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104" w:rsidRPr="002D0104" w:rsidRDefault="002D0104" w:rsidP="002D0104">
      <w:pPr>
        <w:pStyle w:val="Heading1"/>
      </w:pPr>
      <w:bookmarkStart w:id="0" w:name="_Hlk504150441"/>
      <w:bookmarkStart w:id="1" w:name="_Hlk504149802"/>
      <w:bookmarkStart w:id="2" w:name="_Hlk504149787"/>
      <w:bookmarkEnd w:id="0"/>
      <w:r w:rsidRPr="002D0104">
        <w:t xml:space="preserve">NEPR 2017-07: </w:t>
      </w:r>
      <w:r w:rsidR="00845417">
        <w:t>Compression</w:t>
      </w:r>
      <w:r w:rsidRPr="002D0104">
        <w:t xml:space="preserve"> Test Protocols</w:t>
      </w:r>
    </w:p>
    <w:bookmarkEnd w:id="1"/>
    <w:p w:rsidR="00615E7A" w:rsidRDefault="00A94C38" w:rsidP="00615E7A">
      <w:pPr>
        <w:pStyle w:val="Heading2"/>
      </w:pPr>
      <w:r>
        <w:t>Tensiometer Settings</w:t>
      </w:r>
      <w:r w:rsidR="00615E7A">
        <w:tab/>
      </w:r>
      <w:r w:rsidR="00615E7A">
        <w:tab/>
      </w:r>
      <w:r w:rsidR="00615E7A">
        <w:tab/>
      </w:r>
      <w:r w:rsidR="00615E7A">
        <w:tab/>
        <w:t xml:space="preserve">          </w:t>
      </w:r>
      <w:r w:rsidR="00845417">
        <w:tab/>
      </w:r>
      <w:r w:rsidR="00845417">
        <w:tab/>
      </w:r>
      <w:r w:rsidR="00FB12A4">
        <w:t xml:space="preserve">        </w:t>
      </w:r>
      <w:r w:rsidR="00FB12A4">
        <w:rPr>
          <w:i/>
        </w:rPr>
        <w:t>CC COMPRESSION</w:t>
      </w:r>
    </w:p>
    <w:p w:rsidR="00615E7A" w:rsidRDefault="00615E7A" w:rsidP="00615E7A">
      <w:r>
        <w:t xml:space="preserve">For testing the </w:t>
      </w:r>
      <w:r w:rsidR="00491271">
        <w:t>compressive strength</w:t>
      </w:r>
      <w:r>
        <w:t xml:space="preserve"> of the material according </w:t>
      </w:r>
      <w:r w:rsidR="00491271">
        <w:t>standard CC procedure</w:t>
      </w:r>
      <w:r>
        <w:t xml:space="preserve">. Test </w:t>
      </w:r>
      <w:r w:rsidR="00491271">
        <w:t>samples in order of the bend test to combine the data export.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5"/>
        <w:gridCol w:w="1133"/>
        <w:gridCol w:w="5758"/>
      </w:tblGrid>
      <w:tr w:rsidR="00615E7A" w:rsidTr="00EB653C">
        <w:tc>
          <w:tcPr>
            <w:tcW w:w="2125" w:type="dxa"/>
          </w:tcPr>
          <w:p w:rsidR="00615E7A" w:rsidRDefault="00615E7A" w:rsidP="00EB653C">
            <w:r>
              <w:t>Sample size</w:t>
            </w:r>
          </w:p>
        </w:tc>
        <w:tc>
          <w:tcPr>
            <w:tcW w:w="1133" w:type="dxa"/>
          </w:tcPr>
          <w:p w:rsidR="00615E7A" w:rsidRDefault="00845417" w:rsidP="00EB653C">
            <w:r>
              <w:t>140</w:t>
            </w:r>
            <w:r w:rsidR="00615E7A">
              <w:t xml:space="preserve"> x </w:t>
            </w:r>
            <w:r>
              <w:t>40</w:t>
            </w:r>
          </w:p>
        </w:tc>
        <w:tc>
          <w:tcPr>
            <w:tcW w:w="5758" w:type="dxa"/>
          </w:tcPr>
          <w:p w:rsidR="00615E7A" w:rsidRDefault="00615E7A" w:rsidP="00EB653C">
            <w:r>
              <w:t>mm</w:t>
            </w:r>
          </w:p>
        </w:tc>
      </w:tr>
      <w:tr w:rsidR="00615E7A" w:rsidTr="00EB653C">
        <w:tc>
          <w:tcPr>
            <w:tcW w:w="2125" w:type="dxa"/>
          </w:tcPr>
          <w:p w:rsidR="00615E7A" w:rsidRDefault="00615E7A" w:rsidP="00EB653C">
            <w:r>
              <w:t>Speed</w:t>
            </w:r>
          </w:p>
        </w:tc>
        <w:tc>
          <w:tcPr>
            <w:tcW w:w="1133" w:type="dxa"/>
          </w:tcPr>
          <w:p w:rsidR="00615E7A" w:rsidRPr="00FB12A4" w:rsidRDefault="00FB12A4" w:rsidP="00EB653C">
            <w:r>
              <w:t>0.025</w:t>
            </w:r>
          </w:p>
        </w:tc>
        <w:tc>
          <w:tcPr>
            <w:tcW w:w="5758" w:type="dxa"/>
          </w:tcPr>
          <w:p w:rsidR="00615E7A" w:rsidRDefault="00615E7A" w:rsidP="00EB653C">
            <w:r>
              <w:t>mm/min</w:t>
            </w:r>
          </w:p>
        </w:tc>
      </w:tr>
      <w:tr w:rsidR="00615E7A" w:rsidTr="00EB653C">
        <w:tc>
          <w:tcPr>
            <w:tcW w:w="2125" w:type="dxa"/>
          </w:tcPr>
          <w:p w:rsidR="00615E7A" w:rsidRDefault="00615E7A" w:rsidP="00EB653C">
            <w:r>
              <w:t>Stroke Length</w:t>
            </w:r>
          </w:p>
        </w:tc>
        <w:tc>
          <w:tcPr>
            <w:tcW w:w="1133" w:type="dxa"/>
          </w:tcPr>
          <w:p w:rsidR="00615E7A" w:rsidRPr="00FB12A4" w:rsidRDefault="00FB12A4" w:rsidP="00EB653C">
            <w:r>
              <w:t>3.0</w:t>
            </w:r>
          </w:p>
        </w:tc>
        <w:tc>
          <w:tcPr>
            <w:tcW w:w="5758" w:type="dxa"/>
          </w:tcPr>
          <w:p w:rsidR="00615E7A" w:rsidRDefault="00615E7A" w:rsidP="00EB653C">
            <w:r>
              <w:t>mm</w:t>
            </w:r>
          </w:p>
        </w:tc>
      </w:tr>
      <w:tr w:rsidR="00615E7A" w:rsidTr="00EB653C">
        <w:tc>
          <w:tcPr>
            <w:tcW w:w="2125" w:type="dxa"/>
          </w:tcPr>
          <w:p w:rsidR="00615E7A" w:rsidRDefault="00615E7A" w:rsidP="00EB653C">
            <w:r>
              <w:t>Pre-load</w:t>
            </w:r>
          </w:p>
        </w:tc>
        <w:tc>
          <w:tcPr>
            <w:tcW w:w="1133" w:type="dxa"/>
          </w:tcPr>
          <w:p w:rsidR="00615E7A" w:rsidRDefault="00FB12A4" w:rsidP="00EB653C">
            <w:r>
              <w:t>200</w:t>
            </w:r>
          </w:p>
        </w:tc>
        <w:tc>
          <w:tcPr>
            <w:tcW w:w="5758" w:type="dxa"/>
          </w:tcPr>
          <w:p w:rsidR="00615E7A" w:rsidRDefault="00FB12A4" w:rsidP="00EB653C">
            <w:r>
              <w:t>N</w:t>
            </w:r>
          </w:p>
        </w:tc>
      </w:tr>
    </w:tbl>
    <w:p w:rsidR="002D0104" w:rsidRPr="002C79AB" w:rsidRDefault="002D0104" w:rsidP="002D0104">
      <w:pPr>
        <w:rPr>
          <w:sz w:val="14"/>
        </w:rPr>
      </w:pPr>
    </w:p>
    <w:p w:rsidR="002D0104" w:rsidRDefault="002D0104" w:rsidP="002D0104">
      <w:pPr>
        <w:pStyle w:val="Heading2"/>
      </w:pPr>
      <w:r>
        <w:t>Testing Equipment</w:t>
      </w:r>
    </w:p>
    <w:p w:rsidR="002D0104" w:rsidRDefault="002D0104" w:rsidP="002D0104">
      <w:r>
        <w:t xml:space="preserve">The </w:t>
      </w:r>
      <w:r w:rsidR="00845417">
        <w:t>40</w:t>
      </w:r>
      <w:r w:rsidR="00615E7A">
        <w:t xml:space="preserve"> x </w:t>
      </w:r>
      <w:r w:rsidR="00845417">
        <w:t>140mm</w:t>
      </w:r>
      <w:r>
        <w:t xml:space="preserve"> jig should be used for marking out samples.</w:t>
      </w:r>
      <w:r w:rsidR="00845417">
        <w:t xml:space="preserve"> The standard compression jig should be used on the tensiometer.</w:t>
      </w:r>
    </w:p>
    <w:p w:rsidR="00615E7A" w:rsidRDefault="002D0104" w:rsidP="006A4AB9">
      <w:pPr>
        <w:pStyle w:val="Heading2"/>
      </w:pPr>
      <w:r>
        <w:t>Sample Naming System</w:t>
      </w:r>
    </w:p>
    <w:p w:rsidR="002F4D01" w:rsidRPr="002F4D01" w:rsidRDefault="002F4D01" w:rsidP="002F4D01">
      <w:pPr>
        <w:rPr>
          <w:sz w:val="8"/>
        </w:rPr>
      </w:pPr>
    </w:p>
    <w:p w:rsidR="002D0104" w:rsidRDefault="00845417" w:rsidP="00F96DF7">
      <w:pPr>
        <w:jc w:val="center"/>
      </w:pPr>
      <w:r>
        <w:rPr>
          <w:noProof/>
        </w:rPr>
        <w:drawing>
          <wp:inline distT="0" distB="0" distL="0" distR="0" wp14:anchorId="161CD510" wp14:editId="6B267DBC">
            <wp:extent cx="5731510" cy="50671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30CC5">
            <wp:extent cx="3476625" cy="1382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35" cy="1393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4CF2" w:rsidRDefault="00254CF2" w:rsidP="00254CF2">
      <w:pPr>
        <w:pStyle w:val="Heading2"/>
      </w:pPr>
      <w:r>
        <w:t>Data Export</w:t>
      </w:r>
    </w:p>
    <w:p w:rsidR="00845417" w:rsidRDefault="00845417" w:rsidP="00254CF2">
      <w:r>
        <w:t>Compression tests should be carried out directly after a bend test. As a result, the data can be exported in the same excel sheet.</w:t>
      </w:r>
    </w:p>
    <w:p w:rsidR="002D0104" w:rsidRDefault="00845417" w:rsidP="002D0104">
      <w:r>
        <w:t xml:space="preserve">Open the relevant ‘YYMMDD Bend Test’. Add a row under the named columns, and write in the compression results in </w:t>
      </w:r>
      <w:proofErr w:type="spellStart"/>
      <w:r>
        <w:t>MPa</w:t>
      </w:r>
      <w:proofErr w:type="spellEnd"/>
      <w:r>
        <w:t>, taken straight from the tensiom</w:t>
      </w:r>
      <w:bookmarkStart w:id="3" w:name="_GoBack"/>
      <w:bookmarkEnd w:id="3"/>
      <w:r>
        <w:t>eter program.</w:t>
      </w:r>
    </w:p>
    <w:p w:rsidR="00B63812" w:rsidRDefault="00B63812" w:rsidP="002D0104">
      <w:pPr>
        <w:rPr>
          <w:i/>
        </w:rPr>
      </w:pPr>
      <w:r>
        <w:t xml:space="preserve">The file should be named ‘YYMMDD Bend Test’, each column labelled, and saved in </w:t>
      </w:r>
      <w:r w:rsidRPr="00763FAD">
        <w:rPr>
          <w:i/>
        </w:rPr>
        <w:t>Lab RD &gt; NEPR 2017-07 TESTING &gt; Excel Data Point Export</w:t>
      </w:r>
    </w:p>
    <w:p w:rsidR="002C79AB" w:rsidRPr="002C79AB" w:rsidRDefault="002C79AB" w:rsidP="002D0104">
      <w:pPr>
        <w:rPr>
          <w:sz w:val="18"/>
        </w:rPr>
      </w:pPr>
    </w:p>
    <w:p w:rsidR="001C3B93" w:rsidRDefault="00F96DF7" w:rsidP="00F96DF7">
      <w:pPr>
        <w:jc w:val="center"/>
        <w:rPr>
          <w:rStyle w:val="Heading1Char"/>
        </w:rPr>
      </w:pPr>
      <w:r>
        <w:rPr>
          <w:noProof/>
        </w:rPr>
        <w:drawing>
          <wp:inline distT="0" distB="0" distL="0" distR="0" wp14:anchorId="25FC5C46">
            <wp:extent cx="5495925" cy="17905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6537"/>
                    <a:stretch/>
                  </pic:blipFill>
                  <pic:spPr bwMode="auto">
                    <a:xfrm>
                      <a:off x="0" y="0"/>
                      <a:ext cx="5502229" cy="179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104" w:rsidRPr="002D0104" w:rsidRDefault="00845417" w:rsidP="002D0104">
      <w:pPr>
        <w:rPr>
          <w:rStyle w:val="Heading1Char"/>
        </w:rPr>
      </w:pPr>
      <w:r>
        <w:rPr>
          <w:rStyle w:val="Heading1Char"/>
        </w:rPr>
        <w:lastRenderedPageBreak/>
        <w:t>Compression</w:t>
      </w:r>
      <w:r w:rsidR="002D0104" w:rsidRPr="002D0104">
        <w:rPr>
          <w:rStyle w:val="Heading1Char"/>
        </w:rPr>
        <w:t xml:space="preserve"> Test Protocol</w:t>
      </w:r>
    </w:p>
    <w:tbl>
      <w:tblPr>
        <w:tblW w:w="89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97"/>
        <w:gridCol w:w="4929"/>
      </w:tblGrid>
      <w:tr w:rsidR="00AF791A" w:rsidRPr="002D0104" w:rsidTr="00615E7A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104" w:rsidRDefault="00B63812" w:rsidP="00254CF2">
            <w:pPr>
              <w:pStyle w:val="Heading2"/>
            </w:pPr>
            <w:r>
              <w:t>C</w:t>
            </w:r>
            <w:r w:rsidR="00615E7A">
              <w:t>(1</w:t>
            </w:r>
            <w:r w:rsidR="00845417">
              <w:t>-dd</w:t>
            </w:r>
            <w:r w:rsidR="00615E7A">
              <w:t>)</w:t>
            </w:r>
          </w:p>
          <w:p w:rsidR="00254CF2" w:rsidRPr="00254CF2" w:rsidRDefault="00615E7A" w:rsidP="00254CF2">
            <w:r>
              <w:t>Standard</w:t>
            </w:r>
            <w:r w:rsidR="00B63812">
              <w:t xml:space="preserve"> CC</w:t>
            </w:r>
            <w:r>
              <w:t xml:space="preserve"> </w:t>
            </w:r>
            <w:r w:rsidR="00B63812">
              <w:t>set</w:t>
            </w:r>
            <w:r>
              <w:t xml:space="preserve"> </w:t>
            </w:r>
            <w:r w:rsidR="00845417">
              <w:t>compression</w:t>
            </w:r>
            <w:r>
              <w:t xml:space="preserve"> test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91A" w:rsidRDefault="00AF791A" w:rsidP="00615E7A">
            <w:pPr>
              <w:jc w:val="center"/>
            </w:pPr>
          </w:p>
          <w:p w:rsidR="00845417" w:rsidRDefault="00845417" w:rsidP="00615E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75A001" wp14:editId="5D87EC34">
                  <wp:extent cx="2993217" cy="20288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954" cy="2050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45417" w:rsidRPr="002D0104" w:rsidRDefault="00845417" w:rsidP="00615E7A">
            <w:pPr>
              <w:jc w:val="center"/>
            </w:pPr>
          </w:p>
        </w:tc>
      </w:tr>
      <w:bookmarkEnd w:id="2"/>
    </w:tbl>
    <w:p w:rsidR="002D0104" w:rsidRDefault="002D0104" w:rsidP="002D0104"/>
    <w:p w:rsidR="00391A1D" w:rsidRDefault="00391A1D"/>
    <w:sectPr w:rsidR="00391A1D" w:rsidSect="002D0104">
      <w:headerReference w:type="default" r:id="rId10"/>
      <w:pgSz w:w="11906" w:h="16838"/>
      <w:pgMar w:top="1440" w:right="1440" w:bottom="1440" w:left="144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104" w:rsidRDefault="002D0104" w:rsidP="002D0104">
      <w:pPr>
        <w:spacing w:after="0" w:line="240" w:lineRule="auto"/>
      </w:pPr>
      <w:r>
        <w:separator/>
      </w:r>
    </w:p>
  </w:endnote>
  <w:endnote w:type="continuationSeparator" w:id="0">
    <w:p w:rsidR="002D0104" w:rsidRDefault="002D0104" w:rsidP="002D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104" w:rsidRDefault="002D0104" w:rsidP="002D0104">
      <w:pPr>
        <w:spacing w:after="0" w:line="240" w:lineRule="auto"/>
      </w:pPr>
      <w:r>
        <w:separator/>
      </w:r>
    </w:p>
  </w:footnote>
  <w:footnote w:type="continuationSeparator" w:id="0">
    <w:p w:rsidR="002D0104" w:rsidRDefault="002D0104" w:rsidP="002D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FD9" w:rsidRDefault="00FB12A4">
    <w:pPr>
      <w:pStyle w:val="Header"/>
      <w:jc w:val="right"/>
    </w:pPr>
    <w:r>
      <w:t>22</w:t>
    </w:r>
    <w:r w:rsidR="002D0104">
      <w:t>/01/</w:t>
    </w:r>
    <w:r w:rsidR="006352E0">
      <w:t>20</w:t>
    </w:r>
    <w:r w:rsidR="002D0104">
      <w:t>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04"/>
    <w:rsid w:val="001C3B93"/>
    <w:rsid w:val="00254CF2"/>
    <w:rsid w:val="002C79AB"/>
    <w:rsid w:val="002D0104"/>
    <w:rsid w:val="002F4D01"/>
    <w:rsid w:val="00391A1D"/>
    <w:rsid w:val="00491271"/>
    <w:rsid w:val="005C7312"/>
    <w:rsid w:val="00615E7A"/>
    <w:rsid w:val="006352E0"/>
    <w:rsid w:val="006360AE"/>
    <w:rsid w:val="006A4AB9"/>
    <w:rsid w:val="00845417"/>
    <w:rsid w:val="008822B4"/>
    <w:rsid w:val="00A94C38"/>
    <w:rsid w:val="00AF791A"/>
    <w:rsid w:val="00B63812"/>
    <w:rsid w:val="00F96DF7"/>
    <w:rsid w:val="00FB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195B"/>
  <w15:chartTrackingRefBased/>
  <w15:docId w15:val="{109DC494-1C52-48C1-AC5D-906E2599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D0104"/>
    <w:pPr>
      <w:tabs>
        <w:tab w:val="center" w:pos="4513"/>
        <w:tab w:val="right" w:pos="9026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2D0104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D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D0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04"/>
  </w:style>
  <w:style w:type="paragraph" w:styleId="BalloonText">
    <w:name w:val="Balloon Text"/>
    <w:basedOn w:val="Normal"/>
    <w:link w:val="BalloonTextChar"/>
    <w:uiPriority w:val="99"/>
    <w:semiHidden/>
    <w:unhideWhenUsed/>
    <w:rsid w:val="00FB12A4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A4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Cox</dc:creator>
  <cp:keywords/>
  <dc:description/>
  <cp:lastModifiedBy>Daniel Cox</cp:lastModifiedBy>
  <cp:revision>14</cp:revision>
  <cp:lastPrinted>2018-01-23T11:20:00Z</cp:lastPrinted>
  <dcterms:created xsi:type="dcterms:W3CDTF">2018-01-19T18:27:00Z</dcterms:created>
  <dcterms:modified xsi:type="dcterms:W3CDTF">2018-01-23T11:26:00Z</dcterms:modified>
</cp:coreProperties>
</file>