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6E2F780C" w:rsidR="00050706" w:rsidRPr="00B4008E" w:rsidRDefault="006414A3" w:rsidP="00E42375">
            <w:pPr>
              <w:rPr>
                <w:b/>
              </w:rPr>
            </w:pPr>
            <w:r>
              <w:rPr>
                <w:rFonts w:ascii="Calibri" w:hAnsi="Calibri" w:cs="Arial"/>
                <w:i/>
                <w:color w:val="548DD4"/>
                <w:sz w:val="20"/>
                <w:szCs w:val="20"/>
                <w:lang w:eastAsia="es-CL"/>
              </w:rPr>
              <w:t>Digitalización Florería Fernandita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DA8DE25" w14:textId="51820888" w:rsidR="00FE7F32" w:rsidRPr="00FE7F32" w:rsidRDefault="00FE7F32" w:rsidP="00FE7F32">
            <w:pPr>
              <w:rPr>
                <w:rFonts w:ascii="Calibri" w:hAnsi="Calibri" w:cs="Arial"/>
                <w:i/>
                <w:color w:val="548DD4"/>
                <w:sz w:val="20"/>
                <w:szCs w:val="20"/>
                <w:lang w:eastAsia="es-CL"/>
              </w:rPr>
            </w:pPr>
            <w:r w:rsidRPr="00FE7F32">
              <w:rPr>
                <w:rFonts w:ascii="Calibri" w:hAnsi="Calibri" w:cs="Arial"/>
                <w:i/>
                <w:color w:val="548DD4"/>
                <w:sz w:val="20"/>
                <w:szCs w:val="20"/>
                <w:lang w:eastAsia="es-CL"/>
              </w:rPr>
              <w:t>El proyecto "Digitalización Florería Fernandita" es de carácter integral, aplicando competencias en los siguientes campos de la Analista Programador Computacional:</w:t>
            </w:r>
          </w:p>
          <w:p w14:paraId="4ECB852C" w14:textId="048E353B" w:rsidR="00FE7F32" w:rsidRPr="00FE7F32" w:rsidRDefault="00FE7F32" w:rsidP="00FE7F32">
            <w:pPr>
              <w:pStyle w:val="Prrafodelista"/>
              <w:numPr>
                <w:ilvl w:val="0"/>
                <w:numId w:val="12"/>
              </w:numPr>
              <w:rPr>
                <w:rFonts w:ascii="Calibri" w:hAnsi="Calibri" w:cs="Arial"/>
                <w:i/>
                <w:color w:val="548DD4"/>
                <w:sz w:val="20"/>
                <w:szCs w:val="20"/>
                <w:lang w:eastAsia="es-CL"/>
              </w:rPr>
            </w:pPr>
            <w:r w:rsidRPr="00FE7F32">
              <w:rPr>
                <w:rFonts w:ascii="Calibri" w:hAnsi="Calibri" w:cs="Arial"/>
                <w:i/>
                <w:color w:val="548DD4"/>
                <w:sz w:val="20"/>
                <w:szCs w:val="20"/>
                <w:lang w:eastAsia="es-CL"/>
              </w:rPr>
              <w:t>Análisis y Diseño de Soluciones de Software.</w:t>
            </w:r>
          </w:p>
          <w:p w14:paraId="30494FF1" w14:textId="0954CD16" w:rsidR="00FE7F32" w:rsidRPr="00FE7F32" w:rsidRDefault="00FE7F32" w:rsidP="00FE7F32">
            <w:pPr>
              <w:pStyle w:val="Prrafodelista"/>
              <w:numPr>
                <w:ilvl w:val="0"/>
                <w:numId w:val="12"/>
              </w:numPr>
              <w:rPr>
                <w:rFonts w:ascii="Calibri" w:hAnsi="Calibri" w:cs="Arial"/>
                <w:i/>
                <w:color w:val="548DD4"/>
                <w:sz w:val="20"/>
                <w:szCs w:val="20"/>
                <w:lang w:eastAsia="es-CL"/>
              </w:rPr>
            </w:pPr>
            <w:r w:rsidRPr="00FE7F32">
              <w:rPr>
                <w:rFonts w:ascii="Calibri" w:hAnsi="Calibri" w:cs="Arial"/>
                <w:i/>
                <w:color w:val="548DD4"/>
                <w:sz w:val="20"/>
                <w:szCs w:val="20"/>
                <w:lang w:eastAsia="es-CL"/>
              </w:rPr>
              <w:t>Desarrollo de Software Full-</w:t>
            </w:r>
            <w:proofErr w:type="spellStart"/>
            <w:r w:rsidRPr="00FE7F32">
              <w:rPr>
                <w:rFonts w:ascii="Calibri" w:hAnsi="Calibri" w:cs="Arial"/>
                <w:i/>
                <w:color w:val="548DD4"/>
                <w:sz w:val="20"/>
                <w:szCs w:val="20"/>
                <w:lang w:eastAsia="es-CL"/>
              </w:rPr>
              <w:t>Stack</w:t>
            </w:r>
            <w:proofErr w:type="spellEnd"/>
            <w:r w:rsidRPr="00FE7F32">
              <w:rPr>
                <w:rFonts w:ascii="Calibri" w:hAnsi="Calibri" w:cs="Arial"/>
                <w:i/>
                <w:color w:val="548DD4"/>
                <w:sz w:val="20"/>
                <w:szCs w:val="20"/>
                <w:lang w:eastAsia="es-CL"/>
              </w:rPr>
              <w:t>.</w:t>
            </w:r>
          </w:p>
          <w:p w14:paraId="3AE48AD4" w14:textId="42780219" w:rsidR="00FE7F32" w:rsidRPr="00FE7F32" w:rsidRDefault="00FE7F32" w:rsidP="00FE7F32">
            <w:pPr>
              <w:pStyle w:val="Prrafodelista"/>
              <w:numPr>
                <w:ilvl w:val="0"/>
                <w:numId w:val="12"/>
              </w:numPr>
              <w:rPr>
                <w:rFonts w:ascii="Calibri" w:hAnsi="Calibri" w:cs="Arial"/>
                <w:i/>
                <w:color w:val="548DD4"/>
                <w:sz w:val="20"/>
                <w:szCs w:val="20"/>
                <w:lang w:eastAsia="es-CL"/>
              </w:rPr>
            </w:pPr>
            <w:r w:rsidRPr="00FE7F32">
              <w:rPr>
                <w:rFonts w:ascii="Calibri" w:hAnsi="Calibri" w:cs="Arial"/>
                <w:i/>
                <w:color w:val="548DD4"/>
                <w:sz w:val="20"/>
                <w:szCs w:val="20"/>
                <w:lang w:eastAsia="es-CL"/>
              </w:rPr>
              <w:t>Modelado y Gestión de Bases de Datos.</w:t>
            </w:r>
          </w:p>
          <w:p w14:paraId="056337AB" w14:textId="154C76E6" w:rsidR="00FE7F32" w:rsidRPr="00FE7F32" w:rsidRDefault="00FE7F32" w:rsidP="00FE7F32">
            <w:pPr>
              <w:pStyle w:val="Prrafodelista"/>
              <w:numPr>
                <w:ilvl w:val="0"/>
                <w:numId w:val="12"/>
              </w:numPr>
              <w:rPr>
                <w:rFonts w:ascii="Calibri" w:hAnsi="Calibri" w:cs="Arial"/>
                <w:i/>
                <w:color w:val="548DD4"/>
                <w:sz w:val="20"/>
                <w:szCs w:val="20"/>
                <w:lang w:eastAsia="es-CL"/>
              </w:rPr>
            </w:pPr>
            <w:r w:rsidRPr="00FE7F32">
              <w:rPr>
                <w:rFonts w:ascii="Calibri" w:hAnsi="Calibri" w:cs="Arial"/>
                <w:i/>
                <w:color w:val="548DD4"/>
                <w:sz w:val="20"/>
                <w:szCs w:val="20"/>
                <w:lang w:eastAsia="es-CL"/>
              </w:rPr>
              <w:t>Inteligencia de Negocios y Ciencia de Datos.</w:t>
            </w:r>
          </w:p>
          <w:p w14:paraId="2BA997D8" w14:textId="2EB756B1" w:rsidR="00FE7F32" w:rsidRPr="00FE7F32" w:rsidRDefault="00FE7F32" w:rsidP="00FE7F32">
            <w:pPr>
              <w:pStyle w:val="Prrafodelista"/>
              <w:numPr>
                <w:ilvl w:val="0"/>
                <w:numId w:val="12"/>
              </w:numPr>
              <w:rPr>
                <w:rFonts w:ascii="Calibri" w:hAnsi="Calibri" w:cs="Arial"/>
                <w:i/>
                <w:color w:val="548DD4"/>
                <w:sz w:val="20"/>
                <w:szCs w:val="20"/>
                <w:lang w:eastAsia="es-CL"/>
              </w:rPr>
            </w:pPr>
            <w:r w:rsidRPr="00FE7F32">
              <w:rPr>
                <w:rFonts w:ascii="Calibri" w:hAnsi="Calibri" w:cs="Arial"/>
                <w:i/>
                <w:color w:val="548DD4"/>
                <w:sz w:val="20"/>
                <w:szCs w:val="20"/>
                <w:lang w:eastAsia="es-CL"/>
              </w:rPr>
              <w:t>Arquitectura e Integración de Sistemas.</w:t>
            </w:r>
          </w:p>
          <w:p w14:paraId="2466888A" w14:textId="2432F231" w:rsidR="00050706" w:rsidRPr="00FE7F32" w:rsidRDefault="00FE7F32" w:rsidP="00FE7F32">
            <w:pPr>
              <w:pStyle w:val="Prrafodelista"/>
              <w:numPr>
                <w:ilvl w:val="0"/>
                <w:numId w:val="12"/>
              </w:numPr>
              <w:rPr>
                <w:rFonts w:ascii="Calibri" w:hAnsi="Calibri" w:cs="Arial"/>
                <w:i/>
                <w:color w:val="548DD4"/>
                <w:sz w:val="20"/>
                <w:szCs w:val="20"/>
                <w:lang w:eastAsia="es-CL"/>
              </w:rPr>
            </w:pPr>
            <w:r w:rsidRPr="00FE7F32">
              <w:rPr>
                <w:rFonts w:ascii="Calibri" w:hAnsi="Calibri" w:cs="Arial"/>
                <w:i/>
                <w:color w:val="548DD4"/>
                <w:sz w:val="20"/>
                <w:szCs w:val="20"/>
                <w:lang w:eastAsia="es-CL"/>
              </w:rPr>
              <w:t>Gestión de Proyectos de TI.</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505DBAB7" w14:textId="65CC0FCD" w:rsidR="006A4070" w:rsidRPr="006A4070" w:rsidRDefault="006A4070" w:rsidP="006A4070">
            <w:pPr>
              <w:rPr>
                <w:rFonts w:ascii="Calibri" w:hAnsi="Calibri" w:cs="Arial"/>
                <w:i/>
                <w:color w:val="548DD4"/>
                <w:sz w:val="20"/>
                <w:szCs w:val="20"/>
                <w:lang w:eastAsia="es-CL"/>
              </w:rPr>
            </w:pPr>
            <w:r w:rsidRPr="006A4070">
              <w:rPr>
                <w:rFonts w:ascii="Calibri" w:hAnsi="Calibri" w:cs="Arial"/>
                <w:i/>
                <w:color w:val="548DD4"/>
                <w:sz w:val="20"/>
                <w:szCs w:val="20"/>
                <w:lang w:eastAsia="es-CL"/>
              </w:rPr>
              <w:t>Análisis y Modelado de Datos:</w:t>
            </w:r>
          </w:p>
          <w:p w14:paraId="0369A616" w14:textId="579712A9" w:rsidR="006A4070" w:rsidRPr="006A4070" w:rsidRDefault="006A4070" w:rsidP="006A4070">
            <w:pPr>
              <w:pStyle w:val="Prrafodelista"/>
              <w:numPr>
                <w:ilvl w:val="0"/>
                <w:numId w:val="10"/>
              </w:numPr>
              <w:rPr>
                <w:rFonts w:ascii="Calibri" w:hAnsi="Calibri" w:cs="Arial"/>
                <w:i/>
                <w:color w:val="548DD4"/>
                <w:sz w:val="20"/>
                <w:szCs w:val="20"/>
                <w:lang w:eastAsia="es-CL"/>
              </w:rPr>
            </w:pPr>
            <w:r w:rsidRPr="006A4070">
              <w:rPr>
                <w:rFonts w:ascii="Calibri" w:hAnsi="Calibri" w:cs="Arial"/>
                <w:i/>
                <w:color w:val="548DD4"/>
                <w:sz w:val="20"/>
                <w:szCs w:val="20"/>
                <w:lang w:eastAsia="es-CL"/>
              </w:rPr>
              <w:t>Aplicación: Traducción de requerimientos de negocio complejos en un modelo de datos relacional y lógico en PostgreSQL, resolviendo la trazabilidad de inventario</w:t>
            </w:r>
            <w:r>
              <w:rPr>
                <w:rFonts w:ascii="Calibri" w:hAnsi="Calibri" w:cs="Arial"/>
                <w:i/>
                <w:color w:val="548DD4"/>
                <w:sz w:val="20"/>
                <w:szCs w:val="20"/>
                <w:lang w:eastAsia="es-CL"/>
              </w:rPr>
              <w:t>.</w:t>
            </w:r>
          </w:p>
          <w:p w14:paraId="59EA6801" w14:textId="3836D07A" w:rsidR="006A4070" w:rsidRPr="006A4070" w:rsidRDefault="006A4070" w:rsidP="006A4070">
            <w:pPr>
              <w:rPr>
                <w:rFonts w:ascii="Calibri" w:hAnsi="Calibri" w:cs="Arial"/>
                <w:i/>
                <w:color w:val="548DD4"/>
                <w:sz w:val="20"/>
                <w:szCs w:val="20"/>
                <w:lang w:eastAsia="es-CL"/>
              </w:rPr>
            </w:pPr>
            <w:r w:rsidRPr="006A4070">
              <w:rPr>
                <w:rFonts w:ascii="Calibri" w:hAnsi="Calibri" w:cs="Arial"/>
                <w:i/>
                <w:color w:val="548DD4"/>
                <w:sz w:val="20"/>
                <w:szCs w:val="20"/>
                <w:lang w:eastAsia="es-CL"/>
              </w:rPr>
              <w:t>Desarrollo de Software Full-</w:t>
            </w:r>
            <w:proofErr w:type="spellStart"/>
            <w:r w:rsidRPr="006A4070">
              <w:rPr>
                <w:rFonts w:ascii="Calibri" w:hAnsi="Calibri" w:cs="Arial"/>
                <w:i/>
                <w:color w:val="548DD4"/>
                <w:sz w:val="20"/>
                <w:szCs w:val="20"/>
                <w:lang w:eastAsia="es-CL"/>
              </w:rPr>
              <w:t>Stack</w:t>
            </w:r>
            <w:proofErr w:type="spellEnd"/>
            <w:r w:rsidRPr="006A4070">
              <w:rPr>
                <w:rFonts w:ascii="Calibri" w:hAnsi="Calibri" w:cs="Arial"/>
                <w:i/>
                <w:color w:val="548DD4"/>
                <w:sz w:val="20"/>
                <w:szCs w:val="20"/>
                <w:lang w:eastAsia="es-CL"/>
              </w:rPr>
              <w:t>:</w:t>
            </w:r>
          </w:p>
          <w:p w14:paraId="1BC6CE65" w14:textId="59B3C026" w:rsidR="006A4070" w:rsidRPr="006A4070" w:rsidRDefault="006A4070" w:rsidP="006A4070">
            <w:pPr>
              <w:pStyle w:val="Prrafodelista"/>
              <w:numPr>
                <w:ilvl w:val="0"/>
                <w:numId w:val="10"/>
              </w:numPr>
              <w:rPr>
                <w:rFonts w:ascii="Calibri" w:hAnsi="Calibri" w:cs="Arial"/>
                <w:i/>
                <w:color w:val="548DD4"/>
                <w:sz w:val="20"/>
                <w:szCs w:val="20"/>
                <w:lang w:eastAsia="es-CL"/>
              </w:rPr>
            </w:pPr>
            <w:proofErr w:type="spellStart"/>
            <w:r w:rsidRPr="006A4070">
              <w:rPr>
                <w:rFonts w:ascii="Calibri" w:hAnsi="Calibri" w:cs="Arial"/>
                <w:i/>
                <w:color w:val="548DD4"/>
                <w:sz w:val="20"/>
                <w:szCs w:val="20"/>
                <w:lang w:eastAsia="es-CL"/>
              </w:rPr>
              <w:t>Backend</w:t>
            </w:r>
            <w:proofErr w:type="spellEnd"/>
            <w:r w:rsidRPr="006A4070">
              <w:rPr>
                <w:rFonts w:ascii="Calibri" w:hAnsi="Calibri" w:cs="Arial"/>
                <w:i/>
                <w:color w:val="548DD4"/>
                <w:sz w:val="20"/>
                <w:szCs w:val="20"/>
                <w:lang w:eastAsia="es-CL"/>
              </w:rPr>
              <w:t xml:space="preserve">: Construcción de una API </w:t>
            </w:r>
            <w:proofErr w:type="spellStart"/>
            <w:r w:rsidRPr="006A4070">
              <w:rPr>
                <w:rFonts w:ascii="Calibri" w:hAnsi="Calibri" w:cs="Arial"/>
                <w:i/>
                <w:color w:val="548DD4"/>
                <w:sz w:val="20"/>
                <w:szCs w:val="20"/>
                <w:lang w:eastAsia="es-CL"/>
              </w:rPr>
              <w:t>RESTful</w:t>
            </w:r>
            <w:proofErr w:type="spellEnd"/>
            <w:r w:rsidRPr="006A4070">
              <w:rPr>
                <w:rFonts w:ascii="Calibri" w:hAnsi="Calibri" w:cs="Arial"/>
                <w:i/>
                <w:color w:val="548DD4"/>
                <w:sz w:val="20"/>
                <w:szCs w:val="20"/>
                <w:lang w:eastAsia="es-CL"/>
              </w:rPr>
              <w:t xml:space="preserve"> en Laravel para la lógica de negocio y seguridad.</w:t>
            </w:r>
          </w:p>
          <w:p w14:paraId="5E01F534" w14:textId="5B13CE16" w:rsidR="006A4070" w:rsidRPr="006A4070" w:rsidRDefault="006A4070" w:rsidP="006A4070">
            <w:pPr>
              <w:pStyle w:val="Prrafodelista"/>
              <w:numPr>
                <w:ilvl w:val="0"/>
                <w:numId w:val="10"/>
              </w:numPr>
              <w:rPr>
                <w:rFonts w:ascii="Calibri" w:hAnsi="Calibri" w:cs="Arial"/>
                <w:i/>
                <w:color w:val="548DD4"/>
                <w:sz w:val="20"/>
                <w:szCs w:val="20"/>
                <w:lang w:eastAsia="es-CL"/>
              </w:rPr>
            </w:pPr>
            <w:proofErr w:type="spellStart"/>
            <w:r w:rsidRPr="006A4070">
              <w:rPr>
                <w:rFonts w:ascii="Calibri" w:hAnsi="Calibri" w:cs="Arial"/>
                <w:i/>
                <w:color w:val="548DD4"/>
                <w:sz w:val="20"/>
                <w:szCs w:val="20"/>
                <w:lang w:eastAsia="es-CL"/>
              </w:rPr>
              <w:t>Frontend</w:t>
            </w:r>
            <w:proofErr w:type="spellEnd"/>
            <w:r w:rsidRPr="006A4070">
              <w:rPr>
                <w:rFonts w:ascii="Calibri" w:hAnsi="Calibri" w:cs="Arial"/>
                <w:i/>
                <w:color w:val="548DD4"/>
                <w:sz w:val="20"/>
                <w:szCs w:val="20"/>
                <w:lang w:eastAsia="es-CL"/>
              </w:rPr>
              <w:t xml:space="preserve">: Desarrollo de una interfaz de usuario responsiva y centrada en UX en </w:t>
            </w:r>
            <w:proofErr w:type="spellStart"/>
            <w:r w:rsidRPr="006A4070">
              <w:rPr>
                <w:rFonts w:ascii="Calibri" w:hAnsi="Calibri" w:cs="Arial"/>
                <w:i/>
                <w:color w:val="548DD4"/>
                <w:sz w:val="20"/>
                <w:szCs w:val="20"/>
                <w:lang w:eastAsia="es-CL"/>
              </w:rPr>
              <w:t>React</w:t>
            </w:r>
            <w:proofErr w:type="spellEnd"/>
            <w:r w:rsidRPr="006A4070">
              <w:rPr>
                <w:rFonts w:ascii="Calibri" w:hAnsi="Calibri" w:cs="Arial"/>
                <w:i/>
                <w:color w:val="548DD4"/>
                <w:sz w:val="20"/>
                <w:szCs w:val="20"/>
                <w:lang w:eastAsia="es-CL"/>
              </w:rPr>
              <w:t xml:space="preserve"> y </w:t>
            </w:r>
            <w:proofErr w:type="spellStart"/>
            <w:r w:rsidRPr="006A4070">
              <w:rPr>
                <w:rFonts w:ascii="Calibri" w:hAnsi="Calibri" w:cs="Arial"/>
                <w:i/>
                <w:color w:val="548DD4"/>
                <w:sz w:val="20"/>
                <w:szCs w:val="20"/>
                <w:lang w:eastAsia="es-CL"/>
              </w:rPr>
              <w:t>Tailwind</w:t>
            </w:r>
            <w:proofErr w:type="spellEnd"/>
            <w:r w:rsidRPr="006A4070">
              <w:rPr>
                <w:rFonts w:ascii="Calibri" w:hAnsi="Calibri" w:cs="Arial"/>
                <w:i/>
                <w:color w:val="548DD4"/>
                <w:sz w:val="20"/>
                <w:szCs w:val="20"/>
                <w:lang w:eastAsia="es-CL"/>
              </w:rPr>
              <w:t xml:space="preserve"> CSS.</w:t>
            </w:r>
          </w:p>
          <w:p w14:paraId="11EBA042" w14:textId="21D61A8E" w:rsidR="006A4070" w:rsidRPr="006A4070" w:rsidRDefault="006A4070" w:rsidP="006A4070">
            <w:pPr>
              <w:rPr>
                <w:rFonts w:ascii="Calibri" w:hAnsi="Calibri" w:cs="Arial"/>
                <w:i/>
                <w:color w:val="548DD4"/>
                <w:sz w:val="20"/>
                <w:szCs w:val="20"/>
                <w:lang w:eastAsia="es-CL"/>
              </w:rPr>
            </w:pPr>
            <w:r w:rsidRPr="006A4070">
              <w:rPr>
                <w:rFonts w:ascii="Calibri" w:hAnsi="Calibri" w:cs="Arial"/>
                <w:i/>
                <w:color w:val="548DD4"/>
                <w:sz w:val="20"/>
                <w:szCs w:val="20"/>
                <w:lang w:eastAsia="es-CL"/>
              </w:rPr>
              <w:t>Arquitectura e Integración de Sistemas:</w:t>
            </w:r>
          </w:p>
          <w:p w14:paraId="36954F84" w14:textId="16B5EFFA" w:rsidR="006A4070" w:rsidRPr="006A4070" w:rsidRDefault="006A4070" w:rsidP="006A4070">
            <w:pPr>
              <w:pStyle w:val="Prrafodelista"/>
              <w:numPr>
                <w:ilvl w:val="0"/>
                <w:numId w:val="11"/>
              </w:numPr>
              <w:rPr>
                <w:rFonts w:ascii="Calibri" w:hAnsi="Calibri" w:cs="Arial"/>
                <w:i/>
                <w:color w:val="548DD4"/>
                <w:sz w:val="20"/>
                <w:szCs w:val="20"/>
                <w:lang w:eastAsia="es-CL"/>
              </w:rPr>
            </w:pPr>
            <w:r w:rsidRPr="006A4070">
              <w:rPr>
                <w:rFonts w:ascii="Calibri" w:hAnsi="Calibri" w:cs="Arial"/>
                <w:i/>
                <w:color w:val="548DD4"/>
                <w:sz w:val="20"/>
                <w:szCs w:val="20"/>
                <w:lang w:eastAsia="es-CL"/>
              </w:rPr>
              <w:t xml:space="preserve">Aplicación: Diseño e implementación de una Arquitectura en Capas con un Patrón de Microservicios. Se validó la orquestación de datos entre </w:t>
            </w:r>
            <w:proofErr w:type="spellStart"/>
            <w:r w:rsidRPr="006A4070">
              <w:rPr>
                <w:rFonts w:ascii="Calibri" w:hAnsi="Calibri" w:cs="Arial"/>
                <w:i/>
                <w:color w:val="548DD4"/>
                <w:sz w:val="20"/>
                <w:szCs w:val="20"/>
                <w:lang w:eastAsia="es-CL"/>
              </w:rPr>
              <w:t>React</w:t>
            </w:r>
            <w:proofErr w:type="spellEnd"/>
            <w:r w:rsidRPr="006A4070">
              <w:rPr>
                <w:rFonts w:ascii="Calibri" w:hAnsi="Calibri" w:cs="Arial"/>
                <w:i/>
                <w:color w:val="548DD4"/>
                <w:sz w:val="20"/>
                <w:szCs w:val="20"/>
                <w:lang w:eastAsia="es-CL"/>
              </w:rPr>
              <w:t xml:space="preserve">, Laravel y </w:t>
            </w:r>
            <w:proofErr w:type="spellStart"/>
            <w:r w:rsidRPr="006A4070">
              <w:rPr>
                <w:rFonts w:ascii="Calibri" w:hAnsi="Calibri" w:cs="Arial"/>
                <w:i/>
                <w:color w:val="548DD4"/>
                <w:sz w:val="20"/>
                <w:szCs w:val="20"/>
                <w:lang w:eastAsia="es-CL"/>
              </w:rPr>
              <w:t>FastAPI</w:t>
            </w:r>
            <w:proofErr w:type="spellEnd"/>
            <w:r w:rsidRPr="006A4070">
              <w:rPr>
                <w:rFonts w:ascii="Calibri" w:hAnsi="Calibri" w:cs="Arial"/>
                <w:i/>
                <w:color w:val="548DD4"/>
                <w:sz w:val="20"/>
                <w:szCs w:val="20"/>
                <w:lang w:eastAsia="es-CL"/>
              </w:rPr>
              <w:t>.</w:t>
            </w:r>
          </w:p>
          <w:p w14:paraId="556E41EF" w14:textId="0B741F4A" w:rsidR="006A4070" w:rsidRPr="006A4070" w:rsidRDefault="006A4070" w:rsidP="006A4070">
            <w:pPr>
              <w:rPr>
                <w:rFonts w:ascii="Calibri" w:hAnsi="Calibri" w:cs="Arial"/>
                <w:i/>
                <w:color w:val="548DD4"/>
                <w:sz w:val="20"/>
                <w:szCs w:val="20"/>
                <w:lang w:eastAsia="es-CL"/>
              </w:rPr>
            </w:pPr>
            <w:r w:rsidRPr="006A4070">
              <w:rPr>
                <w:rFonts w:ascii="Calibri" w:hAnsi="Calibri" w:cs="Arial"/>
                <w:i/>
                <w:color w:val="548DD4"/>
                <w:sz w:val="20"/>
                <w:szCs w:val="20"/>
                <w:lang w:eastAsia="es-CL"/>
              </w:rPr>
              <w:lastRenderedPageBreak/>
              <w:t>Inteligencia de Negocios (BI) y Ciencia de Datos:</w:t>
            </w:r>
          </w:p>
          <w:p w14:paraId="30053AC1" w14:textId="650A2797" w:rsidR="006A4070" w:rsidRPr="006A4070" w:rsidRDefault="006A4070" w:rsidP="006A4070">
            <w:pPr>
              <w:pStyle w:val="Prrafodelista"/>
              <w:numPr>
                <w:ilvl w:val="0"/>
                <w:numId w:val="11"/>
              </w:numPr>
              <w:rPr>
                <w:rFonts w:ascii="Calibri" w:hAnsi="Calibri" w:cs="Arial"/>
                <w:i/>
                <w:color w:val="548DD4"/>
                <w:sz w:val="20"/>
                <w:szCs w:val="20"/>
                <w:lang w:eastAsia="es-CL"/>
              </w:rPr>
            </w:pPr>
            <w:r w:rsidRPr="006A4070">
              <w:rPr>
                <w:rFonts w:ascii="Calibri" w:hAnsi="Calibri" w:cs="Arial"/>
                <w:i/>
                <w:color w:val="548DD4"/>
                <w:sz w:val="20"/>
                <w:szCs w:val="20"/>
                <w:lang w:eastAsia="es-CL"/>
              </w:rPr>
              <w:t xml:space="preserve">Aplicación: Implementación del módulo de reportes y el microservicio de Machine </w:t>
            </w:r>
            <w:proofErr w:type="spellStart"/>
            <w:r w:rsidRPr="006A4070">
              <w:rPr>
                <w:rFonts w:ascii="Calibri" w:hAnsi="Calibri" w:cs="Arial"/>
                <w:i/>
                <w:color w:val="548DD4"/>
                <w:sz w:val="20"/>
                <w:szCs w:val="20"/>
                <w:lang w:eastAsia="es-CL"/>
              </w:rPr>
              <w:t>Learning</w:t>
            </w:r>
            <w:proofErr w:type="spellEnd"/>
            <w:r w:rsidRPr="006A4070">
              <w:rPr>
                <w:rFonts w:ascii="Calibri" w:hAnsi="Calibri" w:cs="Arial"/>
                <w:i/>
                <w:color w:val="548DD4"/>
                <w:sz w:val="20"/>
                <w:szCs w:val="20"/>
                <w:lang w:eastAsia="es-CL"/>
              </w:rPr>
              <w:t xml:space="preserve"> para la predicción de ventas</w:t>
            </w:r>
            <w:r>
              <w:rPr>
                <w:rFonts w:ascii="Calibri" w:hAnsi="Calibri" w:cs="Arial"/>
                <w:i/>
                <w:color w:val="548DD4"/>
                <w:sz w:val="20"/>
                <w:szCs w:val="20"/>
                <w:lang w:eastAsia="es-CL"/>
              </w:rPr>
              <w:t>.</w:t>
            </w:r>
          </w:p>
          <w:p w14:paraId="02889452" w14:textId="57B5D5C8" w:rsidR="006A4070" w:rsidRPr="006A4070" w:rsidRDefault="006A4070" w:rsidP="006A4070">
            <w:pPr>
              <w:rPr>
                <w:rFonts w:ascii="Calibri" w:hAnsi="Calibri" w:cs="Arial"/>
                <w:i/>
                <w:color w:val="548DD4"/>
                <w:sz w:val="20"/>
                <w:szCs w:val="20"/>
                <w:lang w:eastAsia="es-CL"/>
              </w:rPr>
            </w:pPr>
            <w:r w:rsidRPr="006A4070">
              <w:rPr>
                <w:rFonts w:ascii="Calibri" w:hAnsi="Calibri" w:cs="Arial"/>
                <w:i/>
                <w:color w:val="548DD4"/>
                <w:sz w:val="20"/>
                <w:szCs w:val="20"/>
                <w:lang w:eastAsia="es-CL"/>
              </w:rPr>
              <w:t>Gestión Ágil de Proyectos (SCRUM):</w:t>
            </w:r>
          </w:p>
          <w:p w14:paraId="2366AA78" w14:textId="4FE17105" w:rsidR="00050706" w:rsidRPr="006A4070" w:rsidRDefault="006A4070" w:rsidP="006A4070">
            <w:pPr>
              <w:pStyle w:val="Prrafodelista"/>
              <w:numPr>
                <w:ilvl w:val="0"/>
                <w:numId w:val="11"/>
              </w:numPr>
              <w:rPr>
                <w:b/>
              </w:rPr>
            </w:pPr>
            <w:r w:rsidRPr="006A4070">
              <w:rPr>
                <w:rFonts w:ascii="Calibri" w:hAnsi="Calibri" w:cs="Arial"/>
                <w:i/>
                <w:color w:val="548DD4"/>
                <w:sz w:val="20"/>
                <w:szCs w:val="20"/>
                <w:lang w:eastAsia="es-CL"/>
              </w:rPr>
              <w:t>Aplicación: Uso del marco SCRUM para la planificación, ejecución y control del proyecto</w:t>
            </w:r>
            <w:r>
              <w:rPr>
                <w:rFonts w:ascii="Calibri" w:hAnsi="Calibri" w:cs="Arial"/>
                <w:i/>
                <w:color w:val="548DD4"/>
                <w:sz w:val="20"/>
                <w:szCs w:val="20"/>
                <w:lang w:eastAsia="es-CL"/>
              </w:rPr>
              <w:t>, al igual que</w:t>
            </w:r>
            <w:r w:rsidRPr="006A4070">
              <w:rPr>
                <w:rFonts w:ascii="Calibri" w:hAnsi="Calibri" w:cs="Arial"/>
                <w:i/>
                <w:color w:val="548DD4"/>
                <w:sz w:val="20"/>
                <w:szCs w:val="20"/>
                <w:lang w:eastAsia="es-CL"/>
              </w:rPr>
              <w:t xml:space="preserve"> la </w:t>
            </w:r>
            <w:r>
              <w:rPr>
                <w:rFonts w:ascii="Calibri" w:hAnsi="Calibri" w:cs="Arial"/>
                <w:i/>
                <w:color w:val="548DD4"/>
                <w:sz w:val="20"/>
                <w:szCs w:val="20"/>
                <w:lang w:eastAsia="es-CL"/>
              </w:rPr>
              <w:t>documentación de cada fase del proyecto.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21"/>
        <w:gridCol w:w="746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D16318" w14:paraId="55DAFFA5" w14:textId="77777777" w:rsidTr="00D174BC">
        <w:trPr>
          <w:trHeight w:val="2266"/>
        </w:trPr>
        <w:tc>
          <w:tcPr>
            <w:tcW w:w="2410"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7371" w:type="dxa"/>
            <w:vAlign w:val="center"/>
          </w:tcPr>
          <w:p w14:paraId="1AADE34E" w14:textId="64F67E7E" w:rsidR="00FE7F32" w:rsidRPr="00FE7F32" w:rsidRDefault="00FE7F32" w:rsidP="00FE7F32">
            <w:pPr>
              <w:pStyle w:val="paragraph"/>
              <w:spacing w:after="0"/>
              <w:jc w:val="both"/>
              <w:textAlignment w:val="baseline"/>
              <w:rPr>
                <w:rFonts w:ascii="Calibri" w:hAnsi="Calibri" w:cs="Arial"/>
                <w:i/>
                <w:color w:val="0070C0"/>
                <w:sz w:val="18"/>
                <w:szCs w:val="20"/>
              </w:rPr>
            </w:pPr>
            <w:r w:rsidRPr="00FE7F32">
              <w:rPr>
                <w:rFonts w:ascii="Calibri" w:hAnsi="Calibri" w:cs="Arial"/>
                <w:i/>
                <w:color w:val="0070C0"/>
                <w:sz w:val="18"/>
                <w:szCs w:val="20"/>
              </w:rPr>
              <w:t xml:space="preserve">El proyecto aborda la brecha digital en </w:t>
            </w:r>
            <w:r>
              <w:rPr>
                <w:rFonts w:ascii="Calibri" w:hAnsi="Calibri" w:cs="Arial"/>
                <w:i/>
                <w:color w:val="0070C0"/>
                <w:sz w:val="18"/>
                <w:szCs w:val="20"/>
              </w:rPr>
              <w:t>los emprendimientos</w:t>
            </w:r>
            <w:r w:rsidRPr="00FE7F32">
              <w:rPr>
                <w:rFonts w:ascii="Calibri" w:hAnsi="Calibri" w:cs="Arial"/>
                <w:i/>
                <w:color w:val="0070C0"/>
                <w:sz w:val="18"/>
                <w:szCs w:val="20"/>
              </w:rPr>
              <w:t>, utilizando la Florería Fernandita (ubicada en</w:t>
            </w:r>
            <w:r>
              <w:rPr>
                <w:rFonts w:ascii="Calibri" w:hAnsi="Calibri" w:cs="Arial"/>
                <w:i/>
                <w:color w:val="0070C0"/>
                <w:sz w:val="18"/>
                <w:szCs w:val="20"/>
              </w:rPr>
              <w:t xml:space="preserve"> Serrano S</w:t>
            </w:r>
            <w:r w:rsidR="00D50F64">
              <w:rPr>
                <w:rFonts w:ascii="Calibri" w:hAnsi="Calibri" w:cs="Arial"/>
                <w:i/>
                <w:color w:val="0070C0"/>
                <w:sz w:val="18"/>
                <w:szCs w:val="20"/>
              </w:rPr>
              <w:t>/N, Puerto Montt</w:t>
            </w:r>
            <w:r w:rsidRPr="00FE7F32">
              <w:rPr>
                <w:rFonts w:ascii="Calibri" w:hAnsi="Calibri" w:cs="Arial"/>
                <w:i/>
                <w:color w:val="0070C0"/>
                <w:sz w:val="18"/>
                <w:szCs w:val="20"/>
              </w:rPr>
              <w:t>) como caso de estudio.</w:t>
            </w:r>
          </w:p>
          <w:p w14:paraId="429306D4" w14:textId="6384BB49" w:rsidR="00FE7F32" w:rsidRPr="00FE7F32" w:rsidRDefault="00FE7F32" w:rsidP="00D50F64">
            <w:pPr>
              <w:pStyle w:val="paragraph"/>
              <w:numPr>
                <w:ilvl w:val="0"/>
                <w:numId w:val="11"/>
              </w:numPr>
              <w:spacing w:after="0"/>
              <w:jc w:val="both"/>
              <w:textAlignment w:val="baseline"/>
              <w:rPr>
                <w:rFonts w:ascii="Calibri" w:hAnsi="Calibri" w:cs="Arial"/>
                <w:i/>
                <w:color w:val="0070C0"/>
                <w:sz w:val="18"/>
                <w:szCs w:val="20"/>
              </w:rPr>
            </w:pPr>
            <w:r w:rsidRPr="00FE7F32">
              <w:rPr>
                <w:rFonts w:ascii="Calibri" w:hAnsi="Calibri" w:cs="Arial"/>
                <w:i/>
                <w:color w:val="0070C0"/>
                <w:sz w:val="18"/>
                <w:szCs w:val="20"/>
              </w:rPr>
              <w:t>Problema Resuelto: Se elimina la gestión análoga, resolviendo la nula trazabilidad del inventario y la incapacidad operativa que afectaba a los administradores.</w:t>
            </w:r>
          </w:p>
          <w:p w14:paraId="37FF447D" w14:textId="391A731D" w:rsidR="00FE7F32" w:rsidRPr="00D50F64" w:rsidRDefault="00FE7F32" w:rsidP="00FE7F32">
            <w:pPr>
              <w:pStyle w:val="paragraph"/>
              <w:numPr>
                <w:ilvl w:val="0"/>
                <w:numId w:val="11"/>
              </w:numPr>
              <w:spacing w:after="0"/>
              <w:jc w:val="both"/>
              <w:textAlignment w:val="baseline"/>
              <w:rPr>
                <w:rFonts w:ascii="Calibri" w:hAnsi="Calibri" w:cs="Arial"/>
                <w:i/>
                <w:color w:val="0070C0"/>
                <w:sz w:val="18"/>
                <w:szCs w:val="20"/>
              </w:rPr>
            </w:pPr>
            <w:r w:rsidRPr="00FE7F32">
              <w:rPr>
                <w:rFonts w:ascii="Calibri" w:hAnsi="Calibri" w:cs="Arial"/>
                <w:i/>
                <w:color w:val="0070C0"/>
                <w:sz w:val="18"/>
                <w:szCs w:val="20"/>
              </w:rPr>
              <w:t>Aporte Estratégico: Se implementa un módulo de Inteligencia de Negocio para permitir al negocio pasar de una gestión intuitiva a una gestión predictiva, optimizando compras, reduciendo mermas y ganando competitividad.</w:t>
            </w:r>
          </w:p>
          <w:p w14:paraId="4A9C3878" w14:textId="7E894EBF" w:rsidR="00FE7F32" w:rsidRPr="00FE7F32" w:rsidRDefault="00FE7F32" w:rsidP="00FE7F32">
            <w:pPr>
              <w:pStyle w:val="paragraph"/>
              <w:spacing w:after="0"/>
              <w:jc w:val="both"/>
              <w:textAlignment w:val="baseline"/>
              <w:rPr>
                <w:rFonts w:ascii="Calibri" w:hAnsi="Calibri" w:cs="Arial"/>
                <w:i/>
                <w:color w:val="0070C0"/>
                <w:sz w:val="18"/>
                <w:szCs w:val="20"/>
              </w:rPr>
            </w:pPr>
            <w:r w:rsidRPr="00FE7F32">
              <w:rPr>
                <w:rFonts w:ascii="Calibri" w:hAnsi="Calibri" w:cs="Arial"/>
                <w:i/>
                <w:color w:val="0070C0"/>
                <w:sz w:val="18"/>
                <w:szCs w:val="20"/>
              </w:rPr>
              <w:t>El proyecto valida las competencias del Analista Programador mediante la ejecución de un desarrollo técnico complejo y la gestión efectiva de obstáculos:</w:t>
            </w:r>
          </w:p>
          <w:p w14:paraId="3CD49724" w14:textId="275AAA95" w:rsidR="00FE7F32" w:rsidRPr="00FE7F32" w:rsidRDefault="00FE7F32" w:rsidP="00D50F64">
            <w:pPr>
              <w:pStyle w:val="paragraph"/>
              <w:numPr>
                <w:ilvl w:val="0"/>
                <w:numId w:val="13"/>
              </w:numPr>
              <w:spacing w:after="0"/>
              <w:jc w:val="both"/>
              <w:textAlignment w:val="baseline"/>
              <w:rPr>
                <w:rFonts w:ascii="Calibri" w:hAnsi="Calibri" w:cs="Arial"/>
                <w:i/>
                <w:color w:val="0070C0"/>
                <w:sz w:val="18"/>
                <w:szCs w:val="20"/>
              </w:rPr>
            </w:pPr>
            <w:r w:rsidRPr="00FE7F32">
              <w:rPr>
                <w:rFonts w:ascii="Calibri" w:hAnsi="Calibri" w:cs="Arial"/>
                <w:i/>
                <w:color w:val="0070C0"/>
                <w:sz w:val="18"/>
                <w:szCs w:val="20"/>
              </w:rPr>
              <w:t>Arquitectura Avanzada: Se exigió la orquestación de una Arquitectura de Microservicios</w:t>
            </w:r>
            <w:r w:rsidR="00D50F64">
              <w:rPr>
                <w:rFonts w:ascii="Calibri" w:hAnsi="Calibri" w:cs="Arial"/>
                <w:i/>
                <w:color w:val="0070C0"/>
                <w:sz w:val="18"/>
                <w:szCs w:val="20"/>
              </w:rPr>
              <w:t>,</w:t>
            </w:r>
            <w:r w:rsidRPr="00FE7F32">
              <w:rPr>
                <w:rFonts w:ascii="Calibri" w:hAnsi="Calibri" w:cs="Arial"/>
                <w:i/>
                <w:color w:val="0070C0"/>
                <w:sz w:val="18"/>
                <w:szCs w:val="20"/>
              </w:rPr>
              <w:t xml:space="preserve"> demostrando la habilidad para diseñar y construir sistemas modulares y escalables.</w:t>
            </w:r>
          </w:p>
          <w:p w14:paraId="0475C90A" w14:textId="333B6998" w:rsidR="00FE7F32" w:rsidRPr="00FE7F32" w:rsidRDefault="00FE7F32" w:rsidP="00D50F64">
            <w:pPr>
              <w:pStyle w:val="paragraph"/>
              <w:numPr>
                <w:ilvl w:val="0"/>
                <w:numId w:val="13"/>
              </w:numPr>
              <w:spacing w:after="0"/>
              <w:jc w:val="both"/>
              <w:textAlignment w:val="baseline"/>
              <w:rPr>
                <w:rFonts w:ascii="Calibri" w:hAnsi="Calibri" w:cs="Arial"/>
                <w:i/>
                <w:color w:val="0070C0"/>
                <w:sz w:val="18"/>
                <w:szCs w:val="20"/>
              </w:rPr>
            </w:pPr>
            <w:r w:rsidRPr="00FE7F32">
              <w:rPr>
                <w:rFonts w:ascii="Calibri" w:hAnsi="Calibri" w:cs="Arial"/>
                <w:i/>
                <w:color w:val="0070C0"/>
                <w:sz w:val="18"/>
                <w:szCs w:val="20"/>
              </w:rPr>
              <w:t>Gestión de Desafíos Reales: La metodología SCRUM fue esencial para resolver retos críticos</w:t>
            </w:r>
            <w:r w:rsidR="00D50F64">
              <w:rPr>
                <w:rFonts w:ascii="Calibri" w:hAnsi="Calibri" w:cs="Arial"/>
                <w:i/>
                <w:color w:val="0070C0"/>
                <w:sz w:val="18"/>
                <w:szCs w:val="20"/>
              </w:rPr>
              <w:t xml:space="preserve"> como</w:t>
            </w:r>
            <w:r w:rsidRPr="00FE7F32">
              <w:rPr>
                <w:rFonts w:ascii="Calibri" w:hAnsi="Calibri" w:cs="Arial"/>
                <w:i/>
                <w:color w:val="0070C0"/>
                <w:sz w:val="18"/>
                <w:szCs w:val="20"/>
              </w:rPr>
              <w:t xml:space="preserve"> la latencia en el entorno de desarrollo y la carencia de datos históricos para el modelo, lo cual requirió una compleja estrategia de rescate de datos simulados.</w:t>
            </w:r>
          </w:p>
          <w:p w14:paraId="543D7C6B" w14:textId="094EC816" w:rsidR="001202BF" w:rsidRPr="00B340E1" w:rsidRDefault="00FE7F32" w:rsidP="00D50F64">
            <w:pPr>
              <w:pStyle w:val="paragraph"/>
              <w:numPr>
                <w:ilvl w:val="0"/>
                <w:numId w:val="13"/>
              </w:numPr>
              <w:spacing w:before="0" w:beforeAutospacing="0" w:after="0" w:afterAutospacing="0"/>
              <w:jc w:val="both"/>
              <w:textAlignment w:val="baseline"/>
              <w:rPr>
                <w:rFonts w:ascii="Calibri" w:hAnsi="Calibri" w:cs="Arial"/>
                <w:i/>
                <w:color w:val="0070C0"/>
                <w:sz w:val="18"/>
                <w:szCs w:val="20"/>
              </w:rPr>
            </w:pPr>
            <w:r w:rsidRPr="00FE7F32">
              <w:rPr>
                <w:rFonts w:ascii="Calibri" w:hAnsi="Calibri" w:cs="Arial"/>
                <w:i/>
                <w:color w:val="0070C0"/>
                <w:sz w:val="18"/>
                <w:szCs w:val="20"/>
              </w:rPr>
              <w:t>Validación Cuantitativa: Se valida la competencia en Ciencia de Datos mediante la obtención de un resultado cuantificable para la predicción de ventas, probando la viabilidad del concepto de inteligencia artificial en la pequeña empresa.</w:t>
            </w:r>
          </w:p>
        </w:tc>
      </w:tr>
      <w:tr w:rsidR="00D16318" w14:paraId="69DA8CAD" w14:textId="77777777" w:rsidTr="00D174BC">
        <w:trPr>
          <w:trHeight w:val="838"/>
        </w:trPr>
        <w:tc>
          <w:tcPr>
            <w:tcW w:w="2410"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7371" w:type="dxa"/>
            <w:vAlign w:val="center"/>
          </w:tcPr>
          <w:p w14:paraId="3ECD8D39" w14:textId="1A1B7CE9" w:rsidR="00D50F64" w:rsidRPr="00D50F64" w:rsidRDefault="00D50F64" w:rsidP="00D50F64">
            <w:pPr>
              <w:jc w:val="both"/>
              <w:rPr>
                <w:rFonts w:ascii="Calibri" w:hAnsi="Calibri" w:cs="Arial"/>
                <w:i/>
                <w:color w:val="0070C0"/>
                <w:sz w:val="18"/>
                <w:szCs w:val="20"/>
                <w:lang w:eastAsia="es-CL"/>
              </w:rPr>
            </w:pPr>
            <w:r w:rsidRPr="00D50F64">
              <w:rPr>
                <w:rFonts w:ascii="Calibri" w:hAnsi="Calibri" w:cs="Arial"/>
                <w:i/>
                <w:color w:val="0070C0"/>
                <w:sz w:val="18"/>
                <w:szCs w:val="20"/>
                <w:lang w:eastAsia="es-CL"/>
              </w:rPr>
              <w:t>Objetivo General</w:t>
            </w:r>
          </w:p>
          <w:p w14:paraId="5FEBB02C" w14:textId="49B0948F" w:rsidR="00D50F64" w:rsidRPr="00D50F64" w:rsidRDefault="00D50F64" w:rsidP="00D50F64">
            <w:pPr>
              <w:pStyle w:val="Prrafodelista"/>
              <w:numPr>
                <w:ilvl w:val="0"/>
                <w:numId w:val="15"/>
              </w:numPr>
              <w:jc w:val="both"/>
              <w:rPr>
                <w:rFonts w:ascii="Calibri" w:hAnsi="Calibri" w:cs="Arial"/>
                <w:i/>
                <w:color w:val="0070C0"/>
                <w:sz w:val="18"/>
                <w:szCs w:val="20"/>
                <w:lang w:eastAsia="es-CL"/>
              </w:rPr>
            </w:pPr>
            <w:r w:rsidRPr="00D50F64">
              <w:rPr>
                <w:rFonts w:ascii="Calibri" w:hAnsi="Calibri" w:cs="Arial"/>
                <w:i/>
                <w:color w:val="0070C0"/>
                <w:sz w:val="18"/>
                <w:szCs w:val="20"/>
                <w:lang w:eastAsia="es-CL"/>
              </w:rPr>
              <w:t xml:space="preserve">Creación de un sistema administrativo robusto e inaccesible para usuarios externos, que cuente con una base de datos propia y escalable para el negocio, un sistema de predicciones e informes dinámicos y sus procesos internos se encuentren automatizados </w:t>
            </w:r>
            <w:r w:rsidRPr="00D50F64">
              <w:rPr>
                <w:rFonts w:ascii="Calibri" w:hAnsi="Calibri" w:cs="Arial"/>
                <w:i/>
                <w:color w:val="0070C0"/>
                <w:sz w:val="18"/>
                <w:szCs w:val="20"/>
                <w:lang w:eastAsia="es-CL"/>
              </w:rPr>
              <w:t>y</w:t>
            </w:r>
            <w:r w:rsidRPr="00D50F64">
              <w:rPr>
                <w:rFonts w:ascii="Calibri" w:hAnsi="Calibri" w:cs="Arial"/>
                <w:i/>
                <w:color w:val="0070C0"/>
                <w:sz w:val="18"/>
                <w:szCs w:val="20"/>
                <w:lang w:eastAsia="es-CL"/>
              </w:rPr>
              <w:t xml:space="preserve"> optimizados.</w:t>
            </w:r>
          </w:p>
          <w:p w14:paraId="75AC2590" w14:textId="5CD52335" w:rsidR="00D50F64" w:rsidRPr="00D50F64" w:rsidRDefault="00D50F64" w:rsidP="00D50F64">
            <w:pPr>
              <w:jc w:val="both"/>
              <w:rPr>
                <w:rFonts w:ascii="Calibri" w:hAnsi="Calibri" w:cs="Arial"/>
                <w:i/>
                <w:color w:val="0070C0"/>
                <w:sz w:val="18"/>
                <w:szCs w:val="20"/>
                <w:lang w:eastAsia="es-CL"/>
              </w:rPr>
            </w:pPr>
            <w:r w:rsidRPr="00D50F64">
              <w:rPr>
                <w:rFonts w:ascii="Calibri" w:hAnsi="Calibri" w:cs="Arial"/>
                <w:i/>
                <w:color w:val="0070C0"/>
                <w:sz w:val="18"/>
                <w:szCs w:val="20"/>
                <w:lang w:eastAsia="es-CL"/>
              </w:rPr>
              <w:t>Objetivos Específicos</w:t>
            </w:r>
          </w:p>
          <w:p w14:paraId="66E40E0F" w14:textId="36F9694A" w:rsidR="00D50F64" w:rsidRPr="00D50F64" w:rsidRDefault="00D50F64" w:rsidP="00D50F64">
            <w:pPr>
              <w:pStyle w:val="Prrafodelista"/>
              <w:numPr>
                <w:ilvl w:val="0"/>
                <w:numId w:val="14"/>
              </w:numPr>
              <w:jc w:val="both"/>
              <w:rPr>
                <w:rFonts w:ascii="Calibri" w:hAnsi="Calibri" w:cs="Arial"/>
                <w:i/>
                <w:color w:val="0070C0"/>
                <w:sz w:val="18"/>
                <w:szCs w:val="20"/>
                <w:lang w:eastAsia="es-CL"/>
              </w:rPr>
            </w:pPr>
            <w:r w:rsidRPr="00D50F64">
              <w:rPr>
                <w:rFonts w:ascii="Calibri" w:hAnsi="Calibri" w:cs="Arial"/>
                <w:i/>
                <w:color w:val="0070C0"/>
                <w:sz w:val="18"/>
                <w:szCs w:val="20"/>
                <w:lang w:eastAsia="es-CL"/>
              </w:rPr>
              <w:t>Diseñar e implementar un modelo de base de datos relacional en PostgreSQL, optimizado para consultas transaccionales y analíticas, asegurando un diseño escalable.</w:t>
            </w:r>
          </w:p>
          <w:p w14:paraId="37F6673B" w14:textId="0E5D9366" w:rsidR="00D50F64" w:rsidRPr="00D50F64" w:rsidRDefault="00D50F64" w:rsidP="00D50F64">
            <w:pPr>
              <w:pStyle w:val="Prrafodelista"/>
              <w:numPr>
                <w:ilvl w:val="0"/>
                <w:numId w:val="14"/>
              </w:numPr>
              <w:jc w:val="both"/>
              <w:rPr>
                <w:rFonts w:ascii="Calibri" w:hAnsi="Calibri" w:cs="Arial"/>
                <w:i/>
                <w:color w:val="0070C0"/>
                <w:sz w:val="18"/>
                <w:szCs w:val="20"/>
                <w:lang w:eastAsia="es-CL"/>
              </w:rPr>
            </w:pPr>
            <w:r>
              <w:rPr>
                <w:rFonts w:ascii="Calibri" w:hAnsi="Calibri" w:cs="Arial"/>
                <w:i/>
                <w:color w:val="0070C0"/>
                <w:sz w:val="18"/>
                <w:szCs w:val="20"/>
                <w:lang w:eastAsia="es-CL"/>
              </w:rPr>
              <w:t>Desarrollo de</w:t>
            </w:r>
            <w:r w:rsidRPr="00D50F64">
              <w:rPr>
                <w:rFonts w:ascii="Calibri" w:hAnsi="Calibri" w:cs="Arial"/>
                <w:i/>
                <w:color w:val="0070C0"/>
                <w:sz w:val="18"/>
                <w:szCs w:val="20"/>
                <w:lang w:eastAsia="es-CL"/>
              </w:rPr>
              <w:t xml:space="preserve"> un </w:t>
            </w:r>
            <w:proofErr w:type="spellStart"/>
            <w:r w:rsidRPr="00D50F64">
              <w:rPr>
                <w:rFonts w:ascii="Calibri" w:hAnsi="Calibri" w:cs="Arial"/>
                <w:i/>
                <w:color w:val="0070C0"/>
                <w:sz w:val="18"/>
                <w:szCs w:val="20"/>
                <w:lang w:eastAsia="es-CL"/>
              </w:rPr>
              <w:t>backend</w:t>
            </w:r>
            <w:proofErr w:type="spellEnd"/>
            <w:r w:rsidRPr="00D50F64">
              <w:rPr>
                <w:rFonts w:ascii="Calibri" w:hAnsi="Calibri" w:cs="Arial"/>
                <w:i/>
                <w:color w:val="0070C0"/>
                <w:sz w:val="18"/>
                <w:szCs w:val="20"/>
                <w:lang w:eastAsia="es-CL"/>
              </w:rPr>
              <w:t xml:space="preserve"> principal en Laravel que gestione la lógica de negocio, la autenticación de usuarios y la generación de reportes dinámicos en formato PDF.</w:t>
            </w:r>
          </w:p>
          <w:p w14:paraId="38CEFD08" w14:textId="6251AADF" w:rsidR="00D50F64" w:rsidRPr="00D50F64" w:rsidRDefault="00D50F64" w:rsidP="00D50F64">
            <w:pPr>
              <w:pStyle w:val="Prrafodelista"/>
              <w:numPr>
                <w:ilvl w:val="0"/>
                <w:numId w:val="14"/>
              </w:numPr>
              <w:jc w:val="both"/>
              <w:rPr>
                <w:rFonts w:ascii="Calibri" w:hAnsi="Calibri" w:cs="Arial"/>
                <w:i/>
                <w:color w:val="0070C0"/>
                <w:sz w:val="18"/>
                <w:szCs w:val="20"/>
                <w:lang w:eastAsia="es-CL"/>
              </w:rPr>
            </w:pPr>
            <w:r w:rsidRPr="00D50F64">
              <w:rPr>
                <w:rFonts w:ascii="Calibri" w:hAnsi="Calibri" w:cs="Arial"/>
                <w:i/>
                <w:color w:val="0070C0"/>
                <w:sz w:val="18"/>
                <w:szCs w:val="20"/>
                <w:lang w:eastAsia="es-CL"/>
              </w:rPr>
              <w:t>Construir una interfaz de usuario</w:t>
            </w:r>
            <w:r>
              <w:rPr>
                <w:rFonts w:ascii="Calibri" w:hAnsi="Calibri" w:cs="Arial"/>
                <w:i/>
                <w:color w:val="0070C0"/>
                <w:sz w:val="18"/>
                <w:szCs w:val="20"/>
                <w:lang w:eastAsia="es-CL"/>
              </w:rPr>
              <w:t xml:space="preserve"> </w:t>
            </w:r>
            <w:r w:rsidRPr="00D50F64">
              <w:rPr>
                <w:rFonts w:ascii="Calibri" w:hAnsi="Calibri" w:cs="Arial"/>
                <w:i/>
                <w:color w:val="0070C0"/>
                <w:sz w:val="18"/>
                <w:szCs w:val="20"/>
                <w:lang w:eastAsia="es-CL"/>
              </w:rPr>
              <w:t xml:space="preserve">moderna y responsiva con </w:t>
            </w:r>
            <w:proofErr w:type="spellStart"/>
            <w:r w:rsidRPr="00D50F64">
              <w:rPr>
                <w:rFonts w:ascii="Calibri" w:hAnsi="Calibri" w:cs="Arial"/>
                <w:i/>
                <w:color w:val="0070C0"/>
                <w:sz w:val="18"/>
                <w:szCs w:val="20"/>
                <w:lang w:eastAsia="es-CL"/>
              </w:rPr>
              <w:t>React</w:t>
            </w:r>
            <w:proofErr w:type="spellEnd"/>
            <w:r w:rsidRPr="00D50F64">
              <w:rPr>
                <w:rFonts w:ascii="Calibri" w:hAnsi="Calibri" w:cs="Arial"/>
                <w:i/>
                <w:color w:val="0070C0"/>
                <w:sz w:val="18"/>
                <w:szCs w:val="20"/>
                <w:lang w:eastAsia="es-CL"/>
              </w:rPr>
              <w:t xml:space="preserve"> y </w:t>
            </w:r>
            <w:proofErr w:type="spellStart"/>
            <w:r w:rsidRPr="00D50F64">
              <w:rPr>
                <w:rFonts w:ascii="Calibri" w:hAnsi="Calibri" w:cs="Arial"/>
                <w:i/>
                <w:color w:val="0070C0"/>
                <w:sz w:val="18"/>
                <w:szCs w:val="20"/>
                <w:lang w:eastAsia="es-CL"/>
              </w:rPr>
              <w:t>Tailwind</w:t>
            </w:r>
            <w:proofErr w:type="spellEnd"/>
            <w:r w:rsidRPr="00D50F64">
              <w:rPr>
                <w:rFonts w:ascii="Calibri" w:hAnsi="Calibri" w:cs="Arial"/>
                <w:i/>
                <w:color w:val="0070C0"/>
                <w:sz w:val="18"/>
                <w:szCs w:val="20"/>
                <w:lang w:eastAsia="es-CL"/>
              </w:rPr>
              <w:t>, centrada en la usabilidad y una experiencia de usuario intuitiva para la gestión de inventario y la visualización de informes.</w:t>
            </w:r>
          </w:p>
          <w:p w14:paraId="3190669F" w14:textId="291667A3" w:rsidR="00D50F64" w:rsidRPr="00D50F64" w:rsidRDefault="00D50F64" w:rsidP="00D50F64">
            <w:pPr>
              <w:pStyle w:val="Prrafodelista"/>
              <w:numPr>
                <w:ilvl w:val="0"/>
                <w:numId w:val="14"/>
              </w:numPr>
              <w:jc w:val="both"/>
              <w:rPr>
                <w:rFonts w:ascii="Calibri" w:hAnsi="Calibri" w:cs="Arial"/>
                <w:i/>
                <w:color w:val="0070C0"/>
                <w:sz w:val="18"/>
                <w:szCs w:val="20"/>
                <w:lang w:eastAsia="es-CL"/>
              </w:rPr>
            </w:pPr>
            <w:r w:rsidRPr="00D50F64">
              <w:rPr>
                <w:rFonts w:ascii="Calibri" w:hAnsi="Calibri" w:cs="Arial"/>
                <w:i/>
                <w:color w:val="0070C0"/>
                <w:sz w:val="18"/>
                <w:szCs w:val="20"/>
                <w:lang w:eastAsia="es-CL"/>
              </w:rPr>
              <w:t xml:space="preserve">Implementar un microservicio en </w:t>
            </w:r>
            <w:proofErr w:type="spellStart"/>
            <w:r w:rsidRPr="00D50F64">
              <w:rPr>
                <w:rFonts w:ascii="Calibri" w:hAnsi="Calibri" w:cs="Arial"/>
                <w:i/>
                <w:color w:val="0070C0"/>
                <w:sz w:val="18"/>
                <w:szCs w:val="20"/>
                <w:lang w:eastAsia="es-CL"/>
              </w:rPr>
              <w:t>FastAPI</w:t>
            </w:r>
            <w:proofErr w:type="spellEnd"/>
            <w:r w:rsidRPr="00D50F64">
              <w:rPr>
                <w:rFonts w:ascii="Calibri" w:hAnsi="Calibri" w:cs="Arial"/>
                <w:i/>
                <w:color w:val="0070C0"/>
                <w:sz w:val="18"/>
                <w:szCs w:val="20"/>
                <w:lang w:eastAsia="es-CL"/>
              </w:rPr>
              <w:t xml:space="preserve"> para servir el modelo de predicción e integrar </w:t>
            </w:r>
            <w:proofErr w:type="spellStart"/>
            <w:r w:rsidRPr="00D50F64">
              <w:rPr>
                <w:rFonts w:ascii="Calibri" w:hAnsi="Calibri" w:cs="Arial"/>
                <w:i/>
                <w:color w:val="0070C0"/>
                <w:sz w:val="18"/>
                <w:szCs w:val="20"/>
                <w:lang w:eastAsia="es-CL"/>
              </w:rPr>
              <w:t>APIs</w:t>
            </w:r>
            <w:proofErr w:type="spellEnd"/>
            <w:r w:rsidRPr="00D50F64">
              <w:rPr>
                <w:rFonts w:ascii="Calibri" w:hAnsi="Calibri" w:cs="Arial"/>
                <w:i/>
                <w:color w:val="0070C0"/>
                <w:sz w:val="18"/>
                <w:szCs w:val="20"/>
                <w:lang w:eastAsia="es-CL"/>
              </w:rPr>
              <w:t xml:space="preserve"> de calidad de vida (como </w:t>
            </w:r>
            <w:proofErr w:type="spellStart"/>
            <w:r w:rsidRPr="00D50F64">
              <w:rPr>
                <w:rFonts w:ascii="Calibri" w:hAnsi="Calibri" w:cs="Arial"/>
                <w:i/>
                <w:color w:val="0070C0"/>
                <w:sz w:val="18"/>
                <w:szCs w:val="20"/>
                <w:lang w:eastAsia="es-CL"/>
              </w:rPr>
              <w:t>OpenMeteor</w:t>
            </w:r>
            <w:proofErr w:type="spellEnd"/>
            <w:r w:rsidRPr="00D50F64">
              <w:rPr>
                <w:rFonts w:ascii="Calibri" w:hAnsi="Calibri" w:cs="Arial"/>
                <w:i/>
                <w:color w:val="0070C0"/>
                <w:sz w:val="18"/>
                <w:szCs w:val="20"/>
                <w:lang w:eastAsia="es-CL"/>
              </w:rPr>
              <w:t xml:space="preserve">), comunicados a través de </w:t>
            </w:r>
            <w:proofErr w:type="spellStart"/>
            <w:r w:rsidRPr="00D50F64">
              <w:rPr>
                <w:rFonts w:ascii="Calibri" w:hAnsi="Calibri" w:cs="Arial"/>
                <w:i/>
                <w:color w:val="0070C0"/>
                <w:sz w:val="18"/>
                <w:szCs w:val="20"/>
                <w:lang w:eastAsia="es-CL"/>
              </w:rPr>
              <w:t>endpoints</w:t>
            </w:r>
            <w:proofErr w:type="spellEnd"/>
            <w:r w:rsidRPr="00D50F64">
              <w:rPr>
                <w:rFonts w:ascii="Calibri" w:hAnsi="Calibri" w:cs="Arial"/>
                <w:i/>
                <w:color w:val="0070C0"/>
                <w:sz w:val="18"/>
                <w:szCs w:val="20"/>
                <w:lang w:eastAsia="es-CL"/>
              </w:rPr>
              <w:t xml:space="preserve"> al </w:t>
            </w:r>
            <w:proofErr w:type="spellStart"/>
            <w:r w:rsidRPr="00D50F64">
              <w:rPr>
                <w:rFonts w:ascii="Calibri" w:hAnsi="Calibri" w:cs="Arial"/>
                <w:i/>
                <w:color w:val="0070C0"/>
                <w:sz w:val="18"/>
                <w:szCs w:val="20"/>
                <w:lang w:eastAsia="es-CL"/>
              </w:rPr>
              <w:t>backend</w:t>
            </w:r>
            <w:proofErr w:type="spellEnd"/>
            <w:r w:rsidRPr="00D50F64">
              <w:rPr>
                <w:rFonts w:ascii="Calibri" w:hAnsi="Calibri" w:cs="Arial"/>
                <w:i/>
                <w:color w:val="0070C0"/>
                <w:sz w:val="18"/>
                <w:szCs w:val="20"/>
                <w:lang w:eastAsia="es-CL"/>
              </w:rPr>
              <w:t xml:space="preserve"> principal.</w:t>
            </w:r>
          </w:p>
          <w:p w14:paraId="3F52E2FB" w14:textId="18785065" w:rsidR="001202BF" w:rsidRPr="00D50F64" w:rsidRDefault="00D50F64" w:rsidP="00D50F64">
            <w:pPr>
              <w:pStyle w:val="Prrafodelista"/>
              <w:numPr>
                <w:ilvl w:val="0"/>
                <w:numId w:val="14"/>
              </w:numPr>
              <w:jc w:val="both"/>
              <w:rPr>
                <w:rFonts w:ascii="Calibri" w:hAnsi="Calibri" w:cs="Arial"/>
                <w:i/>
                <w:color w:val="0070C0"/>
                <w:sz w:val="18"/>
                <w:szCs w:val="20"/>
                <w:lang w:eastAsia="es-CL"/>
              </w:rPr>
            </w:pPr>
            <w:r w:rsidRPr="00D50F64">
              <w:rPr>
                <w:rFonts w:ascii="Calibri" w:hAnsi="Calibri" w:cs="Arial"/>
                <w:i/>
                <w:color w:val="0070C0"/>
                <w:sz w:val="18"/>
                <w:szCs w:val="20"/>
                <w:lang w:eastAsia="es-CL"/>
              </w:rPr>
              <w:t>Generar y poblar la base de datos con un conjunto de datos simulados fidedigno, con el fin de validar funcionalmente los módulos, probar la integración de los microservicios y demostrar la correcta implementación del software al cliente.</w:t>
            </w:r>
          </w:p>
        </w:tc>
      </w:tr>
      <w:tr w:rsidR="00D16318" w14:paraId="2F6D6195" w14:textId="77777777" w:rsidTr="00D174BC">
        <w:tc>
          <w:tcPr>
            <w:tcW w:w="2410"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7371" w:type="dxa"/>
            <w:vAlign w:val="center"/>
          </w:tcPr>
          <w:p w14:paraId="101A7465" w14:textId="77777777" w:rsidR="00B218D2" w:rsidRPr="00B218D2" w:rsidRDefault="00B218D2" w:rsidP="00B218D2">
            <w:pPr>
              <w:rPr>
                <w:rFonts w:ascii="Calibri" w:hAnsi="Calibri" w:cs="Arial"/>
                <w:i/>
                <w:color w:val="0070C0"/>
                <w:sz w:val="18"/>
                <w:szCs w:val="20"/>
                <w:lang w:eastAsia="es-CL"/>
              </w:rPr>
            </w:pPr>
            <w:r w:rsidRPr="00B218D2">
              <w:rPr>
                <w:rFonts w:ascii="Calibri" w:hAnsi="Calibri" w:cs="Arial"/>
                <w:i/>
                <w:color w:val="0070C0"/>
                <w:sz w:val="18"/>
                <w:szCs w:val="20"/>
                <w:lang w:eastAsia="es-CL"/>
              </w:rPr>
              <w:t>Metodología Utilizada: SCRUM</w:t>
            </w:r>
          </w:p>
          <w:p w14:paraId="5193304E" w14:textId="77777777" w:rsidR="00B218D2" w:rsidRPr="00B218D2" w:rsidRDefault="00B218D2" w:rsidP="00B218D2">
            <w:pPr>
              <w:rPr>
                <w:rFonts w:ascii="Calibri" w:hAnsi="Calibri" w:cs="Arial"/>
                <w:i/>
                <w:color w:val="0070C0"/>
                <w:sz w:val="18"/>
                <w:szCs w:val="20"/>
                <w:lang w:eastAsia="es-CL"/>
              </w:rPr>
            </w:pPr>
            <w:r w:rsidRPr="00B218D2">
              <w:rPr>
                <w:rFonts w:ascii="Calibri" w:hAnsi="Calibri" w:cs="Arial"/>
                <w:i/>
                <w:color w:val="0070C0"/>
                <w:sz w:val="18"/>
                <w:szCs w:val="20"/>
                <w:lang w:eastAsia="es-CL"/>
              </w:rPr>
              <w:t>El Proyecto APT se gestionó bajo el marco de trabajo ágil SCRUM, seleccionado por su capacidad de iteración, adaptación y gestión de proyectos de alta complejidad técnica.</w:t>
            </w:r>
          </w:p>
          <w:p w14:paraId="1AB6E20F" w14:textId="77777777" w:rsidR="00B218D2" w:rsidRPr="00B218D2" w:rsidRDefault="00B218D2" w:rsidP="00B218D2">
            <w:pPr>
              <w:rPr>
                <w:rFonts w:ascii="Calibri" w:hAnsi="Calibri" w:cs="Arial"/>
                <w:i/>
                <w:color w:val="0070C0"/>
                <w:sz w:val="18"/>
                <w:szCs w:val="20"/>
                <w:lang w:eastAsia="es-CL"/>
              </w:rPr>
            </w:pPr>
            <w:r w:rsidRPr="00B218D2">
              <w:rPr>
                <w:rFonts w:ascii="Calibri" w:hAnsi="Calibri" w:cs="Arial"/>
                <w:i/>
                <w:color w:val="0070C0"/>
                <w:sz w:val="18"/>
                <w:szCs w:val="20"/>
                <w:lang w:eastAsia="es-CL"/>
              </w:rPr>
              <w:t xml:space="preserve">El desarrollo se realizó de forma incremental en </w:t>
            </w:r>
            <w:proofErr w:type="spellStart"/>
            <w:r w:rsidRPr="00B218D2">
              <w:rPr>
                <w:rFonts w:ascii="Calibri" w:hAnsi="Calibri" w:cs="Arial"/>
                <w:i/>
                <w:color w:val="0070C0"/>
                <w:sz w:val="18"/>
                <w:szCs w:val="20"/>
                <w:lang w:eastAsia="es-CL"/>
              </w:rPr>
              <w:t>Sprints</w:t>
            </w:r>
            <w:proofErr w:type="spellEnd"/>
            <w:r w:rsidRPr="00B218D2">
              <w:rPr>
                <w:rFonts w:ascii="Calibri" w:hAnsi="Calibri" w:cs="Arial"/>
                <w:i/>
                <w:color w:val="0070C0"/>
                <w:sz w:val="18"/>
                <w:szCs w:val="20"/>
                <w:lang w:eastAsia="es-CL"/>
              </w:rPr>
              <w:t>, siguiendo un orden lógico basado en la arquitectura de capas:</w:t>
            </w:r>
          </w:p>
          <w:p w14:paraId="44D627F1" w14:textId="4F724F56" w:rsidR="00B218D2" w:rsidRPr="00B218D2" w:rsidRDefault="00B218D2" w:rsidP="00B218D2">
            <w:pPr>
              <w:pStyle w:val="Prrafodelista"/>
              <w:numPr>
                <w:ilvl w:val="0"/>
                <w:numId w:val="16"/>
              </w:numPr>
              <w:rPr>
                <w:rFonts w:ascii="Calibri" w:hAnsi="Calibri" w:cs="Arial"/>
                <w:i/>
                <w:color w:val="0070C0"/>
                <w:sz w:val="18"/>
                <w:szCs w:val="20"/>
                <w:lang w:eastAsia="es-CL"/>
              </w:rPr>
            </w:pPr>
            <w:r w:rsidRPr="00B218D2">
              <w:rPr>
                <w:rFonts w:ascii="Calibri" w:hAnsi="Calibri" w:cs="Arial"/>
                <w:i/>
                <w:color w:val="0070C0"/>
                <w:sz w:val="18"/>
                <w:szCs w:val="20"/>
                <w:lang w:eastAsia="es-CL"/>
              </w:rPr>
              <w:t xml:space="preserve">Planificación: Uso de la EDT para definir el </w:t>
            </w:r>
            <w:proofErr w:type="spellStart"/>
            <w:r w:rsidRPr="00B218D2">
              <w:rPr>
                <w:rFonts w:ascii="Calibri" w:hAnsi="Calibri" w:cs="Arial"/>
                <w:i/>
                <w:color w:val="0070C0"/>
                <w:sz w:val="18"/>
                <w:szCs w:val="20"/>
                <w:lang w:eastAsia="es-CL"/>
              </w:rPr>
              <w:t>Product</w:t>
            </w:r>
            <w:proofErr w:type="spellEnd"/>
            <w:r w:rsidRPr="00B218D2">
              <w:rPr>
                <w:rFonts w:ascii="Calibri" w:hAnsi="Calibri" w:cs="Arial"/>
                <w:i/>
                <w:color w:val="0070C0"/>
                <w:sz w:val="18"/>
                <w:szCs w:val="20"/>
                <w:lang w:eastAsia="es-CL"/>
              </w:rPr>
              <w:t xml:space="preserve"> Backlog inicial.</w:t>
            </w:r>
          </w:p>
          <w:p w14:paraId="7F823361" w14:textId="0A5F07EE" w:rsidR="00B218D2" w:rsidRPr="00B218D2" w:rsidRDefault="00B218D2" w:rsidP="00B218D2">
            <w:pPr>
              <w:pStyle w:val="Prrafodelista"/>
              <w:numPr>
                <w:ilvl w:val="0"/>
                <w:numId w:val="16"/>
              </w:numPr>
              <w:rPr>
                <w:rFonts w:ascii="Calibri" w:hAnsi="Calibri" w:cs="Arial"/>
                <w:i/>
                <w:color w:val="0070C0"/>
                <w:sz w:val="18"/>
                <w:szCs w:val="20"/>
                <w:lang w:eastAsia="es-CL"/>
              </w:rPr>
            </w:pPr>
            <w:r w:rsidRPr="00B218D2">
              <w:rPr>
                <w:rFonts w:ascii="Calibri" w:hAnsi="Calibri" w:cs="Arial"/>
                <w:i/>
                <w:color w:val="0070C0"/>
                <w:sz w:val="18"/>
                <w:szCs w:val="20"/>
                <w:lang w:eastAsia="es-CL"/>
              </w:rPr>
              <w:t>Ejecución: Construcción secuencial de las capas: Base de Datos</w:t>
            </w:r>
            <w:r>
              <w:rPr>
                <w:rFonts w:ascii="Calibri" w:hAnsi="Calibri" w:cs="Arial"/>
                <w:i/>
                <w:color w:val="0070C0"/>
                <w:sz w:val="18"/>
                <w:szCs w:val="20"/>
                <w:lang w:eastAsia="es-CL"/>
              </w:rPr>
              <w:t xml:space="preserve">, </w:t>
            </w:r>
            <w:proofErr w:type="spellStart"/>
            <w:r w:rsidRPr="00B218D2">
              <w:rPr>
                <w:rFonts w:ascii="Calibri" w:hAnsi="Calibri" w:cs="Arial"/>
                <w:i/>
                <w:color w:val="0070C0"/>
                <w:sz w:val="18"/>
                <w:szCs w:val="20"/>
                <w:lang w:eastAsia="es-CL"/>
              </w:rPr>
              <w:t>Backend</w:t>
            </w:r>
            <w:proofErr w:type="spellEnd"/>
            <w:r>
              <w:rPr>
                <w:rFonts w:ascii="Calibri" w:hAnsi="Calibri" w:cs="Arial"/>
                <w:i/>
                <w:color w:val="0070C0"/>
                <w:sz w:val="18"/>
                <w:szCs w:val="20"/>
                <w:lang w:eastAsia="es-CL"/>
              </w:rPr>
              <w:t xml:space="preserve">, </w:t>
            </w:r>
            <w:r w:rsidRPr="00B218D2">
              <w:rPr>
                <w:rFonts w:ascii="Calibri" w:hAnsi="Calibri" w:cs="Arial"/>
                <w:i/>
                <w:color w:val="0070C0"/>
                <w:sz w:val="18"/>
                <w:szCs w:val="20"/>
                <w:lang w:eastAsia="es-CL"/>
              </w:rPr>
              <w:t>Microservicio ML</w:t>
            </w:r>
            <w:r>
              <w:rPr>
                <w:rFonts w:ascii="Calibri" w:hAnsi="Calibri" w:cs="Arial"/>
                <w:i/>
                <w:color w:val="0070C0"/>
                <w:sz w:val="18"/>
                <w:szCs w:val="20"/>
                <w:lang w:eastAsia="es-CL"/>
              </w:rPr>
              <w:t xml:space="preserve"> y</w:t>
            </w:r>
            <w:r w:rsidRPr="00B218D2">
              <w:rPr>
                <w:rFonts w:ascii="Calibri" w:hAnsi="Calibri" w:cs="Arial"/>
                <w:i/>
                <w:color w:val="0070C0"/>
                <w:sz w:val="18"/>
                <w:szCs w:val="20"/>
                <w:lang w:eastAsia="es-CL"/>
              </w:rPr>
              <w:t xml:space="preserve"> </w:t>
            </w:r>
            <w:proofErr w:type="spellStart"/>
            <w:r w:rsidRPr="00B218D2">
              <w:rPr>
                <w:rFonts w:ascii="Calibri" w:hAnsi="Calibri" w:cs="Arial"/>
                <w:i/>
                <w:color w:val="0070C0"/>
                <w:sz w:val="18"/>
                <w:szCs w:val="20"/>
                <w:lang w:eastAsia="es-CL"/>
              </w:rPr>
              <w:t>Fronten</w:t>
            </w:r>
            <w:r>
              <w:rPr>
                <w:rFonts w:ascii="Calibri" w:hAnsi="Calibri" w:cs="Arial"/>
                <w:i/>
                <w:color w:val="0070C0"/>
                <w:sz w:val="18"/>
                <w:szCs w:val="20"/>
                <w:lang w:eastAsia="es-CL"/>
              </w:rPr>
              <w:t>d</w:t>
            </w:r>
            <w:proofErr w:type="spellEnd"/>
            <w:r w:rsidRPr="00B218D2">
              <w:rPr>
                <w:rFonts w:ascii="Calibri" w:hAnsi="Calibri" w:cs="Arial"/>
                <w:i/>
                <w:color w:val="0070C0"/>
                <w:sz w:val="18"/>
                <w:szCs w:val="20"/>
                <w:lang w:eastAsia="es-CL"/>
              </w:rPr>
              <w:t>.</w:t>
            </w:r>
          </w:p>
          <w:p w14:paraId="511F75C9" w14:textId="5FE4F7CE" w:rsidR="00B218D2" w:rsidRPr="00B218D2" w:rsidRDefault="00B218D2" w:rsidP="00B218D2">
            <w:pPr>
              <w:pStyle w:val="Prrafodelista"/>
              <w:numPr>
                <w:ilvl w:val="0"/>
                <w:numId w:val="16"/>
              </w:numPr>
              <w:rPr>
                <w:rFonts w:ascii="Calibri" w:hAnsi="Calibri" w:cs="Arial"/>
                <w:i/>
                <w:color w:val="0070C0"/>
                <w:sz w:val="18"/>
                <w:szCs w:val="20"/>
                <w:lang w:eastAsia="es-CL"/>
              </w:rPr>
            </w:pPr>
            <w:r w:rsidRPr="00B218D2">
              <w:rPr>
                <w:rFonts w:ascii="Calibri" w:hAnsi="Calibri" w:cs="Arial"/>
                <w:i/>
                <w:color w:val="0070C0"/>
                <w:sz w:val="18"/>
                <w:szCs w:val="20"/>
                <w:lang w:eastAsia="es-CL"/>
              </w:rPr>
              <w:t>Control: Reuniones diarias y validación de entregables al final de cada ciclo</w:t>
            </w:r>
            <w:r>
              <w:rPr>
                <w:rFonts w:ascii="Calibri" w:hAnsi="Calibri" w:cs="Arial"/>
                <w:i/>
                <w:color w:val="0070C0"/>
                <w:sz w:val="18"/>
                <w:szCs w:val="20"/>
                <w:lang w:eastAsia="es-CL"/>
              </w:rPr>
              <w:t>.</w:t>
            </w:r>
          </w:p>
          <w:p w14:paraId="2B2041BF" w14:textId="77777777" w:rsidR="00B218D2" w:rsidRPr="00B218D2" w:rsidRDefault="00B218D2" w:rsidP="00B218D2">
            <w:pPr>
              <w:rPr>
                <w:rFonts w:ascii="Calibri" w:hAnsi="Calibri" w:cs="Arial"/>
                <w:i/>
                <w:color w:val="0070C0"/>
                <w:sz w:val="18"/>
                <w:szCs w:val="20"/>
                <w:lang w:eastAsia="es-CL"/>
              </w:rPr>
            </w:pPr>
            <w:r w:rsidRPr="00B218D2">
              <w:rPr>
                <w:rFonts w:ascii="Calibri" w:hAnsi="Calibri" w:cs="Arial"/>
                <w:i/>
                <w:color w:val="0070C0"/>
                <w:sz w:val="18"/>
                <w:szCs w:val="20"/>
                <w:lang w:eastAsia="es-CL"/>
              </w:rPr>
              <w:t>La pertinencia de SCRUM se fundamenta en tres ejes críticos:</w:t>
            </w:r>
          </w:p>
          <w:p w14:paraId="4A97F5D2" w14:textId="71496A10" w:rsidR="00B218D2" w:rsidRPr="00B218D2" w:rsidRDefault="00B218D2" w:rsidP="00B218D2">
            <w:pPr>
              <w:pStyle w:val="Prrafodelista"/>
              <w:numPr>
                <w:ilvl w:val="0"/>
                <w:numId w:val="17"/>
              </w:numPr>
              <w:rPr>
                <w:rFonts w:ascii="Calibri" w:hAnsi="Calibri" w:cs="Arial"/>
                <w:i/>
                <w:color w:val="0070C0"/>
                <w:sz w:val="18"/>
                <w:szCs w:val="20"/>
                <w:lang w:eastAsia="es-CL"/>
              </w:rPr>
            </w:pPr>
            <w:r w:rsidRPr="00B218D2">
              <w:rPr>
                <w:rFonts w:ascii="Calibri" w:hAnsi="Calibri" w:cs="Arial"/>
                <w:i/>
                <w:color w:val="0070C0"/>
                <w:sz w:val="18"/>
                <w:szCs w:val="20"/>
                <w:lang w:eastAsia="es-CL"/>
              </w:rPr>
              <w:t xml:space="preserve">Permitió gestionar la integración de tres </w:t>
            </w:r>
            <w:proofErr w:type="spellStart"/>
            <w:r w:rsidRPr="00B218D2">
              <w:rPr>
                <w:rFonts w:ascii="Calibri" w:hAnsi="Calibri" w:cs="Arial"/>
                <w:i/>
                <w:color w:val="0070C0"/>
                <w:sz w:val="18"/>
                <w:szCs w:val="20"/>
                <w:lang w:eastAsia="es-CL"/>
              </w:rPr>
              <w:t>frameworks</w:t>
            </w:r>
            <w:proofErr w:type="spellEnd"/>
            <w:r w:rsidRPr="00B218D2">
              <w:rPr>
                <w:rFonts w:ascii="Calibri" w:hAnsi="Calibri" w:cs="Arial"/>
                <w:i/>
                <w:color w:val="0070C0"/>
                <w:sz w:val="18"/>
                <w:szCs w:val="20"/>
                <w:lang w:eastAsia="es-CL"/>
              </w:rPr>
              <w:t xml:space="preserve"> distintos, asegurando que cada conexión entre microservicios fuera probada de manera independiente.</w:t>
            </w:r>
          </w:p>
          <w:p w14:paraId="1D64E9AF" w14:textId="234BA5E3" w:rsidR="00B218D2" w:rsidRPr="00B218D2" w:rsidRDefault="00B218D2" w:rsidP="00B218D2">
            <w:pPr>
              <w:pStyle w:val="Prrafodelista"/>
              <w:numPr>
                <w:ilvl w:val="0"/>
                <w:numId w:val="17"/>
              </w:numPr>
              <w:rPr>
                <w:rFonts w:ascii="Calibri" w:hAnsi="Calibri" w:cs="Arial"/>
                <w:i/>
                <w:color w:val="0070C0"/>
                <w:sz w:val="18"/>
                <w:szCs w:val="20"/>
                <w:lang w:eastAsia="es-CL"/>
              </w:rPr>
            </w:pPr>
            <w:r w:rsidRPr="00B218D2">
              <w:rPr>
                <w:rFonts w:ascii="Calibri" w:hAnsi="Calibri" w:cs="Arial"/>
                <w:i/>
                <w:color w:val="0070C0"/>
                <w:sz w:val="18"/>
                <w:szCs w:val="20"/>
                <w:lang w:eastAsia="es-CL"/>
              </w:rPr>
              <w:t xml:space="preserve">La metodología demostró su flexibilidad al gestionar </w:t>
            </w:r>
            <w:r>
              <w:rPr>
                <w:rFonts w:ascii="Calibri" w:hAnsi="Calibri" w:cs="Arial"/>
                <w:i/>
                <w:color w:val="0070C0"/>
                <w:sz w:val="18"/>
                <w:szCs w:val="20"/>
                <w:lang w:eastAsia="es-CL"/>
              </w:rPr>
              <w:t xml:space="preserve">riesgos como el </w:t>
            </w:r>
            <w:r w:rsidRPr="00B218D2">
              <w:rPr>
                <w:rFonts w:ascii="Calibri" w:hAnsi="Calibri" w:cs="Arial"/>
                <w:i/>
                <w:color w:val="0070C0"/>
                <w:sz w:val="18"/>
                <w:szCs w:val="20"/>
                <w:lang w:eastAsia="es-CL"/>
              </w:rPr>
              <w:t xml:space="preserve">retraso en la obtención de datos simulados. Se implementó un ajuste metodológico clave para desarrollar tareas concurrentemente, asegurando que el </w:t>
            </w:r>
            <w:proofErr w:type="spellStart"/>
            <w:r w:rsidRPr="00B218D2">
              <w:rPr>
                <w:rFonts w:ascii="Calibri" w:hAnsi="Calibri" w:cs="Arial"/>
                <w:i/>
                <w:color w:val="0070C0"/>
                <w:sz w:val="18"/>
                <w:szCs w:val="20"/>
                <w:lang w:eastAsia="es-CL"/>
              </w:rPr>
              <w:t>dataset</w:t>
            </w:r>
            <w:proofErr w:type="spellEnd"/>
            <w:r w:rsidRPr="00B218D2">
              <w:rPr>
                <w:rFonts w:ascii="Calibri" w:hAnsi="Calibri" w:cs="Arial"/>
                <w:i/>
                <w:color w:val="0070C0"/>
                <w:sz w:val="18"/>
                <w:szCs w:val="20"/>
                <w:lang w:eastAsia="es-CL"/>
              </w:rPr>
              <w:t xml:space="preserve"> estuviera listo a tiempo para la Fase 3 y manteniendo el cronograma general.</w:t>
            </w:r>
          </w:p>
          <w:p w14:paraId="396694F6" w14:textId="4CD0956F" w:rsidR="001202BF" w:rsidRPr="00B218D2" w:rsidRDefault="00B218D2" w:rsidP="00B218D2">
            <w:pPr>
              <w:pStyle w:val="Prrafodelista"/>
              <w:numPr>
                <w:ilvl w:val="0"/>
                <w:numId w:val="17"/>
              </w:numPr>
              <w:rPr>
                <w:rFonts w:ascii="Calibri" w:hAnsi="Calibri" w:cs="Arial"/>
                <w:i/>
                <w:color w:val="0070C0"/>
                <w:sz w:val="18"/>
                <w:szCs w:val="20"/>
                <w:lang w:eastAsia="es-CL"/>
              </w:rPr>
            </w:pPr>
            <w:r w:rsidRPr="00B218D2">
              <w:rPr>
                <w:rFonts w:ascii="Calibri" w:hAnsi="Calibri" w:cs="Arial"/>
                <w:i/>
                <w:color w:val="0070C0"/>
                <w:sz w:val="18"/>
                <w:szCs w:val="20"/>
                <w:lang w:eastAsia="es-CL"/>
              </w:rPr>
              <w:t>Permitió abordar la alta incertidumbre del Módulo Predictivo de forma modular, sin bloquear el desarrollo de los módulos de negocio principales</w:t>
            </w:r>
            <w:r w:rsidR="00D174BC">
              <w:rPr>
                <w:rFonts w:ascii="Calibri" w:hAnsi="Calibri" w:cs="Arial"/>
                <w:i/>
                <w:color w:val="0070C0"/>
                <w:sz w:val="18"/>
                <w:szCs w:val="20"/>
                <w:lang w:eastAsia="es-CL"/>
              </w:rPr>
              <w:t>.</w:t>
            </w:r>
          </w:p>
        </w:tc>
      </w:tr>
      <w:tr w:rsidR="00D16318" w14:paraId="76BFA255" w14:textId="77777777" w:rsidTr="00D174BC">
        <w:trPr>
          <w:trHeight w:val="2117"/>
        </w:trPr>
        <w:tc>
          <w:tcPr>
            <w:tcW w:w="2410"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7371" w:type="dxa"/>
            <w:vAlign w:val="center"/>
          </w:tcPr>
          <w:p w14:paraId="3BC85041" w14:textId="51D97E9B" w:rsidR="00D174BC" w:rsidRPr="00D174BC" w:rsidRDefault="001202BF" w:rsidP="00D174BC">
            <w:pPr>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w:t>
            </w:r>
            <w:r w:rsidR="00D174BC" w:rsidRPr="00D174BC">
              <w:rPr>
                <w:rFonts w:ascii="Calibri" w:hAnsi="Calibri" w:cs="Arial"/>
                <w:i/>
                <w:color w:val="0070C0"/>
                <w:sz w:val="18"/>
                <w:szCs w:val="20"/>
                <w:lang w:eastAsia="es-CL"/>
              </w:rPr>
              <w:t>Las actividades se organizaron en torno a las capas de la arquitectura</w:t>
            </w:r>
            <w:r w:rsidR="00D174BC">
              <w:rPr>
                <w:rFonts w:ascii="Calibri" w:hAnsi="Calibri" w:cs="Arial"/>
                <w:i/>
                <w:color w:val="0070C0"/>
                <w:sz w:val="18"/>
                <w:szCs w:val="20"/>
                <w:lang w:eastAsia="es-CL"/>
              </w:rPr>
              <w:t>, las cuales son:</w:t>
            </w:r>
          </w:p>
          <w:p w14:paraId="6788D9E4" w14:textId="77777777" w:rsid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Etapa de Datos y Lógica Core:</w:t>
            </w:r>
            <w:r>
              <w:rPr>
                <w:rFonts w:ascii="Calibri" w:hAnsi="Calibri" w:cs="Arial"/>
                <w:i/>
                <w:color w:val="0070C0"/>
                <w:sz w:val="18"/>
                <w:szCs w:val="20"/>
                <w:lang w:eastAsia="es-CL"/>
              </w:rPr>
              <w:t xml:space="preserve"> </w:t>
            </w:r>
          </w:p>
          <w:p w14:paraId="415A9306" w14:textId="2D81CC5A" w:rsidR="00D174BC" w:rsidRPr="00D174BC" w:rsidRDefault="00D174BC" w:rsidP="00D174BC">
            <w:pPr>
              <w:pStyle w:val="Prrafodelista"/>
              <w:numPr>
                <w:ilvl w:val="0"/>
                <w:numId w:val="20"/>
              </w:numPr>
              <w:rPr>
                <w:rFonts w:ascii="Calibri" w:hAnsi="Calibri" w:cs="Arial"/>
                <w:i/>
                <w:color w:val="0070C0"/>
                <w:sz w:val="18"/>
                <w:szCs w:val="20"/>
                <w:lang w:eastAsia="es-CL"/>
              </w:rPr>
            </w:pPr>
            <w:r w:rsidRPr="00D174BC">
              <w:rPr>
                <w:rFonts w:ascii="Calibri" w:hAnsi="Calibri" w:cs="Arial"/>
                <w:i/>
                <w:color w:val="0070C0"/>
                <w:sz w:val="18"/>
                <w:szCs w:val="20"/>
                <w:lang w:eastAsia="es-CL"/>
              </w:rPr>
              <w:t>Diseño del modelo relacional en PostgreSQL</w:t>
            </w:r>
            <w:r>
              <w:rPr>
                <w:rFonts w:ascii="Calibri" w:hAnsi="Calibri" w:cs="Arial"/>
                <w:i/>
                <w:color w:val="0070C0"/>
                <w:sz w:val="18"/>
                <w:szCs w:val="20"/>
                <w:lang w:eastAsia="es-CL"/>
              </w:rPr>
              <w:t>.</w:t>
            </w:r>
          </w:p>
          <w:p w14:paraId="531174EE" w14:textId="6E06EE6E" w:rsidR="00D174BC" w:rsidRPr="00D174BC" w:rsidRDefault="00D174BC" w:rsidP="00D174BC">
            <w:pPr>
              <w:pStyle w:val="Prrafodelista"/>
              <w:numPr>
                <w:ilvl w:val="0"/>
                <w:numId w:val="20"/>
              </w:numPr>
              <w:rPr>
                <w:rFonts w:ascii="Calibri" w:hAnsi="Calibri" w:cs="Arial"/>
                <w:i/>
                <w:color w:val="0070C0"/>
                <w:sz w:val="18"/>
                <w:szCs w:val="20"/>
                <w:lang w:eastAsia="es-CL"/>
              </w:rPr>
            </w:pPr>
            <w:r w:rsidRPr="00D174BC">
              <w:rPr>
                <w:rFonts w:ascii="Calibri" w:hAnsi="Calibri" w:cs="Arial"/>
                <w:i/>
                <w:color w:val="0070C0"/>
                <w:sz w:val="18"/>
                <w:szCs w:val="20"/>
                <w:lang w:eastAsia="es-CL"/>
              </w:rPr>
              <w:t xml:space="preserve">Desarrollo de la API </w:t>
            </w:r>
            <w:proofErr w:type="spellStart"/>
            <w:r w:rsidRPr="00D174BC">
              <w:rPr>
                <w:rFonts w:ascii="Calibri" w:hAnsi="Calibri" w:cs="Arial"/>
                <w:i/>
                <w:color w:val="0070C0"/>
                <w:sz w:val="18"/>
                <w:szCs w:val="20"/>
                <w:lang w:eastAsia="es-CL"/>
              </w:rPr>
              <w:t>RESTful</w:t>
            </w:r>
            <w:proofErr w:type="spellEnd"/>
            <w:r w:rsidRPr="00D174BC">
              <w:rPr>
                <w:rFonts w:ascii="Calibri" w:hAnsi="Calibri" w:cs="Arial"/>
                <w:i/>
                <w:color w:val="0070C0"/>
                <w:sz w:val="18"/>
                <w:szCs w:val="20"/>
                <w:lang w:eastAsia="es-CL"/>
              </w:rPr>
              <w:t xml:space="preserve"> en Laravel para </w:t>
            </w:r>
            <w:proofErr w:type="spellStart"/>
            <w:r w:rsidRPr="00D174BC">
              <w:rPr>
                <w:rFonts w:ascii="Calibri" w:hAnsi="Calibri" w:cs="Arial"/>
                <w:i/>
                <w:color w:val="0070C0"/>
                <w:sz w:val="18"/>
                <w:szCs w:val="20"/>
                <w:lang w:eastAsia="es-CL"/>
              </w:rPr>
              <w:t>CRUDs</w:t>
            </w:r>
            <w:proofErr w:type="spellEnd"/>
            <w:r w:rsidRPr="00D174BC">
              <w:rPr>
                <w:rFonts w:ascii="Calibri" w:hAnsi="Calibri" w:cs="Arial"/>
                <w:i/>
                <w:color w:val="0070C0"/>
                <w:sz w:val="18"/>
                <w:szCs w:val="20"/>
                <w:lang w:eastAsia="es-CL"/>
              </w:rPr>
              <w:t xml:space="preserve"> de inventario y autenticación (validado en </w:t>
            </w:r>
            <w:proofErr w:type="spellStart"/>
            <w:r w:rsidRPr="00D174BC">
              <w:rPr>
                <w:rFonts w:ascii="Calibri" w:hAnsi="Calibri" w:cs="Arial"/>
                <w:i/>
                <w:color w:val="0070C0"/>
                <w:sz w:val="18"/>
                <w:szCs w:val="20"/>
                <w:lang w:eastAsia="es-CL"/>
              </w:rPr>
              <w:t>Postman</w:t>
            </w:r>
            <w:proofErr w:type="spellEnd"/>
            <w:r w:rsidRPr="00D174BC">
              <w:rPr>
                <w:rFonts w:ascii="Calibri" w:hAnsi="Calibri" w:cs="Arial"/>
                <w:i/>
                <w:color w:val="0070C0"/>
                <w:sz w:val="18"/>
                <w:szCs w:val="20"/>
                <w:lang w:eastAsia="es-CL"/>
              </w:rPr>
              <w:t>).</w:t>
            </w:r>
          </w:p>
          <w:p w14:paraId="5854B060" w14:textId="65DF50A0"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Etapa de Inteligencia y Servicio:</w:t>
            </w:r>
          </w:p>
          <w:p w14:paraId="2F495B51" w14:textId="1E9732A0" w:rsidR="00D174BC" w:rsidRPr="00D174BC" w:rsidRDefault="00D174BC" w:rsidP="00D174BC">
            <w:pPr>
              <w:pStyle w:val="Prrafodelista"/>
              <w:numPr>
                <w:ilvl w:val="0"/>
                <w:numId w:val="19"/>
              </w:numPr>
              <w:rPr>
                <w:rFonts w:ascii="Calibri" w:hAnsi="Calibri" w:cs="Arial"/>
                <w:i/>
                <w:color w:val="0070C0"/>
                <w:sz w:val="18"/>
                <w:szCs w:val="20"/>
                <w:lang w:eastAsia="es-CL"/>
              </w:rPr>
            </w:pPr>
            <w:r w:rsidRPr="00D174BC">
              <w:rPr>
                <w:rFonts w:ascii="Calibri" w:hAnsi="Calibri" w:cs="Arial"/>
                <w:i/>
                <w:color w:val="0070C0"/>
                <w:sz w:val="18"/>
                <w:szCs w:val="20"/>
                <w:lang w:eastAsia="es-CL"/>
              </w:rPr>
              <w:t xml:space="preserve">Construcción del Microservicio en </w:t>
            </w:r>
            <w:proofErr w:type="spellStart"/>
            <w:r w:rsidRPr="00D174BC">
              <w:rPr>
                <w:rFonts w:ascii="Calibri" w:hAnsi="Calibri" w:cs="Arial"/>
                <w:i/>
                <w:color w:val="0070C0"/>
                <w:sz w:val="18"/>
                <w:szCs w:val="20"/>
                <w:lang w:eastAsia="es-CL"/>
              </w:rPr>
              <w:t>FastAPI</w:t>
            </w:r>
            <w:proofErr w:type="spellEnd"/>
            <w:r w:rsidRPr="00D174BC">
              <w:rPr>
                <w:rFonts w:ascii="Calibri" w:hAnsi="Calibri" w:cs="Arial"/>
                <w:i/>
                <w:color w:val="0070C0"/>
                <w:sz w:val="18"/>
                <w:szCs w:val="20"/>
                <w:lang w:eastAsia="es-CL"/>
              </w:rPr>
              <w:t>, incluyendo el entrenamiento del modelo ML y la integración de la API del Clima.</w:t>
            </w:r>
          </w:p>
          <w:p w14:paraId="563E4159" w14:textId="7CB42515"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Etapa de Presentación:</w:t>
            </w:r>
          </w:p>
          <w:p w14:paraId="05386445" w14:textId="297DD3A2" w:rsidR="00D174BC" w:rsidRPr="00D174BC" w:rsidRDefault="00D174BC" w:rsidP="00D174BC">
            <w:pPr>
              <w:pStyle w:val="Prrafodelista"/>
              <w:numPr>
                <w:ilvl w:val="0"/>
                <w:numId w:val="18"/>
              </w:numPr>
              <w:rPr>
                <w:rFonts w:ascii="Calibri" w:hAnsi="Calibri" w:cs="Arial"/>
                <w:i/>
                <w:color w:val="0070C0"/>
                <w:sz w:val="18"/>
                <w:szCs w:val="20"/>
                <w:lang w:eastAsia="es-CL"/>
              </w:rPr>
            </w:pPr>
            <w:r w:rsidRPr="00D174BC">
              <w:rPr>
                <w:rFonts w:ascii="Calibri" w:hAnsi="Calibri" w:cs="Arial"/>
                <w:i/>
                <w:color w:val="0070C0"/>
                <w:sz w:val="18"/>
                <w:szCs w:val="20"/>
                <w:lang w:eastAsia="es-CL"/>
              </w:rPr>
              <w:t xml:space="preserve">Desarrollo de la interfaz de usuario en </w:t>
            </w:r>
            <w:proofErr w:type="spellStart"/>
            <w:r w:rsidRPr="00D174BC">
              <w:rPr>
                <w:rFonts w:ascii="Calibri" w:hAnsi="Calibri" w:cs="Arial"/>
                <w:i/>
                <w:color w:val="0070C0"/>
                <w:sz w:val="18"/>
                <w:szCs w:val="20"/>
                <w:lang w:eastAsia="es-CL"/>
              </w:rPr>
              <w:t>React</w:t>
            </w:r>
            <w:proofErr w:type="spellEnd"/>
            <w:r w:rsidRPr="00D174BC">
              <w:rPr>
                <w:rFonts w:ascii="Calibri" w:hAnsi="Calibri" w:cs="Arial"/>
                <w:i/>
                <w:color w:val="0070C0"/>
                <w:sz w:val="18"/>
                <w:szCs w:val="20"/>
                <w:lang w:eastAsia="es-CL"/>
              </w:rPr>
              <w:t xml:space="preserve"> y </w:t>
            </w:r>
            <w:proofErr w:type="spellStart"/>
            <w:r w:rsidRPr="00D174BC">
              <w:rPr>
                <w:rFonts w:ascii="Calibri" w:hAnsi="Calibri" w:cs="Arial"/>
                <w:i/>
                <w:color w:val="0070C0"/>
                <w:sz w:val="18"/>
                <w:szCs w:val="20"/>
                <w:lang w:eastAsia="es-CL"/>
              </w:rPr>
              <w:t>Tailwind</w:t>
            </w:r>
            <w:proofErr w:type="spellEnd"/>
            <w:r w:rsidRPr="00D174BC">
              <w:rPr>
                <w:rFonts w:ascii="Calibri" w:hAnsi="Calibri" w:cs="Arial"/>
                <w:i/>
                <w:color w:val="0070C0"/>
                <w:sz w:val="18"/>
                <w:szCs w:val="20"/>
                <w:lang w:eastAsia="es-CL"/>
              </w:rPr>
              <w:t xml:space="preserve"> CSS, con foco en la usabilidad y la correcta conexión al </w:t>
            </w:r>
            <w:proofErr w:type="spellStart"/>
            <w:r w:rsidRPr="00D174BC">
              <w:rPr>
                <w:rFonts w:ascii="Calibri" w:hAnsi="Calibri" w:cs="Arial"/>
                <w:i/>
                <w:color w:val="0070C0"/>
                <w:sz w:val="18"/>
                <w:szCs w:val="20"/>
                <w:lang w:eastAsia="es-CL"/>
              </w:rPr>
              <w:t>backend</w:t>
            </w:r>
            <w:proofErr w:type="spellEnd"/>
            <w:r w:rsidRPr="00D174BC">
              <w:rPr>
                <w:rFonts w:ascii="Calibri" w:hAnsi="Calibri" w:cs="Arial"/>
                <w:i/>
                <w:color w:val="0070C0"/>
                <w:sz w:val="18"/>
                <w:szCs w:val="20"/>
                <w:lang w:eastAsia="es-CL"/>
              </w:rPr>
              <w:t xml:space="preserve"> principal.</w:t>
            </w:r>
          </w:p>
          <w:p w14:paraId="339E3D1C" w14:textId="5B2CA778"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Dificultades y Facilitadores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1653"/>
              <w:gridCol w:w="3850"/>
            </w:tblGrid>
            <w:tr w:rsidR="00D174BC" w:rsidRPr="00D174BC" w14:paraId="33666998" w14:textId="77777777" w:rsidTr="00D174BC">
              <w:trPr>
                <w:tblCellSpacing w:w="15" w:type="dxa"/>
              </w:trPr>
              <w:tc>
                <w:tcPr>
                  <w:tcW w:w="0" w:type="auto"/>
                  <w:tcBorders>
                    <w:top w:val="nil"/>
                    <w:left w:val="nil"/>
                    <w:bottom w:val="single" w:sz="4" w:space="0" w:color="auto"/>
                    <w:right w:val="nil"/>
                  </w:tcBorders>
                  <w:vAlign w:val="center"/>
                  <w:hideMark/>
                </w:tcPr>
                <w:p w14:paraId="0DA57528"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Tipo</w:t>
                  </w:r>
                </w:p>
              </w:tc>
              <w:tc>
                <w:tcPr>
                  <w:tcW w:w="0" w:type="auto"/>
                  <w:tcBorders>
                    <w:top w:val="nil"/>
                    <w:left w:val="single" w:sz="4" w:space="0" w:color="auto"/>
                    <w:bottom w:val="single" w:sz="4" w:space="0" w:color="auto"/>
                    <w:right w:val="single" w:sz="4" w:space="0" w:color="auto"/>
                  </w:tcBorders>
                  <w:vAlign w:val="center"/>
                  <w:hideMark/>
                </w:tcPr>
                <w:p w14:paraId="1F8C2692"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Elemento/Aspecto</w:t>
                  </w:r>
                </w:p>
              </w:tc>
              <w:tc>
                <w:tcPr>
                  <w:tcW w:w="0" w:type="auto"/>
                  <w:tcBorders>
                    <w:top w:val="nil"/>
                    <w:left w:val="nil"/>
                    <w:bottom w:val="single" w:sz="4" w:space="0" w:color="auto"/>
                    <w:right w:val="nil"/>
                  </w:tcBorders>
                  <w:vAlign w:val="center"/>
                  <w:hideMark/>
                </w:tcPr>
                <w:p w14:paraId="5EB07ADD"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Descripción</w:t>
                  </w:r>
                </w:p>
              </w:tc>
            </w:tr>
            <w:tr w:rsidR="00D174BC" w:rsidRPr="00D174BC" w14:paraId="728DE9AB" w14:textId="77777777" w:rsidTr="00D174BC">
              <w:trPr>
                <w:tblCellSpacing w:w="15" w:type="dxa"/>
              </w:trPr>
              <w:tc>
                <w:tcPr>
                  <w:tcW w:w="0" w:type="auto"/>
                  <w:tcBorders>
                    <w:top w:val="nil"/>
                    <w:left w:val="nil"/>
                    <w:bottom w:val="nil"/>
                    <w:right w:val="nil"/>
                  </w:tcBorders>
                  <w:vAlign w:val="center"/>
                  <w:hideMark/>
                </w:tcPr>
                <w:p w14:paraId="7AEDC8FA"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Dificultad (Técnica)</w:t>
                  </w:r>
                </w:p>
              </w:tc>
              <w:tc>
                <w:tcPr>
                  <w:tcW w:w="0" w:type="auto"/>
                  <w:tcBorders>
                    <w:top w:val="single" w:sz="4" w:space="0" w:color="auto"/>
                    <w:left w:val="single" w:sz="4" w:space="0" w:color="auto"/>
                    <w:bottom w:val="nil"/>
                    <w:right w:val="single" w:sz="4" w:space="0" w:color="auto"/>
                  </w:tcBorders>
                  <w:vAlign w:val="center"/>
                  <w:hideMark/>
                </w:tcPr>
                <w:p w14:paraId="0F441A15"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Latencia Crítica en Entorno</w:t>
                  </w:r>
                </w:p>
              </w:tc>
              <w:tc>
                <w:tcPr>
                  <w:tcW w:w="0" w:type="auto"/>
                  <w:tcBorders>
                    <w:top w:val="nil"/>
                    <w:left w:val="nil"/>
                    <w:bottom w:val="nil"/>
                    <w:right w:val="nil"/>
                  </w:tcBorders>
                  <w:vAlign w:val="center"/>
                  <w:hideMark/>
                </w:tcPr>
                <w:p w14:paraId="42A94376" w14:textId="5F4C25DC"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 xml:space="preserve">Se identificaron 12 segundos de retraso en la comunicación Laravel </w:t>
                  </w:r>
                  <w:r>
                    <w:rPr>
                      <w:rFonts w:ascii="Calibri" w:hAnsi="Calibri" w:cs="Arial"/>
                      <w:i/>
                      <w:color w:val="0070C0"/>
                      <w:sz w:val="18"/>
                      <w:szCs w:val="20"/>
                      <w:lang w:eastAsia="es-CL"/>
                    </w:rPr>
                    <w:t>y</w:t>
                  </w:r>
                  <w:r w:rsidRPr="00D174BC">
                    <w:rPr>
                      <w:rFonts w:ascii="Calibri" w:hAnsi="Calibri" w:cs="Arial"/>
                      <w:i/>
                      <w:color w:val="0070C0"/>
                      <w:sz w:val="18"/>
                      <w:szCs w:val="20"/>
                      <w:lang w:eastAsia="es-CL"/>
                    </w:rPr>
                    <w:t xml:space="preserve"> PostgreSQL en Windows, lo cual paralizó el desarrollo.</w:t>
                  </w:r>
                </w:p>
              </w:tc>
            </w:tr>
            <w:tr w:rsidR="00D174BC" w:rsidRPr="00D174BC" w14:paraId="6420126F" w14:textId="77777777" w:rsidTr="00D174BC">
              <w:trPr>
                <w:tblCellSpacing w:w="15" w:type="dxa"/>
              </w:trPr>
              <w:tc>
                <w:tcPr>
                  <w:tcW w:w="0" w:type="auto"/>
                  <w:tcBorders>
                    <w:top w:val="single" w:sz="4" w:space="0" w:color="auto"/>
                    <w:left w:val="nil"/>
                    <w:bottom w:val="single" w:sz="4" w:space="0" w:color="auto"/>
                    <w:right w:val="nil"/>
                  </w:tcBorders>
                  <w:vAlign w:val="center"/>
                  <w:hideMark/>
                </w:tcPr>
                <w:p w14:paraId="494A433A"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Dificultad (Datos)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1D685"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Carencia de Datos Históricos</w:t>
                  </w:r>
                </w:p>
              </w:tc>
              <w:tc>
                <w:tcPr>
                  <w:tcW w:w="0" w:type="auto"/>
                  <w:tcBorders>
                    <w:top w:val="single" w:sz="4" w:space="0" w:color="auto"/>
                    <w:left w:val="nil"/>
                    <w:bottom w:val="single" w:sz="4" w:space="0" w:color="auto"/>
                    <w:right w:val="nil"/>
                  </w:tcBorders>
                  <w:vAlign w:val="center"/>
                  <w:hideMark/>
                </w:tcPr>
                <w:p w14:paraId="7E8F8CF8"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La nula implementación tecnológica inicial significó cero datos digitales, bloqueando el desarrollo del Módulo ML.</w:t>
                  </w:r>
                </w:p>
              </w:tc>
            </w:tr>
            <w:tr w:rsidR="00D174BC" w:rsidRPr="00D174BC" w14:paraId="0596A0BB" w14:textId="77777777" w:rsidTr="00D174BC">
              <w:trPr>
                <w:tblCellSpacing w:w="15" w:type="dxa"/>
              </w:trPr>
              <w:tc>
                <w:tcPr>
                  <w:tcW w:w="0" w:type="auto"/>
                  <w:tcBorders>
                    <w:top w:val="nil"/>
                    <w:left w:val="nil"/>
                    <w:bottom w:val="nil"/>
                    <w:right w:val="nil"/>
                  </w:tcBorders>
                  <w:vAlign w:val="center"/>
                  <w:hideMark/>
                </w:tcPr>
                <w:p w14:paraId="3D700E68"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Facilitador</w:t>
                  </w:r>
                </w:p>
              </w:tc>
              <w:tc>
                <w:tcPr>
                  <w:tcW w:w="0" w:type="auto"/>
                  <w:tcBorders>
                    <w:top w:val="nil"/>
                    <w:left w:val="single" w:sz="4" w:space="0" w:color="auto"/>
                    <w:bottom w:val="single" w:sz="4" w:space="0" w:color="auto"/>
                    <w:right w:val="single" w:sz="4" w:space="0" w:color="auto"/>
                  </w:tcBorders>
                  <w:vAlign w:val="center"/>
                  <w:hideMark/>
                </w:tcPr>
                <w:p w14:paraId="0EE57CB5"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Conocimiento de Dominio</w:t>
                  </w:r>
                </w:p>
              </w:tc>
              <w:tc>
                <w:tcPr>
                  <w:tcW w:w="0" w:type="auto"/>
                  <w:tcBorders>
                    <w:top w:val="nil"/>
                    <w:left w:val="nil"/>
                    <w:bottom w:val="nil"/>
                    <w:right w:val="nil"/>
                  </w:tcBorders>
                  <w:vAlign w:val="center"/>
                  <w:hideMark/>
                </w:tcPr>
                <w:p w14:paraId="14EDE5D4"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El entendimiento previo de la lógica del negocio simplificó el levantamiento de requerimientos y el modelado de la base de datos.</w:t>
                  </w:r>
                </w:p>
              </w:tc>
            </w:tr>
            <w:tr w:rsidR="00D174BC" w:rsidRPr="00D174BC" w14:paraId="05C3F279" w14:textId="77777777" w:rsidTr="00D174BC">
              <w:trPr>
                <w:tblCellSpacing w:w="15" w:type="dxa"/>
              </w:trPr>
              <w:tc>
                <w:tcPr>
                  <w:tcW w:w="0" w:type="auto"/>
                  <w:vAlign w:val="center"/>
                  <w:hideMark/>
                </w:tcPr>
                <w:p w14:paraId="7EA0C793"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lastRenderedPageBreak/>
                    <w:t>Facilitador</w:t>
                  </w:r>
                </w:p>
              </w:tc>
              <w:tc>
                <w:tcPr>
                  <w:tcW w:w="0" w:type="auto"/>
                  <w:vAlign w:val="center"/>
                  <w:hideMark/>
                </w:tcPr>
                <w:p w14:paraId="79154198" w14:textId="7777777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Experiencia Previa</w:t>
                  </w:r>
                </w:p>
              </w:tc>
              <w:tc>
                <w:tcPr>
                  <w:tcW w:w="0" w:type="auto"/>
                  <w:vAlign w:val="center"/>
                  <w:hideMark/>
                </w:tcPr>
                <w:p w14:paraId="3F825356" w14:textId="44766D17"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 xml:space="preserve">La experiencia con </w:t>
                  </w:r>
                  <w:proofErr w:type="spellStart"/>
                  <w:r w:rsidRPr="00D174BC">
                    <w:rPr>
                      <w:rFonts w:ascii="Calibri" w:hAnsi="Calibri" w:cs="Arial"/>
                      <w:i/>
                      <w:color w:val="0070C0"/>
                      <w:sz w:val="18"/>
                      <w:szCs w:val="20"/>
                      <w:lang w:eastAsia="es-CL"/>
                    </w:rPr>
                    <w:t>React</w:t>
                  </w:r>
                  <w:proofErr w:type="spellEnd"/>
                  <w:r w:rsidRPr="00D174BC">
                    <w:rPr>
                      <w:rFonts w:ascii="Calibri" w:hAnsi="Calibri" w:cs="Arial"/>
                      <w:i/>
                      <w:color w:val="0070C0"/>
                      <w:sz w:val="18"/>
                      <w:szCs w:val="20"/>
                      <w:lang w:eastAsia="es-CL"/>
                    </w:rPr>
                    <w:t xml:space="preserve"> y PostgreSQL permitió enfocar la curva de aprendizaje en las nuevas tecnologías.</w:t>
                  </w:r>
                </w:p>
              </w:tc>
            </w:tr>
          </w:tbl>
          <w:p w14:paraId="4AB43618" w14:textId="77777777" w:rsidR="00D174BC" w:rsidRPr="00D174BC" w:rsidRDefault="00D174BC" w:rsidP="00D174BC">
            <w:pPr>
              <w:rPr>
                <w:rFonts w:ascii="Calibri" w:hAnsi="Calibri" w:cs="Arial"/>
                <w:i/>
                <w:color w:val="0070C0"/>
                <w:sz w:val="18"/>
                <w:szCs w:val="20"/>
                <w:lang w:eastAsia="es-CL"/>
              </w:rPr>
            </w:pPr>
          </w:p>
          <w:p w14:paraId="5EB48C00" w14:textId="4C907BBF"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 xml:space="preserve"> Ajustes Realizados</w:t>
            </w:r>
          </w:p>
          <w:p w14:paraId="7214CBCF" w14:textId="29FEEDCF" w:rsidR="00D174BC" w:rsidRPr="00D174BC" w:rsidRDefault="00D174BC" w:rsidP="00D174BC">
            <w:pPr>
              <w:rPr>
                <w:rFonts w:ascii="Calibri" w:hAnsi="Calibri" w:cs="Arial"/>
                <w:i/>
                <w:color w:val="0070C0"/>
                <w:sz w:val="18"/>
                <w:szCs w:val="20"/>
                <w:lang w:eastAsia="es-CL"/>
              </w:rPr>
            </w:pPr>
            <w:r w:rsidRPr="00D174BC">
              <w:rPr>
                <w:rFonts w:ascii="Calibri" w:hAnsi="Calibri" w:cs="Arial"/>
                <w:i/>
                <w:color w:val="0070C0"/>
                <w:sz w:val="18"/>
                <w:szCs w:val="20"/>
                <w:lang w:eastAsia="es-CL"/>
              </w:rPr>
              <w:t>Las dificultades se abordaron con ajustes técnicos y metodológicos, demostrando la capacidad de adaptación al riesgo</w:t>
            </w:r>
            <w:r>
              <w:rPr>
                <w:rFonts w:ascii="Calibri" w:hAnsi="Calibri" w:cs="Arial"/>
                <w:i/>
                <w:color w:val="0070C0"/>
                <w:sz w:val="18"/>
                <w:szCs w:val="20"/>
                <w:lang w:eastAsia="es-CL"/>
              </w:rPr>
              <w:t xml:space="preserve">, </w:t>
            </w:r>
            <w:r w:rsidR="002B0A87">
              <w:rPr>
                <w:rFonts w:ascii="Calibri" w:hAnsi="Calibri" w:cs="Arial"/>
                <w:i/>
                <w:color w:val="0070C0"/>
                <w:sz w:val="18"/>
                <w:szCs w:val="20"/>
                <w:lang w:eastAsia="es-CL"/>
              </w:rPr>
              <w:t>como,</w:t>
            </w:r>
            <w:r>
              <w:rPr>
                <w:rFonts w:ascii="Calibri" w:hAnsi="Calibri" w:cs="Arial"/>
                <w:i/>
                <w:color w:val="0070C0"/>
                <w:sz w:val="18"/>
                <w:szCs w:val="20"/>
                <w:lang w:eastAsia="es-CL"/>
              </w:rPr>
              <w:t xml:space="preserve"> por ejemplo:</w:t>
            </w:r>
          </w:p>
          <w:p w14:paraId="632A3F40" w14:textId="57788559" w:rsidR="00D174BC" w:rsidRPr="00D174BC" w:rsidRDefault="00D174BC" w:rsidP="00D174BC">
            <w:pPr>
              <w:pStyle w:val="Prrafodelista"/>
              <w:numPr>
                <w:ilvl w:val="0"/>
                <w:numId w:val="18"/>
              </w:numPr>
              <w:rPr>
                <w:rFonts w:ascii="Calibri" w:hAnsi="Calibri" w:cs="Arial"/>
                <w:i/>
                <w:color w:val="0070C0"/>
                <w:sz w:val="18"/>
                <w:szCs w:val="20"/>
                <w:lang w:eastAsia="es-CL"/>
              </w:rPr>
            </w:pPr>
            <w:r w:rsidRPr="00D174BC">
              <w:rPr>
                <w:rFonts w:ascii="Calibri" w:hAnsi="Calibri" w:cs="Arial"/>
                <w:i/>
                <w:color w:val="0070C0"/>
                <w:sz w:val="18"/>
                <w:szCs w:val="20"/>
                <w:lang w:eastAsia="es-CL"/>
              </w:rPr>
              <w:t>Migración de Entorno: Para resolver la latencia, se ejecutó un ajuste técnico migrando la totalidad del entorno de desarrollo de Windows a WSL, eliminando el retraso</w:t>
            </w:r>
            <w:r w:rsidR="002B0A87">
              <w:rPr>
                <w:rFonts w:ascii="Calibri" w:hAnsi="Calibri" w:cs="Arial"/>
                <w:i/>
                <w:color w:val="0070C0"/>
                <w:sz w:val="18"/>
                <w:szCs w:val="20"/>
                <w:lang w:eastAsia="es-CL"/>
              </w:rPr>
              <w:t xml:space="preserve"> de respuestas de parte del </w:t>
            </w:r>
            <w:proofErr w:type="spellStart"/>
            <w:r w:rsidR="002B0A87">
              <w:rPr>
                <w:rFonts w:ascii="Calibri" w:hAnsi="Calibri" w:cs="Arial"/>
                <w:i/>
                <w:color w:val="0070C0"/>
                <w:sz w:val="18"/>
                <w:szCs w:val="20"/>
                <w:lang w:eastAsia="es-CL"/>
              </w:rPr>
              <w:t>Backend</w:t>
            </w:r>
            <w:proofErr w:type="spellEnd"/>
            <w:r w:rsidR="002B0A87">
              <w:rPr>
                <w:rFonts w:ascii="Calibri" w:hAnsi="Calibri" w:cs="Arial"/>
                <w:i/>
                <w:color w:val="0070C0"/>
                <w:sz w:val="18"/>
                <w:szCs w:val="20"/>
                <w:lang w:eastAsia="es-CL"/>
              </w:rPr>
              <w:t xml:space="preserve"> y Base de datos</w:t>
            </w:r>
            <w:r w:rsidRPr="00D174BC">
              <w:rPr>
                <w:rFonts w:ascii="Calibri" w:hAnsi="Calibri" w:cs="Arial"/>
                <w:i/>
                <w:color w:val="0070C0"/>
                <w:sz w:val="18"/>
                <w:szCs w:val="20"/>
                <w:lang w:eastAsia="es-CL"/>
              </w:rPr>
              <w:t>.</w:t>
            </w:r>
          </w:p>
          <w:p w14:paraId="59784A1A" w14:textId="27C3239F" w:rsidR="001202BF" w:rsidRPr="00D174BC" w:rsidRDefault="00D174BC" w:rsidP="00D174BC">
            <w:pPr>
              <w:pStyle w:val="Prrafodelista"/>
              <w:numPr>
                <w:ilvl w:val="0"/>
                <w:numId w:val="18"/>
              </w:numPr>
              <w:rPr>
                <w:rFonts w:ascii="Calibri" w:hAnsi="Calibri" w:cs="Arial"/>
                <w:i/>
                <w:color w:val="0070C0"/>
                <w:sz w:val="18"/>
                <w:szCs w:val="20"/>
                <w:lang w:eastAsia="es-CL"/>
              </w:rPr>
            </w:pPr>
            <w:r w:rsidRPr="00D174BC">
              <w:rPr>
                <w:rFonts w:ascii="Calibri" w:hAnsi="Calibri" w:cs="Arial"/>
                <w:i/>
                <w:color w:val="0070C0"/>
                <w:sz w:val="18"/>
                <w:szCs w:val="20"/>
                <w:lang w:eastAsia="es-CL"/>
              </w:rPr>
              <w:t>Ajuste Metodológic</w:t>
            </w:r>
            <w:r w:rsidR="002B0A87">
              <w:rPr>
                <w:rFonts w:ascii="Calibri" w:hAnsi="Calibri" w:cs="Arial"/>
                <w:i/>
                <w:color w:val="0070C0"/>
                <w:sz w:val="18"/>
                <w:szCs w:val="20"/>
                <w:lang w:eastAsia="es-CL"/>
              </w:rPr>
              <w:t>o</w:t>
            </w:r>
            <w:r w:rsidRPr="00D174BC">
              <w:rPr>
                <w:rFonts w:ascii="Calibri" w:hAnsi="Calibri" w:cs="Arial"/>
                <w:i/>
                <w:color w:val="0070C0"/>
                <w:sz w:val="18"/>
                <w:szCs w:val="20"/>
                <w:lang w:eastAsia="es-CL"/>
              </w:rPr>
              <w:t>: Para mitigar el bloqueo del Módulo ML, se aplicó un ajuste SCRUM crucial</w:t>
            </w:r>
            <w:r w:rsidR="002B0A87">
              <w:rPr>
                <w:rFonts w:ascii="Calibri" w:hAnsi="Calibri" w:cs="Arial"/>
                <w:i/>
                <w:color w:val="0070C0"/>
                <w:sz w:val="18"/>
                <w:szCs w:val="20"/>
                <w:lang w:eastAsia="es-CL"/>
              </w:rPr>
              <w:t>,</w:t>
            </w:r>
            <w:r w:rsidRPr="00D174BC">
              <w:rPr>
                <w:rFonts w:ascii="Calibri" w:hAnsi="Calibri" w:cs="Arial"/>
                <w:i/>
                <w:color w:val="0070C0"/>
                <w:sz w:val="18"/>
                <w:szCs w:val="20"/>
                <w:lang w:eastAsia="es-CL"/>
              </w:rPr>
              <w:t xml:space="preserve"> la generación del </w:t>
            </w:r>
            <w:proofErr w:type="spellStart"/>
            <w:r w:rsidRPr="00D174BC">
              <w:rPr>
                <w:rFonts w:ascii="Calibri" w:hAnsi="Calibri" w:cs="Arial"/>
                <w:i/>
                <w:color w:val="0070C0"/>
                <w:sz w:val="18"/>
                <w:szCs w:val="20"/>
                <w:lang w:eastAsia="es-CL"/>
              </w:rPr>
              <w:t>dataset</w:t>
            </w:r>
            <w:proofErr w:type="spellEnd"/>
            <w:r w:rsidRPr="00D174BC">
              <w:rPr>
                <w:rFonts w:ascii="Calibri" w:hAnsi="Calibri" w:cs="Arial"/>
                <w:i/>
                <w:color w:val="0070C0"/>
                <w:sz w:val="18"/>
                <w:szCs w:val="20"/>
                <w:lang w:eastAsia="es-CL"/>
              </w:rPr>
              <w:t xml:space="preserve"> simulado se realizó de forma concurrente con el desarrollo de otros módulos, garantizando que los datos fidedignos estuvieran listos para la Etapa </w:t>
            </w:r>
            <w:r w:rsidR="002B0A87">
              <w:rPr>
                <w:rFonts w:ascii="Calibri" w:hAnsi="Calibri" w:cs="Arial"/>
                <w:i/>
                <w:color w:val="0070C0"/>
                <w:sz w:val="18"/>
                <w:szCs w:val="20"/>
                <w:lang w:eastAsia="es-CL"/>
              </w:rPr>
              <w:t>3.</w:t>
            </w:r>
          </w:p>
        </w:tc>
      </w:tr>
      <w:tr w:rsidR="00D16318" w14:paraId="2F172176" w14:textId="77777777" w:rsidTr="00D174BC">
        <w:trPr>
          <w:trHeight w:val="1112"/>
        </w:trPr>
        <w:tc>
          <w:tcPr>
            <w:tcW w:w="2410"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7371" w:type="dxa"/>
            <w:vAlign w:val="center"/>
          </w:tcPr>
          <w:p w14:paraId="488DA45D" w14:textId="77777777" w:rsidR="002B0A87" w:rsidRDefault="002B0A87" w:rsidP="002B0A87">
            <w:pPr>
              <w:rPr>
                <w:b/>
                <w:i/>
                <w:color w:val="0070C0"/>
                <w:sz w:val="18"/>
              </w:rPr>
            </w:pPr>
            <w:r>
              <w:rPr>
                <w:b/>
                <w:i/>
                <w:color w:val="0070C0"/>
                <w:sz w:val="18"/>
              </w:rPr>
              <w:t>Diseño y planificación:</w:t>
            </w:r>
          </w:p>
          <w:p w14:paraId="18F471F1" w14:textId="1BF62EBC" w:rsidR="002B0A87" w:rsidRPr="002B0A87" w:rsidRDefault="002B0A87" w:rsidP="002B0A87">
            <w:pPr>
              <w:pStyle w:val="Prrafodelista"/>
              <w:numPr>
                <w:ilvl w:val="0"/>
                <w:numId w:val="21"/>
              </w:numPr>
              <w:rPr>
                <w:b/>
                <w:i/>
                <w:color w:val="0070C0"/>
                <w:sz w:val="18"/>
              </w:rPr>
            </w:pPr>
            <w:r w:rsidRPr="002B0A87">
              <w:rPr>
                <w:b/>
                <w:i/>
                <w:color w:val="0070C0"/>
                <w:sz w:val="18"/>
              </w:rPr>
              <w:t>Diagrama Modelo Entidad-Relación</w:t>
            </w:r>
          </w:p>
          <w:p w14:paraId="4197A3BC" w14:textId="77777777" w:rsidR="002B0A87" w:rsidRDefault="002B0A87" w:rsidP="002B0A87">
            <w:pPr>
              <w:rPr>
                <w:b/>
                <w:i/>
                <w:color w:val="0070C0"/>
                <w:sz w:val="18"/>
              </w:rPr>
            </w:pPr>
            <w:r>
              <w:rPr>
                <w:noProof/>
              </w:rPr>
              <w:drawing>
                <wp:inline distT="0" distB="0" distL="0" distR="0" wp14:anchorId="12B422CE" wp14:editId="68FDF524">
                  <wp:extent cx="4578985" cy="2596661"/>
                  <wp:effectExtent l="0" t="0" r="0" b="0"/>
                  <wp:docPr id="11367622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0662" cy="2608954"/>
                          </a:xfrm>
                          <a:prstGeom prst="rect">
                            <a:avLst/>
                          </a:prstGeom>
                          <a:noFill/>
                          <a:ln>
                            <a:noFill/>
                          </a:ln>
                        </pic:spPr>
                      </pic:pic>
                    </a:graphicData>
                  </a:graphic>
                </wp:inline>
              </w:drawing>
            </w:r>
          </w:p>
          <w:p w14:paraId="6CB1587F" w14:textId="49C97107" w:rsidR="002B0A87" w:rsidRPr="002B0A87" w:rsidRDefault="002B0A87" w:rsidP="002B0A87">
            <w:pPr>
              <w:pStyle w:val="Prrafodelista"/>
              <w:numPr>
                <w:ilvl w:val="0"/>
                <w:numId w:val="21"/>
              </w:numPr>
              <w:rPr>
                <w:b/>
                <w:i/>
                <w:color w:val="0070C0"/>
                <w:sz w:val="18"/>
              </w:rPr>
            </w:pPr>
            <w:r w:rsidRPr="002B0A87">
              <w:rPr>
                <w:b/>
                <w:i/>
                <w:color w:val="0070C0"/>
                <w:sz w:val="18"/>
              </w:rPr>
              <w:t>Diagrama EDT</w:t>
            </w:r>
          </w:p>
          <w:p w14:paraId="2C350E18" w14:textId="77777777" w:rsidR="002B0A87" w:rsidRDefault="002B0A87" w:rsidP="002B0A87">
            <w:pPr>
              <w:rPr>
                <w:b/>
                <w:i/>
                <w:color w:val="0070C0"/>
                <w:sz w:val="18"/>
              </w:rPr>
            </w:pPr>
            <w:r w:rsidRPr="002B0A87">
              <w:rPr>
                <w:b/>
                <w:i/>
                <w:color w:val="0070C0"/>
                <w:sz w:val="18"/>
              </w:rPr>
              <w:drawing>
                <wp:inline distT="0" distB="0" distL="0" distR="0" wp14:anchorId="47219146" wp14:editId="7406D5FF">
                  <wp:extent cx="4600389" cy="2133600"/>
                  <wp:effectExtent l="0" t="0" r="0" b="0"/>
                  <wp:docPr id="2092306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6762" name=""/>
                          <pic:cNvPicPr/>
                        </pic:nvPicPr>
                        <pic:blipFill>
                          <a:blip r:embed="rId12"/>
                          <a:stretch>
                            <a:fillRect/>
                          </a:stretch>
                        </pic:blipFill>
                        <pic:spPr>
                          <a:xfrm>
                            <a:off x="0" y="0"/>
                            <a:ext cx="4656858" cy="2159789"/>
                          </a:xfrm>
                          <a:prstGeom prst="rect">
                            <a:avLst/>
                          </a:prstGeom>
                        </pic:spPr>
                      </pic:pic>
                    </a:graphicData>
                  </a:graphic>
                </wp:inline>
              </w:drawing>
            </w:r>
          </w:p>
          <w:p w14:paraId="561818CF" w14:textId="77777777" w:rsidR="002B0A87" w:rsidRPr="002B0A87" w:rsidRDefault="002B0A87" w:rsidP="002B0A87">
            <w:pPr>
              <w:pStyle w:val="Prrafodelista"/>
              <w:numPr>
                <w:ilvl w:val="0"/>
                <w:numId w:val="21"/>
              </w:numPr>
              <w:rPr>
                <w:b/>
                <w:i/>
                <w:color w:val="0070C0"/>
                <w:sz w:val="18"/>
              </w:rPr>
            </w:pPr>
            <w:r w:rsidRPr="002B0A87">
              <w:rPr>
                <w:b/>
                <w:i/>
                <w:color w:val="0070C0"/>
                <w:sz w:val="18"/>
              </w:rPr>
              <w:lastRenderedPageBreak/>
              <w:t>Cronograma Gantt</w:t>
            </w:r>
          </w:p>
          <w:p w14:paraId="2BB0AC0A" w14:textId="77777777" w:rsidR="002B0A87" w:rsidRDefault="002B0A87" w:rsidP="002B0A87">
            <w:pPr>
              <w:rPr>
                <w:b/>
                <w:i/>
                <w:color w:val="0070C0"/>
                <w:sz w:val="18"/>
              </w:rPr>
            </w:pPr>
            <w:r w:rsidRPr="002B0A87">
              <w:rPr>
                <w:b/>
                <w:i/>
                <w:color w:val="0070C0"/>
                <w:sz w:val="18"/>
              </w:rPr>
              <w:drawing>
                <wp:inline distT="0" distB="0" distL="0" distR="0" wp14:anchorId="6E1F3573" wp14:editId="6081ED4B">
                  <wp:extent cx="4599305" cy="2121877"/>
                  <wp:effectExtent l="0" t="0" r="0" b="0"/>
                  <wp:docPr id="959847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47418" name=""/>
                          <pic:cNvPicPr/>
                        </pic:nvPicPr>
                        <pic:blipFill>
                          <a:blip r:embed="rId13"/>
                          <a:stretch>
                            <a:fillRect/>
                          </a:stretch>
                        </pic:blipFill>
                        <pic:spPr>
                          <a:xfrm>
                            <a:off x="0" y="0"/>
                            <a:ext cx="4653301" cy="2146788"/>
                          </a:xfrm>
                          <a:prstGeom prst="rect">
                            <a:avLst/>
                          </a:prstGeom>
                        </pic:spPr>
                      </pic:pic>
                    </a:graphicData>
                  </a:graphic>
                </wp:inline>
              </w:drawing>
            </w:r>
          </w:p>
          <w:p w14:paraId="63BC1504" w14:textId="77777777" w:rsidR="002B0A87" w:rsidRDefault="002B0A87" w:rsidP="002B0A87">
            <w:pPr>
              <w:pStyle w:val="Prrafodelista"/>
              <w:numPr>
                <w:ilvl w:val="0"/>
                <w:numId w:val="21"/>
              </w:numPr>
              <w:rPr>
                <w:b/>
                <w:i/>
                <w:color w:val="0070C0"/>
                <w:sz w:val="18"/>
              </w:rPr>
            </w:pPr>
            <w:r w:rsidRPr="002B0A87">
              <w:rPr>
                <w:b/>
                <w:i/>
                <w:color w:val="0070C0"/>
                <w:sz w:val="18"/>
              </w:rPr>
              <w:t>Sprint 2 y 3</w:t>
            </w:r>
          </w:p>
          <w:p w14:paraId="3A1A1434" w14:textId="77777777" w:rsidR="002B0A87" w:rsidRDefault="002B0A87" w:rsidP="002B0A87">
            <w:pPr>
              <w:rPr>
                <w:b/>
                <w:i/>
                <w:color w:val="0070C0"/>
                <w:sz w:val="18"/>
              </w:rPr>
            </w:pPr>
            <w:r w:rsidRPr="002B0A87">
              <w:rPr>
                <w:b/>
                <w:i/>
                <w:color w:val="0070C0"/>
                <w:sz w:val="18"/>
              </w:rPr>
              <w:drawing>
                <wp:inline distT="0" distB="0" distL="0" distR="0" wp14:anchorId="799A3C05" wp14:editId="7A9D401E">
                  <wp:extent cx="4508304" cy="2795954"/>
                  <wp:effectExtent l="0" t="0" r="6985" b="4445"/>
                  <wp:docPr id="1300668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68207" name=""/>
                          <pic:cNvPicPr/>
                        </pic:nvPicPr>
                        <pic:blipFill>
                          <a:blip r:embed="rId14"/>
                          <a:stretch>
                            <a:fillRect/>
                          </a:stretch>
                        </pic:blipFill>
                        <pic:spPr>
                          <a:xfrm>
                            <a:off x="0" y="0"/>
                            <a:ext cx="4523468" cy="2805359"/>
                          </a:xfrm>
                          <a:prstGeom prst="rect">
                            <a:avLst/>
                          </a:prstGeom>
                        </pic:spPr>
                      </pic:pic>
                    </a:graphicData>
                  </a:graphic>
                </wp:inline>
              </w:drawing>
            </w:r>
          </w:p>
          <w:p w14:paraId="3A7916EE" w14:textId="77777777" w:rsidR="002B0A87" w:rsidRDefault="002B0A87" w:rsidP="002B0A87">
            <w:pPr>
              <w:rPr>
                <w:b/>
                <w:i/>
                <w:color w:val="0070C0"/>
                <w:sz w:val="18"/>
              </w:rPr>
            </w:pPr>
            <w:r w:rsidRPr="002B0A87">
              <w:rPr>
                <w:b/>
                <w:i/>
                <w:color w:val="0070C0"/>
                <w:sz w:val="18"/>
              </w:rPr>
              <w:lastRenderedPageBreak/>
              <w:drawing>
                <wp:inline distT="0" distB="0" distL="0" distR="0" wp14:anchorId="1352077E" wp14:editId="10729337">
                  <wp:extent cx="4523995" cy="2889739"/>
                  <wp:effectExtent l="0" t="0" r="0" b="6350"/>
                  <wp:docPr id="1665202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2425" name=""/>
                          <pic:cNvPicPr/>
                        </pic:nvPicPr>
                        <pic:blipFill>
                          <a:blip r:embed="rId15"/>
                          <a:stretch>
                            <a:fillRect/>
                          </a:stretch>
                        </pic:blipFill>
                        <pic:spPr>
                          <a:xfrm>
                            <a:off x="0" y="0"/>
                            <a:ext cx="4551534" cy="2907330"/>
                          </a:xfrm>
                          <a:prstGeom prst="rect">
                            <a:avLst/>
                          </a:prstGeom>
                        </pic:spPr>
                      </pic:pic>
                    </a:graphicData>
                  </a:graphic>
                </wp:inline>
              </w:drawing>
            </w:r>
          </w:p>
          <w:p w14:paraId="43A1D77E" w14:textId="77777777" w:rsidR="002B0A87" w:rsidRDefault="002B0A87" w:rsidP="002B0A87">
            <w:pPr>
              <w:rPr>
                <w:b/>
                <w:i/>
                <w:color w:val="0070C0"/>
                <w:sz w:val="18"/>
              </w:rPr>
            </w:pPr>
            <w:r>
              <w:rPr>
                <w:b/>
                <w:i/>
                <w:color w:val="0070C0"/>
                <w:sz w:val="18"/>
              </w:rPr>
              <w:t>Evidencias de Desarrollo:</w:t>
            </w:r>
          </w:p>
          <w:p w14:paraId="4B1F19C8" w14:textId="3AC570C2" w:rsidR="0073547B" w:rsidRPr="0073547B" w:rsidRDefault="0073547B" w:rsidP="0073547B">
            <w:pPr>
              <w:pStyle w:val="Prrafodelista"/>
              <w:numPr>
                <w:ilvl w:val="0"/>
                <w:numId w:val="21"/>
              </w:numPr>
              <w:rPr>
                <w:b/>
                <w:i/>
                <w:color w:val="0070C0"/>
                <w:sz w:val="18"/>
              </w:rPr>
            </w:pPr>
            <w:r w:rsidRPr="0073547B">
              <w:rPr>
                <w:b/>
                <w:i/>
                <w:color w:val="0070C0"/>
                <w:sz w:val="18"/>
              </w:rPr>
              <w:t>Validación de llamadas de API</w:t>
            </w:r>
          </w:p>
          <w:p w14:paraId="274058FB" w14:textId="423DA3AD" w:rsidR="002B0A87" w:rsidRDefault="0073547B" w:rsidP="002B0A87">
            <w:pPr>
              <w:rPr>
                <w:b/>
                <w:i/>
                <w:color w:val="0070C0"/>
                <w:sz w:val="18"/>
              </w:rPr>
            </w:pPr>
            <w:r w:rsidRPr="0073547B">
              <w:rPr>
                <w:b/>
                <w:i/>
                <w:color w:val="0070C0"/>
                <w:sz w:val="18"/>
              </w:rPr>
              <w:drawing>
                <wp:inline distT="0" distB="0" distL="0" distR="0" wp14:anchorId="51BD0807" wp14:editId="248D9824">
                  <wp:extent cx="1635369" cy="2023868"/>
                  <wp:effectExtent l="0" t="0" r="3175" b="0"/>
                  <wp:docPr id="1569911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11913" name=""/>
                          <pic:cNvPicPr/>
                        </pic:nvPicPr>
                        <pic:blipFill>
                          <a:blip r:embed="rId16"/>
                          <a:stretch>
                            <a:fillRect/>
                          </a:stretch>
                        </pic:blipFill>
                        <pic:spPr>
                          <a:xfrm>
                            <a:off x="0" y="0"/>
                            <a:ext cx="1649859" cy="2041800"/>
                          </a:xfrm>
                          <a:prstGeom prst="rect">
                            <a:avLst/>
                          </a:prstGeom>
                        </pic:spPr>
                      </pic:pic>
                    </a:graphicData>
                  </a:graphic>
                </wp:inline>
              </w:drawing>
            </w:r>
          </w:p>
          <w:p w14:paraId="676F0C9F" w14:textId="3F328824" w:rsidR="0073547B" w:rsidRPr="0073547B" w:rsidRDefault="0073547B" w:rsidP="0073547B">
            <w:pPr>
              <w:pStyle w:val="Prrafodelista"/>
              <w:numPr>
                <w:ilvl w:val="0"/>
                <w:numId w:val="21"/>
              </w:numPr>
              <w:rPr>
                <w:b/>
                <w:i/>
                <w:color w:val="0070C0"/>
                <w:sz w:val="18"/>
              </w:rPr>
            </w:pPr>
            <w:r w:rsidRPr="0073547B">
              <w:rPr>
                <w:b/>
                <w:i/>
                <w:color w:val="0070C0"/>
                <w:sz w:val="18"/>
              </w:rPr>
              <w:t>Organización del proyecto</w:t>
            </w:r>
          </w:p>
          <w:p w14:paraId="71680EEE" w14:textId="1CCDDF14" w:rsidR="002B0A87" w:rsidRDefault="0073547B" w:rsidP="002B0A87">
            <w:pPr>
              <w:rPr>
                <w:b/>
                <w:i/>
                <w:color w:val="0070C0"/>
                <w:sz w:val="18"/>
              </w:rPr>
            </w:pPr>
            <w:r w:rsidRPr="0073547B">
              <w:rPr>
                <w:b/>
                <w:i/>
                <w:color w:val="0070C0"/>
                <w:sz w:val="18"/>
              </w:rPr>
              <w:drawing>
                <wp:inline distT="0" distB="0" distL="0" distR="0" wp14:anchorId="20F3C913" wp14:editId="294258D6">
                  <wp:extent cx="1354015" cy="2469090"/>
                  <wp:effectExtent l="0" t="0" r="0" b="7620"/>
                  <wp:docPr id="1112068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68187" name=""/>
                          <pic:cNvPicPr/>
                        </pic:nvPicPr>
                        <pic:blipFill>
                          <a:blip r:embed="rId17"/>
                          <a:stretch>
                            <a:fillRect/>
                          </a:stretch>
                        </pic:blipFill>
                        <pic:spPr>
                          <a:xfrm>
                            <a:off x="0" y="0"/>
                            <a:ext cx="1384453" cy="2524595"/>
                          </a:xfrm>
                          <a:prstGeom prst="rect">
                            <a:avLst/>
                          </a:prstGeom>
                        </pic:spPr>
                      </pic:pic>
                    </a:graphicData>
                  </a:graphic>
                </wp:inline>
              </w:drawing>
            </w:r>
          </w:p>
          <w:p w14:paraId="40532214" w14:textId="15AF4F90" w:rsidR="0073547B" w:rsidRPr="0073547B" w:rsidRDefault="0073547B" w:rsidP="0073547B">
            <w:pPr>
              <w:pStyle w:val="Prrafodelista"/>
              <w:numPr>
                <w:ilvl w:val="0"/>
                <w:numId w:val="21"/>
              </w:numPr>
              <w:rPr>
                <w:b/>
                <w:i/>
                <w:color w:val="0070C0"/>
                <w:sz w:val="18"/>
              </w:rPr>
            </w:pPr>
            <w:r w:rsidRPr="0073547B">
              <w:rPr>
                <w:b/>
                <w:i/>
                <w:color w:val="0070C0"/>
                <w:sz w:val="18"/>
              </w:rPr>
              <w:lastRenderedPageBreak/>
              <w:t>Ejecución del software:</w:t>
            </w:r>
          </w:p>
          <w:p w14:paraId="03DCAE4D" w14:textId="30F19E50" w:rsidR="002B0A87" w:rsidRDefault="0073547B" w:rsidP="002B0A87">
            <w:pPr>
              <w:rPr>
                <w:b/>
                <w:i/>
                <w:color w:val="0070C0"/>
                <w:sz w:val="18"/>
              </w:rPr>
            </w:pPr>
            <w:r w:rsidRPr="0073547B">
              <w:rPr>
                <w:b/>
                <w:i/>
                <w:color w:val="0070C0"/>
                <w:sz w:val="18"/>
              </w:rPr>
              <w:drawing>
                <wp:inline distT="0" distB="0" distL="0" distR="0" wp14:anchorId="2D4C4B1E" wp14:editId="1AA4CB65">
                  <wp:extent cx="2057400" cy="587829"/>
                  <wp:effectExtent l="0" t="0" r="0" b="3175"/>
                  <wp:docPr id="16111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088" name=""/>
                          <pic:cNvPicPr/>
                        </pic:nvPicPr>
                        <pic:blipFill>
                          <a:blip r:embed="rId18"/>
                          <a:stretch>
                            <a:fillRect/>
                          </a:stretch>
                        </pic:blipFill>
                        <pic:spPr>
                          <a:xfrm>
                            <a:off x="0" y="0"/>
                            <a:ext cx="2073495" cy="592428"/>
                          </a:xfrm>
                          <a:prstGeom prst="rect">
                            <a:avLst/>
                          </a:prstGeom>
                        </pic:spPr>
                      </pic:pic>
                    </a:graphicData>
                  </a:graphic>
                </wp:inline>
              </w:drawing>
            </w:r>
          </w:p>
          <w:p w14:paraId="1B2F6E51" w14:textId="46D4EDDF" w:rsidR="0073547B" w:rsidRPr="0073547B" w:rsidRDefault="0073547B" w:rsidP="0073547B">
            <w:pPr>
              <w:pStyle w:val="Prrafodelista"/>
              <w:numPr>
                <w:ilvl w:val="0"/>
                <w:numId w:val="21"/>
              </w:numPr>
              <w:rPr>
                <w:b/>
                <w:i/>
                <w:color w:val="0070C0"/>
                <w:sz w:val="18"/>
              </w:rPr>
            </w:pPr>
            <w:r w:rsidRPr="0073547B">
              <w:rPr>
                <w:b/>
                <w:i/>
                <w:color w:val="0070C0"/>
                <w:sz w:val="18"/>
              </w:rPr>
              <w:t xml:space="preserve">Documentación de </w:t>
            </w:r>
            <w:proofErr w:type="spellStart"/>
            <w:r w:rsidRPr="0073547B">
              <w:rPr>
                <w:b/>
                <w:i/>
                <w:color w:val="0070C0"/>
                <w:sz w:val="18"/>
              </w:rPr>
              <w:t>FastAPI</w:t>
            </w:r>
            <w:proofErr w:type="spellEnd"/>
          </w:p>
          <w:p w14:paraId="50730E71" w14:textId="3FB01EE9" w:rsidR="002B0A87" w:rsidRDefault="0073547B" w:rsidP="002B0A87">
            <w:pPr>
              <w:rPr>
                <w:b/>
                <w:i/>
                <w:color w:val="0070C0"/>
                <w:sz w:val="18"/>
              </w:rPr>
            </w:pPr>
            <w:r w:rsidRPr="0073547B">
              <w:rPr>
                <w:b/>
                <w:i/>
                <w:color w:val="0070C0"/>
                <w:sz w:val="18"/>
              </w:rPr>
              <w:drawing>
                <wp:inline distT="0" distB="0" distL="0" distR="0" wp14:anchorId="629EAD41" wp14:editId="7C496E3A">
                  <wp:extent cx="4403652" cy="1817077"/>
                  <wp:effectExtent l="0" t="0" r="0" b="0"/>
                  <wp:docPr id="992818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18401" name=""/>
                          <pic:cNvPicPr/>
                        </pic:nvPicPr>
                        <pic:blipFill>
                          <a:blip r:embed="rId19"/>
                          <a:stretch>
                            <a:fillRect/>
                          </a:stretch>
                        </pic:blipFill>
                        <pic:spPr>
                          <a:xfrm>
                            <a:off x="0" y="0"/>
                            <a:ext cx="4439233" cy="1831759"/>
                          </a:xfrm>
                          <a:prstGeom prst="rect">
                            <a:avLst/>
                          </a:prstGeom>
                        </pic:spPr>
                      </pic:pic>
                    </a:graphicData>
                  </a:graphic>
                </wp:inline>
              </w:drawing>
            </w:r>
          </w:p>
          <w:p w14:paraId="4E3194C2" w14:textId="0A1082F7" w:rsidR="005C5F70" w:rsidRPr="005C5F70" w:rsidRDefault="005C5F70" w:rsidP="005C5F70">
            <w:pPr>
              <w:pStyle w:val="Prrafodelista"/>
              <w:numPr>
                <w:ilvl w:val="0"/>
                <w:numId w:val="21"/>
              </w:numPr>
              <w:rPr>
                <w:b/>
                <w:i/>
                <w:color w:val="0070C0"/>
                <w:sz w:val="18"/>
              </w:rPr>
            </w:pPr>
            <w:r w:rsidRPr="005C5F70">
              <w:rPr>
                <w:b/>
                <w:i/>
                <w:color w:val="0070C0"/>
                <w:sz w:val="18"/>
              </w:rPr>
              <w:t xml:space="preserve">Rutas del </w:t>
            </w:r>
            <w:proofErr w:type="spellStart"/>
            <w:r w:rsidRPr="005C5F70">
              <w:rPr>
                <w:b/>
                <w:i/>
                <w:color w:val="0070C0"/>
                <w:sz w:val="18"/>
              </w:rPr>
              <w:t>backend</w:t>
            </w:r>
            <w:proofErr w:type="spellEnd"/>
          </w:p>
          <w:p w14:paraId="09D3C651" w14:textId="77777777" w:rsidR="002B0A87" w:rsidRDefault="005C5F70" w:rsidP="002B0A87">
            <w:pPr>
              <w:rPr>
                <w:b/>
                <w:i/>
                <w:color w:val="0070C0"/>
                <w:sz w:val="18"/>
              </w:rPr>
            </w:pPr>
            <w:r w:rsidRPr="005C5F70">
              <w:rPr>
                <w:b/>
                <w:i/>
                <w:color w:val="0070C0"/>
                <w:sz w:val="18"/>
              </w:rPr>
              <w:drawing>
                <wp:inline distT="0" distB="0" distL="0" distR="0" wp14:anchorId="25A439A5" wp14:editId="3BCCF644">
                  <wp:extent cx="4384431" cy="2882051"/>
                  <wp:effectExtent l="0" t="0" r="0" b="0"/>
                  <wp:docPr id="714053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3958" name=""/>
                          <pic:cNvPicPr/>
                        </pic:nvPicPr>
                        <pic:blipFill>
                          <a:blip r:embed="rId20"/>
                          <a:stretch>
                            <a:fillRect/>
                          </a:stretch>
                        </pic:blipFill>
                        <pic:spPr>
                          <a:xfrm>
                            <a:off x="0" y="0"/>
                            <a:ext cx="4410482" cy="2899176"/>
                          </a:xfrm>
                          <a:prstGeom prst="rect">
                            <a:avLst/>
                          </a:prstGeom>
                        </pic:spPr>
                      </pic:pic>
                    </a:graphicData>
                  </a:graphic>
                </wp:inline>
              </w:drawing>
            </w:r>
          </w:p>
          <w:p w14:paraId="6469546F" w14:textId="26B668EB" w:rsidR="005C5F70" w:rsidRPr="005C5F70" w:rsidRDefault="005C5F70" w:rsidP="005C5F70">
            <w:pPr>
              <w:pStyle w:val="Prrafodelista"/>
              <w:numPr>
                <w:ilvl w:val="0"/>
                <w:numId w:val="21"/>
              </w:numPr>
              <w:rPr>
                <w:b/>
                <w:i/>
                <w:color w:val="0070C0"/>
                <w:sz w:val="18"/>
              </w:rPr>
            </w:pPr>
            <w:proofErr w:type="spellStart"/>
            <w:r w:rsidRPr="005C5F70">
              <w:rPr>
                <w:b/>
                <w:i/>
                <w:color w:val="0070C0"/>
                <w:sz w:val="18"/>
              </w:rPr>
              <w:t>Login</w:t>
            </w:r>
            <w:proofErr w:type="spellEnd"/>
          </w:p>
          <w:p w14:paraId="596DF390" w14:textId="77777777" w:rsidR="005C5F70" w:rsidRDefault="005C5F70" w:rsidP="002B0A87">
            <w:pPr>
              <w:rPr>
                <w:b/>
                <w:i/>
                <w:color w:val="0070C0"/>
                <w:sz w:val="18"/>
              </w:rPr>
            </w:pPr>
            <w:r w:rsidRPr="005C5F70">
              <w:rPr>
                <w:b/>
                <w:i/>
                <w:color w:val="0070C0"/>
                <w:sz w:val="18"/>
              </w:rPr>
              <w:drawing>
                <wp:inline distT="0" distB="0" distL="0" distR="0" wp14:anchorId="41D18BE1" wp14:editId="5A8DB61E">
                  <wp:extent cx="2023188" cy="1682262"/>
                  <wp:effectExtent l="0" t="0" r="0" b="0"/>
                  <wp:docPr id="692858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58710" name=""/>
                          <pic:cNvPicPr/>
                        </pic:nvPicPr>
                        <pic:blipFill>
                          <a:blip r:embed="rId21"/>
                          <a:stretch>
                            <a:fillRect/>
                          </a:stretch>
                        </pic:blipFill>
                        <pic:spPr>
                          <a:xfrm>
                            <a:off x="0" y="0"/>
                            <a:ext cx="2029143" cy="1687213"/>
                          </a:xfrm>
                          <a:prstGeom prst="rect">
                            <a:avLst/>
                          </a:prstGeom>
                        </pic:spPr>
                      </pic:pic>
                    </a:graphicData>
                  </a:graphic>
                </wp:inline>
              </w:drawing>
            </w:r>
            <w:r w:rsidRPr="005C5F70">
              <w:rPr>
                <w:b/>
                <w:i/>
                <w:color w:val="0070C0"/>
                <w:sz w:val="18"/>
              </w:rPr>
              <w:drawing>
                <wp:inline distT="0" distB="0" distL="0" distR="0" wp14:anchorId="4FEC72C1" wp14:editId="7DBBFFF7">
                  <wp:extent cx="1688123" cy="1685247"/>
                  <wp:effectExtent l="0" t="0" r="7620" b="0"/>
                  <wp:docPr id="784153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53843" name=""/>
                          <pic:cNvPicPr/>
                        </pic:nvPicPr>
                        <pic:blipFill>
                          <a:blip r:embed="rId22"/>
                          <a:stretch>
                            <a:fillRect/>
                          </a:stretch>
                        </pic:blipFill>
                        <pic:spPr>
                          <a:xfrm>
                            <a:off x="0" y="0"/>
                            <a:ext cx="1699364" cy="1696469"/>
                          </a:xfrm>
                          <a:prstGeom prst="rect">
                            <a:avLst/>
                          </a:prstGeom>
                        </pic:spPr>
                      </pic:pic>
                    </a:graphicData>
                  </a:graphic>
                </wp:inline>
              </w:drawing>
            </w:r>
          </w:p>
          <w:p w14:paraId="57C86AFE" w14:textId="77777777" w:rsidR="00D16318" w:rsidRDefault="00D16318" w:rsidP="002B0A87">
            <w:pPr>
              <w:rPr>
                <w:b/>
                <w:i/>
                <w:color w:val="0070C0"/>
                <w:sz w:val="18"/>
              </w:rPr>
            </w:pPr>
            <w:r>
              <w:rPr>
                <w:b/>
                <w:i/>
                <w:color w:val="0070C0"/>
                <w:sz w:val="18"/>
              </w:rPr>
              <w:lastRenderedPageBreak/>
              <w:t>Evidencias de resultados y validación</w:t>
            </w:r>
          </w:p>
          <w:p w14:paraId="05A6F22A" w14:textId="5903B47F" w:rsidR="00D16318" w:rsidRPr="00D16318" w:rsidRDefault="00D16318" w:rsidP="00D16318">
            <w:pPr>
              <w:pStyle w:val="Prrafodelista"/>
              <w:numPr>
                <w:ilvl w:val="0"/>
                <w:numId w:val="21"/>
              </w:numPr>
              <w:rPr>
                <w:b/>
                <w:i/>
                <w:color w:val="0070C0"/>
                <w:sz w:val="18"/>
              </w:rPr>
            </w:pPr>
            <w:r w:rsidRPr="00D16318">
              <w:rPr>
                <w:b/>
                <w:i/>
                <w:color w:val="0070C0"/>
                <w:sz w:val="18"/>
              </w:rPr>
              <w:t>Módulo de inventario</w:t>
            </w:r>
          </w:p>
          <w:p w14:paraId="1F1E60CB" w14:textId="2C235303" w:rsidR="00D16318" w:rsidRDefault="00D16318" w:rsidP="002B0A87">
            <w:pPr>
              <w:rPr>
                <w:b/>
                <w:i/>
                <w:color w:val="0070C0"/>
                <w:sz w:val="18"/>
              </w:rPr>
            </w:pPr>
            <w:r w:rsidRPr="00D16318">
              <w:rPr>
                <w:b/>
                <w:i/>
                <w:color w:val="0070C0"/>
                <w:sz w:val="18"/>
              </w:rPr>
              <w:drawing>
                <wp:inline distT="0" distB="0" distL="0" distR="0" wp14:anchorId="62345FEC" wp14:editId="318203F1">
                  <wp:extent cx="4561840" cy="2323835"/>
                  <wp:effectExtent l="0" t="0" r="0" b="635"/>
                  <wp:docPr id="957282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2856" name=""/>
                          <pic:cNvPicPr/>
                        </pic:nvPicPr>
                        <pic:blipFill>
                          <a:blip r:embed="rId23"/>
                          <a:stretch>
                            <a:fillRect/>
                          </a:stretch>
                        </pic:blipFill>
                        <pic:spPr>
                          <a:xfrm>
                            <a:off x="0" y="0"/>
                            <a:ext cx="4612619" cy="2349702"/>
                          </a:xfrm>
                          <a:prstGeom prst="rect">
                            <a:avLst/>
                          </a:prstGeom>
                        </pic:spPr>
                      </pic:pic>
                    </a:graphicData>
                  </a:graphic>
                </wp:inline>
              </w:drawing>
            </w:r>
          </w:p>
          <w:p w14:paraId="03728F99" w14:textId="74274706" w:rsidR="00D16318" w:rsidRDefault="00D16318" w:rsidP="00D16318">
            <w:pPr>
              <w:pStyle w:val="Prrafodelista"/>
              <w:numPr>
                <w:ilvl w:val="0"/>
                <w:numId w:val="21"/>
              </w:numPr>
              <w:rPr>
                <w:b/>
                <w:i/>
                <w:color w:val="0070C0"/>
                <w:sz w:val="18"/>
              </w:rPr>
            </w:pPr>
            <w:r w:rsidRPr="00D16318">
              <w:rPr>
                <w:b/>
                <w:i/>
                <w:color w:val="0070C0"/>
                <w:sz w:val="18"/>
              </w:rPr>
              <w:t xml:space="preserve">Informe </w:t>
            </w:r>
            <w:r>
              <w:rPr>
                <w:b/>
                <w:i/>
                <w:color w:val="0070C0"/>
                <w:sz w:val="18"/>
              </w:rPr>
              <w:t xml:space="preserve">anual </w:t>
            </w:r>
            <w:r w:rsidRPr="00D16318">
              <w:rPr>
                <w:b/>
                <w:i/>
                <w:color w:val="0070C0"/>
                <w:sz w:val="18"/>
              </w:rPr>
              <w:t>de ventas generado en PDF</w:t>
            </w:r>
          </w:p>
          <w:p w14:paraId="7BB31624" w14:textId="7F98B5D3" w:rsidR="00D16318" w:rsidRPr="00D16318" w:rsidRDefault="00D16318" w:rsidP="00D16318">
            <w:pPr>
              <w:rPr>
                <w:b/>
                <w:i/>
                <w:color w:val="0070C0"/>
                <w:sz w:val="18"/>
              </w:rPr>
            </w:pPr>
            <w:r w:rsidRPr="00D16318">
              <w:rPr>
                <w:b/>
                <w:i/>
                <w:color w:val="0070C0"/>
                <w:sz w:val="18"/>
              </w:rPr>
              <w:drawing>
                <wp:inline distT="0" distB="0" distL="0" distR="0" wp14:anchorId="20845930" wp14:editId="66178DF4">
                  <wp:extent cx="4554415" cy="2320052"/>
                  <wp:effectExtent l="0" t="0" r="0" b="4445"/>
                  <wp:docPr id="82360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01246" name=""/>
                          <pic:cNvPicPr/>
                        </pic:nvPicPr>
                        <pic:blipFill>
                          <a:blip r:embed="rId24"/>
                          <a:stretch>
                            <a:fillRect/>
                          </a:stretch>
                        </pic:blipFill>
                        <pic:spPr>
                          <a:xfrm>
                            <a:off x="0" y="0"/>
                            <a:ext cx="4555466" cy="2320587"/>
                          </a:xfrm>
                          <a:prstGeom prst="rect">
                            <a:avLst/>
                          </a:prstGeom>
                        </pic:spPr>
                      </pic:pic>
                    </a:graphicData>
                  </a:graphic>
                </wp:inline>
              </w:drawing>
            </w:r>
          </w:p>
          <w:p w14:paraId="3CC1BA39" w14:textId="32F55557" w:rsidR="00D16318" w:rsidRDefault="00D16318" w:rsidP="002B0A87">
            <w:pPr>
              <w:rPr>
                <w:b/>
                <w:i/>
                <w:color w:val="0070C0"/>
                <w:sz w:val="18"/>
              </w:rPr>
            </w:pPr>
            <w:r>
              <w:rPr>
                <w:b/>
                <w:i/>
                <w:color w:val="0070C0"/>
                <w:sz w:val="18"/>
              </w:rPr>
              <w:t>Proyección de ventas</w:t>
            </w:r>
          </w:p>
          <w:p w14:paraId="6EEC90C6" w14:textId="77777777" w:rsidR="00D16318" w:rsidRDefault="00D16318" w:rsidP="002B0A87">
            <w:pPr>
              <w:rPr>
                <w:b/>
                <w:i/>
                <w:color w:val="0070C0"/>
                <w:sz w:val="18"/>
              </w:rPr>
            </w:pPr>
            <w:r w:rsidRPr="00D16318">
              <w:rPr>
                <w:b/>
                <w:i/>
                <w:color w:val="0070C0"/>
                <w:sz w:val="18"/>
              </w:rPr>
              <w:drawing>
                <wp:inline distT="0" distB="0" distL="0" distR="0" wp14:anchorId="0FCBCC5D" wp14:editId="0663A7E9">
                  <wp:extent cx="4598963" cy="2356266"/>
                  <wp:effectExtent l="0" t="0" r="0" b="6350"/>
                  <wp:docPr id="1356493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3570" name=""/>
                          <pic:cNvPicPr/>
                        </pic:nvPicPr>
                        <pic:blipFill>
                          <a:blip r:embed="rId25"/>
                          <a:stretch>
                            <a:fillRect/>
                          </a:stretch>
                        </pic:blipFill>
                        <pic:spPr>
                          <a:xfrm>
                            <a:off x="0" y="0"/>
                            <a:ext cx="4617799" cy="2365917"/>
                          </a:xfrm>
                          <a:prstGeom prst="rect">
                            <a:avLst/>
                          </a:prstGeom>
                        </pic:spPr>
                      </pic:pic>
                    </a:graphicData>
                  </a:graphic>
                </wp:inline>
              </w:drawing>
            </w:r>
          </w:p>
          <w:p w14:paraId="7D9D5732" w14:textId="54FC1105" w:rsidR="00293C14" w:rsidRPr="00293C14" w:rsidRDefault="00293C14" w:rsidP="00293C14">
            <w:pPr>
              <w:pStyle w:val="Prrafodelista"/>
              <w:numPr>
                <w:ilvl w:val="0"/>
                <w:numId w:val="21"/>
              </w:numPr>
              <w:rPr>
                <w:b/>
                <w:i/>
                <w:color w:val="0070C0"/>
                <w:sz w:val="18"/>
              </w:rPr>
            </w:pPr>
            <w:r w:rsidRPr="00293C14">
              <w:rPr>
                <w:b/>
                <w:i/>
                <w:color w:val="0070C0"/>
                <w:sz w:val="18"/>
              </w:rPr>
              <w:lastRenderedPageBreak/>
              <w:t xml:space="preserve">API de Clima </w:t>
            </w:r>
            <w:proofErr w:type="spellStart"/>
            <w:r w:rsidRPr="00293C14">
              <w:rPr>
                <w:b/>
                <w:i/>
                <w:color w:val="0070C0"/>
                <w:sz w:val="18"/>
              </w:rPr>
              <w:t>OpenMeteo</w:t>
            </w:r>
            <w:proofErr w:type="spellEnd"/>
            <w:r w:rsidRPr="00293C14">
              <w:rPr>
                <w:b/>
                <w:i/>
                <w:color w:val="0070C0"/>
                <w:sz w:val="18"/>
              </w:rPr>
              <w:t xml:space="preserve"> integrada</w:t>
            </w:r>
          </w:p>
          <w:p w14:paraId="6743CCDD" w14:textId="096A7560" w:rsidR="00D16318" w:rsidRPr="002B0A87" w:rsidRDefault="00293C14" w:rsidP="002B0A87">
            <w:pPr>
              <w:rPr>
                <w:b/>
                <w:i/>
                <w:color w:val="0070C0"/>
                <w:sz w:val="18"/>
              </w:rPr>
            </w:pPr>
            <w:r w:rsidRPr="00293C14">
              <w:rPr>
                <w:b/>
                <w:i/>
                <w:color w:val="0070C0"/>
                <w:sz w:val="18"/>
              </w:rPr>
              <w:drawing>
                <wp:inline distT="0" distB="0" distL="0" distR="0" wp14:anchorId="5425AC54" wp14:editId="608DEDD1">
                  <wp:extent cx="4544256" cy="2314877"/>
                  <wp:effectExtent l="0" t="0" r="8890" b="9525"/>
                  <wp:docPr id="806263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63205" name=""/>
                          <pic:cNvPicPr/>
                        </pic:nvPicPr>
                        <pic:blipFill>
                          <a:blip r:embed="rId26"/>
                          <a:stretch>
                            <a:fillRect/>
                          </a:stretch>
                        </pic:blipFill>
                        <pic:spPr>
                          <a:xfrm>
                            <a:off x="0" y="0"/>
                            <a:ext cx="4570254" cy="2328121"/>
                          </a:xfrm>
                          <a:prstGeom prst="rect">
                            <a:avLst/>
                          </a:prstGeom>
                        </pic:spPr>
                      </pic:pic>
                    </a:graphicData>
                  </a:graphic>
                </wp:inline>
              </w:drawing>
            </w:r>
          </w:p>
        </w:tc>
      </w:tr>
      <w:tr w:rsidR="00D16318" w14:paraId="635C2673" w14:textId="77777777" w:rsidTr="00D174BC">
        <w:trPr>
          <w:trHeight w:val="2547"/>
        </w:trPr>
        <w:tc>
          <w:tcPr>
            <w:tcW w:w="2410"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7371" w:type="dxa"/>
            <w:vAlign w:val="center"/>
          </w:tcPr>
          <w:p w14:paraId="6ED61FDC" w14:textId="316F7DD7" w:rsidR="00293C14" w:rsidRPr="00293C14" w:rsidRDefault="00293C14" w:rsidP="00293C14">
            <w:pPr>
              <w:jc w:val="both"/>
              <w:rPr>
                <w:rFonts w:ascii="Calibri" w:hAnsi="Calibri" w:cs="Arial"/>
                <w:i/>
                <w:color w:val="0070C0"/>
                <w:sz w:val="18"/>
                <w:szCs w:val="20"/>
                <w:lang w:eastAsia="es-CL"/>
              </w:rPr>
            </w:pPr>
            <w:r w:rsidRPr="00293C14">
              <w:rPr>
                <w:rFonts w:ascii="Calibri" w:hAnsi="Calibri" w:cs="Arial"/>
                <w:i/>
                <w:color w:val="0070C0"/>
                <w:sz w:val="18"/>
                <w:szCs w:val="20"/>
                <w:lang w:eastAsia="es-CL"/>
              </w:rPr>
              <w:t>El desarrollo del Proyecto APT fue fundamental para la consolidación de los interese</w:t>
            </w:r>
            <w:r>
              <w:rPr>
                <w:rFonts w:ascii="Calibri" w:hAnsi="Calibri" w:cs="Arial"/>
                <w:i/>
                <w:color w:val="0070C0"/>
                <w:sz w:val="18"/>
                <w:szCs w:val="20"/>
                <w:lang w:eastAsia="es-CL"/>
              </w:rPr>
              <w:t>s profesionales planteados</w:t>
            </w:r>
            <w:r w:rsidRPr="00293C14">
              <w:rPr>
                <w:rFonts w:ascii="Calibri" w:hAnsi="Calibri" w:cs="Arial"/>
                <w:i/>
                <w:color w:val="0070C0"/>
                <w:sz w:val="18"/>
                <w:szCs w:val="20"/>
                <w:lang w:eastAsia="es-CL"/>
              </w:rPr>
              <w:t xml:space="preserve">, </w:t>
            </w:r>
            <w:r>
              <w:rPr>
                <w:rFonts w:ascii="Calibri" w:hAnsi="Calibri" w:cs="Arial"/>
                <w:i/>
                <w:color w:val="0070C0"/>
                <w:sz w:val="18"/>
                <w:szCs w:val="20"/>
                <w:lang w:eastAsia="es-CL"/>
              </w:rPr>
              <w:t xml:space="preserve">esto debido a </w:t>
            </w:r>
            <w:r w:rsidRPr="00293C14">
              <w:rPr>
                <w:rFonts w:ascii="Calibri" w:hAnsi="Calibri" w:cs="Arial"/>
                <w:i/>
                <w:color w:val="0070C0"/>
                <w:sz w:val="18"/>
                <w:szCs w:val="20"/>
                <w:lang w:eastAsia="es-CL"/>
              </w:rPr>
              <w:t>que el proyecto se diseñó intencionalmente como la validación práctica de dichos intereses, los cuales se han mantenido firmes tras su culminación.</w:t>
            </w:r>
          </w:p>
          <w:p w14:paraId="06C76CB5" w14:textId="350A794D" w:rsidR="00293C14" w:rsidRPr="00293C14" w:rsidRDefault="00293C14" w:rsidP="00293C14">
            <w:pPr>
              <w:pStyle w:val="Prrafodelista"/>
              <w:numPr>
                <w:ilvl w:val="0"/>
                <w:numId w:val="21"/>
              </w:numPr>
              <w:jc w:val="both"/>
              <w:rPr>
                <w:rFonts w:ascii="Calibri" w:hAnsi="Calibri" w:cs="Arial"/>
                <w:i/>
                <w:color w:val="0070C0"/>
                <w:sz w:val="18"/>
                <w:szCs w:val="20"/>
                <w:lang w:eastAsia="es-CL"/>
              </w:rPr>
            </w:pPr>
            <w:r w:rsidRPr="00293C14">
              <w:rPr>
                <w:rFonts w:ascii="Calibri" w:hAnsi="Calibri" w:cs="Arial"/>
                <w:i/>
                <w:color w:val="0070C0"/>
                <w:sz w:val="18"/>
                <w:szCs w:val="20"/>
                <w:lang w:eastAsia="es-CL"/>
              </w:rPr>
              <w:t xml:space="preserve">La meta inicial era desarrollar sistemas completos que puedan satisfacer las necesidades de los clientes, automatizando y optimizando los procesos. El proyecto cumplió este propósito al entregar una solución </w:t>
            </w:r>
            <w:proofErr w:type="spellStart"/>
            <w:r w:rsidRPr="00293C14">
              <w:rPr>
                <w:rFonts w:ascii="Calibri" w:hAnsi="Calibri" w:cs="Arial"/>
                <w:i/>
                <w:color w:val="0070C0"/>
                <w:sz w:val="18"/>
                <w:szCs w:val="20"/>
                <w:lang w:eastAsia="es-CL"/>
              </w:rPr>
              <w:t>end-to-end</w:t>
            </w:r>
            <w:proofErr w:type="spellEnd"/>
            <w:r w:rsidRPr="00293C14">
              <w:rPr>
                <w:rFonts w:ascii="Calibri" w:hAnsi="Calibri" w:cs="Arial"/>
                <w:i/>
                <w:color w:val="0070C0"/>
                <w:sz w:val="18"/>
                <w:szCs w:val="20"/>
                <w:lang w:eastAsia="es-CL"/>
              </w:rPr>
              <w:t xml:space="preserve"> que abarcó desde el diseño de la base de datos hasta el desarrollo Full-</w:t>
            </w:r>
            <w:proofErr w:type="spellStart"/>
            <w:r w:rsidRPr="00293C14">
              <w:rPr>
                <w:rFonts w:ascii="Calibri" w:hAnsi="Calibri" w:cs="Arial"/>
                <w:i/>
                <w:color w:val="0070C0"/>
                <w:sz w:val="18"/>
                <w:szCs w:val="20"/>
                <w:lang w:eastAsia="es-CL"/>
              </w:rPr>
              <w:t>Stack</w:t>
            </w:r>
            <w:proofErr w:type="spellEnd"/>
            <w:r w:rsidRPr="00293C14">
              <w:rPr>
                <w:rFonts w:ascii="Calibri" w:hAnsi="Calibri" w:cs="Arial"/>
                <w:i/>
                <w:color w:val="0070C0"/>
                <w:sz w:val="18"/>
                <w:szCs w:val="20"/>
                <w:lang w:eastAsia="es-CL"/>
              </w:rPr>
              <w:t>, confirmando la viabilidad y el valor que se puede aportar a un negocio real.</w:t>
            </w:r>
          </w:p>
          <w:p w14:paraId="03547A6E" w14:textId="7B0F4A1B" w:rsidR="00293C14" w:rsidRPr="00293C14" w:rsidRDefault="00293C14" w:rsidP="00293C14">
            <w:pPr>
              <w:pStyle w:val="Prrafodelista"/>
              <w:numPr>
                <w:ilvl w:val="0"/>
                <w:numId w:val="21"/>
              </w:numPr>
              <w:jc w:val="both"/>
              <w:rPr>
                <w:rFonts w:ascii="Calibri" w:hAnsi="Calibri" w:cs="Arial"/>
                <w:i/>
                <w:color w:val="0070C0"/>
                <w:sz w:val="18"/>
                <w:szCs w:val="20"/>
                <w:lang w:eastAsia="es-CL"/>
              </w:rPr>
            </w:pPr>
            <w:r w:rsidRPr="00293C14">
              <w:rPr>
                <w:rFonts w:ascii="Calibri" w:hAnsi="Calibri" w:cs="Arial"/>
                <w:i/>
                <w:color w:val="0070C0"/>
                <w:sz w:val="18"/>
                <w:szCs w:val="20"/>
                <w:lang w:eastAsia="es-CL"/>
              </w:rPr>
              <w:t xml:space="preserve">Los módulos de Machine </w:t>
            </w:r>
            <w:proofErr w:type="spellStart"/>
            <w:r w:rsidRPr="00293C14">
              <w:rPr>
                <w:rFonts w:ascii="Calibri" w:hAnsi="Calibri" w:cs="Arial"/>
                <w:i/>
                <w:color w:val="0070C0"/>
                <w:sz w:val="18"/>
                <w:szCs w:val="20"/>
                <w:lang w:eastAsia="es-CL"/>
              </w:rPr>
              <w:t>Learning</w:t>
            </w:r>
            <w:proofErr w:type="spellEnd"/>
            <w:r w:rsidRPr="00293C14">
              <w:rPr>
                <w:rFonts w:ascii="Calibri" w:hAnsi="Calibri" w:cs="Arial"/>
                <w:i/>
                <w:color w:val="0070C0"/>
                <w:sz w:val="18"/>
                <w:szCs w:val="20"/>
                <w:lang w:eastAsia="es-CL"/>
              </w:rPr>
              <w:t xml:space="preserve"> y </w:t>
            </w:r>
            <w:proofErr w:type="gramStart"/>
            <w:r w:rsidRPr="00293C14">
              <w:rPr>
                <w:rFonts w:ascii="Calibri" w:hAnsi="Calibri" w:cs="Arial"/>
                <w:i/>
                <w:color w:val="0070C0"/>
                <w:sz w:val="18"/>
                <w:szCs w:val="20"/>
                <w:lang w:eastAsia="es-CL"/>
              </w:rPr>
              <w:t xml:space="preserve">Business </w:t>
            </w:r>
            <w:proofErr w:type="spellStart"/>
            <w:r w:rsidRPr="00293C14">
              <w:rPr>
                <w:rFonts w:ascii="Calibri" w:hAnsi="Calibri" w:cs="Arial"/>
                <w:i/>
                <w:color w:val="0070C0"/>
                <w:sz w:val="18"/>
                <w:szCs w:val="20"/>
                <w:lang w:eastAsia="es-CL"/>
              </w:rPr>
              <w:t>Intelligence</w:t>
            </w:r>
            <w:proofErr w:type="spellEnd"/>
            <w:proofErr w:type="gramEnd"/>
            <w:r w:rsidRPr="00293C14">
              <w:rPr>
                <w:rFonts w:ascii="Calibri" w:hAnsi="Calibri" w:cs="Arial"/>
                <w:i/>
                <w:color w:val="0070C0"/>
                <w:sz w:val="18"/>
                <w:szCs w:val="20"/>
                <w:lang w:eastAsia="es-CL"/>
              </w:rPr>
              <w:t>,</w:t>
            </w:r>
            <w:r>
              <w:rPr>
                <w:rFonts w:ascii="Calibri" w:hAnsi="Calibri" w:cs="Arial"/>
                <w:i/>
                <w:color w:val="0070C0"/>
                <w:sz w:val="18"/>
                <w:szCs w:val="20"/>
                <w:lang w:eastAsia="es-CL"/>
              </w:rPr>
              <w:t xml:space="preserve"> las cuales siempre han sido áreas de alto valor e interés profesional</w:t>
            </w:r>
            <w:r w:rsidRPr="00293C14">
              <w:rPr>
                <w:rFonts w:ascii="Calibri" w:hAnsi="Calibri" w:cs="Arial"/>
                <w:i/>
                <w:color w:val="0070C0"/>
                <w:sz w:val="18"/>
                <w:szCs w:val="20"/>
                <w:lang w:eastAsia="es-CL"/>
              </w:rPr>
              <w:t>, demostraron ser los de mayor complejidad, pero también de mayor valor agregado. La experiencia en la generación de datos simulados y la validación de métricas ofreció un conocimiento práctico y profundo sobre los desafíos de implementar Ciencia de Datos en un entorno sin datos iniciales.</w:t>
            </w:r>
          </w:p>
          <w:p w14:paraId="48BEB264" w14:textId="615B154B" w:rsidR="00293C14" w:rsidRPr="00293C14" w:rsidRDefault="00293C14" w:rsidP="00293C14">
            <w:pPr>
              <w:pStyle w:val="Prrafodelista"/>
              <w:numPr>
                <w:ilvl w:val="0"/>
                <w:numId w:val="21"/>
              </w:numPr>
              <w:jc w:val="both"/>
              <w:rPr>
                <w:rFonts w:ascii="Calibri" w:hAnsi="Calibri" w:cs="Arial"/>
                <w:i/>
                <w:color w:val="0070C0"/>
                <w:sz w:val="18"/>
                <w:szCs w:val="20"/>
                <w:lang w:eastAsia="es-CL"/>
              </w:rPr>
            </w:pPr>
            <w:r w:rsidRPr="00293C14">
              <w:rPr>
                <w:rFonts w:ascii="Calibri" w:hAnsi="Calibri" w:cs="Arial"/>
                <w:i/>
                <w:color w:val="0070C0"/>
                <w:sz w:val="18"/>
                <w:szCs w:val="20"/>
                <w:lang w:eastAsia="es-CL"/>
              </w:rPr>
              <w:t>Se confirmó el interés en el diseño de soluciones robustas</w:t>
            </w:r>
            <w:r>
              <w:rPr>
                <w:rFonts w:ascii="Calibri" w:hAnsi="Calibri" w:cs="Arial"/>
                <w:i/>
                <w:color w:val="0070C0"/>
                <w:sz w:val="18"/>
                <w:szCs w:val="20"/>
                <w:lang w:eastAsia="es-CL"/>
              </w:rPr>
              <w:t>, e</w:t>
            </w:r>
            <w:r w:rsidRPr="00293C14">
              <w:rPr>
                <w:rFonts w:ascii="Calibri" w:hAnsi="Calibri" w:cs="Arial"/>
                <w:i/>
                <w:color w:val="0070C0"/>
                <w:sz w:val="18"/>
                <w:szCs w:val="20"/>
                <w:lang w:eastAsia="es-CL"/>
              </w:rPr>
              <w:t xml:space="preserve">l reto de integrar Laravel, </w:t>
            </w:r>
            <w:proofErr w:type="spellStart"/>
            <w:r w:rsidRPr="00293C14">
              <w:rPr>
                <w:rFonts w:ascii="Calibri" w:hAnsi="Calibri" w:cs="Arial"/>
                <w:i/>
                <w:color w:val="0070C0"/>
                <w:sz w:val="18"/>
                <w:szCs w:val="20"/>
                <w:lang w:eastAsia="es-CL"/>
              </w:rPr>
              <w:t>FastAPI</w:t>
            </w:r>
            <w:proofErr w:type="spellEnd"/>
            <w:r w:rsidRPr="00293C14">
              <w:rPr>
                <w:rFonts w:ascii="Calibri" w:hAnsi="Calibri" w:cs="Arial"/>
                <w:i/>
                <w:color w:val="0070C0"/>
                <w:sz w:val="18"/>
                <w:szCs w:val="20"/>
                <w:lang w:eastAsia="es-CL"/>
              </w:rPr>
              <w:t xml:space="preserve"> y </w:t>
            </w:r>
            <w:proofErr w:type="spellStart"/>
            <w:r w:rsidRPr="00293C14">
              <w:rPr>
                <w:rFonts w:ascii="Calibri" w:hAnsi="Calibri" w:cs="Arial"/>
                <w:i/>
                <w:color w:val="0070C0"/>
                <w:sz w:val="18"/>
                <w:szCs w:val="20"/>
                <w:lang w:eastAsia="es-CL"/>
              </w:rPr>
              <w:t>React</w:t>
            </w:r>
            <w:proofErr w:type="spellEnd"/>
            <w:r w:rsidRPr="00293C14">
              <w:rPr>
                <w:rFonts w:ascii="Calibri" w:hAnsi="Calibri" w:cs="Arial"/>
                <w:i/>
                <w:color w:val="0070C0"/>
                <w:sz w:val="18"/>
                <w:szCs w:val="20"/>
                <w:lang w:eastAsia="es-CL"/>
              </w:rPr>
              <w:t xml:space="preserve"> demostró que la elección de una arquitectura de microservicios, aunque</w:t>
            </w:r>
            <w:r>
              <w:rPr>
                <w:rFonts w:ascii="Calibri" w:hAnsi="Calibri" w:cs="Arial"/>
                <w:i/>
                <w:color w:val="0070C0"/>
                <w:sz w:val="18"/>
                <w:szCs w:val="20"/>
                <w:lang w:eastAsia="es-CL"/>
              </w:rPr>
              <w:t xml:space="preserve"> puede ser</w:t>
            </w:r>
            <w:r w:rsidRPr="00293C14">
              <w:rPr>
                <w:rFonts w:ascii="Calibri" w:hAnsi="Calibri" w:cs="Arial"/>
                <w:i/>
                <w:color w:val="0070C0"/>
                <w:sz w:val="18"/>
                <w:szCs w:val="20"/>
                <w:lang w:eastAsia="es-CL"/>
              </w:rPr>
              <w:t xml:space="preserve"> más compleja</w:t>
            </w:r>
            <w:r>
              <w:rPr>
                <w:rFonts w:ascii="Calibri" w:hAnsi="Calibri" w:cs="Arial"/>
                <w:i/>
                <w:color w:val="0070C0"/>
                <w:sz w:val="18"/>
                <w:szCs w:val="20"/>
                <w:lang w:eastAsia="es-CL"/>
              </w:rPr>
              <w:t xml:space="preserve"> a corto plazo</w:t>
            </w:r>
            <w:r w:rsidRPr="00293C14">
              <w:rPr>
                <w:rFonts w:ascii="Calibri" w:hAnsi="Calibri" w:cs="Arial"/>
                <w:i/>
                <w:color w:val="0070C0"/>
                <w:sz w:val="18"/>
                <w:szCs w:val="20"/>
                <w:lang w:eastAsia="es-CL"/>
              </w:rPr>
              <w:t>, es la vía correcta para desarrollar sistemas sólidos y altamente funcionales con una vida útil prolongada, tal como se proyectaba en la visión inicial.</w:t>
            </w:r>
          </w:p>
          <w:p w14:paraId="45BE987F" w14:textId="7C665E89" w:rsidR="00293C14" w:rsidRPr="00293C14" w:rsidRDefault="00293C14" w:rsidP="00293C14">
            <w:pPr>
              <w:jc w:val="both"/>
              <w:rPr>
                <w:rFonts w:ascii="Calibri" w:hAnsi="Calibri" w:cs="Arial"/>
                <w:i/>
                <w:color w:val="0070C0"/>
                <w:sz w:val="18"/>
                <w:szCs w:val="20"/>
                <w:lang w:eastAsia="es-CL"/>
              </w:rPr>
            </w:pPr>
            <w:r w:rsidRPr="00293C14">
              <w:rPr>
                <w:rFonts w:ascii="Calibri" w:hAnsi="Calibri" w:cs="Arial"/>
                <w:i/>
                <w:color w:val="0070C0"/>
                <w:sz w:val="18"/>
                <w:szCs w:val="20"/>
                <w:lang w:eastAsia="es-CL"/>
              </w:rPr>
              <w:t xml:space="preserve">El éxito en la construcción del Proyecto APT no solo reafirmó la dirección profesional, sino que también identificó áreas específicas para la profundización </w:t>
            </w:r>
            <w:r w:rsidR="006B3619">
              <w:rPr>
                <w:rFonts w:ascii="Calibri" w:hAnsi="Calibri" w:cs="Arial"/>
                <w:i/>
                <w:color w:val="0070C0"/>
                <w:sz w:val="18"/>
                <w:szCs w:val="20"/>
                <w:lang w:eastAsia="es-CL"/>
              </w:rPr>
              <w:t>a largo plazo</w:t>
            </w:r>
            <w:r w:rsidRPr="00293C14">
              <w:rPr>
                <w:rFonts w:ascii="Calibri" w:hAnsi="Calibri" w:cs="Arial"/>
                <w:i/>
                <w:color w:val="0070C0"/>
                <w:sz w:val="18"/>
                <w:szCs w:val="20"/>
                <w:lang w:eastAsia="es-CL"/>
              </w:rPr>
              <w:t>.</w:t>
            </w:r>
          </w:p>
          <w:p w14:paraId="2F516B2E" w14:textId="5245A83C" w:rsidR="00293C14" w:rsidRPr="006B3619" w:rsidRDefault="00293C14" w:rsidP="006B3619">
            <w:pPr>
              <w:pStyle w:val="Prrafodelista"/>
              <w:numPr>
                <w:ilvl w:val="0"/>
                <w:numId w:val="22"/>
              </w:numPr>
              <w:jc w:val="both"/>
              <w:rPr>
                <w:rFonts w:ascii="Calibri" w:hAnsi="Calibri" w:cs="Arial"/>
                <w:i/>
                <w:color w:val="0070C0"/>
                <w:sz w:val="18"/>
                <w:szCs w:val="20"/>
                <w:lang w:eastAsia="es-CL"/>
              </w:rPr>
            </w:pPr>
            <w:r w:rsidRPr="006B3619">
              <w:rPr>
                <w:rFonts w:ascii="Calibri" w:hAnsi="Calibri" w:cs="Arial"/>
                <w:i/>
                <w:color w:val="0070C0"/>
                <w:sz w:val="18"/>
                <w:szCs w:val="20"/>
                <w:lang w:eastAsia="es-CL"/>
              </w:rPr>
              <w:t>Ingeniería de Características: Aunque la prueba de concepto del ML fue exitosa</w:t>
            </w:r>
            <w:r w:rsidR="006B3619">
              <w:rPr>
                <w:rFonts w:ascii="Calibri" w:hAnsi="Calibri" w:cs="Arial"/>
                <w:i/>
                <w:color w:val="0070C0"/>
                <w:sz w:val="18"/>
                <w:szCs w:val="20"/>
                <w:lang w:eastAsia="es-CL"/>
              </w:rPr>
              <w:t xml:space="preserve"> en su implementación</w:t>
            </w:r>
            <w:r w:rsidRPr="006B3619">
              <w:rPr>
                <w:rFonts w:ascii="Calibri" w:hAnsi="Calibri" w:cs="Arial"/>
                <w:i/>
                <w:color w:val="0070C0"/>
                <w:sz w:val="18"/>
                <w:szCs w:val="20"/>
                <w:lang w:eastAsia="es-CL"/>
              </w:rPr>
              <w:t>, la principal limitación es la precisión</w:t>
            </w:r>
            <w:r w:rsidR="006B3619">
              <w:rPr>
                <w:rFonts w:ascii="Calibri" w:hAnsi="Calibri" w:cs="Arial"/>
                <w:i/>
                <w:color w:val="0070C0"/>
                <w:sz w:val="18"/>
                <w:szCs w:val="20"/>
                <w:lang w:eastAsia="es-CL"/>
              </w:rPr>
              <w:t>, por lo qu</w:t>
            </w:r>
            <w:r w:rsidRPr="006B3619">
              <w:rPr>
                <w:rFonts w:ascii="Calibri" w:hAnsi="Calibri" w:cs="Arial"/>
                <w:i/>
                <w:color w:val="0070C0"/>
                <w:sz w:val="18"/>
                <w:szCs w:val="20"/>
                <w:lang w:eastAsia="es-CL"/>
              </w:rPr>
              <w:t xml:space="preserve">e </w:t>
            </w:r>
            <w:r w:rsidR="006B3619">
              <w:rPr>
                <w:rFonts w:ascii="Calibri" w:hAnsi="Calibri" w:cs="Arial"/>
                <w:i/>
                <w:color w:val="0070C0"/>
                <w:sz w:val="18"/>
                <w:szCs w:val="20"/>
                <w:lang w:eastAsia="es-CL"/>
              </w:rPr>
              <w:t xml:space="preserve">se </w:t>
            </w:r>
            <w:r w:rsidRPr="006B3619">
              <w:rPr>
                <w:rFonts w:ascii="Calibri" w:hAnsi="Calibri" w:cs="Arial"/>
                <w:i/>
                <w:color w:val="0070C0"/>
                <w:sz w:val="18"/>
                <w:szCs w:val="20"/>
                <w:lang w:eastAsia="es-CL"/>
              </w:rPr>
              <w:t>requiere profundizar en la investigación y creación de nuevas variables de impacto para optimizar el rendimiento del modelo</w:t>
            </w:r>
            <w:r w:rsidR="006B3619">
              <w:rPr>
                <w:rFonts w:ascii="Calibri" w:hAnsi="Calibri" w:cs="Arial"/>
                <w:i/>
                <w:color w:val="0070C0"/>
                <w:sz w:val="18"/>
                <w:szCs w:val="20"/>
                <w:lang w:eastAsia="es-CL"/>
              </w:rPr>
              <w:t xml:space="preserve"> o identificar oportunidades de mejoras a la hora de realizar un modelo complejo</w:t>
            </w:r>
            <w:r w:rsidRPr="006B3619">
              <w:rPr>
                <w:rFonts w:ascii="Calibri" w:hAnsi="Calibri" w:cs="Arial"/>
                <w:i/>
                <w:color w:val="0070C0"/>
                <w:sz w:val="18"/>
                <w:szCs w:val="20"/>
                <w:lang w:eastAsia="es-CL"/>
              </w:rPr>
              <w:t>.</w:t>
            </w:r>
          </w:p>
          <w:p w14:paraId="780EF4A6" w14:textId="5EC9D9E5" w:rsidR="00293C14" w:rsidRPr="006B3619" w:rsidRDefault="00293C14" w:rsidP="006B3619">
            <w:pPr>
              <w:pStyle w:val="Prrafodelista"/>
              <w:numPr>
                <w:ilvl w:val="0"/>
                <w:numId w:val="22"/>
              </w:numPr>
              <w:jc w:val="both"/>
              <w:rPr>
                <w:rFonts w:ascii="Calibri" w:hAnsi="Calibri" w:cs="Arial"/>
                <w:i/>
                <w:color w:val="0070C0"/>
                <w:sz w:val="18"/>
                <w:szCs w:val="20"/>
                <w:lang w:eastAsia="es-CL"/>
              </w:rPr>
            </w:pPr>
            <w:proofErr w:type="spellStart"/>
            <w:r w:rsidRPr="006B3619">
              <w:rPr>
                <w:rFonts w:ascii="Calibri" w:hAnsi="Calibri" w:cs="Arial"/>
                <w:i/>
                <w:color w:val="0070C0"/>
                <w:sz w:val="18"/>
                <w:szCs w:val="20"/>
                <w:lang w:eastAsia="es-CL"/>
              </w:rPr>
              <w:t>MLOps</w:t>
            </w:r>
            <w:proofErr w:type="spellEnd"/>
            <w:r w:rsidRPr="006B3619">
              <w:rPr>
                <w:rFonts w:ascii="Calibri" w:hAnsi="Calibri" w:cs="Arial"/>
                <w:i/>
                <w:color w:val="0070C0"/>
                <w:sz w:val="18"/>
                <w:szCs w:val="20"/>
                <w:lang w:eastAsia="es-CL"/>
              </w:rPr>
              <w:t xml:space="preserve">: </w:t>
            </w:r>
            <w:r w:rsidR="006B3619">
              <w:rPr>
                <w:rFonts w:ascii="Calibri" w:hAnsi="Calibri" w:cs="Arial"/>
                <w:i/>
                <w:color w:val="0070C0"/>
                <w:sz w:val="18"/>
                <w:szCs w:val="20"/>
                <w:lang w:eastAsia="es-CL"/>
              </w:rPr>
              <w:t>Se busca p</w:t>
            </w:r>
            <w:r w:rsidRPr="006B3619">
              <w:rPr>
                <w:rFonts w:ascii="Calibri" w:hAnsi="Calibri" w:cs="Arial"/>
                <w:i/>
                <w:color w:val="0070C0"/>
                <w:sz w:val="18"/>
                <w:szCs w:val="20"/>
                <w:lang w:eastAsia="es-CL"/>
              </w:rPr>
              <w:t>rofundizar en el despliegue a nivel de producción</w:t>
            </w:r>
            <w:r w:rsidR="006B3619">
              <w:rPr>
                <w:rFonts w:ascii="Calibri" w:hAnsi="Calibri" w:cs="Arial"/>
                <w:i/>
                <w:color w:val="0070C0"/>
                <w:sz w:val="18"/>
                <w:szCs w:val="20"/>
                <w:lang w:eastAsia="es-CL"/>
              </w:rPr>
              <w:t>,</w:t>
            </w:r>
            <w:r w:rsidRPr="006B3619">
              <w:rPr>
                <w:rFonts w:ascii="Calibri" w:hAnsi="Calibri" w:cs="Arial"/>
                <w:i/>
                <w:color w:val="0070C0"/>
                <w:sz w:val="18"/>
                <w:szCs w:val="20"/>
                <w:lang w:eastAsia="es-CL"/>
              </w:rPr>
              <w:t xml:space="preserve"> </w:t>
            </w:r>
            <w:r w:rsidR="006B3619">
              <w:rPr>
                <w:rFonts w:ascii="Calibri" w:hAnsi="Calibri" w:cs="Arial"/>
                <w:i/>
                <w:color w:val="0070C0"/>
                <w:sz w:val="18"/>
                <w:szCs w:val="20"/>
                <w:lang w:eastAsia="es-CL"/>
              </w:rPr>
              <w:t>e</w:t>
            </w:r>
            <w:r w:rsidRPr="006B3619">
              <w:rPr>
                <w:rFonts w:ascii="Calibri" w:hAnsi="Calibri" w:cs="Arial"/>
                <w:i/>
                <w:color w:val="0070C0"/>
                <w:sz w:val="18"/>
                <w:szCs w:val="20"/>
                <w:lang w:eastAsia="es-CL"/>
              </w:rPr>
              <w:t>sto</w:t>
            </w:r>
            <w:r w:rsidR="006B3619">
              <w:rPr>
                <w:rFonts w:ascii="Calibri" w:hAnsi="Calibri" w:cs="Arial"/>
                <w:i/>
                <w:color w:val="0070C0"/>
                <w:sz w:val="18"/>
                <w:szCs w:val="20"/>
                <w:lang w:eastAsia="es-CL"/>
              </w:rPr>
              <w:t xml:space="preserve"> en la</w:t>
            </w:r>
            <w:r w:rsidRPr="006B3619">
              <w:rPr>
                <w:rFonts w:ascii="Calibri" w:hAnsi="Calibri" w:cs="Arial"/>
                <w:i/>
                <w:color w:val="0070C0"/>
                <w:sz w:val="18"/>
                <w:szCs w:val="20"/>
                <w:lang w:eastAsia="es-CL"/>
              </w:rPr>
              <w:t xml:space="preserve"> implementa</w:t>
            </w:r>
            <w:r w:rsidR="006B3619">
              <w:rPr>
                <w:rFonts w:ascii="Calibri" w:hAnsi="Calibri" w:cs="Arial"/>
                <w:i/>
                <w:color w:val="0070C0"/>
                <w:sz w:val="18"/>
                <w:szCs w:val="20"/>
                <w:lang w:eastAsia="es-CL"/>
              </w:rPr>
              <w:t>ción de</w:t>
            </w:r>
            <w:r w:rsidRPr="006B3619">
              <w:rPr>
                <w:rFonts w:ascii="Calibri" w:hAnsi="Calibri" w:cs="Arial"/>
                <w:i/>
                <w:color w:val="0070C0"/>
                <w:sz w:val="18"/>
                <w:szCs w:val="20"/>
                <w:lang w:eastAsia="es-CL"/>
              </w:rPr>
              <w:t xml:space="preserve"> un pipeline de </w:t>
            </w:r>
            <w:proofErr w:type="spellStart"/>
            <w:r w:rsidRPr="006B3619">
              <w:rPr>
                <w:rFonts w:ascii="Calibri" w:hAnsi="Calibri" w:cs="Arial"/>
                <w:i/>
                <w:color w:val="0070C0"/>
                <w:sz w:val="18"/>
                <w:szCs w:val="20"/>
                <w:lang w:eastAsia="es-CL"/>
              </w:rPr>
              <w:t>MLOps</w:t>
            </w:r>
            <w:proofErr w:type="spellEnd"/>
            <w:r w:rsidRPr="006B3619">
              <w:rPr>
                <w:rFonts w:ascii="Calibri" w:hAnsi="Calibri" w:cs="Arial"/>
                <w:i/>
                <w:color w:val="0070C0"/>
                <w:sz w:val="18"/>
                <w:szCs w:val="20"/>
                <w:lang w:eastAsia="es-CL"/>
              </w:rPr>
              <w:t xml:space="preserve"> para el </w:t>
            </w:r>
            <w:proofErr w:type="spellStart"/>
            <w:r w:rsidRPr="006B3619">
              <w:rPr>
                <w:rFonts w:ascii="Calibri" w:hAnsi="Calibri" w:cs="Arial"/>
                <w:i/>
                <w:color w:val="0070C0"/>
                <w:sz w:val="18"/>
                <w:szCs w:val="20"/>
                <w:lang w:eastAsia="es-CL"/>
              </w:rPr>
              <w:t>re-entrenamiento</w:t>
            </w:r>
            <w:proofErr w:type="spellEnd"/>
            <w:r w:rsidRPr="006B3619">
              <w:rPr>
                <w:rFonts w:ascii="Calibri" w:hAnsi="Calibri" w:cs="Arial"/>
                <w:i/>
                <w:color w:val="0070C0"/>
                <w:sz w:val="18"/>
                <w:szCs w:val="20"/>
                <w:lang w:eastAsia="es-CL"/>
              </w:rPr>
              <w:t xml:space="preserve"> automatizado del modelo</w:t>
            </w:r>
            <w:r w:rsidR="006B3619">
              <w:rPr>
                <w:rFonts w:ascii="Calibri" w:hAnsi="Calibri" w:cs="Arial"/>
                <w:i/>
                <w:color w:val="0070C0"/>
                <w:sz w:val="18"/>
                <w:szCs w:val="20"/>
                <w:lang w:eastAsia="es-CL"/>
              </w:rPr>
              <w:t>.</w:t>
            </w:r>
          </w:p>
          <w:p w14:paraId="70DC02C8" w14:textId="493BA718" w:rsidR="00293C14" w:rsidRPr="006B3619" w:rsidRDefault="00293C14" w:rsidP="006B3619">
            <w:pPr>
              <w:pStyle w:val="Prrafodelista"/>
              <w:numPr>
                <w:ilvl w:val="0"/>
                <w:numId w:val="22"/>
              </w:numPr>
              <w:jc w:val="both"/>
              <w:rPr>
                <w:rFonts w:ascii="Calibri" w:hAnsi="Calibri" w:cs="Arial"/>
                <w:i/>
                <w:color w:val="0070C0"/>
                <w:sz w:val="18"/>
                <w:szCs w:val="20"/>
                <w:lang w:eastAsia="es-CL"/>
              </w:rPr>
            </w:pPr>
            <w:r w:rsidRPr="006B3619">
              <w:rPr>
                <w:rFonts w:ascii="Calibri" w:hAnsi="Calibri" w:cs="Arial"/>
                <w:i/>
                <w:color w:val="0070C0"/>
                <w:sz w:val="18"/>
                <w:szCs w:val="20"/>
                <w:lang w:eastAsia="es-CL"/>
              </w:rPr>
              <w:t>Seguridad y Arquitectura Empresarial: Mejorar la seguridad de la integración, implementando mecanismos como JSON Web Tokens entre los microservicios</w:t>
            </w:r>
            <w:r w:rsidR="006B3619">
              <w:rPr>
                <w:rFonts w:ascii="Calibri" w:hAnsi="Calibri" w:cs="Arial"/>
                <w:i/>
                <w:color w:val="0070C0"/>
                <w:sz w:val="18"/>
                <w:szCs w:val="20"/>
                <w:lang w:eastAsia="es-CL"/>
              </w:rPr>
              <w:t xml:space="preserve"> o técnicas para encriptar</w:t>
            </w:r>
            <w:r w:rsidRPr="006B3619">
              <w:rPr>
                <w:rFonts w:ascii="Calibri" w:hAnsi="Calibri" w:cs="Arial"/>
                <w:i/>
                <w:color w:val="0070C0"/>
                <w:sz w:val="18"/>
                <w:szCs w:val="20"/>
                <w:lang w:eastAsia="es-CL"/>
              </w:rPr>
              <w:t xml:space="preserve"> </w:t>
            </w:r>
            <w:r w:rsidR="006B3619">
              <w:rPr>
                <w:rFonts w:ascii="Calibri" w:hAnsi="Calibri" w:cs="Arial"/>
                <w:i/>
                <w:color w:val="0070C0"/>
                <w:sz w:val="18"/>
                <w:szCs w:val="20"/>
                <w:lang w:eastAsia="es-CL"/>
              </w:rPr>
              <w:t xml:space="preserve">datos </w:t>
            </w:r>
            <w:r w:rsidRPr="006B3619">
              <w:rPr>
                <w:rFonts w:ascii="Calibri" w:hAnsi="Calibri" w:cs="Arial"/>
                <w:i/>
                <w:color w:val="0070C0"/>
                <w:sz w:val="18"/>
                <w:szCs w:val="20"/>
                <w:lang w:eastAsia="es-CL"/>
              </w:rPr>
              <w:t>para robustecer la capa de lógica.</w:t>
            </w:r>
          </w:p>
          <w:p w14:paraId="10FA0222" w14:textId="6A8B8660" w:rsidR="00293C14" w:rsidRPr="00293C14" w:rsidRDefault="00293C14" w:rsidP="00293C14">
            <w:pPr>
              <w:jc w:val="both"/>
              <w:rPr>
                <w:rFonts w:ascii="Calibri" w:hAnsi="Calibri" w:cs="Arial"/>
                <w:i/>
                <w:color w:val="0070C0"/>
                <w:sz w:val="18"/>
                <w:szCs w:val="20"/>
                <w:lang w:eastAsia="es-CL"/>
              </w:rPr>
            </w:pPr>
            <w:r w:rsidRPr="00293C14">
              <w:rPr>
                <w:rFonts w:ascii="Calibri" w:hAnsi="Calibri" w:cs="Arial"/>
                <w:i/>
                <w:color w:val="0070C0"/>
                <w:sz w:val="18"/>
                <w:szCs w:val="20"/>
                <w:lang w:eastAsia="es-CL"/>
              </w:rPr>
              <w:t xml:space="preserve">La proyección laboral tras el proyecto se alinea con la visión de desarrollo de sistemas robustos </w:t>
            </w:r>
            <w:r w:rsidR="00E85497">
              <w:rPr>
                <w:rFonts w:ascii="Calibri" w:hAnsi="Calibri" w:cs="Arial"/>
                <w:i/>
                <w:color w:val="0070C0"/>
                <w:sz w:val="18"/>
                <w:szCs w:val="20"/>
                <w:lang w:eastAsia="es-CL"/>
              </w:rPr>
              <w:t>que se buscaba abarcar</w:t>
            </w:r>
          </w:p>
          <w:p w14:paraId="79DB8F93" w14:textId="4ACF5426" w:rsidR="00293C14" w:rsidRPr="00E85497" w:rsidRDefault="00293C14" w:rsidP="00E85497">
            <w:pPr>
              <w:pStyle w:val="Prrafodelista"/>
              <w:numPr>
                <w:ilvl w:val="0"/>
                <w:numId w:val="23"/>
              </w:numPr>
              <w:jc w:val="both"/>
              <w:rPr>
                <w:rFonts w:ascii="Calibri" w:hAnsi="Calibri" w:cs="Arial"/>
                <w:i/>
                <w:color w:val="0070C0"/>
                <w:sz w:val="18"/>
                <w:szCs w:val="20"/>
                <w:lang w:eastAsia="es-CL"/>
              </w:rPr>
            </w:pPr>
            <w:r w:rsidRPr="00E85497">
              <w:rPr>
                <w:rFonts w:ascii="Calibri" w:hAnsi="Calibri" w:cs="Arial"/>
                <w:i/>
                <w:color w:val="0070C0"/>
                <w:sz w:val="18"/>
                <w:szCs w:val="20"/>
                <w:lang w:eastAsia="es-CL"/>
              </w:rPr>
              <w:t>El objetivo es desempeñarse en un rol Full-</w:t>
            </w:r>
            <w:proofErr w:type="spellStart"/>
            <w:r w:rsidRPr="00E85497">
              <w:rPr>
                <w:rFonts w:ascii="Calibri" w:hAnsi="Calibri" w:cs="Arial"/>
                <w:i/>
                <w:color w:val="0070C0"/>
                <w:sz w:val="18"/>
                <w:szCs w:val="20"/>
                <w:lang w:eastAsia="es-CL"/>
              </w:rPr>
              <w:t>Stack</w:t>
            </w:r>
            <w:proofErr w:type="spellEnd"/>
            <w:r w:rsidR="00E85497">
              <w:rPr>
                <w:rFonts w:ascii="Calibri" w:hAnsi="Calibri" w:cs="Arial"/>
                <w:i/>
                <w:color w:val="0070C0"/>
                <w:sz w:val="18"/>
                <w:szCs w:val="20"/>
                <w:lang w:eastAsia="es-CL"/>
              </w:rPr>
              <w:t xml:space="preserve"> o</w:t>
            </w:r>
            <w:r w:rsidRPr="00E85497">
              <w:rPr>
                <w:rFonts w:ascii="Calibri" w:hAnsi="Calibri" w:cs="Arial"/>
                <w:i/>
                <w:color w:val="0070C0"/>
                <w:sz w:val="18"/>
                <w:szCs w:val="20"/>
                <w:lang w:eastAsia="es-CL"/>
              </w:rPr>
              <w:t xml:space="preserve"> de </w:t>
            </w:r>
            <w:r w:rsidR="00E85497">
              <w:rPr>
                <w:rFonts w:ascii="Calibri" w:hAnsi="Calibri" w:cs="Arial"/>
                <w:i/>
                <w:color w:val="0070C0"/>
                <w:sz w:val="18"/>
                <w:szCs w:val="20"/>
                <w:lang w:eastAsia="es-CL"/>
              </w:rPr>
              <w:t>Desarrollador</w:t>
            </w:r>
            <w:r w:rsidRPr="00E85497">
              <w:rPr>
                <w:rFonts w:ascii="Calibri" w:hAnsi="Calibri" w:cs="Arial"/>
                <w:i/>
                <w:color w:val="0070C0"/>
                <w:sz w:val="18"/>
                <w:szCs w:val="20"/>
                <w:lang w:eastAsia="es-CL"/>
              </w:rPr>
              <w:t xml:space="preserve"> de </w:t>
            </w:r>
            <w:proofErr w:type="spellStart"/>
            <w:r w:rsidRPr="00E85497">
              <w:rPr>
                <w:rFonts w:ascii="Calibri" w:hAnsi="Calibri" w:cs="Arial"/>
                <w:i/>
                <w:color w:val="0070C0"/>
                <w:sz w:val="18"/>
                <w:szCs w:val="20"/>
                <w:lang w:eastAsia="es-CL"/>
              </w:rPr>
              <w:t>Backend</w:t>
            </w:r>
            <w:proofErr w:type="spellEnd"/>
            <w:r w:rsidRPr="00E85497">
              <w:rPr>
                <w:rFonts w:ascii="Calibri" w:hAnsi="Calibri" w:cs="Arial"/>
                <w:i/>
                <w:color w:val="0070C0"/>
                <w:sz w:val="18"/>
                <w:szCs w:val="20"/>
                <w:lang w:eastAsia="es-CL"/>
              </w:rPr>
              <w:t xml:space="preserve"> con alta exposición a la Ingeniería de Datos y el Desarrollo de </w:t>
            </w:r>
            <w:proofErr w:type="spellStart"/>
            <w:r w:rsidRPr="00E85497">
              <w:rPr>
                <w:rFonts w:ascii="Calibri" w:hAnsi="Calibri" w:cs="Arial"/>
                <w:i/>
                <w:color w:val="0070C0"/>
                <w:sz w:val="18"/>
                <w:szCs w:val="20"/>
                <w:lang w:eastAsia="es-CL"/>
              </w:rPr>
              <w:t>APIs</w:t>
            </w:r>
            <w:proofErr w:type="spellEnd"/>
            <w:r w:rsidRPr="00E85497">
              <w:rPr>
                <w:rFonts w:ascii="Calibri" w:hAnsi="Calibri" w:cs="Arial"/>
                <w:i/>
                <w:color w:val="0070C0"/>
                <w:sz w:val="18"/>
                <w:szCs w:val="20"/>
                <w:lang w:eastAsia="es-CL"/>
              </w:rPr>
              <w:t>.</w:t>
            </w:r>
          </w:p>
          <w:p w14:paraId="1E3A5C60" w14:textId="02EA3788" w:rsidR="00293C14" w:rsidRPr="00E85497" w:rsidRDefault="00293C14" w:rsidP="00E85497">
            <w:pPr>
              <w:pStyle w:val="Prrafodelista"/>
              <w:numPr>
                <w:ilvl w:val="0"/>
                <w:numId w:val="23"/>
              </w:numPr>
              <w:jc w:val="both"/>
              <w:rPr>
                <w:rFonts w:ascii="Calibri" w:hAnsi="Calibri" w:cs="Arial"/>
                <w:i/>
                <w:color w:val="0070C0"/>
                <w:sz w:val="18"/>
                <w:szCs w:val="20"/>
                <w:lang w:eastAsia="es-CL"/>
              </w:rPr>
            </w:pPr>
            <w:r w:rsidRPr="00E85497">
              <w:rPr>
                <w:rFonts w:ascii="Calibri" w:hAnsi="Calibri" w:cs="Arial"/>
                <w:i/>
                <w:color w:val="0070C0"/>
                <w:sz w:val="18"/>
                <w:szCs w:val="20"/>
                <w:lang w:eastAsia="es-CL"/>
              </w:rPr>
              <w:lastRenderedPageBreak/>
              <w:t xml:space="preserve">Se mantiene </w:t>
            </w:r>
            <w:r w:rsidR="00E85497">
              <w:rPr>
                <w:rFonts w:ascii="Calibri" w:hAnsi="Calibri" w:cs="Arial"/>
                <w:i/>
                <w:color w:val="0070C0"/>
                <w:sz w:val="18"/>
                <w:szCs w:val="20"/>
                <w:lang w:eastAsia="es-CL"/>
              </w:rPr>
              <w:t xml:space="preserve">el gran interés de </w:t>
            </w:r>
            <w:r w:rsidRPr="00E85497">
              <w:rPr>
                <w:rFonts w:ascii="Calibri" w:hAnsi="Calibri" w:cs="Arial"/>
                <w:i/>
                <w:color w:val="0070C0"/>
                <w:sz w:val="18"/>
                <w:szCs w:val="20"/>
                <w:lang w:eastAsia="es-CL"/>
              </w:rPr>
              <w:t>trabajar en una empresa internacional de forma remota, enfocándose en la innovación, automatización y optimización de procesos a través del desarrollo de software robusto.</w:t>
            </w:r>
          </w:p>
          <w:p w14:paraId="29E8CF0E" w14:textId="2A36255E" w:rsidR="00E85497" w:rsidRPr="00E85497" w:rsidRDefault="00293C14" w:rsidP="00E85497">
            <w:pPr>
              <w:pStyle w:val="Prrafodelista"/>
              <w:numPr>
                <w:ilvl w:val="0"/>
                <w:numId w:val="23"/>
              </w:numPr>
              <w:jc w:val="both"/>
              <w:rPr>
                <w:rFonts w:ascii="Calibri" w:hAnsi="Calibri" w:cs="Arial"/>
                <w:i/>
                <w:color w:val="0070C0"/>
                <w:sz w:val="18"/>
                <w:szCs w:val="20"/>
                <w:lang w:eastAsia="es-CL"/>
              </w:rPr>
            </w:pPr>
            <w:r w:rsidRPr="00E85497">
              <w:rPr>
                <w:rFonts w:ascii="Calibri" w:hAnsi="Calibri" w:cs="Arial"/>
                <w:i/>
                <w:color w:val="0070C0"/>
                <w:sz w:val="18"/>
                <w:szCs w:val="20"/>
                <w:lang w:eastAsia="es-CL"/>
              </w:rPr>
              <w:t>El Proyecto APT habilita</w:t>
            </w:r>
            <w:r w:rsidR="00E85497">
              <w:rPr>
                <w:rFonts w:ascii="Calibri" w:hAnsi="Calibri" w:cs="Arial"/>
                <w:i/>
                <w:color w:val="0070C0"/>
                <w:sz w:val="18"/>
                <w:szCs w:val="20"/>
                <w:lang w:eastAsia="es-CL"/>
              </w:rPr>
              <w:t xml:space="preserve"> </w:t>
            </w:r>
            <w:r w:rsidRPr="00E85497">
              <w:rPr>
                <w:rFonts w:ascii="Calibri" w:hAnsi="Calibri" w:cs="Arial"/>
                <w:i/>
                <w:color w:val="0070C0"/>
                <w:sz w:val="18"/>
                <w:szCs w:val="20"/>
                <w:lang w:eastAsia="es-CL"/>
              </w:rPr>
              <w:t xml:space="preserve">para enfrentar desafíos laborales que requieran el diseño de soluciones con </w:t>
            </w:r>
            <w:proofErr w:type="spellStart"/>
            <w:r w:rsidRPr="00E85497">
              <w:rPr>
                <w:rFonts w:ascii="Calibri" w:hAnsi="Calibri" w:cs="Arial"/>
                <w:i/>
                <w:color w:val="0070C0"/>
                <w:sz w:val="18"/>
                <w:szCs w:val="20"/>
                <w:lang w:eastAsia="es-CL"/>
              </w:rPr>
              <w:t>stacks</w:t>
            </w:r>
            <w:proofErr w:type="spellEnd"/>
            <w:r w:rsidRPr="00E85497">
              <w:rPr>
                <w:rFonts w:ascii="Calibri" w:hAnsi="Calibri" w:cs="Arial"/>
                <w:i/>
                <w:color w:val="0070C0"/>
                <w:sz w:val="18"/>
                <w:szCs w:val="20"/>
                <w:lang w:eastAsia="es-CL"/>
              </w:rPr>
              <w:t xml:space="preserve"> tecnológicos diversos y la capacidad de traducir problemas de negocio en soluciones técnicas medibles y cuantificables.</w:t>
            </w:r>
          </w:p>
        </w:tc>
      </w:tr>
    </w:tbl>
    <w:p w14:paraId="0D9A87A2" w14:textId="7C52010E" w:rsidR="00EC0499" w:rsidRDefault="00EC0499" w:rsidP="00E85497">
      <w:pPr>
        <w:spacing w:after="0" w:line="276" w:lineRule="auto"/>
        <w:ind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58A6" w14:textId="77777777" w:rsidR="00E33EC5" w:rsidRDefault="00E33EC5" w:rsidP="00EE1135">
      <w:pPr>
        <w:spacing w:after="0" w:line="240" w:lineRule="auto"/>
      </w:pPr>
      <w:r>
        <w:separator/>
      </w:r>
    </w:p>
  </w:endnote>
  <w:endnote w:type="continuationSeparator" w:id="0">
    <w:p w14:paraId="16A74B83" w14:textId="77777777" w:rsidR="00E33EC5" w:rsidRDefault="00E33EC5"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A44F5" w14:textId="77777777" w:rsidR="00E33EC5" w:rsidRDefault="00E33EC5" w:rsidP="00EE1135">
      <w:pPr>
        <w:spacing w:after="0" w:line="240" w:lineRule="auto"/>
      </w:pPr>
      <w:r>
        <w:separator/>
      </w:r>
    </w:p>
  </w:footnote>
  <w:footnote w:type="continuationSeparator" w:id="0">
    <w:p w14:paraId="1AD0B579" w14:textId="77777777" w:rsidR="00E33EC5" w:rsidRDefault="00E33EC5"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8EB"/>
    <w:multiLevelType w:val="hybridMultilevel"/>
    <w:tmpl w:val="5D98E8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BD3434"/>
    <w:multiLevelType w:val="hybridMultilevel"/>
    <w:tmpl w:val="FC68DD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04389B"/>
    <w:multiLevelType w:val="hybridMultilevel"/>
    <w:tmpl w:val="86503E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E648B5"/>
    <w:multiLevelType w:val="hybridMultilevel"/>
    <w:tmpl w:val="369ED7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1B40AB"/>
    <w:multiLevelType w:val="hybridMultilevel"/>
    <w:tmpl w:val="A7B8C1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A91B9E"/>
    <w:multiLevelType w:val="hybridMultilevel"/>
    <w:tmpl w:val="4836B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8C54AB"/>
    <w:multiLevelType w:val="hybridMultilevel"/>
    <w:tmpl w:val="D44CFB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2C3748E"/>
    <w:multiLevelType w:val="hybridMultilevel"/>
    <w:tmpl w:val="6CEC04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D450711"/>
    <w:multiLevelType w:val="hybridMultilevel"/>
    <w:tmpl w:val="77E049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F4A09D6"/>
    <w:multiLevelType w:val="hybridMultilevel"/>
    <w:tmpl w:val="2CB46D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2204F82"/>
    <w:multiLevelType w:val="hybridMultilevel"/>
    <w:tmpl w:val="D60E5E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8D93F71"/>
    <w:multiLevelType w:val="hybridMultilevel"/>
    <w:tmpl w:val="1CCE6D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10259AB"/>
    <w:multiLevelType w:val="hybridMultilevel"/>
    <w:tmpl w:val="6E705E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43F1315"/>
    <w:multiLevelType w:val="hybridMultilevel"/>
    <w:tmpl w:val="C652DE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3013957"/>
    <w:multiLevelType w:val="hybridMultilevel"/>
    <w:tmpl w:val="2EEA35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77240215"/>
    <w:multiLevelType w:val="hybridMultilevel"/>
    <w:tmpl w:val="317844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8982DB5"/>
    <w:multiLevelType w:val="hybridMultilevel"/>
    <w:tmpl w:val="86389B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77462306">
    <w:abstractNumId w:val="3"/>
  </w:num>
  <w:num w:numId="2" w16cid:durableId="718090716">
    <w:abstractNumId w:val="8"/>
  </w:num>
  <w:num w:numId="3" w16cid:durableId="115638041">
    <w:abstractNumId w:val="20"/>
  </w:num>
  <w:num w:numId="4" w16cid:durableId="221672267">
    <w:abstractNumId w:val="7"/>
  </w:num>
  <w:num w:numId="5" w16cid:durableId="2125879562">
    <w:abstractNumId w:val="13"/>
  </w:num>
  <w:num w:numId="6" w16cid:durableId="315837222">
    <w:abstractNumId w:val="18"/>
  </w:num>
  <w:num w:numId="7" w16cid:durableId="306252168">
    <w:abstractNumId w:val="12"/>
  </w:num>
  <w:num w:numId="8" w16cid:durableId="1956478346">
    <w:abstractNumId w:val="22"/>
  </w:num>
  <w:num w:numId="9" w16cid:durableId="664211175">
    <w:abstractNumId w:val="19"/>
  </w:num>
  <w:num w:numId="10" w16cid:durableId="1077438323">
    <w:abstractNumId w:val="17"/>
  </w:num>
  <w:num w:numId="11" w16cid:durableId="382101223">
    <w:abstractNumId w:val="2"/>
  </w:num>
  <w:num w:numId="12" w16cid:durableId="1703898200">
    <w:abstractNumId w:val="9"/>
  </w:num>
  <w:num w:numId="13" w16cid:durableId="987636644">
    <w:abstractNumId w:val="21"/>
  </w:num>
  <w:num w:numId="14" w16cid:durableId="1093277902">
    <w:abstractNumId w:val="11"/>
  </w:num>
  <w:num w:numId="15" w16cid:durableId="1808818422">
    <w:abstractNumId w:val="4"/>
  </w:num>
  <w:num w:numId="16" w16cid:durableId="1967655727">
    <w:abstractNumId w:val="10"/>
  </w:num>
  <w:num w:numId="17" w16cid:durableId="675884043">
    <w:abstractNumId w:val="14"/>
  </w:num>
  <w:num w:numId="18" w16cid:durableId="1067413711">
    <w:abstractNumId w:val="1"/>
  </w:num>
  <w:num w:numId="19" w16cid:durableId="1006709554">
    <w:abstractNumId w:val="15"/>
  </w:num>
  <w:num w:numId="20" w16cid:durableId="343556293">
    <w:abstractNumId w:val="0"/>
  </w:num>
  <w:num w:numId="21" w16cid:durableId="2114469658">
    <w:abstractNumId w:val="5"/>
  </w:num>
  <w:num w:numId="22" w16cid:durableId="368841816">
    <w:abstractNumId w:val="6"/>
  </w:num>
  <w:num w:numId="23" w16cid:durableId="15523818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3C14"/>
    <w:rsid w:val="00296D71"/>
    <w:rsid w:val="002B0A87"/>
    <w:rsid w:val="00385BEA"/>
    <w:rsid w:val="003A0263"/>
    <w:rsid w:val="003B7101"/>
    <w:rsid w:val="003E474B"/>
    <w:rsid w:val="0041433E"/>
    <w:rsid w:val="00434472"/>
    <w:rsid w:val="00434DA2"/>
    <w:rsid w:val="00463DB6"/>
    <w:rsid w:val="004B72CB"/>
    <w:rsid w:val="0055712B"/>
    <w:rsid w:val="005B0610"/>
    <w:rsid w:val="005B4D4A"/>
    <w:rsid w:val="005C5F70"/>
    <w:rsid w:val="005E5F03"/>
    <w:rsid w:val="00612A14"/>
    <w:rsid w:val="006414A3"/>
    <w:rsid w:val="006672AA"/>
    <w:rsid w:val="00675035"/>
    <w:rsid w:val="00691E07"/>
    <w:rsid w:val="006A4070"/>
    <w:rsid w:val="006B3619"/>
    <w:rsid w:val="006B7645"/>
    <w:rsid w:val="006D77DC"/>
    <w:rsid w:val="0073547B"/>
    <w:rsid w:val="00750DF5"/>
    <w:rsid w:val="00771AB3"/>
    <w:rsid w:val="008539F6"/>
    <w:rsid w:val="009378F7"/>
    <w:rsid w:val="00946E78"/>
    <w:rsid w:val="00960A7F"/>
    <w:rsid w:val="009A3C06"/>
    <w:rsid w:val="00A076F3"/>
    <w:rsid w:val="00A27154"/>
    <w:rsid w:val="00B0399B"/>
    <w:rsid w:val="00B218D2"/>
    <w:rsid w:val="00B340E1"/>
    <w:rsid w:val="00B4008E"/>
    <w:rsid w:val="00C62521"/>
    <w:rsid w:val="00D16318"/>
    <w:rsid w:val="00D174BC"/>
    <w:rsid w:val="00D22182"/>
    <w:rsid w:val="00D50F64"/>
    <w:rsid w:val="00D608E0"/>
    <w:rsid w:val="00D67975"/>
    <w:rsid w:val="00E33EC5"/>
    <w:rsid w:val="00E85497"/>
    <w:rsid w:val="00EA634D"/>
    <w:rsid w:val="00EC0499"/>
    <w:rsid w:val="00ED1FE6"/>
    <w:rsid w:val="00ED6772"/>
    <w:rsid w:val="00EE1135"/>
    <w:rsid w:val="00EE252E"/>
    <w:rsid w:val="00F00EC8"/>
    <w:rsid w:val="00F4618C"/>
    <w:rsid w:val="00F80B40"/>
    <w:rsid w:val="00FE7F32"/>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D174B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D174BC"/>
    <w:rPr>
      <w:b/>
      <w:bCs/>
    </w:rPr>
  </w:style>
  <w:style w:type="character" w:styleId="CdigoHTML">
    <w:name w:val="HTML Code"/>
    <w:basedOn w:val="Fuentedeprrafopredeter"/>
    <w:uiPriority w:val="99"/>
    <w:semiHidden/>
    <w:unhideWhenUsed/>
    <w:rsid w:val="00D174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1741</Words>
  <Characters>9576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JONATHAN FABIAN HUALA CORONADO</cp:lastModifiedBy>
  <cp:revision>2</cp:revision>
  <dcterms:created xsi:type="dcterms:W3CDTF">2025-11-18T21:32:00Z</dcterms:created>
  <dcterms:modified xsi:type="dcterms:W3CDTF">2025-11-18T21:32:00Z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