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247616" w:rsidRDefault="00DD1A01" w:rsidP="00021D9F">
      <w:pPr>
        <w:pStyle w:val="1"/>
      </w:pPr>
      <w:bookmarkStart w:id="0" w:name="_Toc1117190"/>
      <w:r w:rsidRPr="00DD1A01">
        <w:t>M</w:t>
      </w:r>
      <w:r w:rsidR="00247616">
        <w:t>ulti-Channel Correlation Filter</w:t>
      </w:r>
      <w:bookmarkEnd w:id="0"/>
    </w:p>
    <w:p w:rsidR="00021D9F" w:rsidRDefault="000368C3" w:rsidP="00021D9F">
      <w:pPr>
        <w:pStyle w:val="1"/>
      </w:pPr>
      <w:bookmarkStart w:id="1" w:name="_Toc1117191"/>
      <w:r>
        <w:t>M</w:t>
      </w:r>
      <w:r w:rsidR="00DD1A01">
        <w:t>C</w:t>
      </w:r>
      <w:r>
        <w:t>CF</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DD1A01" w:rsidRPr="00FD399B" w:rsidRDefault="00DD1A01" w:rsidP="000368C3">
      <w:pPr>
        <w:ind w:firstLine="420"/>
      </w:pPr>
    </w:p>
    <w:p w:rsidR="000368C3" w:rsidRDefault="000368C3" w:rsidP="000368C3">
      <w:pPr>
        <w:ind w:firstLine="420"/>
      </w:pPr>
      <w:r>
        <w:rPr>
          <w:rFonts w:hint="eastAsia"/>
        </w:rPr>
        <w:t>作者</w:t>
      </w:r>
      <w:r>
        <w:t>：</w:t>
      </w:r>
      <w:r w:rsidR="00DD1A01" w:rsidRPr="00FD399B">
        <w:rPr>
          <w:b/>
        </w:rPr>
        <w:t>Hamed Kiani Galoogahi</w:t>
      </w:r>
      <w:r w:rsidR="00DD1A01">
        <w:t xml:space="preserve">  </w:t>
      </w:r>
      <w:r w:rsidR="00DD1A01" w:rsidRPr="00DD1A01">
        <w:t>Terence Sim</w:t>
      </w:r>
      <w:r w:rsidR="00DD1A01">
        <w:t xml:space="preserve">  </w:t>
      </w:r>
      <w:r w:rsidR="00DD1A01" w:rsidRPr="00DD1A01">
        <w:t>Simon Lucey</w:t>
      </w:r>
    </w:p>
    <w:p w:rsidR="00DD1A01" w:rsidRDefault="00DD1A01" w:rsidP="000368C3">
      <w:pPr>
        <w:ind w:firstLine="420"/>
      </w:pPr>
      <w:r>
        <w:rPr>
          <w:rFonts w:hint="eastAsia"/>
        </w:rPr>
        <w:t>机构：新加坡国立大学</w:t>
      </w:r>
    </w:p>
    <w:p w:rsidR="00FD399B" w:rsidRDefault="00FD399B" w:rsidP="000368C3">
      <w:pPr>
        <w:ind w:firstLine="420"/>
      </w:pPr>
      <w:r>
        <w:rPr>
          <w:rFonts w:hint="eastAsia"/>
        </w:rPr>
        <w:t>主页：</w:t>
      </w:r>
      <w:hyperlink r:id="rId8" w:history="1">
        <w:r w:rsidRPr="009601F3">
          <w:rPr>
            <w:rStyle w:val="a8"/>
          </w:rPr>
          <w:t>http://www.hamedkiani.com/mccf.html</w:t>
        </w:r>
      </w:hyperlink>
    </w:p>
    <w:p w:rsidR="00695037" w:rsidRDefault="000368C3" w:rsidP="00FD399B">
      <w:pPr>
        <w:ind w:firstLineChars="0" w:firstLine="420"/>
      </w:pPr>
      <w:r>
        <w:rPr>
          <w:rFonts w:hint="eastAsia"/>
        </w:rPr>
        <w:t>出处：</w:t>
      </w:r>
      <w:r>
        <w:rPr>
          <w:rFonts w:hint="eastAsia"/>
        </w:rPr>
        <w:t>201</w:t>
      </w:r>
      <w:r w:rsidR="00DD1A01">
        <w:t>3</w:t>
      </w:r>
      <w:r>
        <w:rPr>
          <w:rFonts w:hint="eastAsia"/>
        </w:rPr>
        <w:t>年</w:t>
      </w:r>
      <w:r>
        <w:rPr>
          <w:rFonts w:hint="eastAsia"/>
        </w:rPr>
        <w:t>ICCV</w:t>
      </w:r>
    </w:p>
    <w:p w:rsidR="00FD399B" w:rsidRDefault="00FD399B" w:rsidP="00FD399B">
      <w:pPr>
        <w:ind w:firstLineChars="0" w:firstLine="420"/>
      </w:pPr>
      <w:r>
        <w:rPr>
          <w:rFonts w:hint="eastAsia"/>
        </w:rPr>
        <w:t>源码：</w:t>
      </w:r>
      <w:r>
        <w:rPr>
          <w:rFonts w:hint="eastAsia"/>
        </w:rPr>
        <w:t>m</w:t>
      </w:r>
      <w:r>
        <w:t>atlab</w:t>
      </w:r>
    </w:p>
    <w:p w:rsidR="00F45026" w:rsidRDefault="00F45026" w:rsidP="009A6CDE">
      <w:pPr>
        <w:ind w:firstLineChars="0" w:firstLine="0"/>
      </w:pPr>
    </w:p>
    <w:p w:rsidR="00F45026" w:rsidRDefault="00F45026" w:rsidP="009A6CDE">
      <w:pPr>
        <w:ind w:firstLineChars="0" w:firstLine="0"/>
      </w:pPr>
    </w:p>
    <w:p w:rsidR="00DD1A01" w:rsidRDefault="00DD1A01" w:rsidP="009A6CDE">
      <w:pPr>
        <w:ind w:firstLineChars="0" w:firstLine="0"/>
      </w:pPr>
    </w:p>
    <w:p w:rsidR="00DD1A01" w:rsidRDefault="00DD1A01" w:rsidP="009A6CDE">
      <w:pPr>
        <w:ind w:firstLineChars="0" w:firstLine="0"/>
      </w:pPr>
    </w:p>
    <w:p w:rsidR="0091429E" w:rsidRPr="009A6CDE" w:rsidRDefault="00247616" w:rsidP="000368C3">
      <w:pPr>
        <w:ind w:firstLineChars="0" w:firstLine="0"/>
        <w:jc w:val="center"/>
      </w:pPr>
      <w:r>
        <w:rPr>
          <w:noProof/>
        </w:rPr>
        <w:drawing>
          <wp:inline distT="0" distB="0" distL="0" distR="0" wp14:anchorId="162D05B9" wp14:editId="6735A4CF">
            <wp:extent cx="4451230" cy="1785101"/>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8009" cy="1811882"/>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DD1A01" w:rsidRDefault="00DD1A01" w:rsidP="007B6DBF">
      <w:pPr>
        <w:ind w:firstLineChars="0" w:firstLine="0"/>
        <w:jc w:val="right"/>
        <w:rPr>
          <w:rFonts w:ascii="黑体" w:eastAsia="黑体" w:hAnsi="黑体"/>
          <w:sz w:val="18"/>
          <w:szCs w:val="18"/>
        </w:rPr>
      </w:pPr>
    </w:p>
    <w:p w:rsidR="00DD1A01" w:rsidRDefault="00DD1A01"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435530" w:rsidRPr="00247616" w:rsidRDefault="007B6DBF" w:rsidP="00247616">
      <w:pPr>
        <w:ind w:leftChars="1300" w:left="2730" w:firstLineChars="0" w:firstLine="0"/>
        <w:jc w:val="right"/>
        <w:rPr>
          <w:rFonts w:hint="eastAsia"/>
        </w:rPr>
      </w:pPr>
      <w:r>
        <w:t>Date</w:t>
      </w:r>
      <w:r>
        <w:rPr>
          <w:rFonts w:hint="eastAsia"/>
        </w:rPr>
        <w:t>：</w:t>
      </w:r>
      <w:r>
        <w:rPr>
          <w:rFonts w:hint="eastAsia"/>
        </w:rPr>
        <w:t>201</w:t>
      </w:r>
      <w:r w:rsidR="00FD399B">
        <w:t>9</w:t>
      </w:r>
      <w:r w:rsidR="004C07B5">
        <w:t>.</w:t>
      </w:r>
      <w:r w:rsidR="00DD1A01">
        <w:t>0</w:t>
      </w:r>
      <w:r w:rsidR="00FD399B">
        <w:t>2</w:t>
      </w:r>
      <w:r w:rsidR="004C07B5">
        <w:t>.</w:t>
      </w:r>
      <w:r w:rsidR="00FD399B">
        <w:t>15</w:t>
      </w:r>
    </w:p>
    <w:p w:rsidR="007B6DBF" w:rsidRPr="00435530" w:rsidRDefault="007B6DBF" w:rsidP="007B6DBF">
      <w:pPr>
        <w:ind w:firstLine="420"/>
      </w:pPr>
      <w:r>
        <w:br w:type="page"/>
      </w:r>
    </w:p>
    <w:p w:rsidR="006566FB" w:rsidRDefault="006566FB" w:rsidP="008042BF">
      <w:pPr>
        <w:pStyle w:val="2"/>
        <w:jc w:val="center"/>
      </w:pPr>
      <w:bookmarkStart w:id="2" w:name="_Toc466456135"/>
      <w:bookmarkStart w:id="3" w:name="_Toc1117192"/>
      <w:r w:rsidRPr="008F7B86">
        <w:lastRenderedPageBreak/>
        <w:t>版本更新记录</w:t>
      </w:r>
      <w:bookmarkEnd w:id="2"/>
      <w:bookmarkEnd w:id="3"/>
    </w:p>
    <w:p w:rsidR="000368C3" w:rsidRDefault="000368C3" w:rsidP="00247616">
      <w:pPr>
        <w:spacing w:line="360" w:lineRule="auto"/>
        <w:ind w:firstLineChars="0" w:firstLine="0"/>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0368C3" w:rsidTr="000C69F4">
        <w:tc>
          <w:tcPr>
            <w:tcW w:w="1980" w:type="dxa"/>
          </w:tcPr>
          <w:p w:rsidR="000368C3" w:rsidRPr="00F00E6F" w:rsidRDefault="000368C3" w:rsidP="000C69F4">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0368C3" w:rsidRPr="00F00E6F" w:rsidRDefault="000368C3" w:rsidP="000C69F4">
            <w:pPr>
              <w:spacing w:line="360" w:lineRule="auto"/>
              <w:ind w:firstLineChars="0" w:firstLine="0"/>
              <w:jc w:val="center"/>
              <w:rPr>
                <w:b/>
                <w:sz w:val="24"/>
              </w:rPr>
            </w:pPr>
            <w:r w:rsidRPr="00F00E6F">
              <w:rPr>
                <w:b/>
                <w:sz w:val="24"/>
              </w:rPr>
              <w:t>更新人</w:t>
            </w:r>
          </w:p>
        </w:tc>
        <w:tc>
          <w:tcPr>
            <w:tcW w:w="4111" w:type="dxa"/>
          </w:tcPr>
          <w:p w:rsidR="000368C3" w:rsidRPr="00F00E6F" w:rsidRDefault="000368C3" w:rsidP="000C69F4">
            <w:pPr>
              <w:spacing w:line="360" w:lineRule="auto"/>
              <w:ind w:firstLineChars="0" w:firstLine="0"/>
              <w:jc w:val="center"/>
              <w:rPr>
                <w:b/>
                <w:sz w:val="24"/>
              </w:rPr>
            </w:pPr>
            <w:r w:rsidRPr="00F00E6F">
              <w:rPr>
                <w:b/>
                <w:sz w:val="24"/>
              </w:rPr>
              <w:t>主要更新内容描述</w:t>
            </w:r>
          </w:p>
        </w:tc>
        <w:tc>
          <w:tcPr>
            <w:tcW w:w="1071" w:type="dxa"/>
          </w:tcPr>
          <w:p w:rsidR="000368C3" w:rsidRPr="00F00E6F" w:rsidRDefault="000368C3" w:rsidP="000C69F4">
            <w:pPr>
              <w:spacing w:line="360" w:lineRule="auto"/>
              <w:ind w:firstLineChars="0" w:firstLine="0"/>
              <w:jc w:val="center"/>
              <w:rPr>
                <w:b/>
                <w:sz w:val="24"/>
              </w:rPr>
            </w:pPr>
            <w:r>
              <w:rPr>
                <w:b/>
                <w:sz w:val="24"/>
              </w:rPr>
              <w:t>版本号</w:t>
            </w:r>
          </w:p>
        </w:tc>
      </w:tr>
      <w:tr w:rsidR="000368C3" w:rsidTr="000C69F4">
        <w:tc>
          <w:tcPr>
            <w:tcW w:w="1980" w:type="dxa"/>
          </w:tcPr>
          <w:p w:rsidR="000368C3" w:rsidRPr="00F00E6F" w:rsidRDefault="000368C3" w:rsidP="000C69F4">
            <w:pPr>
              <w:spacing w:line="360" w:lineRule="auto"/>
              <w:ind w:firstLineChars="0" w:firstLine="0"/>
              <w:rPr>
                <w:rFonts w:cs="Times New Roman"/>
              </w:rPr>
            </w:pPr>
            <w:r>
              <w:rPr>
                <w:rFonts w:cs="Times New Roman"/>
              </w:rPr>
              <w:t>201</w:t>
            </w:r>
            <w:r w:rsidR="00DD1A01">
              <w:rPr>
                <w:rFonts w:cs="Times New Roman"/>
              </w:rPr>
              <w:t>8</w:t>
            </w:r>
            <w:r w:rsidRPr="00F00E6F">
              <w:rPr>
                <w:rFonts w:cs="Times New Roman"/>
              </w:rPr>
              <w:t>年</w:t>
            </w:r>
            <w:r>
              <w:rPr>
                <w:rFonts w:cs="Times New Roman"/>
              </w:rPr>
              <w:t>0</w:t>
            </w:r>
            <w:r w:rsidR="00DD1A01">
              <w:rPr>
                <w:rFonts w:cs="Times New Roman"/>
              </w:rPr>
              <w:t>1</w:t>
            </w:r>
            <w:r w:rsidRPr="00F00E6F">
              <w:rPr>
                <w:rFonts w:cs="Times New Roman"/>
              </w:rPr>
              <w:t>月</w:t>
            </w:r>
            <w:r w:rsidR="00DD1A01">
              <w:rPr>
                <w:rFonts w:cs="Times New Roman" w:hint="eastAsia"/>
              </w:rPr>
              <w:t>0</w:t>
            </w:r>
            <w:r w:rsidR="00DD1A01">
              <w:rPr>
                <w:rFonts w:cs="Times New Roman"/>
              </w:rPr>
              <w:t>2</w:t>
            </w:r>
            <w:r w:rsidRPr="00F00E6F">
              <w:rPr>
                <w:rFonts w:cs="Times New Roman"/>
              </w:rPr>
              <w:t>日</w:t>
            </w:r>
          </w:p>
        </w:tc>
        <w:tc>
          <w:tcPr>
            <w:tcW w:w="1134" w:type="dxa"/>
          </w:tcPr>
          <w:p w:rsidR="000368C3" w:rsidRPr="00F00E6F" w:rsidRDefault="000368C3" w:rsidP="000C69F4">
            <w:pPr>
              <w:spacing w:line="360" w:lineRule="auto"/>
              <w:ind w:firstLineChars="0" w:firstLine="0"/>
              <w:jc w:val="center"/>
              <w:rPr>
                <w:rFonts w:cs="Times New Roman"/>
              </w:rPr>
            </w:pPr>
            <w:r>
              <w:rPr>
                <w:rFonts w:cs="Times New Roman" w:hint="eastAsia"/>
              </w:rPr>
              <w:t>陈加宏</w:t>
            </w:r>
          </w:p>
        </w:tc>
        <w:tc>
          <w:tcPr>
            <w:tcW w:w="4111" w:type="dxa"/>
          </w:tcPr>
          <w:p w:rsidR="000368C3" w:rsidRPr="00F00E6F" w:rsidRDefault="000368C3" w:rsidP="00247616">
            <w:pPr>
              <w:spacing w:line="360" w:lineRule="auto"/>
              <w:ind w:firstLineChars="0" w:firstLine="0"/>
              <w:jc w:val="center"/>
              <w:rPr>
                <w:rFonts w:cs="Times New Roman"/>
              </w:rPr>
            </w:pPr>
            <w:r>
              <w:rPr>
                <w:rFonts w:cs="Times New Roman" w:hint="eastAsia"/>
              </w:rPr>
              <w:t>完成</w:t>
            </w:r>
            <w:r w:rsidR="00DD1A01">
              <w:rPr>
                <w:rFonts w:cs="Times New Roman" w:hint="eastAsia"/>
              </w:rPr>
              <w:t>算法</w:t>
            </w:r>
            <w:r>
              <w:rPr>
                <w:rFonts w:cs="Times New Roman" w:hint="eastAsia"/>
              </w:rPr>
              <w:t>大致框架搭建</w:t>
            </w:r>
          </w:p>
        </w:tc>
        <w:tc>
          <w:tcPr>
            <w:tcW w:w="1071" w:type="dxa"/>
          </w:tcPr>
          <w:p w:rsidR="000368C3" w:rsidRPr="00F14427" w:rsidRDefault="000368C3" w:rsidP="00247616">
            <w:pPr>
              <w:spacing w:line="360" w:lineRule="auto"/>
              <w:ind w:firstLineChars="0" w:firstLine="0"/>
              <w:jc w:val="center"/>
              <w:rPr>
                <w:rFonts w:cs="Times New Roman"/>
              </w:rPr>
            </w:pPr>
            <w:r>
              <w:rPr>
                <w:rFonts w:cs="Times New Roman"/>
              </w:rPr>
              <w:t>V1.</w:t>
            </w:r>
            <w:r w:rsidR="00247616">
              <w:rPr>
                <w:rFonts w:cs="Times New Roman" w:hint="eastAsia"/>
              </w:rPr>
              <w:t xml:space="preserve"> </w:t>
            </w:r>
            <w:r>
              <w:rPr>
                <w:rFonts w:cs="Times New Roman" w:hint="eastAsia"/>
              </w:rPr>
              <w:t>0</w:t>
            </w:r>
          </w:p>
        </w:tc>
      </w:tr>
      <w:tr w:rsidR="000368C3" w:rsidTr="000C69F4">
        <w:tc>
          <w:tcPr>
            <w:tcW w:w="1980" w:type="dxa"/>
          </w:tcPr>
          <w:p w:rsidR="000368C3" w:rsidRPr="00F00E6F" w:rsidRDefault="000368C3" w:rsidP="000C69F4">
            <w:pPr>
              <w:spacing w:line="360" w:lineRule="auto"/>
              <w:ind w:firstLineChars="0" w:firstLine="0"/>
              <w:rPr>
                <w:rFonts w:cs="Times New Roman"/>
              </w:rPr>
            </w:pPr>
            <w:r>
              <w:rPr>
                <w:rFonts w:cs="Times New Roman"/>
              </w:rPr>
              <w:t>201</w:t>
            </w:r>
            <w:r w:rsidR="00247616">
              <w:rPr>
                <w:rFonts w:cs="Times New Roman"/>
              </w:rPr>
              <w:t>8</w:t>
            </w:r>
            <w:r w:rsidRPr="00F00E6F">
              <w:rPr>
                <w:rFonts w:cs="Times New Roman"/>
              </w:rPr>
              <w:t>年</w:t>
            </w:r>
            <w:r>
              <w:rPr>
                <w:rFonts w:cs="Times New Roman" w:hint="eastAsia"/>
              </w:rPr>
              <w:t>1</w:t>
            </w:r>
            <w:r>
              <w:rPr>
                <w:rFonts w:cs="Times New Roman"/>
              </w:rPr>
              <w:t>2</w:t>
            </w:r>
            <w:r w:rsidRPr="00F00E6F">
              <w:rPr>
                <w:rFonts w:cs="Times New Roman"/>
              </w:rPr>
              <w:t>月</w:t>
            </w:r>
            <w:r>
              <w:rPr>
                <w:rFonts w:cs="Times New Roman" w:hint="eastAsia"/>
              </w:rPr>
              <w:t>0</w:t>
            </w:r>
            <w:r>
              <w:rPr>
                <w:rFonts w:cs="Times New Roman"/>
              </w:rPr>
              <w:t>2</w:t>
            </w:r>
            <w:r w:rsidRPr="00F00E6F">
              <w:rPr>
                <w:rFonts w:cs="Times New Roman"/>
              </w:rPr>
              <w:t>日</w:t>
            </w:r>
          </w:p>
        </w:tc>
        <w:tc>
          <w:tcPr>
            <w:tcW w:w="1134" w:type="dxa"/>
          </w:tcPr>
          <w:p w:rsidR="000368C3" w:rsidRPr="00F00E6F" w:rsidRDefault="000368C3" w:rsidP="000C69F4">
            <w:pPr>
              <w:spacing w:line="360" w:lineRule="auto"/>
              <w:ind w:firstLineChars="0" w:firstLine="0"/>
              <w:jc w:val="center"/>
              <w:rPr>
                <w:rFonts w:cs="Times New Roman"/>
              </w:rPr>
            </w:pPr>
            <w:r>
              <w:rPr>
                <w:rFonts w:cs="Times New Roman" w:hint="eastAsia"/>
              </w:rPr>
              <w:t>陈加宏</w:t>
            </w:r>
          </w:p>
        </w:tc>
        <w:tc>
          <w:tcPr>
            <w:tcW w:w="4111" w:type="dxa"/>
          </w:tcPr>
          <w:p w:rsidR="000368C3" w:rsidRPr="00F00E6F" w:rsidRDefault="000368C3" w:rsidP="00247616">
            <w:pPr>
              <w:spacing w:line="360" w:lineRule="auto"/>
              <w:ind w:firstLineChars="0" w:firstLine="0"/>
              <w:jc w:val="center"/>
              <w:rPr>
                <w:rFonts w:cs="Times New Roman"/>
              </w:rPr>
            </w:pPr>
            <w:r>
              <w:rPr>
                <w:rFonts w:cs="Times New Roman" w:hint="eastAsia"/>
              </w:rPr>
              <w:t>完成算法细节的总结</w:t>
            </w:r>
          </w:p>
        </w:tc>
        <w:tc>
          <w:tcPr>
            <w:tcW w:w="1071" w:type="dxa"/>
          </w:tcPr>
          <w:p w:rsidR="000368C3" w:rsidRPr="00F00E6F" w:rsidRDefault="000368C3" w:rsidP="00247616">
            <w:pPr>
              <w:spacing w:line="360" w:lineRule="auto"/>
              <w:ind w:firstLineChars="0" w:firstLine="0"/>
              <w:jc w:val="center"/>
              <w:rPr>
                <w:rFonts w:cs="Times New Roman"/>
              </w:rPr>
            </w:pPr>
            <w:r>
              <w:rPr>
                <w:rFonts w:cs="Times New Roman"/>
              </w:rPr>
              <w:t>V1</w:t>
            </w:r>
            <w:r>
              <w:rPr>
                <w:rFonts w:cs="Times New Roman" w:hint="eastAsia"/>
              </w:rPr>
              <w:t>.1</w:t>
            </w:r>
          </w:p>
        </w:tc>
      </w:tr>
      <w:tr w:rsidR="00247616" w:rsidTr="000C69F4">
        <w:tc>
          <w:tcPr>
            <w:tcW w:w="1980" w:type="dxa"/>
          </w:tcPr>
          <w:p w:rsidR="00247616" w:rsidRDefault="00247616" w:rsidP="000C69F4">
            <w:pPr>
              <w:spacing w:line="360" w:lineRule="auto"/>
              <w:ind w:firstLineChars="0" w:firstLine="0"/>
              <w:rPr>
                <w:rFonts w:cs="Times New Roman"/>
              </w:rPr>
            </w:pPr>
            <w:r>
              <w:rPr>
                <w:rFonts w:cs="Times New Roman"/>
              </w:rPr>
              <w:t>2019</w:t>
            </w:r>
            <w:r>
              <w:rPr>
                <w:rFonts w:cs="Times New Roman" w:hint="eastAsia"/>
              </w:rPr>
              <w:t>年</w:t>
            </w:r>
            <w:r>
              <w:rPr>
                <w:rFonts w:cs="Times New Roman" w:hint="eastAsia"/>
              </w:rPr>
              <w:t>02</w:t>
            </w:r>
            <w:r>
              <w:rPr>
                <w:rFonts w:cs="Times New Roman" w:hint="eastAsia"/>
              </w:rPr>
              <w:t>月</w:t>
            </w:r>
            <w:r>
              <w:rPr>
                <w:rFonts w:cs="Times New Roman" w:hint="eastAsia"/>
              </w:rPr>
              <w:t>15</w:t>
            </w:r>
            <w:r>
              <w:rPr>
                <w:rFonts w:cs="Times New Roman" w:hint="eastAsia"/>
              </w:rPr>
              <w:t>日</w:t>
            </w:r>
          </w:p>
        </w:tc>
        <w:tc>
          <w:tcPr>
            <w:tcW w:w="1134" w:type="dxa"/>
          </w:tcPr>
          <w:p w:rsidR="00247616" w:rsidRDefault="00247616" w:rsidP="000C69F4">
            <w:pPr>
              <w:spacing w:line="360" w:lineRule="auto"/>
              <w:ind w:firstLineChars="0" w:firstLine="0"/>
              <w:jc w:val="center"/>
              <w:rPr>
                <w:rFonts w:cs="Times New Roman" w:hint="eastAsia"/>
              </w:rPr>
            </w:pPr>
            <w:r>
              <w:rPr>
                <w:rFonts w:cs="Times New Roman" w:hint="eastAsia"/>
              </w:rPr>
              <w:t>陈加宏</w:t>
            </w:r>
          </w:p>
        </w:tc>
        <w:tc>
          <w:tcPr>
            <w:tcW w:w="4111" w:type="dxa"/>
          </w:tcPr>
          <w:p w:rsidR="00247616" w:rsidRDefault="00247616" w:rsidP="00247616">
            <w:pPr>
              <w:spacing w:line="360" w:lineRule="auto"/>
              <w:ind w:firstLineChars="0" w:firstLine="0"/>
              <w:jc w:val="center"/>
              <w:rPr>
                <w:rFonts w:cs="Times New Roman" w:hint="eastAsia"/>
              </w:rPr>
            </w:pPr>
            <w:r>
              <w:rPr>
                <w:rFonts w:cs="Times New Roman" w:hint="eastAsia"/>
              </w:rPr>
              <w:t>修改框架并完成细节总结</w:t>
            </w:r>
          </w:p>
        </w:tc>
        <w:tc>
          <w:tcPr>
            <w:tcW w:w="1071" w:type="dxa"/>
          </w:tcPr>
          <w:p w:rsidR="00247616" w:rsidRDefault="00247616" w:rsidP="00247616">
            <w:pPr>
              <w:spacing w:line="360" w:lineRule="auto"/>
              <w:ind w:firstLineChars="0" w:firstLine="0"/>
              <w:jc w:val="center"/>
              <w:rPr>
                <w:rFonts w:cs="Times New Roman"/>
              </w:rPr>
            </w:pPr>
            <w:r>
              <w:rPr>
                <w:rFonts w:cs="Times New Roman" w:hint="eastAsia"/>
              </w:rPr>
              <w:t>V2.0</w:t>
            </w:r>
          </w:p>
        </w:tc>
      </w:tr>
    </w:tbl>
    <w:p w:rsidR="000368C3" w:rsidRPr="000368C3" w:rsidRDefault="000368C3" w:rsidP="00247616">
      <w:pPr>
        <w:ind w:firstLineChars="0" w:firstLine="0"/>
        <w:rPr>
          <w:rFonts w:hint="eastAsia"/>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247616" w:rsidRDefault="00C4664F">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117190" w:history="1">
            <w:r w:rsidR="00247616" w:rsidRPr="00DF74FC">
              <w:rPr>
                <w:rStyle w:val="a8"/>
                <w:noProof/>
              </w:rPr>
              <w:t>Multi-Channel Correlation Filter</w:t>
            </w:r>
            <w:r w:rsidR="00247616">
              <w:rPr>
                <w:noProof/>
                <w:webHidden/>
              </w:rPr>
              <w:tab/>
            </w:r>
            <w:r w:rsidR="00247616">
              <w:rPr>
                <w:noProof/>
                <w:webHidden/>
              </w:rPr>
              <w:fldChar w:fldCharType="begin"/>
            </w:r>
            <w:r w:rsidR="00247616">
              <w:rPr>
                <w:noProof/>
                <w:webHidden/>
              </w:rPr>
              <w:instrText xml:space="preserve"> PAGEREF _Toc1117190 \h </w:instrText>
            </w:r>
            <w:r w:rsidR="00247616">
              <w:rPr>
                <w:noProof/>
                <w:webHidden/>
              </w:rPr>
            </w:r>
            <w:r w:rsidR="00247616">
              <w:rPr>
                <w:noProof/>
                <w:webHidden/>
              </w:rPr>
              <w:fldChar w:fldCharType="separate"/>
            </w:r>
            <w:r w:rsidR="00247616">
              <w:rPr>
                <w:noProof/>
                <w:webHidden/>
              </w:rPr>
              <w:t>1</w:t>
            </w:r>
            <w:r w:rsidR="00247616">
              <w:rPr>
                <w:noProof/>
                <w:webHidden/>
              </w:rPr>
              <w:fldChar w:fldCharType="end"/>
            </w:r>
          </w:hyperlink>
        </w:p>
        <w:p w:rsidR="00247616" w:rsidRDefault="00247616">
          <w:pPr>
            <w:pStyle w:val="10"/>
            <w:tabs>
              <w:tab w:val="right" w:leader="dot" w:pos="8296"/>
            </w:tabs>
            <w:ind w:firstLine="420"/>
            <w:rPr>
              <w:rFonts w:asciiTheme="minorHAnsi" w:eastAsiaTheme="minorEastAsia" w:hAnsiTheme="minorHAnsi"/>
              <w:noProof/>
            </w:rPr>
          </w:pPr>
          <w:hyperlink w:anchor="_Toc1117191" w:history="1">
            <w:r w:rsidRPr="00DF74FC">
              <w:rPr>
                <w:rStyle w:val="a8"/>
                <w:noProof/>
              </w:rPr>
              <w:t>MCCF</w:t>
            </w:r>
            <w:r>
              <w:rPr>
                <w:noProof/>
                <w:webHidden/>
              </w:rPr>
              <w:tab/>
            </w:r>
            <w:r>
              <w:rPr>
                <w:noProof/>
                <w:webHidden/>
              </w:rPr>
              <w:fldChar w:fldCharType="begin"/>
            </w:r>
            <w:r>
              <w:rPr>
                <w:noProof/>
                <w:webHidden/>
              </w:rPr>
              <w:instrText xml:space="preserve"> PAGEREF _Toc1117191 \h </w:instrText>
            </w:r>
            <w:r>
              <w:rPr>
                <w:noProof/>
                <w:webHidden/>
              </w:rPr>
            </w:r>
            <w:r>
              <w:rPr>
                <w:noProof/>
                <w:webHidden/>
              </w:rPr>
              <w:fldChar w:fldCharType="separate"/>
            </w:r>
            <w:r>
              <w:rPr>
                <w:noProof/>
                <w:webHidden/>
              </w:rPr>
              <w:t>1</w:t>
            </w:r>
            <w:r>
              <w:rPr>
                <w:noProof/>
                <w:webHidden/>
              </w:rPr>
              <w:fldChar w:fldCharType="end"/>
            </w:r>
          </w:hyperlink>
        </w:p>
        <w:p w:rsidR="00247616" w:rsidRDefault="00247616">
          <w:pPr>
            <w:pStyle w:val="20"/>
            <w:tabs>
              <w:tab w:val="right" w:leader="dot" w:pos="8296"/>
            </w:tabs>
            <w:ind w:firstLine="420"/>
            <w:rPr>
              <w:rFonts w:asciiTheme="minorHAnsi" w:eastAsiaTheme="minorEastAsia" w:hAnsiTheme="minorHAnsi"/>
              <w:noProof/>
            </w:rPr>
          </w:pPr>
          <w:hyperlink w:anchor="_Toc1117192" w:history="1">
            <w:r w:rsidRPr="00DF74FC">
              <w:rPr>
                <w:rStyle w:val="a8"/>
                <w:rFonts w:hint="eastAsia"/>
                <w:noProof/>
              </w:rPr>
              <w:t>版本更新记录</w:t>
            </w:r>
            <w:r>
              <w:rPr>
                <w:noProof/>
                <w:webHidden/>
              </w:rPr>
              <w:tab/>
            </w:r>
            <w:r>
              <w:rPr>
                <w:noProof/>
                <w:webHidden/>
              </w:rPr>
              <w:fldChar w:fldCharType="begin"/>
            </w:r>
            <w:r>
              <w:rPr>
                <w:noProof/>
                <w:webHidden/>
              </w:rPr>
              <w:instrText xml:space="preserve"> PAGEREF _Toc1117192 \h </w:instrText>
            </w:r>
            <w:r>
              <w:rPr>
                <w:noProof/>
                <w:webHidden/>
              </w:rPr>
            </w:r>
            <w:r>
              <w:rPr>
                <w:noProof/>
                <w:webHidden/>
              </w:rPr>
              <w:fldChar w:fldCharType="separate"/>
            </w:r>
            <w:r>
              <w:rPr>
                <w:noProof/>
                <w:webHidden/>
              </w:rPr>
              <w:t>2</w:t>
            </w:r>
            <w:r>
              <w:rPr>
                <w:noProof/>
                <w:webHidden/>
              </w:rPr>
              <w:fldChar w:fldCharType="end"/>
            </w:r>
          </w:hyperlink>
        </w:p>
        <w:p w:rsidR="00247616" w:rsidRDefault="00247616">
          <w:pPr>
            <w:pStyle w:val="20"/>
            <w:tabs>
              <w:tab w:val="right" w:leader="dot" w:pos="8296"/>
            </w:tabs>
            <w:ind w:firstLine="420"/>
            <w:rPr>
              <w:rFonts w:asciiTheme="minorHAnsi" w:eastAsiaTheme="minorEastAsia" w:hAnsiTheme="minorHAnsi"/>
              <w:noProof/>
            </w:rPr>
          </w:pPr>
          <w:hyperlink w:anchor="_Toc1117193" w:history="1">
            <w:r w:rsidRPr="00DF74FC">
              <w:rPr>
                <w:rStyle w:val="a8"/>
                <w:noProof/>
              </w:rPr>
              <w:t>1</w:t>
            </w:r>
            <w:r w:rsidRPr="00DF74FC">
              <w:rPr>
                <w:rStyle w:val="a8"/>
                <w:rFonts w:hint="eastAsia"/>
                <w:noProof/>
              </w:rPr>
              <w:t>、概述</w:t>
            </w:r>
            <w:r>
              <w:rPr>
                <w:noProof/>
                <w:webHidden/>
              </w:rPr>
              <w:tab/>
            </w:r>
            <w:r>
              <w:rPr>
                <w:noProof/>
                <w:webHidden/>
              </w:rPr>
              <w:fldChar w:fldCharType="begin"/>
            </w:r>
            <w:r>
              <w:rPr>
                <w:noProof/>
                <w:webHidden/>
              </w:rPr>
              <w:instrText xml:space="preserve"> PAGEREF _Toc1117193 \h </w:instrText>
            </w:r>
            <w:r>
              <w:rPr>
                <w:noProof/>
                <w:webHidden/>
              </w:rPr>
            </w:r>
            <w:r>
              <w:rPr>
                <w:noProof/>
                <w:webHidden/>
              </w:rPr>
              <w:fldChar w:fldCharType="separate"/>
            </w:r>
            <w:r>
              <w:rPr>
                <w:noProof/>
                <w:webHidden/>
              </w:rPr>
              <w:t>3</w:t>
            </w:r>
            <w:r>
              <w:rPr>
                <w:noProof/>
                <w:webHidden/>
              </w:rPr>
              <w:fldChar w:fldCharType="end"/>
            </w:r>
          </w:hyperlink>
        </w:p>
        <w:p w:rsidR="00247616" w:rsidRDefault="00247616">
          <w:pPr>
            <w:pStyle w:val="30"/>
            <w:tabs>
              <w:tab w:val="right" w:leader="dot" w:pos="8296"/>
            </w:tabs>
            <w:ind w:firstLine="420"/>
            <w:rPr>
              <w:rFonts w:asciiTheme="minorHAnsi" w:eastAsiaTheme="minorEastAsia" w:hAnsiTheme="minorHAnsi"/>
              <w:noProof/>
            </w:rPr>
          </w:pPr>
          <w:hyperlink w:anchor="_Toc1117194" w:history="1">
            <w:r w:rsidRPr="00DF74FC">
              <w:rPr>
                <w:rStyle w:val="a8"/>
                <w:noProof/>
              </w:rPr>
              <w:t xml:space="preserve">1.1 </w:t>
            </w:r>
            <w:r w:rsidRPr="00DF74FC">
              <w:rPr>
                <w:rStyle w:val="a8"/>
                <w:rFonts w:hint="eastAsia"/>
                <w:noProof/>
              </w:rPr>
              <w:t>前言</w:t>
            </w:r>
            <w:r>
              <w:rPr>
                <w:noProof/>
                <w:webHidden/>
              </w:rPr>
              <w:tab/>
            </w:r>
            <w:r>
              <w:rPr>
                <w:noProof/>
                <w:webHidden/>
              </w:rPr>
              <w:fldChar w:fldCharType="begin"/>
            </w:r>
            <w:r>
              <w:rPr>
                <w:noProof/>
                <w:webHidden/>
              </w:rPr>
              <w:instrText xml:space="preserve"> PAGEREF _Toc1117194 \h </w:instrText>
            </w:r>
            <w:r>
              <w:rPr>
                <w:noProof/>
                <w:webHidden/>
              </w:rPr>
            </w:r>
            <w:r>
              <w:rPr>
                <w:noProof/>
                <w:webHidden/>
              </w:rPr>
              <w:fldChar w:fldCharType="separate"/>
            </w:r>
            <w:r>
              <w:rPr>
                <w:noProof/>
                <w:webHidden/>
              </w:rPr>
              <w:t>3</w:t>
            </w:r>
            <w:r>
              <w:rPr>
                <w:noProof/>
                <w:webHidden/>
              </w:rPr>
              <w:fldChar w:fldCharType="end"/>
            </w:r>
          </w:hyperlink>
        </w:p>
        <w:p w:rsidR="00247616" w:rsidRDefault="00247616">
          <w:pPr>
            <w:pStyle w:val="30"/>
            <w:tabs>
              <w:tab w:val="right" w:leader="dot" w:pos="8296"/>
            </w:tabs>
            <w:ind w:firstLine="420"/>
            <w:rPr>
              <w:rFonts w:asciiTheme="minorHAnsi" w:eastAsiaTheme="minorEastAsia" w:hAnsiTheme="minorHAnsi"/>
              <w:noProof/>
            </w:rPr>
          </w:pPr>
          <w:hyperlink w:anchor="_Toc1117195" w:history="1">
            <w:r w:rsidRPr="00DF74FC">
              <w:rPr>
                <w:rStyle w:val="a8"/>
                <w:noProof/>
              </w:rPr>
              <w:t xml:space="preserve">1.2 </w:t>
            </w:r>
            <w:r w:rsidRPr="00DF74FC">
              <w:rPr>
                <w:rStyle w:val="a8"/>
                <w:rFonts w:hint="eastAsia"/>
                <w:noProof/>
              </w:rPr>
              <w:t>创新点</w:t>
            </w:r>
            <w:r>
              <w:rPr>
                <w:noProof/>
                <w:webHidden/>
              </w:rPr>
              <w:tab/>
            </w:r>
            <w:r>
              <w:rPr>
                <w:noProof/>
                <w:webHidden/>
              </w:rPr>
              <w:fldChar w:fldCharType="begin"/>
            </w:r>
            <w:r>
              <w:rPr>
                <w:noProof/>
                <w:webHidden/>
              </w:rPr>
              <w:instrText xml:space="preserve"> PAGEREF _Toc1117195 \h </w:instrText>
            </w:r>
            <w:r>
              <w:rPr>
                <w:noProof/>
                <w:webHidden/>
              </w:rPr>
            </w:r>
            <w:r>
              <w:rPr>
                <w:noProof/>
                <w:webHidden/>
              </w:rPr>
              <w:fldChar w:fldCharType="separate"/>
            </w:r>
            <w:r>
              <w:rPr>
                <w:noProof/>
                <w:webHidden/>
              </w:rPr>
              <w:t>3</w:t>
            </w:r>
            <w:r>
              <w:rPr>
                <w:noProof/>
                <w:webHidden/>
              </w:rPr>
              <w:fldChar w:fldCharType="end"/>
            </w:r>
          </w:hyperlink>
        </w:p>
        <w:p w:rsidR="00247616" w:rsidRDefault="00247616">
          <w:pPr>
            <w:pStyle w:val="20"/>
            <w:tabs>
              <w:tab w:val="right" w:leader="dot" w:pos="8296"/>
            </w:tabs>
            <w:ind w:firstLine="420"/>
            <w:rPr>
              <w:rFonts w:asciiTheme="minorHAnsi" w:eastAsiaTheme="minorEastAsia" w:hAnsiTheme="minorHAnsi"/>
              <w:noProof/>
            </w:rPr>
          </w:pPr>
          <w:hyperlink w:anchor="_Toc1117196" w:history="1">
            <w:r w:rsidRPr="00DF74FC">
              <w:rPr>
                <w:rStyle w:val="a8"/>
                <w:noProof/>
              </w:rPr>
              <w:t>2</w:t>
            </w:r>
            <w:r w:rsidRPr="00DF74FC">
              <w:rPr>
                <w:rStyle w:val="a8"/>
                <w:rFonts w:hint="eastAsia"/>
                <w:noProof/>
              </w:rPr>
              <w:t>、问题分析</w:t>
            </w:r>
            <w:r>
              <w:rPr>
                <w:noProof/>
                <w:webHidden/>
              </w:rPr>
              <w:tab/>
            </w:r>
            <w:r>
              <w:rPr>
                <w:noProof/>
                <w:webHidden/>
              </w:rPr>
              <w:fldChar w:fldCharType="begin"/>
            </w:r>
            <w:r>
              <w:rPr>
                <w:noProof/>
                <w:webHidden/>
              </w:rPr>
              <w:instrText xml:space="preserve"> PAGEREF _Toc1117196 \h </w:instrText>
            </w:r>
            <w:r>
              <w:rPr>
                <w:noProof/>
                <w:webHidden/>
              </w:rPr>
            </w:r>
            <w:r>
              <w:rPr>
                <w:noProof/>
                <w:webHidden/>
              </w:rPr>
              <w:fldChar w:fldCharType="separate"/>
            </w:r>
            <w:r>
              <w:rPr>
                <w:noProof/>
                <w:webHidden/>
              </w:rPr>
              <w:t>3</w:t>
            </w:r>
            <w:r>
              <w:rPr>
                <w:noProof/>
                <w:webHidden/>
              </w:rPr>
              <w:fldChar w:fldCharType="end"/>
            </w:r>
          </w:hyperlink>
        </w:p>
        <w:p w:rsidR="00247616" w:rsidRDefault="00247616">
          <w:pPr>
            <w:pStyle w:val="20"/>
            <w:tabs>
              <w:tab w:val="right" w:leader="dot" w:pos="8296"/>
            </w:tabs>
            <w:ind w:firstLine="420"/>
            <w:rPr>
              <w:rFonts w:asciiTheme="minorHAnsi" w:eastAsiaTheme="minorEastAsia" w:hAnsiTheme="minorHAnsi"/>
              <w:noProof/>
            </w:rPr>
          </w:pPr>
          <w:hyperlink w:anchor="_Toc1117197" w:history="1">
            <w:r w:rsidRPr="00DF74FC">
              <w:rPr>
                <w:rStyle w:val="a8"/>
                <w:noProof/>
              </w:rPr>
              <w:t>3</w:t>
            </w:r>
            <w:r w:rsidRPr="00DF74FC">
              <w:rPr>
                <w:rStyle w:val="a8"/>
                <w:rFonts w:hint="eastAsia"/>
                <w:noProof/>
              </w:rPr>
              <w:t>、解决方法</w:t>
            </w:r>
            <w:r>
              <w:rPr>
                <w:noProof/>
                <w:webHidden/>
              </w:rPr>
              <w:tab/>
            </w:r>
            <w:r>
              <w:rPr>
                <w:noProof/>
                <w:webHidden/>
              </w:rPr>
              <w:fldChar w:fldCharType="begin"/>
            </w:r>
            <w:r>
              <w:rPr>
                <w:noProof/>
                <w:webHidden/>
              </w:rPr>
              <w:instrText xml:space="preserve"> PAGEREF _Toc1117197 \h </w:instrText>
            </w:r>
            <w:r>
              <w:rPr>
                <w:noProof/>
                <w:webHidden/>
              </w:rPr>
            </w:r>
            <w:r>
              <w:rPr>
                <w:noProof/>
                <w:webHidden/>
              </w:rPr>
              <w:fldChar w:fldCharType="separate"/>
            </w:r>
            <w:r>
              <w:rPr>
                <w:noProof/>
                <w:webHidden/>
              </w:rPr>
              <w:t>3</w:t>
            </w:r>
            <w:r>
              <w:rPr>
                <w:noProof/>
                <w:webHidden/>
              </w:rPr>
              <w:fldChar w:fldCharType="end"/>
            </w:r>
          </w:hyperlink>
        </w:p>
        <w:p w:rsidR="00247616" w:rsidRDefault="00247616">
          <w:pPr>
            <w:pStyle w:val="20"/>
            <w:tabs>
              <w:tab w:val="right" w:leader="dot" w:pos="8296"/>
            </w:tabs>
            <w:ind w:firstLine="420"/>
            <w:rPr>
              <w:rFonts w:asciiTheme="minorHAnsi" w:eastAsiaTheme="minorEastAsia" w:hAnsiTheme="minorHAnsi"/>
              <w:noProof/>
            </w:rPr>
          </w:pPr>
          <w:hyperlink w:anchor="_Toc1117198" w:history="1">
            <w:r w:rsidRPr="00DF74FC">
              <w:rPr>
                <w:rStyle w:val="a8"/>
                <w:noProof/>
              </w:rPr>
              <w:t>4</w:t>
            </w:r>
            <w:r w:rsidRPr="00DF74FC">
              <w:rPr>
                <w:rStyle w:val="a8"/>
                <w:rFonts w:hint="eastAsia"/>
                <w:noProof/>
              </w:rPr>
              <w:t>、原理分析</w:t>
            </w:r>
            <w:r>
              <w:rPr>
                <w:noProof/>
                <w:webHidden/>
              </w:rPr>
              <w:tab/>
            </w:r>
            <w:r>
              <w:rPr>
                <w:noProof/>
                <w:webHidden/>
              </w:rPr>
              <w:fldChar w:fldCharType="begin"/>
            </w:r>
            <w:r>
              <w:rPr>
                <w:noProof/>
                <w:webHidden/>
              </w:rPr>
              <w:instrText xml:space="preserve"> PAGEREF _Toc1117198 \h </w:instrText>
            </w:r>
            <w:r>
              <w:rPr>
                <w:noProof/>
                <w:webHidden/>
              </w:rPr>
            </w:r>
            <w:r>
              <w:rPr>
                <w:noProof/>
                <w:webHidden/>
              </w:rPr>
              <w:fldChar w:fldCharType="separate"/>
            </w:r>
            <w:r>
              <w:rPr>
                <w:noProof/>
                <w:webHidden/>
              </w:rPr>
              <w:t>3</w:t>
            </w:r>
            <w:r>
              <w:rPr>
                <w:noProof/>
                <w:webHidden/>
              </w:rPr>
              <w:fldChar w:fldCharType="end"/>
            </w:r>
          </w:hyperlink>
        </w:p>
        <w:p w:rsidR="00247616" w:rsidRDefault="00247616">
          <w:pPr>
            <w:pStyle w:val="20"/>
            <w:tabs>
              <w:tab w:val="right" w:leader="dot" w:pos="8296"/>
            </w:tabs>
            <w:ind w:firstLine="420"/>
            <w:rPr>
              <w:rFonts w:asciiTheme="minorHAnsi" w:eastAsiaTheme="minorEastAsia" w:hAnsiTheme="minorHAnsi"/>
              <w:noProof/>
            </w:rPr>
          </w:pPr>
          <w:hyperlink w:anchor="_Toc1117199" w:history="1">
            <w:r w:rsidRPr="00DF74FC">
              <w:rPr>
                <w:rStyle w:val="a8"/>
                <w:noProof/>
              </w:rPr>
              <w:t>5</w:t>
            </w:r>
            <w:r w:rsidRPr="00DF74FC">
              <w:rPr>
                <w:rStyle w:val="a8"/>
                <w:rFonts w:hint="eastAsia"/>
                <w:noProof/>
              </w:rPr>
              <w:t>、实验分析</w:t>
            </w:r>
            <w:r>
              <w:rPr>
                <w:noProof/>
                <w:webHidden/>
              </w:rPr>
              <w:tab/>
            </w:r>
            <w:r>
              <w:rPr>
                <w:noProof/>
                <w:webHidden/>
              </w:rPr>
              <w:fldChar w:fldCharType="begin"/>
            </w:r>
            <w:r>
              <w:rPr>
                <w:noProof/>
                <w:webHidden/>
              </w:rPr>
              <w:instrText xml:space="preserve"> PAGEREF _Toc1117199 \h </w:instrText>
            </w:r>
            <w:r>
              <w:rPr>
                <w:noProof/>
                <w:webHidden/>
              </w:rPr>
            </w:r>
            <w:r>
              <w:rPr>
                <w:noProof/>
                <w:webHidden/>
              </w:rPr>
              <w:fldChar w:fldCharType="separate"/>
            </w:r>
            <w:r>
              <w:rPr>
                <w:noProof/>
                <w:webHidden/>
              </w:rPr>
              <w:t>3</w:t>
            </w:r>
            <w:r>
              <w:rPr>
                <w:noProof/>
                <w:webHidden/>
              </w:rPr>
              <w:fldChar w:fldCharType="end"/>
            </w:r>
          </w:hyperlink>
        </w:p>
        <w:p w:rsidR="00247616" w:rsidRDefault="00247616">
          <w:pPr>
            <w:pStyle w:val="20"/>
            <w:tabs>
              <w:tab w:val="right" w:leader="dot" w:pos="8296"/>
            </w:tabs>
            <w:ind w:firstLine="420"/>
            <w:rPr>
              <w:rFonts w:asciiTheme="minorHAnsi" w:eastAsiaTheme="minorEastAsia" w:hAnsiTheme="minorHAnsi"/>
              <w:noProof/>
            </w:rPr>
          </w:pPr>
          <w:hyperlink w:anchor="_Toc1117200" w:history="1">
            <w:r w:rsidRPr="00DF74FC">
              <w:rPr>
                <w:rStyle w:val="a8"/>
                <w:noProof/>
              </w:rPr>
              <w:t>6</w:t>
            </w:r>
            <w:r w:rsidRPr="00DF74FC">
              <w:rPr>
                <w:rStyle w:val="a8"/>
                <w:rFonts w:hint="eastAsia"/>
                <w:noProof/>
              </w:rPr>
              <w:t>、总结展望</w:t>
            </w:r>
            <w:r>
              <w:rPr>
                <w:noProof/>
                <w:webHidden/>
              </w:rPr>
              <w:tab/>
            </w:r>
            <w:r>
              <w:rPr>
                <w:noProof/>
                <w:webHidden/>
              </w:rPr>
              <w:fldChar w:fldCharType="begin"/>
            </w:r>
            <w:r>
              <w:rPr>
                <w:noProof/>
                <w:webHidden/>
              </w:rPr>
              <w:instrText xml:space="preserve"> PAGEREF _Toc1117200 \h </w:instrText>
            </w:r>
            <w:r>
              <w:rPr>
                <w:noProof/>
                <w:webHidden/>
              </w:rPr>
            </w:r>
            <w:r>
              <w:rPr>
                <w:noProof/>
                <w:webHidden/>
              </w:rPr>
              <w:fldChar w:fldCharType="separate"/>
            </w:r>
            <w:r>
              <w:rPr>
                <w:noProof/>
                <w:webHidden/>
              </w:rPr>
              <w:t>3</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1117193"/>
      <w:r>
        <w:rPr>
          <w:rFonts w:hint="eastAsia"/>
        </w:rPr>
        <w:lastRenderedPageBreak/>
        <w:t>1</w:t>
      </w:r>
      <w:r>
        <w:rPr>
          <w:rFonts w:hint="eastAsia"/>
        </w:rPr>
        <w:t>、</w:t>
      </w:r>
      <w:r w:rsidR="00F45026">
        <w:rPr>
          <w:rFonts w:hint="eastAsia"/>
        </w:rPr>
        <w:t>概述</w:t>
      </w:r>
      <w:bookmarkEnd w:id="4"/>
    </w:p>
    <w:p w:rsidR="00B84319" w:rsidRDefault="00DD1A01" w:rsidP="00F45026">
      <w:pPr>
        <w:ind w:firstLine="420"/>
      </w:pPr>
      <w:r>
        <w:rPr>
          <w:rFonts w:hint="eastAsia"/>
        </w:rPr>
        <w:t>从信号处理的角度来看目标检测任务，是两个信号的相关性或者说是卷积性的度量，在图像中，这种相关性指的是图像表示特征之间的相似程度。而本文的最主要的创新点在于</w:t>
      </w:r>
      <w:r w:rsidR="006139F8">
        <w:rPr>
          <w:rFonts w:hint="eastAsia"/>
        </w:rPr>
        <w:t>将各个图像的多通道特征的相关性度量放在频域中进行计算，在训练时间和训练资源上都是十分高效的。</w:t>
      </w:r>
    </w:p>
    <w:p w:rsidR="00F45026" w:rsidRDefault="006A4855" w:rsidP="006A4855">
      <w:pPr>
        <w:pStyle w:val="3"/>
      </w:pPr>
      <w:bookmarkStart w:id="5" w:name="_Toc1117194"/>
      <w:r>
        <w:rPr>
          <w:rFonts w:hint="eastAsia"/>
        </w:rPr>
        <w:t>1</w:t>
      </w:r>
      <w:r>
        <w:t xml:space="preserve">.1 </w:t>
      </w:r>
      <w:r w:rsidR="00F45026">
        <w:rPr>
          <w:rFonts w:hint="eastAsia"/>
        </w:rPr>
        <w:t>前言</w:t>
      </w:r>
      <w:bookmarkEnd w:id="5"/>
    </w:p>
    <w:p w:rsidR="00AE7B18" w:rsidRPr="0010747C" w:rsidRDefault="006139F8" w:rsidP="000368C3">
      <w:pPr>
        <w:ind w:firstLine="420"/>
      </w:pPr>
      <w:r>
        <w:rPr>
          <w:rFonts w:hint="eastAsia"/>
        </w:rPr>
        <w:t>对于当下大多数的视觉任务来说，使用到的目标特征都是多维的表示，那么如何高效的实现多维目标特征的目标检测称为了一个研究重点</w:t>
      </w:r>
      <w:r w:rsidR="00477A4D">
        <w:rPr>
          <w:rFonts w:hint="eastAsia"/>
        </w:rPr>
        <w:t>。</w:t>
      </w:r>
      <w:r>
        <w:rPr>
          <w:rFonts w:hint="eastAsia"/>
        </w:rPr>
        <w:t>借鉴于信号处理领域，对于信号相关性的处理往往放在频域中可以得到更好、更高的执行效率，所以本文作者将多通道的相关滤波检测算法放在频域中进行训练和检测。如何高效的实现多通道特征的相关滤波器的训练是本文的重点。</w:t>
      </w:r>
    </w:p>
    <w:p w:rsidR="00F45026" w:rsidRDefault="00BC37C9" w:rsidP="00BC37C9">
      <w:pPr>
        <w:pStyle w:val="2"/>
      </w:pPr>
      <w:bookmarkStart w:id="6" w:name="_Toc1117196"/>
      <w:r>
        <w:rPr>
          <w:rFonts w:hint="eastAsia"/>
        </w:rPr>
        <w:t>2</w:t>
      </w:r>
      <w:r>
        <w:rPr>
          <w:rFonts w:hint="eastAsia"/>
        </w:rPr>
        <w:t>、</w:t>
      </w:r>
      <w:r w:rsidR="00247616">
        <w:rPr>
          <w:rFonts w:hint="eastAsia"/>
        </w:rPr>
        <w:t>问题分析</w:t>
      </w:r>
      <w:bookmarkEnd w:id="6"/>
    </w:p>
    <w:p w:rsidR="00247616" w:rsidRDefault="00247616" w:rsidP="00247616">
      <w:pPr>
        <w:ind w:firstLine="420"/>
      </w:pPr>
    </w:p>
    <w:p w:rsidR="00647440" w:rsidRDefault="00247616" w:rsidP="00647440">
      <w:pPr>
        <w:pStyle w:val="2"/>
      </w:pPr>
      <w:bookmarkStart w:id="7" w:name="_Toc1117197"/>
      <w:r>
        <w:rPr>
          <w:rFonts w:hint="eastAsia"/>
        </w:rPr>
        <w:t>3</w:t>
      </w:r>
      <w:r>
        <w:rPr>
          <w:rFonts w:hint="eastAsia"/>
        </w:rPr>
        <w:t>、解决方法</w:t>
      </w:r>
      <w:bookmarkEnd w:id="7"/>
    </w:p>
    <w:p w:rsidR="00647440" w:rsidRPr="00647440" w:rsidRDefault="00647440" w:rsidP="00647440">
      <w:pPr>
        <w:ind w:firstLine="420"/>
        <w:rPr>
          <w:rFonts w:hint="eastAsia"/>
        </w:rPr>
      </w:pPr>
      <w:bookmarkStart w:id="8" w:name="_GoBack"/>
      <w:bookmarkEnd w:id="8"/>
    </w:p>
    <w:p w:rsidR="00647440" w:rsidRPr="00647440" w:rsidRDefault="00647440" w:rsidP="00647440">
      <w:pPr>
        <w:ind w:firstLineChars="0" w:firstLine="0"/>
        <w:rPr>
          <w:b/>
        </w:rPr>
      </w:pPr>
      <w:r w:rsidRPr="00647440">
        <w:rPr>
          <w:rFonts w:hint="eastAsia"/>
          <w:b/>
        </w:rPr>
        <w:t>主要创新</w:t>
      </w:r>
      <w:r w:rsidRPr="00647440">
        <w:rPr>
          <w:rFonts w:hint="eastAsia"/>
          <w:b/>
        </w:rPr>
        <w:t>：</w:t>
      </w:r>
    </w:p>
    <w:p w:rsidR="00647440" w:rsidRDefault="00647440" w:rsidP="00647440">
      <w:pPr>
        <w:ind w:firstLine="420"/>
      </w:pPr>
      <w:r>
        <w:t>1</w:t>
      </w:r>
      <w:r>
        <w:t>、提出一种</w:t>
      </w:r>
      <w:r>
        <w:rPr>
          <w:rFonts w:hint="eastAsia"/>
        </w:rPr>
        <w:t>高效的、使用的针对多通道特征的相关滤波器训练方法；</w:t>
      </w:r>
    </w:p>
    <w:p w:rsidR="00647440" w:rsidRDefault="00647440" w:rsidP="00647440">
      <w:pPr>
        <w:ind w:firstLine="420"/>
      </w:pPr>
      <w:r>
        <w:t>2</w:t>
      </w:r>
      <w:r>
        <w:t>、</w:t>
      </w:r>
      <w:r>
        <w:rPr>
          <w:rFonts w:hint="eastAsia"/>
        </w:rPr>
        <w:t>从理论和实验的角度论述了上述方法的有效性</w:t>
      </w:r>
      <w:r>
        <w:t>；</w:t>
      </w:r>
    </w:p>
    <w:p w:rsidR="00647440" w:rsidRPr="00647440" w:rsidRDefault="00647440" w:rsidP="00247616">
      <w:pPr>
        <w:ind w:firstLine="420"/>
        <w:rPr>
          <w:rFonts w:hint="eastAsia"/>
        </w:rPr>
      </w:pPr>
    </w:p>
    <w:p w:rsidR="00247616" w:rsidRDefault="00247616" w:rsidP="00247616">
      <w:pPr>
        <w:pStyle w:val="2"/>
      </w:pPr>
      <w:bookmarkStart w:id="9" w:name="_Toc1117198"/>
      <w:r>
        <w:rPr>
          <w:rFonts w:hint="eastAsia"/>
        </w:rPr>
        <w:t>4</w:t>
      </w:r>
      <w:r>
        <w:rPr>
          <w:rFonts w:hint="eastAsia"/>
        </w:rPr>
        <w:t>、原理分析</w:t>
      </w:r>
      <w:bookmarkEnd w:id="9"/>
    </w:p>
    <w:p w:rsidR="00247616" w:rsidRPr="00247616" w:rsidRDefault="00247616" w:rsidP="00247616">
      <w:pPr>
        <w:ind w:firstLineChars="0" w:firstLine="0"/>
        <w:rPr>
          <w:b/>
        </w:rPr>
      </w:pPr>
      <w:r w:rsidRPr="00247616">
        <w:rPr>
          <w:rFonts w:hint="eastAsia"/>
          <w:b/>
        </w:rPr>
        <w:t>数学模型：</w:t>
      </w:r>
    </w:p>
    <w:p w:rsidR="00247616" w:rsidRDefault="00247616" w:rsidP="00247616">
      <w:pPr>
        <w:ind w:firstLine="420"/>
        <w:rPr>
          <w:rFonts w:hint="eastAsia"/>
        </w:rPr>
      </w:pPr>
    </w:p>
    <w:p w:rsidR="00247616" w:rsidRDefault="00247616" w:rsidP="00247616">
      <w:pPr>
        <w:ind w:firstLine="420"/>
      </w:pPr>
    </w:p>
    <w:p w:rsidR="00247616" w:rsidRPr="00247616" w:rsidRDefault="00247616" w:rsidP="00247616">
      <w:pPr>
        <w:ind w:firstLineChars="0" w:firstLine="0"/>
        <w:rPr>
          <w:b/>
        </w:rPr>
      </w:pPr>
      <w:r w:rsidRPr="00247616">
        <w:rPr>
          <w:rFonts w:hint="eastAsia"/>
          <w:b/>
        </w:rPr>
        <w:t>模型求解：</w:t>
      </w:r>
    </w:p>
    <w:p w:rsidR="00247616" w:rsidRDefault="00247616" w:rsidP="00247616">
      <w:pPr>
        <w:ind w:firstLine="420"/>
        <w:rPr>
          <w:rFonts w:hint="eastAsia"/>
        </w:rPr>
      </w:pPr>
    </w:p>
    <w:p w:rsidR="00247616" w:rsidRDefault="00247616" w:rsidP="00247616">
      <w:pPr>
        <w:pStyle w:val="2"/>
      </w:pPr>
      <w:bookmarkStart w:id="10" w:name="_Toc1117199"/>
      <w:r>
        <w:rPr>
          <w:rFonts w:hint="eastAsia"/>
        </w:rPr>
        <w:t>5</w:t>
      </w:r>
      <w:r>
        <w:rPr>
          <w:rFonts w:hint="eastAsia"/>
        </w:rPr>
        <w:t>、实验分析</w:t>
      </w:r>
      <w:bookmarkEnd w:id="10"/>
    </w:p>
    <w:p w:rsidR="00247616" w:rsidRDefault="00247616" w:rsidP="00247616">
      <w:pPr>
        <w:ind w:firstLine="420"/>
      </w:pPr>
    </w:p>
    <w:p w:rsidR="00BC37C9" w:rsidRDefault="00247616" w:rsidP="00247616">
      <w:pPr>
        <w:pStyle w:val="2"/>
      </w:pPr>
      <w:bookmarkStart w:id="11" w:name="_Toc1117200"/>
      <w:r>
        <w:rPr>
          <w:rFonts w:hint="eastAsia"/>
        </w:rPr>
        <w:t>6</w:t>
      </w:r>
      <w:r>
        <w:rPr>
          <w:rFonts w:hint="eastAsia"/>
        </w:rPr>
        <w:t>、总结展望</w:t>
      </w:r>
      <w:bookmarkEnd w:id="11"/>
    </w:p>
    <w:p w:rsidR="00247616" w:rsidRPr="00247616" w:rsidRDefault="00247616" w:rsidP="00247616">
      <w:pPr>
        <w:ind w:firstLine="420"/>
        <w:rPr>
          <w:rFonts w:hint="eastAsia"/>
        </w:rPr>
      </w:pPr>
    </w:p>
    <w:sectPr w:rsidR="00247616" w:rsidRPr="00247616" w:rsidSect="003C35D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39" w:rsidRDefault="008B2339" w:rsidP="00CB5CEA">
      <w:pPr>
        <w:spacing w:line="240" w:lineRule="auto"/>
        <w:ind w:firstLine="420"/>
      </w:pPr>
      <w:r>
        <w:separator/>
      </w:r>
    </w:p>
  </w:endnote>
  <w:endnote w:type="continuationSeparator" w:id="0">
    <w:p w:rsidR="008B2339" w:rsidRDefault="008B2339"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E92ABD" w:rsidRPr="003C35DC" w:rsidRDefault="00E92ABD">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647440" w:rsidRPr="00647440">
          <w:rPr>
            <w:noProof/>
            <w:sz w:val="24"/>
            <w:szCs w:val="24"/>
            <w:lang w:val="zh-CN"/>
          </w:rPr>
          <w:t>2</w:t>
        </w:r>
        <w:r w:rsidRPr="003C35DC">
          <w:rPr>
            <w:sz w:val="24"/>
            <w:szCs w:val="24"/>
          </w:rPr>
          <w:fldChar w:fldCharType="end"/>
        </w:r>
      </w:p>
    </w:sdtContent>
  </w:sdt>
  <w:p w:rsidR="00E92ABD" w:rsidRDefault="00E92ABD">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39" w:rsidRDefault="008B2339" w:rsidP="00CB5CEA">
      <w:pPr>
        <w:spacing w:line="240" w:lineRule="auto"/>
        <w:ind w:firstLine="420"/>
      </w:pPr>
      <w:r>
        <w:separator/>
      </w:r>
    </w:p>
  </w:footnote>
  <w:footnote w:type="continuationSeparator" w:id="0">
    <w:p w:rsidR="008B2339" w:rsidRDefault="008B2339"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Pr="003C35DC" w:rsidRDefault="00E92ABD">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8C3"/>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17AC"/>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2E15"/>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47616"/>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77A4D"/>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139F8"/>
    <w:rsid w:val="00622BC6"/>
    <w:rsid w:val="006255BD"/>
    <w:rsid w:val="00630751"/>
    <w:rsid w:val="00630798"/>
    <w:rsid w:val="006310C9"/>
    <w:rsid w:val="00637316"/>
    <w:rsid w:val="0064212F"/>
    <w:rsid w:val="00642492"/>
    <w:rsid w:val="00644404"/>
    <w:rsid w:val="00647440"/>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A75ED"/>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2339"/>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247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E7B1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1A01"/>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1123"/>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74A22"/>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399B"/>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D399B"/>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FD399B"/>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FD399B"/>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eastAsiaTheme="majorEastAsia"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8"/>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medkiani.com/mccf.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846A0-4ABC-4C90-8D74-BE5C1B25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15148</TotalTime>
  <Pages>3</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350</cp:revision>
  <dcterms:created xsi:type="dcterms:W3CDTF">2016-10-20T14:19:00Z</dcterms:created>
  <dcterms:modified xsi:type="dcterms:W3CDTF">2019-02-15T02:35:00Z</dcterms:modified>
</cp:coreProperties>
</file>