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EF4392" w:rsidRDefault="0097497D" w:rsidP="00021D9F">
      <w:pPr>
        <w:pStyle w:val="1"/>
      </w:pPr>
      <w:bookmarkStart w:id="0" w:name="_Toc1401497"/>
      <w:r w:rsidRPr="0097497D">
        <w:rPr>
          <w:szCs w:val="22"/>
        </w:rPr>
        <w:t>Robust Estimation of Similarity Transformation for Visual Object Tracking</w:t>
      </w:r>
      <w:bookmarkEnd w:id="0"/>
    </w:p>
    <w:p w:rsidR="00021D9F" w:rsidRDefault="0097497D" w:rsidP="00021D9F">
      <w:pPr>
        <w:pStyle w:val="1"/>
      </w:pPr>
      <w:bookmarkStart w:id="1" w:name="_Toc1401498"/>
      <w:r>
        <w:t>LDES</w:t>
      </w:r>
      <w:bookmarkEnd w:id="1"/>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CA6C27" w:rsidRPr="00DE2769" w:rsidRDefault="00CA6C27" w:rsidP="00CA6C27">
      <w:pPr>
        <w:ind w:firstLine="420"/>
      </w:pPr>
      <w:r>
        <w:rPr>
          <w:rFonts w:hint="eastAsia"/>
        </w:rPr>
        <w:t>作者：</w:t>
      </w:r>
      <w:r w:rsidR="00DE2769">
        <w:t xml:space="preserve">Yang Li  Jianke Zhu  </w:t>
      </w:r>
      <w:r w:rsidR="0097497D" w:rsidRPr="00DE2769">
        <w:t>Steven C.H. Hoi</w:t>
      </w:r>
    </w:p>
    <w:p w:rsidR="00553B94" w:rsidRDefault="00553B94" w:rsidP="00CA6C27">
      <w:pPr>
        <w:ind w:firstLine="420"/>
      </w:pPr>
      <w:r>
        <w:rPr>
          <w:rFonts w:hint="eastAsia"/>
        </w:rPr>
        <w:t>机构：</w:t>
      </w:r>
      <w:r w:rsidR="00DE2769">
        <w:rPr>
          <w:rFonts w:hint="eastAsia"/>
        </w:rPr>
        <w:t>浙江</w:t>
      </w:r>
      <w:r>
        <w:rPr>
          <w:rFonts w:hint="eastAsia"/>
        </w:rPr>
        <w:t>大学</w:t>
      </w:r>
    </w:p>
    <w:p w:rsidR="00CA6C27" w:rsidRDefault="00CA6C27" w:rsidP="00CA6C27">
      <w:pPr>
        <w:ind w:firstLine="420"/>
      </w:pPr>
      <w:r>
        <w:rPr>
          <w:rFonts w:hint="eastAsia"/>
        </w:rPr>
        <w:t>主页：</w:t>
      </w:r>
      <w:hyperlink r:id="rId8" w:history="1">
        <w:r w:rsidR="00DE2769" w:rsidRPr="00137B01">
          <w:rPr>
            <w:rStyle w:val="a8"/>
          </w:rPr>
          <w:t>https://github.com/ihpdep/LDES</w:t>
        </w:r>
      </w:hyperlink>
    </w:p>
    <w:p w:rsidR="00CA6C27" w:rsidRDefault="00CA6C27" w:rsidP="00DE2769">
      <w:pPr>
        <w:ind w:firstLineChars="0" w:firstLine="420"/>
      </w:pPr>
      <w:r>
        <w:rPr>
          <w:rFonts w:hint="eastAsia"/>
        </w:rPr>
        <w:t>出处：</w:t>
      </w:r>
      <w:r>
        <w:rPr>
          <w:rFonts w:hint="eastAsia"/>
        </w:rPr>
        <w:t>201</w:t>
      </w:r>
      <w:r w:rsidR="00DE2769">
        <w:t>9</w:t>
      </w:r>
      <w:r>
        <w:rPr>
          <w:rFonts w:hint="eastAsia"/>
        </w:rPr>
        <w:t>年</w:t>
      </w:r>
      <w:r w:rsidR="00DE2769">
        <w:t>AAAI</w:t>
      </w:r>
    </w:p>
    <w:p w:rsidR="00F45026" w:rsidRDefault="00CA6C27" w:rsidP="00CA6C27">
      <w:pPr>
        <w:ind w:firstLineChars="0" w:firstLine="420"/>
      </w:pPr>
      <w:r>
        <w:rPr>
          <w:rFonts w:hint="eastAsia"/>
        </w:rPr>
        <w:t>源码：</w:t>
      </w:r>
      <w:r w:rsidR="00DE2769">
        <w:t>matlab</w:t>
      </w:r>
    </w:p>
    <w:p w:rsidR="00F45026" w:rsidRDefault="00F45026" w:rsidP="009A6CDE">
      <w:pPr>
        <w:ind w:firstLineChars="0" w:firstLine="0"/>
      </w:pPr>
    </w:p>
    <w:p w:rsidR="00BB4719" w:rsidRDefault="00BB4719" w:rsidP="009A6CDE">
      <w:pPr>
        <w:ind w:firstLineChars="0" w:firstLine="0"/>
        <w:rPr>
          <w:rFonts w:hint="eastAsia"/>
        </w:rPr>
      </w:pPr>
    </w:p>
    <w:p w:rsidR="0091429E" w:rsidRPr="009A6CDE" w:rsidRDefault="00BB4719" w:rsidP="0091429E">
      <w:pPr>
        <w:ind w:firstLineChars="0" w:firstLine="0"/>
        <w:jc w:val="center"/>
      </w:pPr>
      <w:r>
        <w:rPr>
          <w:noProof/>
        </w:rPr>
        <w:drawing>
          <wp:inline distT="0" distB="0" distL="0" distR="0" wp14:anchorId="3DB2A6AE" wp14:editId="1B7D2005">
            <wp:extent cx="5274310" cy="18662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66265"/>
                    </a:xfrm>
                    <a:prstGeom prst="rect">
                      <a:avLst/>
                    </a:prstGeom>
                  </pic:spPr>
                </pic:pic>
              </a:graphicData>
            </a:graphic>
          </wp:inline>
        </w:drawing>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EF4392" w:rsidP="007B6DBF">
      <w:pPr>
        <w:ind w:leftChars="1300" w:left="2730" w:firstLineChars="0" w:firstLine="0"/>
        <w:jc w:val="right"/>
      </w:pPr>
      <w:r>
        <w:rPr>
          <w:rFonts w:hint="eastAsia"/>
        </w:rPr>
        <w:t>日期</w:t>
      </w:r>
      <w:r w:rsidR="007B6DBF">
        <w:rPr>
          <w:rFonts w:hint="eastAsia"/>
        </w:rPr>
        <w:t>：</w:t>
      </w:r>
      <w:r w:rsidR="00977731">
        <w:rPr>
          <w:rFonts w:hint="eastAsia"/>
        </w:rPr>
        <w:t>201</w:t>
      </w:r>
      <w:r w:rsidR="00977731">
        <w:t>9.02.18</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Pr="008F7B86" w:rsidRDefault="006566FB" w:rsidP="008042BF">
      <w:pPr>
        <w:pStyle w:val="2"/>
        <w:jc w:val="center"/>
      </w:pPr>
      <w:bookmarkStart w:id="2" w:name="_Toc466456135"/>
      <w:bookmarkStart w:id="3" w:name="_Toc1401499"/>
      <w:r w:rsidRPr="008F7B86">
        <w:lastRenderedPageBreak/>
        <w:t>版本更新记录</w:t>
      </w:r>
      <w:bookmarkEnd w:id="2"/>
      <w:bookmarkEnd w:id="3"/>
    </w:p>
    <w:p w:rsidR="006566FB" w:rsidRDefault="006566FB" w:rsidP="006566FB">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6566FB" w:rsidTr="00331297">
        <w:tc>
          <w:tcPr>
            <w:tcW w:w="1980" w:type="dxa"/>
          </w:tcPr>
          <w:p w:rsidR="006566FB" w:rsidRPr="00F00E6F" w:rsidRDefault="006566FB" w:rsidP="00695037">
            <w:pPr>
              <w:spacing w:line="360" w:lineRule="auto"/>
              <w:ind w:firstLineChars="0" w:firstLine="0"/>
              <w:jc w:val="center"/>
              <w:rPr>
                <w:b/>
                <w:sz w:val="24"/>
              </w:rPr>
            </w:pPr>
            <w:r w:rsidRPr="00F00E6F">
              <w:rPr>
                <w:b/>
                <w:sz w:val="24"/>
              </w:rPr>
              <w:t>日</w:t>
            </w:r>
            <w:r w:rsidR="00695037">
              <w:rPr>
                <w:rFonts w:hint="eastAsia"/>
                <w:b/>
                <w:sz w:val="24"/>
              </w:rPr>
              <w:t xml:space="preserve">  </w:t>
            </w:r>
            <w:r w:rsidRPr="00F00E6F">
              <w:rPr>
                <w:b/>
                <w:sz w:val="24"/>
              </w:rPr>
              <w:t>期</w:t>
            </w:r>
          </w:p>
        </w:tc>
        <w:tc>
          <w:tcPr>
            <w:tcW w:w="1134" w:type="dxa"/>
          </w:tcPr>
          <w:p w:rsidR="006566FB" w:rsidRPr="00F00E6F" w:rsidRDefault="006566FB" w:rsidP="00695037">
            <w:pPr>
              <w:spacing w:line="360" w:lineRule="auto"/>
              <w:ind w:firstLineChars="0" w:firstLine="0"/>
              <w:jc w:val="center"/>
              <w:rPr>
                <w:b/>
                <w:sz w:val="24"/>
              </w:rPr>
            </w:pPr>
            <w:r w:rsidRPr="00F00E6F">
              <w:rPr>
                <w:b/>
                <w:sz w:val="24"/>
              </w:rPr>
              <w:t>更新人</w:t>
            </w:r>
          </w:p>
        </w:tc>
        <w:tc>
          <w:tcPr>
            <w:tcW w:w="4111" w:type="dxa"/>
          </w:tcPr>
          <w:p w:rsidR="006566FB" w:rsidRPr="00F00E6F" w:rsidRDefault="006566FB" w:rsidP="00695037">
            <w:pPr>
              <w:spacing w:line="360" w:lineRule="auto"/>
              <w:ind w:firstLineChars="0" w:firstLine="0"/>
              <w:jc w:val="center"/>
              <w:rPr>
                <w:b/>
                <w:sz w:val="24"/>
              </w:rPr>
            </w:pPr>
            <w:r w:rsidRPr="00F00E6F">
              <w:rPr>
                <w:b/>
                <w:sz w:val="24"/>
              </w:rPr>
              <w:t>主要更新内容描述</w:t>
            </w:r>
          </w:p>
        </w:tc>
        <w:tc>
          <w:tcPr>
            <w:tcW w:w="1071" w:type="dxa"/>
          </w:tcPr>
          <w:p w:rsidR="006566FB" w:rsidRPr="00F00E6F" w:rsidRDefault="006566FB" w:rsidP="00695037">
            <w:pPr>
              <w:spacing w:line="360" w:lineRule="auto"/>
              <w:ind w:firstLineChars="0" w:firstLine="0"/>
              <w:jc w:val="center"/>
              <w:rPr>
                <w:b/>
                <w:sz w:val="24"/>
              </w:rPr>
            </w:pPr>
            <w:r>
              <w:rPr>
                <w:b/>
                <w:sz w:val="24"/>
              </w:rPr>
              <w:t>版本号</w:t>
            </w:r>
          </w:p>
        </w:tc>
      </w:tr>
      <w:tr w:rsidR="006566FB" w:rsidTr="00331297">
        <w:tc>
          <w:tcPr>
            <w:tcW w:w="1980" w:type="dxa"/>
          </w:tcPr>
          <w:p w:rsidR="006566FB" w:rsidRPr="00F00E6F" w:rsidRDefault="009118D2" w:rsidP="00977731">
            <w:pPr>
              <w:spacing w:line="360" w:lineRule="auto"/>
              <w:ind w:firstLineChars="0" w:firstLine="0"/>
              <w:rPr>
                <w:rFonts w:cs="Times New Roman"/>
              </w:rPr>
            </w:pPr>
            <w:r>
              <w:rPr>
                <w:rFonts w:cs="Times New Roman"/>
              </w:rPr>
              <w:t>201</w:t>
            </w:r>
            <w:r w:rsidR="00977731">
              <w:rPr>
                <w:rFonts w:cs="Times New Roman"/>
              </w:rPr>
              <w:t>9</w:t>
            </w:r>
            <w:r w:rsidRPr="00F00E6F">
              <w:rPr>
                <w:rFonts w:cs="Times New Roman"/>
              </w:rPr>
              <w:t>年</w:t>
            </w:r>
            <w:r w:rsidR="00977731">
              <w:rPr>
                <w:rFonts w:cs="Times New Roman"/>
              </w:rPr>
              <w:t>02</w:t>
            </w:r>
            <w:r w:rsidRPr="00F00E6F">
              <w:rPr>
                <w:rFonts w:cs="Times New Roman"/>
              </w:rPr>
              <w:t>月</w:t>
            </w:r>
            <w:r w:rsidR="00977731">
              <w:rPr>
                <w:rFonts w:cs="Times New Roman"/>
              </w:rPr>
              <w:t>1</w:t>
            </w:r>
            <w:r>
              <w:rPr>
                <w:rFonts w:cs="Times New Roman" w:hint="eastAsia"/>
              </w:rPr>
              <w:t>8</w:t>
            </w:r>
            <w:r w:rsidRPr="00F00E6F">
              <w:rPr>
                <w:rFonts w:cs="Times New Roman"/>
              </w:rPr>
              <w:t>日</w:t>
            </w:r>
          </w:p>
        </w:tc>
        <w:tc>
          <w:tcPr>
            <w:tcW w:w="1134" w:type="dxa"/>
          </w:tcPr>
          <w:p w:rsidR="006566FB" w:rsidRPr="00F00E6F" w:rsidRDefault="006566FB" w:rsidP="00695037">
            <w:pPr>
              <w:spacing w:line="360" w:lineRule="auto"/>
              <w:ind w:firstLineChars="0" w:firstLine="0"/>
              <w:jc w:val="center"/>
              <w:rPr>
                <w:rFonts w:cs="Times New Roman"/>
              </w:rPr>
            </w:pPr>
            <w:r>
              <w:rPr>
                <w:rFonts w:cs="Times New Roman" w:hint="eastAsia"/>
              </w:rPr>
              <w:t>陈加宏</w:t>
            </w:r>
          </w:p>
        </w:tc>
        <w:tc>
          <w:tcPr>
            <w:tcW w:w="4111" w:type="dxa"/>
          </w:tcPr>
          <w:p w:rsidR="006566FB" w:rsidRPr="00F00E6F" w:rsidRDefault="00F45026" w:rsidP="00977731">
            <w:pPr>
              <w:spacing w:line="360" w:lineRule="auto"/>
              <w:ind w:firstLineChars="0" w:firstLine="0"/>
              <w:jc w:val="center"/>
              <w:rPr>
                <w:rFonts w:cs="Times New Roman"/>
              </w:rPr>
            </w:pPr>
            <w:r>
              <w:rPr>
                <w:rFonts w:cs="Times New Roman" w:hint="eastAsia"/>
              </w:rPr>
              <w:t>完成框架搭建</w:t>
            </w:r>
          </w:p>
        </w:tc>
        <w:tc>
          <w:tcPr>
            <w:tcW w:w="1071" w:type="dxa"/>
          </w:tcPr>
          <w:p w:rsidR="006566FB" w:rsidRPr="00F14427" w:rsidRDefault="006566FB" w:rsidP="00695037">
            <w:pPr>
              <w:spacing w:line="360" w:lineRule="auto"/>
              <w:ind w:firstLineChars="0" w:firstLine="0"/>
              <w:jc w:val="center"/>
              <w:rPr>
                <w:rFonts w:cs="Times New Roman"/>
              </w:rPr>
            </w:pPr>
            <w:r>
              <w:rPr>
                <w:rFonts w:cs="Times New Roman"/>
              </w:rPr>
              <w:t>V1.0</w:t>
            </w:r>
          </w:p>
        </w:tc>
      </w:tr>
      <w:tr w:rsidR="006566FB" w:rsidTr="00331297">
        <w:tc>
          <w:tcPr>
            <w:tcW w:w="1980" w:type="dxa"/>
          </w:tcPr>
          <w:p w:rsidR="006566FB" w:rsidRPr="00F00E6F" w:rsidRDefault="006566FB" w:rsidP="002F4EC4">
            <w:pPr>
              <w:spacing w:line="360" w:lineRule="auto"/>
              <w:ind w:firstLineChars="0" w:firstLine="0"/>
              <w:rPr>
                <w:rFonts w:cs="Times New Roman"/>
              </w:rPr>
            </w:pPr>
          </w:p>
        </w:tc>
        <w:tc>
          <w:tcPr>
            <w:tcW w:w="1134" w:type="dxa"/>
          </w:tcPr>
          <w:p w:rsidR="006566FB" w:rsidRPr="00F00E6F" w:rsidRDefault="006566FB" w:rsidP="00695037">
            <w:pPr>
              <w:spacing w:line="360" w:lineRule="auto"/>
              <w:ind w:firstLineChars="0" w:firstLine="0"/>
              <w:jc w:val="center"/>
              <w:rPr>
                <w:rFonts w:cs="Times New Roman"/>
              </w:rPr>
            </w:pPr>
          </w:p>
        </w:tc>
        <w:tc>
          <w:tcPr>
            <w:tcW w:w="4111" w:type="dxa"/>
          </w:tcPr>
          <w:p w:rsidR="006566FB" w:rsidRPr="00F00E6F" w:rsidRDefault="006566FB" w:rsidP="00C77F8A">
            <w:pPr>
              <w:spacing w:line="360" w:lineRule="auto"/>
              <w:ind w:firstLine="420"/>
              <w:rPr>
                <w:rFonts w:cs="Times New Roman"/>
              </w:rPr>
            </w:pPr>
          </w:p>
        </w:tc>
        <w:tc>
          <w:tcPr>
            <w:tcW w:w="1071" w:type="dxa"/>
          </w:tcPr>
          <w:p w:rsidR="006566FB" w:rsidRPr="00F00E6F" w:rsidRDefault="006566FB" w:rsidP="00695037">
            <w:pPr>
              <w:spacing w:line="360" w:lineRule="auto"/>
              <w:ind w:firstLineChars="0" w:firstLine="0"/>
              <w:jc w:val="center"/>
              <w:rPr>
                <w:rFonts w:cs="Times New Roman"/>
              </w:rPr>
            </w:pPr>
          </w:p>
        </w:tc>
      </w:tr>
    </w:tbl>
    <w:p w:rsidR="007927A0" w:rsidRDefault="007927A0" w:rsidP="00C4664F">
      <w:pPr>
        <w:ind w:firstLine="422"/>
        <w:rPr>
          <w:b/>
          <w:bCs/>
          <w:lang w:val="zh-CN"/>
        </w:rPr>
      </w:pPr>
    </w:p>
    <w:p w:rsidR="003F5C9B" w:rsidRDefault="003F5C9B" w:rsidP="00C4664F">
      <w:pPr>
        <w:ind w:firstLine="422"/>
        <w:rPr>
          <w:b/>
          <w:bCs/>
          <w:lang w:val="zh-CN"/>
        </w:rPr>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rFonts w:ascii="Times New Roman" w:hAnsi="Times New Roman"/>
          <w:b/>
          <w:bCs/>
        </w:rPr>
      </w:sdtEndPr>
      <w:sdtContent>
        <w:p w:rsidR="003F5C9B" w:rsidRDefault="003F5C9B" w:rsidP="003F5C9B">
          <w:pPr>
            <w:pStyle w:val="TOC"/>
            <w:ind w:firstLineChars="1700" w:firstLine="3570"/>
          </w:pPr>
          <w:r>
            <w:rPr>
              <w:lang w:val="zh-CN"/>
            </w:rPr>
            <w:t>目</w:t>
          </w:r>
          <w:r>
            <w:rPr>
              <w:rFonts w:hint="eastAsia"/>
              <w:lang w:val="zh-CN"/>
            </w:rPr>
            <w:t xml:space="preserve">  </w:t>
          </w:r>
          <w:r>
            <w:rPr>
              <w:lang w:val="zh-CN"/>
            </w:rPr>
            <w:t>录</w:t>
          </w:r>
        </w:p>
        <w:p w:rsidR="0029042F" w:rsidRDefault="003F5C9B">
          <w:pPr>
            <w:pStyle w:val="10"/>
            <w:tabs>
              <w:tab w:val="right" w:leader="dot" w:pos="8296"/>
            </w:tabs>
            <w:ind w:firstLine="420"/>
            <w:rPr>
              <w:rFonts w:asciiTheme="minorHAnsi" w:eastAsiaTheme="minorEastAsia" w:hAnsiTheme="minorHAnsi"/>
              <w:noProof/>
            </w:rPr>
          </w:pPr>
          <w:r>
            <w:fldChar w:fldCharType="begin"/>
          </w:r>
          <w:r>
            <w:instrText xml:space="preserve"> TOC \o "1-3" \h \z \u </w:instrText>
          </w:r>
          <w:r>
            <w:fldChar w:fldCharType="separate"/>
          </w:r>
          <w:hyperlink w:anchor="_Toc1401497" w:history="1">
            <w:r w:rsidR="0029042F" w:rsidRPr="00523B41">
              <w:rPr>
                <w:rStyle w:val="a8"/>
                <w:noProof/>
              </w:rPr>
              <w:t>Robust Estimation of Similarity Transformation for Visual Object Tracking</w:t>
            </w:r>
            <w:r w:rsidR="0029042F">
              <w:rPr>
                <w:noProof/>
                <w:webHidden/>
              </w:rPr>
              <w:tab/>
            </w:r>
            <w:r w:rsidR="0029042F">
              <w:rPr>
                <w:noProof/>
                <w:webHidden/>
              </w:rPr>
              <w:fldChar w:fldCharType="begin"/>
            </w:r>
            <w:r w:rsidR="0029042F">
              <w:rPr>
                <w:noProof/>
                <w:webHidden/>
              </w:rPr>
              <w:instrText xml:space="preserve"> PAGEREF _Toc1401497 \h </w:instrText>
            </w:r>
            <w:r w:rsidR="0029042F">
              <w:rPr>
                <w:noProof/>
                <w:webHidden/>
              </w:rPr>
            </w:r>
            <w:r w:rsidR="0029042F">
              <w:rPr>
                <w:noProof/>
                <w:webHidden/>
              </w:rPr>
              <w:fldChar w:fldCharType="separate"/>
            </w:r>
            <w:r w:rsidR="0029042F">
              <w:rPr>
                <w:noProof/>
                <w:webHidden/>
              </w:rPr>
              <w:t>1</w:t>
            </w:r>
            <w:r w:rsidR="0029042F">
              <w:rPr>
                <w:noProof/>
                <w:webHidden/>
              </w:rPr>
              <w:fldChar w:fldCharType="end"/>
            </w:r>
          </w:hyperlink>
        </w:p>
        <w:p w:rsidR="0029042F" w:rsidRDefault="0029042F">
          <w:pPr>
            <w:pStyle w:val="10"/>
            <w:tabs>
              <w:tab w:val="right" w:leader="dot" w:pos="8296"/>
            </w:tabs>
            <w:ind w:firstLine="420"/>
            <w:rPr>
              <w:rFonts w:asciiTheme="minorHAnsi" w:eastAsiaTheme="minorEastAsia" w:hAnsiTheme="minorHAnsi"/>
              <w:noProof/>
            </w:rPr>
          </w:pPr>
          <w:hyperlink w:anchor="_Toc1401498" w:history="1">
            <w:r w:rsidRPr="00523B41">
              <w:rPr>
                <w:rStyle w:val="a8"/>
                <w:noProof/>
              </w:rPr>
              <w:t>LDES</w:t>
            </w:r>
            <w:r>
              <w:rPr>
                <w:noProof/>
                <w:webHidden/>
              </w:rPr>
              <w:tab/>
            </w:r>
            <w:r>
              <w:rPr>
                <w:noProof/>
                <w:webHidden/>
              </w:rPr>
              <w:fldChar w:fldCharType="begin"/>
            </w:r>
            <w:r>
              <w:rPr>
                <w:noProof/>
                <w:webHidden/>
              </w:rPr>
              <w:instrText xml:space="preserve"> PAGEREF _Toc1401498 \h </w:instrText>
            </w:r>
            <w:r>
              <w:rPr>
                <w:noProof/>
                <w:webHidden/>
              </w:rPr>
            </w:r>
            <w:r>
              <w:rPr>
                <w:noProof/>
                <w:webHidden/>
              </w:rPr>
              <w:fldChar w:fldCharType="separate"/>
            </w:r>
            <w:r>
              <w:rPr>
                <w:noProof/>
                <w:webHidden/>
              </w:rPr>
              <w:t>1</w:t>
            </w:r>
            <w:r>
              <w:rPr>
                <w:noProof/>
                <w:webHidden/>
              </w:rPr>
              <w:fldChar w:fldCharType="end"/>
            </w:r>
          </w:hyperlink>
        </w:p>
        <w:p w:rsidR="0029042F" w:rsidRDefault="0029042F">
          <w:pPr>
            <w:pStyle w:val="20"/>
            <w:tabs>
              <w:tab w:val="right" w:leader="dot" w:pos="8296"/>
            </w:tabs>
            <w:ind w:firstLine="420"/>
            <w:rPr>
              <w:rFonts w:asciiTheme="minorHAnsi" w:eastAsiaTheme="minorEastAsia" w:hAnsiTheme="minorHAnsi"/>
              <w:noProof/>
            </w:rPr>
          </w:pPr>
          <w:hyperlink w:anchor="_Toc1401499" w:history="1">
            <w:r w:rsidRPr="00523B41">
              <w:rPr>
                <w:rStyle w:val="a8"/>
                <w:rFonts w:hint="eastAsia"/>
                <w:noProof/>
              </w:rPr>
              <w:t>版本更新记录</w:t>
            </w:r>
            <w:r>
              <w:rPr>
                <w:noProof/>
                <w:webHidden/>
              </w:rPr>
              <w:tab/>
            </w:r>
            <w:r>
              <w:rPr>
                <w:noProof/>
                <w:webHidden/>
              </w:rPr>
              <w:fldChar w:fldCharType="begin"/>
            </w:r>
            <w:r>
              <w:rPr>
                <w:noProof/>
                <w:webHidden/>
              </w:rPr>
              <w:instrText xml:space="preserve"> PAGEREF _Toc1401499 \h </w:instrText>
            </w:r>
            <w:r>
              <w:rPr>
                <w:noProof/>
                <w:webHidden/>
              </w:rPr>
            </w:r>
            <w:r>
              <w:rPr>
                <w:noProof/>
                <w:webHidden/>
              </w:rPr>
              <w:fldChar w:fldCharType="separate"/>
            </w:r>
            <w:r>
              <w:rPr>
                <w:noProof/>
                <w:webHidden/>
              </w:rPr>
              <w:t>2</w:t>
            </w:r>
            <w:r>
              <w:rPr>
                <w:noProof/>
                <w:webHidden/>
              </w:rPr>
              <w:fldChar w:fldCharType="end"/>
            </w:r>
          </w:hyperlink>
        </w:p>
        <w:p w:rsidR="0029042F" w:rsidRDefault="0029042F">
          <w:pPr>
            <w:pStyle w:val="20"/>
            <w:tabs>
              <w:tab w:val="right" w:leader="dot" w:pos="8296"/>
            </w:tabs>
            <w:ind w:firstLine="420"/>
            <w:rPr>
              <w:rFonts w:asciiTheme="minorHAnsi" w:eastAsiaTheme="minorEastAsia" w:hAnsiTheme="minorHAnsi"/>
              <w:noProof/>
            </w:rPr>
          </w:pPr>
          <w:hyperlink w:anchor="_Toc1401500" w:history="1">
            <w:r w:rsidRPr="00523B41">
              <w:rPr>
                <w:rStyle w:val="a8"/>
                <w:noProof/>
              </w:rPr>
              <w:t>1</w:t>
            </w:r>
            <w:r w:rsidRPr="00523B41">
              <w:rPr>
                <w:rStyle w:val="a8"/>
                <w:rFonts w:hint="eastAsia"/>
                <w:noProof/>
              </w:rPr>
              <w:t>、概述</w:t>
            </w:r>
            <w:r>
              <w:rPr>
                <w:noProof/>
                <w:webHidden/>
              </w:rPr>
              <w:tab/>
            </w:r>
            <w:r>
              <w:rPr>
                <w:noProof/>
                <w:webHidden/>
              </w:rPr>
              <w:fldChar w:fldCharType="begin"/>
            </w:r>
            <w:r>
              <w:rPr>
                <w:noProof/>
                <w:webHidden/>
              </w:rPr>
              <w:instrText xml:space="preserve"> PAGEREF _Toc1401500 \h </w:instrText>
            </w:r>
            <w:r>
              <w:rPr>
                <w:noProof/>
                <w:webHidden/>
              </w:rPr>
            </w:r>
            <w:r>
              <w:rPr>
                <w:noProof/>
                <w:webHidden/>
              </w:rPr>
              <w:fldChar w:fldCharType="separate"/>
            </w:r>
            <w:r>
              <w:rPr>
                <w:noProof/>
                <w:webHidden/>
              </w:rPr>
              <w:t>3</w:t>
            </w:r>
            <w:r>
              <w:rPr>
                <w:noProof/>
                <w:webHidden/>
              </w:rPr>
              <w:fldChar w:fldCharType="end"/>
            </w:r>
          </w:hyperlink>
        </w:p>
        <w:p w:rsidR="0029042F" w:rsidRDefault="0029042F">
          <w:pPr>
            <w:pStyle w:val="20"/>
            <w:tabs>
              <w:tab w:val="right" w:leader="dot" w:pos="8296"/>
            </w:tabs>
            <w:ind w:firstLine="420"/>
            <w:rPr>
              <w:rFonts w:asciiTheme="minorHAnsi" w:eastAsiaTheme="minorEastAsia" w:hAnsiTheme="minorHAnsi"/>
              <w:noProof/>
            </w:rPr>
          </w:pPr>
          <w:hyperlink w:anchor="_Toc1401501" w:history="1">
            <w:r w:rsidRPr="00523B41">
              <w:rPr>
                <w:rStyle w:val="a8"/>
                <w:noProof/>
              </w:rPr>
              <w:t>2</w:t>
            </w:r>
            <w:r w:rsidRPr="00523B41">
              <w:rPr>
                <w:rStyle w:val="a8"/>
                <w:rFonts w:hint="eastAsia"/>
                <w:noProof/>
              </w:rPr>
              <w:t>、问题分析</w:t>
            </w:r>
            <w:r>
              <w:rPr>
                <w:noProof/>
                <w:webHidden/>
              </w:rPr>
              <w:tab/>
            </w:r>
            <w:r>
              <w:rPr>
                <w:noProof/>
                <w:webHidden/>
              </w:rPr>
              <w:fldChar w:fldCharType="begin"/>
            </w:r>
            <w:r>
              <w:rPr>
                <w:noProof/>
                <w:webHidden/>
              </w:rPr>
              <w:instrText xml:space="preserve"> PAGEREF _Toc1401501 \h </w:instrText>
            </w:r>
            <w:r>
              <w:rPr>
                <w:noProof/>
                <w:webHidden/>
              </w:rPr>
            </w:r>
            <w:r>
              <w:rPr>
                <w:noProof/>
                <w:webHidden/>
              </w:rPr>
              <w:fldChar w:fldCharType="separate"/>
            </w:r>
            <w:r>
              <w:rPr>
                <w:noProof/>
                <w:webHidden/>
              </w:rPr>
              <w:t>3</w:t>
            </w:r>
            <w:r>
              <w:rPr>
                <w:noProof/>
                <w:webHidden/>
              </w:rPr>
              <w:fldChar w:fldCharType="end"/>
            </w:r>
          </w:hyperlink>
        </w:p>
        <w:p w:rsidR="0029042F" w:rsidRDefault="0029042F">
          <w:pPr>
            <w:pStyle w:val="20"/>
            <w:tabs>
              <w:tab w:val="right" w:leader="dot" w:pos="8296"/>
            </w:tabs>
            <w:ind w:firstLine="420"/>
            <w:rPr>
              <w:rFonts w:asciiTheme="minorHAnsi" w:eastAsiaTheme="minorEastAsia" w:hAnsiTheme="minorHAnsi"/>
              <w:noProof/>
            </w:rPr>
          </w:pPr>
          <w:hyperlink w:anchor="_Toc1401502" w:history="1">
            <w:r w:rsidRPr="00523B41">
              <w:rPr>
                <w:rStyle w:val="a8"/>
                <w:noProof/>
              </w:rPr>
              <w:t>3</w:t>
            </w:r>
            <w:r w:rsidRPr="00523B41">
              <w:rPr>
                <w:rStyle w:val="a8"/>
                <w:rFonts w:hint="eastAsia"/>
                <w:noProof/>
              </w:rPr>
              <w:t>、解决方法</w:t>
            </w:r>
            <w:r>
              <w:rPr>
                <w:noProof/>
                <w:webHidden/>
              </w:rPr>
              <w:tab/>
            </w:r>
            <w:r>
              <w:rPr>
                <w:noProof/>
                <w:webHidden/>
              </w:rPr>
              <w:fldChar w:fldCharType="begin"/>
            </w:r>
            <w:r>
              <w:rPr>
                <w:noProof/>
                <w:webHidden/>
              </w:rPr>
              <w:instrText xml:space="preserve"> PAGEREF _Toc1401502 \h </w:instrText>
            </w:r>
            <w:r>
              <w:rPr>
                <w:noProof/>
                <w:webHidden/>
              </w:rPr>
            </w:r>
            <w:r>
              <w:rPr>
                <w:noProof/>
                <w:webHidden/>
              </w:rPr>
              <w:fldChar w:fldCharType="separate"/>
            </w:r>
            <w:r>
              <w:rPr>
                <w:noProof/>
                <w:webHidden/>
              </w:rPr>
              <w:t>3</w:t>
            </w:r>
            <w:r>
              <w:rPr>
                <w:noProof/>
                <w:webHidden/>
              </w:rPr>
              <w:fldChar w:fldCharType="end"/>
            </w:r>
          </w:hyperlink>
        </w:p>
        <w:p w:rsidR="0029042F" w:rsidRDefault="0029042F">
          <w:pPr>
            <w:pStyle w:val="30"/>
            <w:tabs>
              <w:tab w:val="right" w:leader="dot" w:pos="8296"/>
            </w:tabs>
            <w:ind w:firstLine="420"/>
            <w:rPr>
              <w:rFonts w:asciiTheme="minorHAnsi" w:eastAsiaTheme="minorEastAsia" w:hAnsiTheme="minorHAnsi"/>
              <w:noProof/>
            </w:rPr>
          </w:pPr>
          <w:hyperlink w:anchor="_Toc1401503" w:history="1">
            <w:r w:rsidRPr="00523B41">
              <w:rPr>
                <w:rStyle w:val="a8"/>
                <w:noProof/>
              </w:rPr>
              <w:t xml:space="preserve">3.1 </w:t>
            </w:r>
            <w:r w:rsidRPr="00523B41">
              <w:rPr>
                <w:rStyle w:val="a8"/>
                <w:rFonts w:hint="eastAsia"/>
                <w:noProof/>
              </w:rPr>
              <w:t>主要创新</w:t>
            </w:r>
            <w:r>
              <w:rPr>
                <w:noProof/>
                <w:webHidden/>
              </w:rPr>
              <w:tab/>
            </w:r>
            <w:r>
              <w:rPr>
                <w:noProof/>
                <w:webHidden/>
              </w:rPr>
              <w:fldChar w:fldCharType="begin"/>
            </w:r>
            <w:r>
              <w:rPr>
                <w:noProof/>
                <w:webHidden/>
              </w:rPr>
              <w:instrText xml:space="preserve"> PAGEREF _Toc1401503 \h </w:instrText>
            </w:r>
            <w:r>
              <w:rPr>
                <w:noProof/>
                <w:webHidden/>
              </w:rPr>
            </w:r>
            <w:r>
              <w:rPr>
                <w:noProof/>
                <w:webHidden/>
              </w:rPr>
              <w:fldChar w:fldCharType="separate"/>
            </w:r>
            <w:r>
              <w:rPr>
                <w:noProof/>
                <w:webHidden/>
              </w:rPr>
              <w:t>4</w:t>
            </w:r>
            <w:r>
              <w:rPr>
                <w:noProof/>
                <w:webHidden/>
              </w:rPr>
              <w:fldChar w:fldCharType="end"/>
            </w:r>
          </w:hyperlink>
        </w:p>
        <w:p w:rsidR="0029042F" w:rsidRDefault="0029042F">
          <w:pPr>
            <w:pStyle w:val="20"/>
            <w:tabs>
              <w:tab w:val="right" w:leader="dot" w:pos="8296"/>
            </w:tabs>
            <w:ind w:firstLine="420"/>
            <w:rPr>
              <w:rFonts w:asciiTheme="minorHAnsi" w:eastAsiaTheme="minorEastAsia" w:hAnsiTheme="minorHAnsi"/>
              <w:noProof/>
            </w:rPr>
          </w:pPr>
          <w:hyperlink w:anchor="_Toc1401504" w:history="1">
            <w:r w:rsidRPr="00523B41">
              <w:rPr>
                <w:rStyle w:val="a8"/>
                <w:noProof/>
              </w:rPr>
              <w:t>4</w:t>
            </w:r>
            <w:r w:rsidRPr="00523B41">
              <w:rPr>
                <w:rStyle w:val="a8"/>
                <w:rFonts w:hint="eastAsia"/>
                <w:noProof/>
              </w:rPr>
              <w:t>、原理分析</w:t>
            </w:r>
            <w:r>
              <w:rPr>
                <w:noProof/>
                <w:webHidden/>
              </w:rPr>
              <w:tab/>
            </w:r>
            <w:r>
              <w:rPr>
                <w:noProof/>
                <w:webHidden/>
              </w:rPr>
              <w:fldChar w:fldCharType="begin"/>
            </w:r>
            <w:r>
              <w:rPr>
                <w:noProof/>
                <w:webHidden/>
              </w:rPr>
              <w:instrText xml:space="preserve"> PAGEREF _Toc1401504 \h </w:instrText>
            </w:r>
            <w:r>
              <w:rPr>
                <w:noProof/>
                <w:webHidden/>
              </w:rPr>
            </w:r>
            <w:r>
              <w:rPr>
                <w:noProof/>
                <w:webHidden/>
              </w:rPr>
              <w:fldChar w:fldCharType="separate"/>
            </w:r>
            <w:r>
              <w:rPr>
                <w:noProof/>
                <w:webHidden/>
              </w:rPr>
              <w:t>4</w:t>
            </w:r>
            <w:r>
              <w:rPr>
                <w:noProof/>
                <w:webHidden/>
              </w:rPr>
              <w:fldChar w:fldCharType="end"/>
            </w:r>
          </w:hyperlink>
        </w:p>
        <w:p w:rsidR="0029042F" w:rsidRDefault="0029042F">
          <w:pPr>
            <w:pStyle w:val="20"/>
            <w:tabs>
              <w:tab w:val="right" w:leader="dot" w:pos="8296"/>
            </w:tabs>
            <w:ind w:firstLine="420"/>
            <w:rPr>
              <w:rFonts w:asciiTheme="minorHAnsi" w:eastAsiaTheme="minorEastAsia" w:hAnsiTheme="minorHAnsi"/>
              <w:noProof/>
            </w:rPr>
          </w:pPr>
          <w:hyperlink w:anchor="_Toc1401505" w:history="1">
            <w:r w:rsidRPr="00523B41">
              <w:rPr>
                <w:rStyle w:val="a8"/>
                <w:noProof/>
              </w:rPr>
              <w:t>5</w:t>
            </w:r>
            <w:r w:rsidRPr="00523B41">
              <w:rPr>
                <w:rStyle w:val="a8"/>
                <w:rFonts w:hint="eastAsia"/>
                <w:noProof/>
              </w:rPr>
              <w:t>、实验分析</w:t>
            </w:r>
            <w:r>
              <w:rPr>
                <w:noProof/>
                <w:webHidden/>
              </w:rPr>
              <w:tab/>
            </w:r>
            <w:r>
              <w:rPr>
                <w:noProof/>
                <w:webHidden/>
              </w:rPr>
              <w:fldChar w:fldCharType="begin"/>
            </w:r>
            <w:r>
              <w:rPr>
                <w:noProof/>
                <w:webHidden/>
              </w:rPr>
              <w:instrText xml:space="preserve"> PAGEREF _Toc1401505 \h </w:instrText>
            </w:r>
            <w:r>
              <w:rPr>
                <w:noProof/>
                <w:webHidden/>
              </w:rPr>
            </w:r>
            <w:r>
              <w:rPr>
                <w:noProof/>
                <w:webHidden/>
              </w:rPr>
              <w:fldChar w:fldCharType="separate"/>
            </w:r>
            <w:r>
              <w:rPr>
                <w:noProof/>
                <w:webHidden/>
              </w:rPr>
              <w:t>5</w:t>
            </w:r>
            <w:r>
              <w:rPr>
                <w:noProof/>
                <w:webHidden/>
              </w:rPr>
              <w:fldChar w:fldCharType="end"/>
            </w:r>
          </w:hyperlink>
        </w:p>
        <w:p w:rsidR="0029042F" w:rsidRDefault="0029042F">
          <w:pPr>
            <w:pStyle w:val="20"/>
            <w:tabs>
              <w:tab w:val="right" w:leader="dot" w:pos="8296"/>
            </w:tabs>
            <w:ind w:firstLine="420"/>
            <w:rPr>
              <w:rFonts w:asciiTheme="minorHAnsi" w:eastAsiaTheme="minorEastAsia" w:hAnsiTheme="minorHAnsi"/>
              <w:noProof/>
            </w:rPr>
          </w:pPr>
          <w:hyperlink w:anchor="_Toc1401506" w:history="1">
            <w:r w:rsidRPr="00523B41">
              <w:rPr>
                <w:rStyle w:val="a8"/>
                <w:noProof/>
              </w:rPr>
              <w:t>6</w:t>
            </w:r>
            <w:r w:rsidRPr="00523B41">
              <w:rPr>
                <w:rStyle w:val="a8"/>
                <w:rFonts w:hint="eastAsia"/>
                <w:noProof/>
              </w:rPr>
              <w:t>、总结展望</w:t>
            </w:r>
            <w:r>
              <w:rPr>
                <w:noProof/>
                <w:webHidden/>
              </w:rPr>
              <w:tab/>
            </w:r>
            <w:r>
              <w:rPr>
                <w:noProof/>
                <w:webHidden/>
              </w:rPr>
              <w:fldChar w:fldCharType="begin"/>
            </w:r>
            <w:r>
              <w:rPr>
                <w:noProof/>
                <w:webHidden/>
              </w:rPr>
              <w:instrText xml:space="preserve"> PAGEREF _Toc1401506 \h </w:instrText>
            </w:r>
            <w:r>
              <w:rPr>
                <w:noProof/>
                <w:webHidden/>
              </w:rPr>
            </w:r>
            <w:r>
              <w:rPr>
                <w:noProof/>
                <w:webHidden/>
              </w:rPr>
              <w:fldChar w:fldCharType="separate"/>
            </w:r>
            <w:r>
              <w:rPr>
                <w:noProof/>
                <w:webHidden/>
              </w:rPr>
              <w:t>5</w:t>
            </w:r>
            <w:r>
              <w:rPr>
                <w:noProof/>
                <w:webHidden/>
              </w:rPr>
              <w:fldChar w:fldCharType="end"/>
            </w:r>
          </w:hyperlink>
        </w:p>
        <w:p w:rsidR="0029042F" w:rsidRDefault="0029042F">
          <w:pPr>
            <w:pStyle w:val="20"/>
            <w:tabs>
              <w:tab w:val="right" w:leader="dot" w:pos="8296"/>
            </w:tabs>
            <w:ind w:firstLine="420"/>
            <w:rPr>
              <w:rFonts w:asciiTheme="minorHAnsi" w:eastAsiaTheme="minorEastAsia" w:hAnsiTheme="minorHAnsi"/>
              <w:noProof/>
            </w:rPr>
          </w:pPr>
          <w:hyperlink w:anchor="_Toc1401507" w:history="1">
            <w:r w:rsidRPr="00523B41">
              <w:rPr>
                <w:rStyle w:val="a8"/>
                <w:noProof/>
              </w:rPr>
              <w:t>7</w:t>
            </w:r>
            <w:r w:rsidRPr="00523B41">
              <w:rPr>
                <w:rStyle w:val="a8"/>
                <w:rFonts w:hint="eastAsia"/>
                <w:noProof/>
              </w:rPr>
              <w:t>、参考文献</w:t>
            </w:r>
            <w:r>
              <w:rPr>
                <w:noProof/>
                <w:webHidden/>
              </w:rPr>
              <w:tab/>
            </w:r>
            <w:r>
              <w:rPr>
                <w:noProof/>
                <w:webHidden/>
              </w:rPr>
              <w:fldChar w:fldCharType="begin"/>
            </w:r>
            <w:r>
              <w:rPr>
                <w:noProof/>
                <w:webHidden/>
              </w:rPr>
              <w:instrText xml:space="preserve"> PAGEREF _Toc1401507 \h </w:instrText>
            </w:r>
            <w:r>
              <w:rPr>
                <w:noProof/>
                <w:webHidden/>
              </w:rPr>
            </w:r>
            <w:r>
              <w:rPr>
                <w:noProof/>
                <w:webHidden/>
              </w:rPr>
              <w:fldChar w:fldCharType="separate"/>
            </w:r>
            <w:r>
              <w:rPr>
                <w:noProof/>
                <w:webHidden/>
              </w:rPr>
              <w:t>5</w:t>
            </w:r>
            <w:r>
              <w:rPr>
                <w:noProof/>
                <w:webHidden/>
              </w:rPr>
              <w:fldChar w:fldCharType="end"/>
            </w:r>
          </w:hyperlink>
        </w:p>
        <w:p w:rsidR="003F5C9B" w:rsidRDefault="003F5C9B" w:rsidP="003F5C9B">
          <w:pPr>
            <w:ind w:firstLine="422"/>
            <w:rPr>
              <w:b/>
              <w:bCs/>
              <w:lang w:val="zh-CN"/>
            </w:rPr>
          </w:pPr>
          <w:r>
            <w:rPr>
              <w:b/>
              <w:bCs/>
              <w:lang w:val="zh-CN"/>
            </w:rPr>
            <w:fldChar w:fldCharType="end"/>
          </w:r>
        </w:p>
      </w:sdtContent>
    </w:sdt>
    <w:p w:rsidR="003F5C9B" w:rsidRDefault="003F5C9B" w:rsidP="00C4664F">
      <w:pPr>
        <w:ind w:firstLine="422"/>
        <w:rPr>
          <w:b/>
          <w:bCs/>
          <w:lang w:val="zh-CN"/>
        </w:rPr>
      </w:pPr>
    </w:p>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4" w:name="_Toc1401500"/>
      <w:r>
        <w:rPr>
          <w:rFonts w:hint="eastAsia"/>
        </w:rPr>
        <w:lastRenderedPageBreak/>
        <w:t>1</w:t>
      </w:r>
      <w:r>
        <w:rPr>
          <w:rFonts w:hint="eastAsia"/>
        </w:rPr>
        <w:t>、</w:t>
      </w:r>
      <w:r w:rsidR="00F45026">
        <w:rPr>
          <w:rFonts w:hint="eastAsia"/>
        </w:rPr>
        <w:t>概述</w:t>
      </w:r>
      <w:bookmarkEnd w:id="4"/>
    </w:p>
    <w:p w:rsidR="0087495F" w:rsidRPr="000B7C31" w:rsidRDefault="003F5C9B" w:rsidP="00EF4392">
      <w:pPr>
        <w:ind w:firstLine="420"/>
      </w:pPr>
      <w:r w:rsidRPr="000C4B66">
        <w:t xml:space="preserve"> </w:t>
      </w:r>
      <w:r w:rsidR="00B62B72">
        <w:rPr>
          <w:rFonts w:hint="eastAsia"/>
        </w:rPr>
        <w:t>在目标跟踪领域，处理旋转和尺度变化问题往往是基于重复采样后对比响应结果来决定最终的旋转角度和尺度的。显然，这种将角度和尺度变化与目标位置变化分离开处理的方案不属于最佳的优化策略。</w:t>
      </w:r>
      <w:r w:rsidR="00B62B72">
        <w:rPr>
          <w:rFonts w:hint="eastAsia"/>
        </w:rPr>
        <w:t>L</w:t>
      </w:r>
      <w:r w:rsidR="00B62B72">
        <w:t>DES</w:t>
      </w:r>
      <w:r w:rsidR="00B62B72">
        <w:rPr>
          <w:rFonts w:hint="eastAsia"/>
        </w:rPr>
        <w:t>算法则将角度、尺度变化和位移变化放在一个优化目标中同时优化。在角度和尺度变化的处理方面则提出了对数极坐标转换方法能够高效的计算目标的旋转角度和尺度变化。</w:t>
      </w:r>
    </w:p>
    <w:p w:rsidR="003F5C9B" w:rsidRPr="003F5C9B" w:rsidRDefault="00BC37C9" w:rsidP="00EF4392">
      <w:pPr>
        <w:pStyle w:val="2"/>
      </w:pPr>
      <w:bookmarkStart w:id="5" w:name="_Toc1401501"/>
      <w:r>
        <w:rPr>
          <w:rFonts w:hint="eastAsia"/>
        </w:rPr>
        <w:t>2</w:t>
      </w:r>
      <w:r>
        <w:rPr>
          <w:rFonts w:hint="eastAsia"/>
        </w:rPr>
        <w:t>、</w:t>
      </w:r>
      <w:r w:rsidR="00EF4392">
        <w:rPr>
          <w:rFonts w:hint="eastAsia"/>
        </w:rPr>
        <w:t>问题分析</w:t>
      </w:r>
      <w:bookmarkEnd w:id="5"/>
    </w:p>
    <w:p w:rsidR="003F5C9B" w:rsidRDefault="00EA1586" w:rsidP="003F5C9B">
      <w:pPr>
        <w:ind w:firstLine="420"/>
      </w:pPr>
      <w:r>
        <w:rPr>
          <w:rFonts w:hint="eastAsia"/>
        </w:rPr>
        <w:t>相关滤波类算法在最近</w:t>
      </w:r>
      <w:r>
        <w:rPr>
          <w:rFonts w:hint="eastAsia"/>
        </w:rPr>
        <w:t>2018</w:t>
      </w:r>
      <w:r>
        <w:rPr>
          <w:rFonts w:hint="eastAsia"/>
        </w:rPr>
        <w:t>年仍处于研究热潮中，这主要是因为其跟踪性能较传统方法是优秀且鲁棒的</w:t>
      </w:r>
      <w:r w:rsidR="00456970">
        <w:rPr>
          <w:rFonts w:hint="eastAsia"/>
        </w:rPr>
        <w:t>。但是对其尺度自适应和角度自适应的研究仍十分匮乏，因为考虑尺度和旋转角度后目标相似度转换属于</w:t>
      </w:r>
      <w:r w:rsidR="00456970">
        <w:rPr>
          <w:rFonts w:hint="eastAsia"/>
        </w:rPr>
        <w:t>4</w:t>
      </w:r>
      <w:r w:rsidR="00456970">
        <w:rPr>
          <w:rFonts w:hint="eastAsia"/>
        </w:rPr>
        <w:t>自由度问题。</w:t>
      </w:r>
    </w:p>
    <w:p w:rsidR="00456970" w:rsidRDefault="00456970" w:rsidP="003F5C9B">
      <w:pPr>
        <w:ind w:firstLine="420"/>
      </w:pPr>
      <w:r>
        <w:rPr>
          <w:rFonts w:hint="eastAsia"/>
        </w:rPr>
        <w:t>在</w:t>
      </w:r>
      <w:r>
        <w:rPr>
          <w:rFonts w:hint="eastAsia"/>
        </w:rPr>
        <w:t>L</w:t>
      </w:r>
      <w:r>
        <w:t>DES</w:t>
      </w:r>
      <w:r>
        <w:rPr>
          <w:rFonts w:hint="eastAsia"/>
        </w:rPr>
        <w:t>之前也有方法对尺度自适应问题进行了处理，包括著名的</w:t>
      </w:r>
      <w:r>
        <w:rPr>
          <w:rFonts w:hint="eastAsia"/>
        </w:rPr>
        <w:t>D</w:t>
      </w:r>
      <w:r>
        <w:t>SST</w:t>
      </w:r>
      <w:r w:rsidR="0067622E">
        <w:rPr>
          <w:rFonts w:hint="eastAsia"/>
        </w:rPr>
        <w:t>和</w:t>
      </w:r>
      <w:r w:rsidR="0067622E">
        <w:rPr>
          <w:rFonts w:hint="eastAsia"/>
        </w:rPr>
        <w:t>S</w:t>
      </w:r>
      <w:r w:rsidR="0067622E">
        <w:t>AMF</w:t>
      </w:r>
      <w:r w:rsidR="00DD041A">
        <w:t>。</w:t>
      </w:r>
      <w:r w:rsidR="00BD59B8">
        <w:rPr>
          <w:rFonts w:hint="eastAsia"/>
        </w:rPr>
        <w:t>它们基于</w:t>
      </w:r>
      <w:r w:rsidR="00BD59B8">
        <w:rPr>
          <w:rFonts w:hint="eastAsia"/>
        </w:rPr>
        <w:t>3</w:t>
      </w:r>
      <w:r w:rsidR="00BD59B8">
        <w:rPr>
          <w:rFonts w:hint="eastAsia"/>
        </w:rPr>
        <w:t>自由度的相关滤波对目标位置和尺度进行搜索，但是对尺度的搜索是建立在重复采样的基础上的，使得算法的计算复杂度较高不利于实时。同时尺度搜索空间是提前预定义的，当目标超出尺度搜索范围就会漂移乃至失败，到目前为止对于目标尺度自适应问题还没有最优的解决方案。</w:t>
      </w:r>
    </w:p>
    <w:p w:rsidR="00BD59B8" w:rsidRDefault="00BD59B8" w:rsidP="003F5C9B">
      <w:pPr>
        <w:ind w:firstLine="420"/>
      </w:pPr>
      <w:r>
        <w:rPr>
          <w:rFonts w:hint="eastAsia"/>
        </w:rPr>
        <w:t>对于旋转角度自适应问题，相关滤波类算法目前还不能很好解决，主要原因是：不准确的旋转预测会造成跟踪漂移甚至失败。</w:t>
      </w:r>
    </w:p>
    <w:p w:rsidR="00BD59B8" w:rsidRDefault="00BD59B8" w:rsidP="003F5C9B">
      <w:pPr>
        <w:ind w:firstLine="420"/>
        <w:rPr>
          <w:rFonts w:hint="eastAsia"/>
        </w:rPr>
      </w:pPr>
      <w:r>
        <w:rPr>
          <w:rFonts w:hint="eastAsia"/>
        </w:rPr>
        <w:t>总上所述，目前在相关滤波类跟踪方法中，对于尺度自适应问题的解决不是最优的，需要一种更好的尺度搜索策略；对于旋转角度自适应问题，相关滤波算法不能解决。</w:t>
      </w:r>
    </w:p>
    <w:p w:rsidR="00EF4392" w:rsidRDefault="00EF4392" w:rsidP="00EF4392">
      <w:pPr>
        <w:pStyle w:val="2"/>
      </w:pPr>
      <w:bookmarkStart w:id="6" w:name="_Toc1401502"/>
      <w:r>
        <w:rPr>
          <w:rFonts w:hint="eastAsia"/>
        </w:rPr>
        <w:t>3</w:t>
      </w:r>
      <w:r>
        <w:rPr>
          <w:rFonts w:hint="eastAsia"/>
        </w:rPr>
        <w:t>、解决方法</w:t>
      </w:r>
      <w:bookmarkEnd w:id="6"/>
    </w:p>
    <w:p w:rsidR="00EF4392" w:rsidRDefault="00BD59B8" w:rsidP="0055791C">
      <w:pPr>
        <w:ind w:firstLineChars="0" w:firstLine="0"/>
        <w:jc w:val="center"/>
        <w:rPr>
          <w:rFonts w:hint="eastAsia"/>
        </w:rPr>
      </w:pPr>
      <w:r>
        <w:rPr>
          <w:noProof/>
        </w:rPr>
        <w:drawing>
          <wp:inline distT="0" distB="0" distL="0" distR="0" wp14:anchorId="0EDFB78D" wp14:editId="23DF3C04">
            <wp:extent cx="3381554" cy="25766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659" cy="2584373"/>
                    </a:xfrm>
                    <a:prstGeom prst="rect">
                      <a:avLst/>
                    </a:prstGeom>
                  </pic:spPr>
                </pic:pic>
              </a:graphicData>
            </a:graphic>
          </wp:inline>
        </w:drawing>
      </w:r>
    </w:p>
    <w:p w:rsidR="00B62B72" w:rsidRDefault="00BD59B8" w:rsidP="00EF4392">
      <w:pPr>
        <w:ind w:firstLine="420"/>
      </w:pPr>
      <w:r>
        <w:rPr>
          <w:rFonts w:hint="eastAsia"/>
        </w:rPr>
        <w:t>为了解决上述问题，作者将目标跟踪任务描述为：在</w:t>
      </w:r>
      <w:r>
        <w:rPr>
          <w:rFonts w:hint="eastAsia"/>
        </w:rPr>
        <w:t>4</w:t>
      </w:r>
      <w:r>
        <w:rPr>
          <w:rFonts w:hint="eastAsia"/>
        </w:rPr>
        <w:t>自由度空间中对目标相似变换的评估。从上图绿色框对目标进行了更准确的位置描述，使得最终的跟踪结果更加精准，所以采用</w:t>
      </w:r>
      <w:r>
        <w:rPr>
          <w:rFonts w:hint="eastAsia"/>
        </w:rPr>
        <w:t>4</w:t>
      </w:r>
      <w:r>
        <w:rPr>
          <w:rFonts w:hint="eastAsia"/>
        </w:rPr>
        <w:t>自由度的</w:t>
      </w:r>
      <w:r w:rsidR="0055791C">
        <w:rPr>
          <w:rFonts w:hint="eastAsia"/>
        </w:rPr>
        <w:t>相似变换评估是更加合理的。</w:t>
      </w:r>
    </w:p>
    <w:p w:rsidR="00BD59B8" w:rsidRDefault="00BD59B8" w:rsidP="00BD59B8">
      <w:pPr>
        <w:ind w:firstLineChars="0" w:firstLine="0"/>
        <w:rPr>
          <w:rFonts w:hint="eastAsia"/>
        </w:rPr>
      </w:pPr>
      <w:r>
        <w:rPr>
          <w:noProof/>
        </w:rPr>
        <w:lastRenderedPageBreak/>
        <w:drawing>
          <wp:inline distT="0" distB="0" distL="0" distR="0" wp14:anchorId="5C17701F" wp14:editId="0A353B9E">
            <wp:extent cx="5274310" cy="18662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66265"/>
                    </a:xfrm>
                    <a:prstGeom prst="rect">
                      <a:avLst/>
                    </a:prstGeom>
                  </pic:spPr>
                </pic:pic>
              </a:graphicData>
            </a:graphic>
          </wp:inline>
        </w:drawing>
      </w:r>
    </w:p>
    <w:p w:rsidR="00B62B72" w:rsidRDefault="0055791C" w:rsidP="00EF4392">
      <w:pPr>
        <w:ind w:firstLine="420"/>
        <w:rPr>
          <w:rFonts w:hint="eastAsia"/>
        </w:rPr>
      </w:pPr>
      <w:r>
        <w:rPr>
          <w:rFonts w:hint="eastAsia"/>
        </w:rPr>
        <w:t>如上图所示，</w:t>
      </w:r>
      <w:r>
        <w:rPr>
          <w:rFonts w:hint="eastAsia"/>
        </w:rPr>
        <w:t>L</w:t>
      </w:r>
      <w:r>
        <w:t>DES</w:t>
      </w:r>
      <w:r>
        <w:rPr>
          <w:rFonts w:hint="eastAsia"/>
        </w:rPr>
        <w:t>算法将目标平移和目标旋转</w:t>
      </w:r>
      <w:r>
        <w:rPr>
          <w:rFonts w:hint="eastAsia"/>
        </w:rPr>
        <w:t>/</w:t>
      </w:r>
      <w:r>
        <w:rPr>
          <w:rFonts w:hint="eastAsia"/>
        </w:rPr>
        <w:t>尺度问题融合到一个优化目标中，同时进行目标位置、旋转角度和尺度的搜索。对于旋转角度和尺度的自适应方面，作者使用了相位滤波机制，对于目标位置仍然使用传统的相关滤波方法。这种方法省去了重复采样过程从而较少了计算量，同时增大了尺度和旋转角度的搜索空间，使得最终的跟踪结果更加准确。</w:t>
      </w:r>
    </w:p>
    <w:p w:rsidR="00EF4392" w:rsidRDefault="00EF4392" w:rsidP="00EF4392">
      <w:pPr>
        <w:pStyle w:val="3"/>
      </w:pPr>
      <w:bookmarkStart w:id="7" w:name="_Toc1401503"/>
      <w:r>
        <w:t xml:space="preserve">3.1 </w:t>
      </w:r>
      <w:r>
        <w:rPr>
          <w:rFonts w:hint="eastAsia"/>
        </w:rPr>
        <w:t>主要创新</w:t>
      </w:r>
      <w:bookmarkEnd w:id="7"/>
    </w:p>
    <w:p w:rsidR="00EF4392" w:rsidRDefault="0055791C" w:rsidP="00EF4392">
      <w:pPr>
        <w:ind w:firstLine="420"/>
      </w:pPr>
      <w:r>
        <w:rPr>
          <w:rFonts w:hint="eastAsia"/>
        </w:rPr>
        <w:t>L</w:t>
      </w:r>
      <w:r>
        <w:t>DES</w:t>
      </w:r>
      <w:r>
        <w:rPr>
          <w:rFonts w:hint="eastAsia"/>
        </w:rPr>
        <w:t>算法的创新点有如下</w:t>
      </w:r>
      <w:r>
        <w:rPr>
          <w:rFonts w:hint="eastAsia"/>
        </w:rPr>
        <w:t>3</w:t>
      </w:r>
      <w:r>
        <w:rPr>
          <w:rFonts w:hint="eastAsia"/>
        </w:rPr>
        <w:t>点：</w:t>
      </w:r>
      <w:r>
        <w:rPr>
          <w:rFonts w:hint="eastAsia"/>
        </w:rPr>
        <w:t>1</w:t>
      </w:r>
      <w:r>
        <w:rPr>
          <w:rFonts w:hint="eastAsia"/>
        </w:rPr>
        <w:t>、提出了一个新的相似变化评估框架，其只需要采样一次就能做到位置、角度、尺度的自适应跟踪；</w:t>
      </w:r>
      <w:r>
        <w:rPr>
          <w:rFonts w:hint="eastAsia"/>
        </w:rPr>
        <w:t>2</w:t>
      </w:r>
      <w:r>
        <w:rPr>
          <w:rFonts w:hint="eastAsia"/>
        </w:rPr>
        <w:t>、对位置、角度以及尺度进行联合优化保证了跟踪结果的稳定；</w:t>
      </w:r>
      <w:r>
        <w:rPr>
          <w:rFonts w:hint="eastAsia"/>
        </w:rPr>
        <w:t>3</w:t>
      </w:r>
      <w:r>
        <w:rPr>
          <w:rFonts w:hint="eastAsia"/>
        </w:rPr>
        <w:t>、提出了一种新的、高效的尺度以及旋转角度</w:t>
      </w:r>
      <w:r w:rsidR="0029042F">
        <w:rPr>
          <w:rFonts w:hint="eastAsia"/>
        </w:rPr>
        <w:t>的评估方法。</w:t>
      </w:r>
    </w:p>
    <w:p w:rsidR="00EF4392" w:rsidRDefault="00EF4392" w:rsidP="00EF4392">
      <w:pPr>
        <w:pStyle w:val="2"/>
      </w:pPr>
      <w:bookmarkStart w:id="8" w:name="_Toc1401504"/>
      <w:r>
        <w:rPr>
          <w:rFonts w:hint="eastAsia"/>
        </w:rPr>
        <w:t>4</w:t>
      </w:r>
      <w:r>
        <w:rPr>
          <w:rFonts w:hint="eastAsia"/>
        </w:rPr>
        <w:t>、原理分析</w:t>
      </w:r>
      <w:bookmarkEnd w:id="8"/>
    </w:p>
    <w:p w:rsidR="00EF4392" w:rsidRDefault="00EF4392" w:rsidP="00EF4392">
      <w:pPr>
        <w:ind w:firstLineChars="0" w:firstLine="0"/>
      </w:pPr>
      <w:r>
        <w:tab/>
      </w:r>
      <w:r w:rsidR="0029042F">
        <w:rPr>
          <w:rFonts w:hint="eastAsia"/>
        </w:rPr>
        <w:t>这篇论文主要解决了目标大尺度变化下的目标跟踪问题，所以取名为</w:t>
      </w:r>
      <w:r w:rsidR="0029042F" w:rsidRPr="0029042F">
        <w:t>LargeDisplacement tracking vis Estimation of Similarity (LDES)</w:t>
      </w:r>
      <w:r w:rsidR="0029042F">
        <w:t>。</w:t>
      </w:r>
      <w:r w:rsidR="0029042F">
        <w:rPr>
          <w:rFonts w:hint="eastAsia"/>
        </w:rPr>
        <w:t>原作者将跟踪任务描述为</w:t>
      </w:r>
      <w:r w:rsidR="0029042F">
        <w:rPr>
          <w:rFonts w:hint="eastAsia"/>
        </w:rPr>
        <w:t>2</w:t>
      </w:r>
      <w:r w:rsidR="0029042F">
        <w:t>D</w:t>
      </w:r>
      <w:r w:rsidR="0029042F">
        <w:rPr>
          <w:rFonts w:hint="eastAsia"/>
        </w:rPr>
        <w:t>相似变换评估问题。从优化角度出发，将联合优化问题分解为平移评估和尺度</w:t>
      </w:r>
      <w:r w:rsidR="0029042F">
        <w:rPr>
          <w:rFonts w:hint="eastAsia"/>
        </w:rPr>
        <w:t>-</w:t>
      </w:r>
      <w:r w:rsidR="0029042F">
        <w:rPr>
          <w:rFonts w:hint="eastAsia"/>
        </w:rPr>
        <w:t>旋转预测两个方面。然后逐一解决上述两个子问题即可得到全局最优的结果。</w:t>
      </w:r>
    </w:p>
    <w:p w:rsidR="006B03FF" w:rsidRPr="006B03FF" w:rsidRDefault="006B03FF" w:rsidP="00EF4392">
      <w:pPr>
        <w:ind w:firstLineChars="0" w:firstLine="0"/>
        <w:rPr>
          <w:b/>
        </w:rPr>
      </w:pPr>
      <w:r w:rsidRPr="006B03FF">
        <w:rPr>
          <w:rFonts w:hint="eastAsia"/>
          <w:b/>
        </w:rPr>
        <w:t>问题建模：</w:t>
      </w:r>
    </w:p>
    <w:p w:rsidR="006B03FF" w:rsidRDefault="006B03FF" w:rsidP="00EF4392">
      <w:pPr>
        <w:ind w:firstLineChars="0" w:firstLine="0"/>
      </w:pPr>
      <w:r>
        <w:tab/>
      </w:r>
      <w:r w:rsidR="00624324">
        <w:rPr>
          <w:rFonts w:hint="eastAsia"/>
        </w:rPr>
        <w:t>在图像序列中对跟踪目标进行相似变换的准确估计是实现</w:t>
      </w:r>
      <w:r w:rsidR="00624324">
        <w:rPr>
          <w:rFonts w:hint="eastAsia"/>
        </w:rPr>
        <w:t>L</w:t>
      </w:r>
      <w:r w:rsidR="00624324">
        <w:t>DES</w:t>
      </w:r>
      <w:r w:rsidR="00624324">
        <w:rPr>
          <w:rFonts w:hint="eastAsia"/>
        </w:rPr>
        <w:t>的关键。在平面的</w:t>
      </w:r>
      <w:r w:rsidR="00624324">
        <w:rPr>
          <w:rFonts w:hint="eastAsia"/>
        </w:rPr>
        <w:t>2</w:t>
      </w:r>
      <w:r w:rsidR="00624324">
        <w:t>D</w:t>
      </w:r>
      <w:r w:rsidR="00624324">
        <w:rPr>
          <w:rFonts w:hint="eastAsia"/>
        </w:rPr>
        <w:t>图像中目标的变换是</w:t>
      </w:r>
      <w:r w:rsidR="00624324">
        <w:rPr>
          <w:rFonts w:hint="eastAsia"/>
        </w:rPr>
        <w:t>4</w:t>
      </w:r>
      <w:r w:rsidR="00624324">
        <w:rPr>
          <w:rFonts w:hint="eastAsia"/>
        </w:rPr>
        <w:t>自由度的，所以跟踪算法的目的是获取一个</w:t>
      </w:r>
      <w:r w:rsidR="00624324">
        <w:rPr>
          <w:rFonts w:hint="eastAsia"/>
        </w:rPr>
        <w:t>4</w:t>
      </w:r>
      <w:r w:rsidR="00624324">
        <w:rPr>
          <w:rFonts w:hint="eastAsia"/>
        </w:rPr>
        <w:t>自由度的变换状态向量</w:t>
      </w:r>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4</m:t>
            </m:r>
          </m:sup>
        </m:sSup>
      </m:oMath>
      <w:r w:rsidR="00210CD8">
        <w:rPr>
          <w:rFonts w:hint="eastAsia"/>
        </w:rPr>
        <w:t>其中</w:t>
      </w:r>
      <w:r w:rsidR="00210CD8">
        <w:rPr>
          <w:rFonts w:hint="eastAsia"/>
        </w:rPr>
        <w:t>i</w:t>
      </w:r>
      <w:r w:rsidR="00210CD8">
        <w:rPr>
          <w:rFonts w:hint="eastAsia"/>
        </w:rPr>
        <w:t>表示第</w:t>
      </w:r>
      <w:r w:rsidR="00210CD8">
        <w:rPr>
          <w:rFonts w:hint="eastAsia"/>
        </w:rPr>
        <w:t>i</w:t>
      </w:r>
      <w:r w:rsidR="00210CD8">
        <w:rPr>
          <w:rFonts w:hint="eastAsia"/>
        </w:rPr>
        <w:t>帧图像</w:t>
      </w:r>
      <w:r w:rsidR="00624324">
        <w:t>。</w:t>
      </w:r>
      <w:r w:rsidR="00624324">
        <w:rPr>
          <w:rFonts w:hint="eastAsia"/>
        </w:rPr>
        <w:t>而</w:t>
      </w:r>
      <m:oMath>
        <m:sSub>
          <m:sSubPr>
            <m:ctrlPr>
              <w:rPr>
                <w:rFonts w:ascii="Cambria Math" w:hAnsi="Cambria Math"/>
              </w:rPr>
            </m:ctrlPr>
          </m:sSubPr>
          <m:e>
            <m:r>
              <w:rPr>
                <w:rFonts w:ascii="Cambria Math" w:hAnsi="Cambria Math"/>
              </w:rPr>
              <m:t>τ</m:t>
            </m:r>
          </m:e>
          <m:sub>
            <m:r>
              <w:rPr>
                <w:rFonts w:ascii="Cambria Math" w:hAnsi="Cambria Math"/>
              </w:rPr>
              <m:t>i</m:t>
            </m:r>
          </m:sub>
        </m:sSub>
      </m:oMath>
      <w:r w:rsidR="00624324">
        <w:rPr>
          <w:rFonts w:hint="eastAsia"/>
        </w:rPr>
        <w:t>的计算是基于如下公式：</w:t>
      </w:r>
    </w:p>
    <w:p w:rsidR="00624324" w:rsidRDefault="00210CD8" w:rsidP="00624324">
      <w:pPr>
        <w:ind w:firstLine="420"/>
      </w:pPr>
      <m:oMathPara>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m:t>
          </m:r>
          <m:r>
            <w:rPr>
              <w:rFonts w:ascii="Cambria Math" w:hAnsi="Cambria Math" w:hint="eastAsia"/>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m:t>
                  </m:r>
                  <m:r>
                    <m:rPr>
                      <m:sty m:val="p"/>
                    </m:rPr>
                    <w:rPr>
                      <w:rFonts w:ascii="Cambria Math" w:hAnsi="Cambria Math" w:hint="eastAsia"/>
                    </w:rPr>
                    <m:t>ax</m:t>
                  </m:r>
                </m:e>
                <m:lim>
                  <m:r>
                    <w:rPr>
                      <w:rFonts w:ascii="Cambria Math" w:hAnsi="Cambria Math"/>
                    </w:rPr>
                    <m:t>τ∈</m:t>
                  </m:r>
                  <w:bookmarkStart w:id="9" w:name="OLE_LINK1"/>
                  <w:bookmarkStart w:id="10" w:name="OLE_LINK2"/>
                  <m:r>
                    <w:rPr>
                      <w:rFonts w:ascii="Cambria Math" w:hAnsi="Cambria Math"/>
                    </w:rPr>
                    <m:t>Sim(2)</m:t>
                  </m:r>
                  <w:bookmarkEnd w:id="9"/>
                  <w:bookmarkEnd w:id="10"/>
                </m:lim>
              </m:limLow>
            </m:fName>
            <m:e>
              <m:r>
                <w:rPr>
                  <w:rFonts w:ascii="Cambria Math" w:hAnsi="Cambria Math"/>
                </w:rPr>
                <m:t>f</m:t>
              </m:r>
              <m:d>
                <m:dPr>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e>
              </m:d>
            </m:e>
          </m:func>
        </m:oMath>
      </m:oMathPara>
    </w:p>
    <w:p w:rsidR="00624324" w:rsidRDefault="00ED643A" w:rsidP="00624324">
      <w:pPr>
        <w:ind w:firstLine="420"/>
      </w:p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,τ</m:t>
            </m:r>
          </m:e>
        </m:d>
      </m:oMath>
      <w:r>
        <w:rPr>
          <w:rFonts w:hint="eastAsia"/>
        </w:rPr>
        <w:t>表示在第</w:t>
      </w:r>
      <w:r>
        <w:rPr>
          <w:rFonts w:hint="eastAsia"/>
        </w:rPr>
        <w:t>i</w:t>
      </w:r>
      <w:r>
        <w:rPr>
          <w:rFonts w:hint="eastAsia"/>
        </w:rPr>
        <w:t>帧图像中的采样结果。</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Pr>
          <w:rFonts w:hint="eastAsia"/>
        </w:rPr>
        <w:t>表示从第一帧到</w:t>
      </w:r>
      <w:r>
        <w:rPr>
          <w:rFonts w:hint="eastAsia"/>
        </w:rPr>
        <w:t>i</w:t>
      </w:r>
      <w:r>
        <w:t>-1</w:t>
      </w:r>
      <w:r>
        <w:rPr>
          <w:rFonts w:hint="eastAsia"/>
        </w:rPr>
        <w:t>帧图像中训练得到的滤波器模板。</w:t>
      </w:r>
      <m:oMath>
        <m:r>
          <w:rPr>
            <w:rFonts w:ascii="Cambria Math" w:hAnsi="Cambria Math"/>
          </w:rPr>
          <m:t>Sim(2)</m:t>
        </m:r>
      </m:oMath>
      <w:r>
        <w:rPr>
          <w:rFonts w:hint="eastAsia"/>
        </w:rPr>
        <w:t>表示</w:t>
      </w:r>
      <w:r>
        <w:rPr>
          <w:rFonts w:hint="eastAsia"/>
        </w:rPr>
        <w:t>4</w:t>
      </w:r>
      <w:r>
        <w:rPr>
          <w:rFonts w:hint="eastAsia"/>
        </w:rPr>
        <w:t>自由度的相似变换</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,θ,s</m:t>
            </m:r>
          </m:e>
        </m:d>
      </m:oMath>
      <w:r>
        <w:rPr>
          <w:rFonts w:hint="eastAsia"/>
        </w:rPr>
        <w:t>运动。显然，</w:t>
      </w:r>
      <w:r w:rsidRPr="00ED643A">
        <w:rPr>
          <w:rFonts w:hint="eastAsia"/>
          <w:b/>
        </w:rPr>
        <w:t>这样</w:t>
      </w:r>
      <w:r w:rsidRPr="00ED643A">
        <w:rPr>
          <w:rFonts w:hint="eastAsia"/>
          <w:b/>
        </w:rPr>
        <w:t>4</w:t>
      </w:r>
      <w:r w:rsidRPr="00ED643A">
        <w:rPr>
          <w:rFonts w:hint="eastAsia"/>
          <w:b/>
        </w:rPr>
        <w:t>自由度的采样空间是极大的，对于实时性要求较高的跟踪任务来说，是一个极大的挑战</w:t>
      </w:r>
      <w:r>
        <w:rPr>
          <w:rFonts w:hint="eastAsia"/>
        </w:rPr>
        <w:t>。以上是目标跟踪过程中的目标检测依据，其中核心的计算为：</w:t>
      </w:r>
    </w:p>
    <w:p w:rsidR="00ED643A" w:rsidRDefault="00ED643A" w:rsidP="00624324">
      <w:pPr>
        <w:ind w:firstLine="420"/>
      </w:pPr>
      <m:oMathPara>
        <m:oMath>
          <m:sSub>
            <m:sSubPr>
              <m:ctrlPr>
                <w:rPr>
                  <w:rFonts w:ascii="Cambria Math" w:hAnsi="Cambria Math"/>
                  <w:i/>
                </w:rPr>
              </m:ctrlPr>
            </m:sSubPr>
            <m:e>
              <m:r>
                <w:rPr>
                  <w:rFonts w:ascii="Cambria Math" w:hAnsi="Cambria Math" w:hint="eastAsia"/>
                </w:rPr>
                <m:t>f</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m:t>
          </m:r>
          <m:d>
            <m:dPr>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e>
          </m:d>
        </m:oMath>
      </m:oMathPara>
    </w:p>
    <w:p w:rsidR="00ED643A" w:rsidRDefault="00635EB7" w:rsidP="00624324">
      <w:pPr>
        <w:ind w:firstLine="420"/>
      </w:pPr>
      <w:r>
        <w:rPr>
          <w:rFonts w:hint="eastAsia"/>
        </w:rPr>
        <w:t>上式在一般情况下都是非凸函数，并且跟踪过程中当前帧目标的位置往往在前一帧目标的附近。为了优化便利假设函数是凸的并且在目标附件是光滑的，将上式分解为：</w:t>
      </w:r>
    </w:p>
    <w:p w:rsidR="00635EB7" w:rsidRDefault="00635EB7" w:rsidP="00624324">
      <w:pPr>
        <w:ind w:firstLine="420"/>
      </w:pPr>
      <m:oMathPara>
        <m:oMath>
          <m:sSub>
            <m:sSubPr>
              <m:ctrlPr>
                <w:rPr>
                  <w:rFonts w:ascii="Cambria Math" w:hAnsi="Cambria Math"/>
                  <w:i/>
                </w:rPr>
              </m:ctrlPr>
            </m:sSubPr>
            <m:e>
              <m:r>
                <w:rPr>
                  <w:rFonts w:ascii="Cambria Math" w:hAnsi="Cambria Math" w:hint="eastAsia"/>
                </w:rPr>
                <m:t>f</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m:t>
          </m:r>
          <m:r>
            <w:rPr>
              <w:rFonts w:ascii="Cambria Math" w:hAnsi="Cambria Math" w:hint="eastAsia"/>
            </w:rPr>
            <m:t>η</m:t>
          </m:r>
          <m:sSub>
            <m:sSubPr>
              <m:ctrlPr>
                <w:rPr>
                  <w:rFonts w:ascii="Cambria Math" w:hAnsi="Cambria Math"/>
                  <w:i/>
                </w:rPr>
              </m:ctrlPr>
            </m:sSubPr>
            <m:e>
              <m:r>
                <w:rPr>
                  <w:rFonts w:ascii="Cambria Math" w:hAnsi="Cambria Math" w:hint="eastAsia"/>
                </w:rPr>
                <m:t>f</m:t>
              </m:r>
            </m:e>
            <m:sub>
              <m:r>
                <w:rPr>
                  <w:rFonts w:ascii="Cambria Math" w:hAnsi="Cambria Math" w:hint="eastAsia"/>
                </w:rPr>
                <m:t>t</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η</m:t>
              </m:r>
            </m:e>
          </m:d>
          <m:sSub>
            <m:sSubPr>
              <m:ctrlPr>
                <w:rPr>
                  <w:rFonts w:ascii="Cambria Math" w:hAnsi="Cambria Math"/>
                  <w:i/>
                </w:rPr>
              </m:ctrlPr>
            </m:sSubPr>
            <m:e>
              <m:r>
                <w:rPr>
                  <w:rFonts w:ascii="Cambria Math" w:hAnsi="Cambria Math" w:hint="eastAsia"/>
                </w:rPr>
                <m:t>f</m:t>
              </m:r>
            </m:e>
            <m:sub>
              <m:r>
                <w:rPr>
                  <w:rFonts w:ascii="Cambria Math" w:hAnsi="Cambria Math"/>
                </w:rPr>
                <m:t>ρ</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h</m:t>
                  </m:r>
                </m:e>
                <m:sub>
                  <m:r>
                    <w:rPr>
                      <w:rFonts w:ascii="Cambria Math" w:hAnsi="Cambria Math"/>
                    </w:rPr>
                    <m:t>ρ</m:t>
                  </m:r>
                </m:sub>
              </m:sSub>
            </m:e>
          </m:d>
          <m:r>
            <w:rPr>
              <w:rFonts w:ascii="Cambria Math" w:hAnsi="Cambria Math"/>
            </w:rPr>
            <m:t>+g</m:t>
          </m:r>
          <m:d>
            <m:dPr>
              <m:ctrlPr>
                <w:rPr>
                  <w:rFonts w:ascii="Cambria Math" w:hAnsi="Cambria Math"/>
                  <w:i/>
                </w:rPr>
              </m:ctrlPr>
            </m:dPr>
            <m:e>
              <m:r>
                <w:rPr>
                  <w:rFonts w:ascii="Cambria Math" w:hAnsi="Cambria Math"/>
                </w:rPr>
                <m:t>t,ρ</m:t>
              </m:r>
            </m:e>
          </m:d>
        </m:oMath>
      </m:oMathPara>
    </w:p>
    <w:p w:rsidR="00635EB7" w:rsidRDefault="00635EB7" w:rsidP="00624324">
      <w:pPr>
        <w:ind w:firstLine="420"/>
      </w:pPr>
      <w:r>
        <w:rPr>
          <w:rFonts w:hint="eastAsia"/>
        </w:rPr>
        <w:t>其中</w:t>
      </w:r>
      <m:oMath>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w:r>
        <w:rPr>
          <w:rFonts w:hint="eastAsia"/>
        </w:rPr>
        <w:t>表示平移，</w:t>
      </w:r>
      <m:oMath>
        <m:r>
          <m:rPr>
            <m:sty m:val="p"/>
          </m:rPr>
          <w:rPr>
            <w:rFonts w:ascii="Cambria Math" w:hAnsi="Cambria Math"/>
          </w:rPr>
          <m:t>ρ∈</m:t>
        </m:r>
        <m:d>
          <m:dPr>
            <m:begChr m:val="{"/>
            <m:endChr m:val="}"/>
            <m:ctrlPr>
              <w:rPr>
                <w:rFonts w:ascii="Cambria Math" w:hAnsi="Cambria Math"/>
                <w:i/>
              </w:rPr>
            </m:ctrlPr>
          </m:dPr>
          <m:e>
            <m:r>
              <w:rPr>
                <w:rFonts w:ascii="Cambria Math" w:hAnsi="Cambria Math"/>
              </w:rPr>
              <m:t>θ,s</m:t>
            </m:r>
          </m:e>
        </m:d>
      </m:oMath>
      <w:r>
        <w:rPr>
          <w:rFonts w:hint="eastAsia"/>
        </w:rPr>
        <w:t>表示旋转和尺度变化。</w:t>
      </w:r>
      <m:oMath>
        <m:r>
          <w:rPr>
            <w:rFonts w:ascii="Cambria Math" w:hAnsi="Cambria Math"/>
          </w:rPr>
          <m:t>g</m:t>
        </m:r>
        <m:d>
          <m:dPr>
            <m:ctrlPr>
              <w:rPr>
                <w:rFonts w:ascii="Cambria Math" w:hAnsi="Cambria Math"/>
                <w:i/>
              </w:rPr>
            </m:ctrlPr>
          </m:dPr>
          <m:e>
            <m:r>
              <w:rPr>
                <w:rFonts w:ascii="Cambria Math" w:hAnsi="Cambria Math"/>
              </w:rPr>
              <m:t>t,ρ</m:t>
            </m:r>
          </m:e>
        </m:d>
        <m:r>
          <w:rPr>
            <w:rFonts w:ascii="Cambria Math" w:hAnsi="Cambria Math"/>
          </w:rPr>
          <m:t>=</m:t>
        </m:r>
        <m:r>
          <w:rPr>
            <w:rFonts w:ascii="Cambria Math" w:hAnsi="Cambria Math" w:hint="eastAsia"/>
          </w:rPr>
          <m:t>exp</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e>
                    </m:d>
                  </m:e>
                  <m:sub>
                    <m:r>
                      <w:rPr>
                        <w:rFonts w:ascii="Cambria Math" w:hAnsi="Cambria Math"/>
                      </w:rPr>
                      <m:t>2</m:t>
                    </m:r>
                  </m:sub>
                </m:sSub>
              </m:e>
            </m:d>
          </m:e>
          <m:sup>
            <m:r>
              <w:rPr>
                <w:rFonts w:ascii="Cambria Math" w:hAnsi="Cambria Math"/>
              </w:rPr>
              <m:t>-1</m:t>
            </m:r>
          </m:sup>
        </m:sSup>
      </m:oMath>
      <w:r>
        <w:rPr>
          <w:rFonts w:hint="eastAsia"/>
        </w:rPr>
        <w:lastRenderedPageBreak/>
        <w:t>表示运行模型，其物理意义在于上下两帧目标位置比较接近。</w:t>
      </w:r>
    </w:p>
    <w:p w:rsidR="005D76F2" w:rsidRDefault="005D76F2" w:rsidP="00624324">
      <w:pPr>
        <w:ind w:firstLine="420"/>
      </w:pPr>
      <w:r>
        <w:rPr>
          <w:rFonts w:hint="eastAsia"/>
        </w:rPr>
        <w:t>对上式的求解依据</w:t>
      </w:r>
      <w:r>
        <w:rPr>
          <w:rFonts w:hint="eastAsia"/>
        </w:rPr>
        <w:t>B</w:t>
      </w:r>
      <w:r>
        <w:t>CD(</w:t>
      </w:r>
      <w:r w:rsidRPr="005D76F2">
        <w:t>Block Coordinate Descent</w:t>
      </w:r>
      <w:r>
        <w:t>)</w:t>
      </w:r>
      <w:r>
        <w:rPr>
          <w:rFonts w:hint="eastAsia"/>
        </w:rPr>
        <w:t>方法后得到：</w:t>
      </w:r>
    </w:p>
    <w:p w:rsidR="005D76F2" w:rsidRPr="005D76F2" w:rsidRDefault="005D76F2" w:rsidP="00624324">
      <w:pPr>
        <w:ind w:firstLine="420"/>
      </w:pPr>
      <m:oMathPara>
        <m:oMath>
          <m:r>
            <w:rPr>
              <w:rFonts w:ascii="Cambria Math" w:hAnsi="Cambria Math" w:hint="eastAsia"/>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m:t>
                  </m:r>
                  <m:r>
                    <m:rPr>
                      <m:sty m:val="p"/>
                    </m:rPr>
                    <w:rPr>
                      <w:rFonts w:ascii="Cambria Math" w:hAnsi="Cambria Math" w:hint="eastAsia"/>
                    </w:rPr>
                    <m:t>ax</m:t>
                  </m:r>
                </m:e>
                <m:lim>
                  <m:r>
                    <w:rPr>
                      <w:rFonts w:ascii="Cambria Math" w:hAnsi="Cambria Math"/>
                    </w:rPr>
                    <m:t>t</m:t>
                  </m:r>
                </m:lim>
              </m:limLow>
            </m:fName>
            <m:e>
              <m:r>
                <w:rPr>
                  <w:rFonts w:ascii="Cambria Math" w:hAnsi="Cambria Math"/>
                </w:rPr>
                <m:t>g</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ρ</m:t>
                      </m:r>
                    </m:e>
                    <m:sup>
                      <m:r>
                        <w:rPr>
                          <w:rFonts w:ascii="Cambria Math" w:hAnsi="Cambria Math"/>
                        </w:rPr>
                        <m:t>*</m:t>
                      </m:r>
                    </m:sup>
                  </m:sSup>
                </m:e>
              </m:d>
            </m:e>
          </m:func>
          <m:r>
            <w:rPr>
              <w:rFonts w:ascii="Cambria Math" w:hAnsi="Cambria Math"/>
            </w:rPr>
            <m:t>+</m:t>
          </m:r>
          <m:r>
            <w:rPr>
              <w:rFonts w:ascii="Cambria Math" w:hAnsi="Cambria Math" w:hint="eastAsia"/>
            </w:rPr>
            <m:t>η</m:t>
          </m:r>
          <m:sSub>
            <m:sSubPr>
              <m:ctrlPr>
                <w:rPr>
                  <w:rFonts w:ascii="Cambria Math" w:hAnsi="Cambria Math"/>
                  <w:i/>
                </w:rPr>
              </m:ctrlPr>
            </m:sSubPr>
            <m:e>
              <m:r>
                <w:rPr>
                  <w:rFonts w:ascii="Cambria Math" w:hAnsi="Cambria Math" w:hint="eastAsia"/>
                </w:rPr>
                <m:t>f</m:t>
              </m:r>
            </m:e>
            <m:sub>
              <m:r>
                <w:rPr>
                  <w:rFonts w:ascii="Cambria Math" w:hAnsi="Cambria Math" w:hint="eastAsia"/>
                </w:rPr>
                <m:t>t</m:t>
              </m:r>
            </m:sub>
          </m:sSub>
          <m:d>
            <m:dPr>
              <m:ctrlPr>
                <w:rPr>
                  <w:rFonts w:ascii="Cambria Math" w:hAnsi="Cambria Math"/>
                  <w:i/>
                </w:rPr>
              </m:ctrlPr>
            </m:dPr>
            <m:e>
              <m:r>
                <w:rPr>
                  <w:rFonts w:ascii="Cambria Math" w:hAnsi="Cambria Math"/>
                </w:rPr>
                <m:t>t</m:t>
              </m:r>
            </m:e>
          </m:d>
        </m:oMath>
      </m:oMathPara>
    </w:p>
    <w:p w:rsidR="005D76F2" w:rsidRDefault="005D76F2" w:rsidP="00624324">
      <w:pPr>
        <w:ind w:firstLine="420"/>
        <w:rPr>
          <w:rFonts w:hint="eastAsia"/>
        </w:rPr>
      </w:pPr>
      <m:oMathPara>
        <m:oMath>
          <m:r>
            <w:rPr>
              <w:rFonts w:ascii="Cambria Math" w:hAnsi="Cambria Math" w:hint="eastAsia"/>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m:t>
                  </m:r>
                  <m:r>
                    <m:rPr>
                      <m:sty m:val="p"/>
                    </m:rPr>
                    <w:rPr>
                      <w:rFonts w:ascii="Cambria Math" w:hAnsi="Cambria Math" w:hint="eastAsia"/>
                    </w:rPr>
                    <m:t>ax</m:t>
                  </m:r>
                </m:e>
                <m:lim>
                  <m:r>
                    <w:rPr>
                      <w:rFonts w:ascii="Cambria Math" w:hAnsi="Cambria Math"/>
                    </w:rPr>
                    <m:t>ρ</m:t>
                  </m:r>
                </m:lim>
              </m:limLow>
            </m:fName>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,ρ</m:t>
                  </m:r>
                </m:e>
              </m:d>
            </m:e>
          </m:func>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η</m:t>
              </m:r>
            </m:e>
          </m:d>
          <m:sSub>
            <m:sSubPr>
              <m:ctrlPr>
                <w:rPr>
                  <w:rFonts w:ascii="Cambria Math" w:hAnsi="Cambria Math"/>
                  <w:i/>
                </w:rPr>
              </m:ctrlPr>
            </m:sSubPr>
            <m:e>
              <m:r>
                <w:rPr>
                  <w:rFonts w:ascii="Cambria Math" w:hAnsi="Cambria Math" w:hint="eastAsia"/>
                </w:rPr>
                <m:t>f</m:t>
              </m:r>
            </m:e>
            <m:sub>
              <m:r>
                <w:rPr>
                  <w:rFonts w:ascii="Cambria Math" w:hAnsi="Cambria Math"/>
                </w:rPr>
                <m:t>ρ</m:t>
              </m:r>
            </m:sub>
          </m:sSub>
          <m:d>
            <m:dPr>
              <m:ctrlPr>
                <w:rPr>
                  <w:rFonts w:ascii="Cambria Math" w:hAnsi="Cambria Math"/>
                  <w:i/>
                </w:rPr>
              </m:ctrlPr>
            </m:dPr>
            <m:e>
              <m:r>
                <w:rPr>
                  <w:rFonts w:ascii="Cambria Math" w:hAnsi="Cambria Math"/>
                </w:rPr>
                <m:t>ρ</m:t>
              </m:r>
            </m:e>
          </m:d>
        </m:oMath>
      </m:oMathPara>
    </w:p>
    <w:p w:rsidR="005D76F2" w:rsidRDefault="005D76F2" w:rsidP="00624324">
      <w:pPr>
        <w:ind w:firstLine="420"/>
        <w:rPr>
          <w:rFonts w:hint="eastAsia"/>
        </w:rPr>
      </w:pPr>
      <w:r>
        <w:rPr>
          <w:rFonts w:hint="eastAsia"/>
        </w:rPr>
        <w:t>由于</w:t>
      </w:r>
      <w:r>
        <w:rPr>
          <w:rFonts w:hint="eastAsia"/>
        </w:rPr>
        <w:t>g</w:t>
      </w:r>
      <w:r>
        <w:rPr>
          <w:rFonts w:hint="eastAsia"/>
        </w:rPr>
        <w:t>函数的计算是很便利，接下来的难点在于</w:t>
      </w:r>
      <m:oMath>
        <m:sSub>
          <m:sSubPr>
            <m:ctrlPr>
              <w:rPr>
                <w:rFonts w:ascii="Cambria Math" w:hAnsi="Cambria Math"/>
                <w:i/>
              </w:rPr>
            </m:ctrlPr>
          </m:sSubPr>
          <m:e>
            <m:r>
              <w:rPr>
                <w:rFonts w:ascii="Cambria Math" w:hAnsi="Cambria Math" w:hint="eastAsia"/>
              </w:rPr>
              <m:t>f</m:t>
            </m:r>
          </m:e>
          <m:sub>
            <m:r>
              <w:rPr>
                <w:rFonts w:ascii="Cambria Math" w:hAnsi="Cambria Math" w:hint="eastAsia"/>
              </w:rPr>
              <m:t>t</m:t>
            </m:r>
          </m:sub>
        </m:sSub>
        <m:d>
          <m:dPr>
            <m:ctrlPr>
              <w:rPr>
                <w:rFonts w:ascii="Cambria Math" w:hAnsi="Cambria Math"/>
                <w:i/>
              </w:rPr>
            </m:ctrlPr>
          </m:dPr>
          <m:e>
            <m:r>
              <w:rPr>
                <w:rFonts w:ascii="Cambria Math" w:hAnsi="Cambria Math"/>
              </w:rPr>
              <m:t>t</m:t>
            </m:r>
          </m:e>
        </m:d>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ρ</m:t>
            </m:r>
          </m:sub>
        </m:sSub>
        <m:d>
          <m:dPr>
            <m:ctrlPr>
              <w:rPr>
                <w:rFonts w:ascii="Cambria Math" w:hAnsi="Cambria Math"/>
                <w:i/>
              </w:rPr>
            </m:ctrlPr>
          </m:dPr>
          <m:e>
            <m:r>
              <w:rPr>
                <w:rFonts w:ascii="Cambria Math" w:hAnsi="Cambria Math"/>
              </w:rPr>
              <m:t>ρ</m:t>
            </m:r>
          </m:e>
        </m:d>
      </m:oMath>
      <w:r>
        <w:rPr>
          <w:rFonts w:hint="eastAsia"/>
        </w:rPr>
        <w:t>子问题的求解问题。</w:t>
      </w:r>
    </w:p>
    <w:p w:rsidR="006B03FF" w:rsidRPr="006B03FF" w:rsidRDefault="006B03FF" w:rsidP="00EF4392">
      <w:pPr>
        <w:ind w:firstLineChars="0" w:firstLine="0"/>
        <w:rPr>
          <w:b/>
        </w:rPr>
      </w:pPr>
      <w:r w:rsidRPr="006B03FF">
        <w:rPr>
          <w:rFonts w:hint="eastAsia"/>
          <w:b/>
        </w:rPr>
        <w:t>使用相关滤波进行平移估计：</w:t>
      </w:r>
    </w:p>
    <w:p w:rsidR="006B03FF" w:rsidRDefault="006B03FF" w:rsidP="00EF4392">
      <w:pPr>
        <w:ind w:firstLineChars="0" w:firstLine="0"/>
      </w:pPr>
      <w:r>
        <w:tab/>
      </w:r>
      <w:r w:rsidR="00FC7F3A">
        <w:rPr>
          <w:rFonts w:hint="eastAsia"/>
        </w:rPr>
        <w:t>目标的平移估计就是传统</w:t>
      </w:r>
      <w:r w:rsidR="00FC7F3A">
        <w:rPr>
          <w:rFonts w:hint="eastAsia"/>
        </w:rPr>
        <w:t>K</w:t>
      </w:r>
      <w:r w:rsidR="00FC7F3A">
        <w:t>CF</w:t>
      </w:r>
      <w:r w:rsidR="00FC7F3A">
        <w:rPr>
          <w:rFonts w:hint="eastAsia"/>
        </w:rPr>
        <w:t>框架中研究的问题，结合傅里叶技巧和循环矩阵的性质能够得到十分高效的计算结果。</w:t>
      </w:r>
    </w:p>
    <w:p w:rsidR="00FC7F3A" w:rsidRDefault="00FC7F3A" w:rsidP="00FC7F3A">
      <w:pPr>
        <w:ind w:firstLine="420"/>
        <w:rPr>
          <w:rFonts w:hint="eastAsia"/>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t</m:t>
              </m:r>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I,</m:t>
                  </m:r>
                  <m:r>
                    <w:rPr>
                      <w:rFonts w:ascii="Cambria Math" w:hAnsi="Cambria Math" w:hint="eastAsia"/>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t</m:t>
                      </m:r>
                    </m:sub>
                  </m:sSub>
                </m:e>
              </m:d>
              <m:r>
                <w:rPr>
                  <w:rFonts w:ascii="Cambria Math" w:hAnsi="Cambria Math"/>
                </w:rPr>
                <m:t>,t</m:t>
              </m:r>
            </m:e>
          </m:d>
        </m:oMath>
      </m:oMathPara>
    </w:p>
    <w:p w:rsidR="00FC7F3A" w:rsidRPr="006B03FF" w:rsidRDefault="00FC7F3A" w:rsidP="00FC7F3A">
      <w:pPr>
        <w:ind w:firstLineChars="0" w:firstLine="0"/>
        <w:rPr>
          <w:b/>
        </w:rPr>
      </w:pPr>
      <w:r>
        <w:rPr>
          <w:rFonts w:hint="eastAsia"/>
          <w:b/>
        </w:rPr>
        <w:t>在对数极坐标中</w:t>
      </w:r>
      <w:r w:rsidRPr="006B03FF">
        <w:rPr>
          <w:rFonts w:hint="eastAsia"/>
          <w:b/>
        </w:rPr>
        <w:t>进行</w:t>
      </w:r>
      <w:r>
        <w:rPr>
          <w:rFonts w:hint="eastAsia"/>
          <w:b/>
        </w:rPr>
        <w:t>尺度和角度</w:t>
      </w:r>
      <w:r w:rsidRPr="006B03FF">
        <w:rPr>
          <w:rFonts w:hint="eastAsia"/>
          <w:b/>
        </w:rPr>
        <w:t>估计：</w:t>
      </w:r>
    </w:p>
    <w:p w:rsidR="00FC7F3A" w:rsidRPr="00FC7F3A" w:rsidRDefault="00FC7F3A" w:rsidP="00FC7F3A">
      <w:pPr>
        <w:ind w:firstLine="420"/>
      </w:pPr>
    </w:p>
    <w:p w:rsidR="00FC7F3A" w:rsidRPr="00FC7F3A" w:rsidRDefault="00FC7F3A" w:rsidP="00FC7F3A">
      <w:pPr>
        <w:ind w:firstLine="420"/>
        <w:rPr>
          <w:rFonts w:hint="eastAsia"/>
        </w:rPr>
      </w:pPr>
    </w:p>
    <w:p w:rsidR="00BC37C9" w:rsidRDefault="00EF4392" w:rsidP="00BC37C9">
      <w:pPr>
        <w:pStyle w:val="2"/>
      </w:pPr>
      <w:bookmarkStart w:id="11" w:name="_Toc1401505"/>
      <w:r>
        <w:rPr>
          <w:rFonts w:hint="eastAsia"/>
        </w:rPr>
        <w:t>5</w:t>
      </w:r>
      <w:r w:rsidR="00BC37C9">
        <w:rPr>
          <w:rFonts w:hint="eastAsia"/>
        </w:rPr>
        <w:t>、</w:t>
      </w:r>
      <w:r>
        <w:rPr>
          <w:rFonts w:hint="eastAsia"/>
        </w:rPr>
        <w:t>实验分析</w:t>
      </w:r>
      <w:bookmarkEnd w:id="11"/>
    </w:p>
    <w:p w:rsidR="006A4855" w:rsidRDefault="006A4855" w:rsidP="006A4855">
      <w:pPr>
        <w:ind w:firstLine="420"/>
      </w:pPr>
    </w:p>
    <w:p w:rsidR="00EF4392" w:rsidRDefault="00EF4392" w:rsidP="005F6F69">
      <w:pPr>
        <w:pStyle w:val="2"/>
      </w:pPr>
      <w:bookmarkStart w:id="12" w:name="_Toc1401506"/>
      <w:r>
        <w:rPr>
          <w:rFonts w:hint="eastAsia"/>
        </w:rPr>
        <w:t>6</w:t>
      </w:r>
      <w:r>
        <w:rPr>
          <w:rFonts w:hint="eastAsia"/>
        </w:rPr>
        <w:t>、总结</w:t>
      </w:r>
      <w:r w:rsidR="001872BD">
        <w:rPr>
          <w:rFonts w:hint="eastAsia"/>
        </w:rPr>
        <w:t>展望</w:t>
      </w:r>
      <w:bookmarkEnd w:id="12"/>
    </w:p>
    <w:p w:rsidR="005F6F69" w:rsidRPr="005F6F69" w:rsidRDefault="005F6F69" w:rsidP="005F6F69">
      <w:pPr>
        <w:ind w:firstLine="420"/>
        <w:rPr>
          <w:rFonts w:hint="eastAsia"/>
        </w:rPr>
      </w:pPr>
      <w:bookmarkStart w:id="13" w:name="_GoBack"/>
      <w:bookmarkEnd w:id="13"/>
    </w:p>
    <w:sectPr w:rsidR="005F6F69" w:rsidRPr="005F6F69" w:rsidSect="003C35D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A49" w:rsidRDefault="003C2A49" w:rsidP="00CB5CEA">
      <w:pPr>
        <w:spacing w:line="240" w:lineRule="auto"/>
        <w:ind w:firstLine="420"/>
      </w:pPr>
      <w:r>
        <w:separator/>
      </w:r>
    </w:p>
  </w:endnote>
  <w:endnote w:type="continuationSeparator" w:id="0">
    <w:p w:rsidR="003C2A49" w:rsidRDefault="003C2A49"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F3A" w:rsidRDefault="00FC7F3A">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820075"/>
      <w:docPartObj>
        <w:docPartGallery w:val="Page Numbers (Bottom of Page)"/>
        <w:docPartUnique/>
      </w:docPartObj>
    </w:sdtPr>
    <w:sdtEndPr>
      <w:rPr>
        <w:sz w:val="24"/>
        <w:szCs w:val="24"/>
      </w:rPr>
    </w:sdtEndPr>
    <w:sdtContent>
      <w:p w:rsidR="00FC7F3A" w:rsidRPr="003C35DC" w:rsidRDefault="00FC7F3A">
        <w:pPr>
          <w:pStyle w:val="ab"/>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F53F63" w:rsidRPr="00F53F63">
          <w:rPr>
            <w:noProof/>
            <w:sz w:val="24"/>
            <w:szCs w:val="24"/>
            <w:lang w:val="zh-CN"/>
          </w:rPr>
          <w:t>4</w:t>
        </w:r>
        <w:r w:rsidRPr="003C35DC">
          <w:rPr>
            <w:sz w:val="24"/>
            <w:szCs w:val="24"/>
          </w:rPr>
          <w:fldChar w:fldCharType="end"/>
        </w:r>
      </w:p>
    </w:sdtContent>
  </w:sdt>
  <w:p w:rsidR="00FC7F3A" w:rsidRDefault="00FC7F3A">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F3A" w:rsidRDefault="00FC7F3A">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A49" w:rsidRDefault="003C2A49" w:rsidP="00CB5CEA">
      <w:pPr>
        <w:spacing w:line="240" w:lineRule="auto"/>
        <w:ind w:firstLine="420"/>
      </w:pPr>
      <w:r>
        <w:separator/>
      </w:r>
    </w:p>
  </w:footnote>
  <w:footnote w:type="continuationSeparator" w:id="0">
    <w:p w:rsidR="003C2A49" w:rsidRDefault="003C2A49" w:rsidP="00CB5CE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F3A" w:rsidRDefault="00FC7F3A">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F3A" w:rsidRPr="003C35DC" w:rsidRDefault="00FC7F3A">
    <w:pPr>
      <w:pStyle w:val="aa"/>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F3A" w:rsidRDefault="00FC7F3A">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4B6DC2"/>
    <w:multiLevelType w:val="multilevel"/>
    <w:tmpl w:val="11F64C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B7C31"/>
    <w:rsid w:val="000C4B66"/>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44A00"/>
    <w:rsid w:val="00150653"/>
    <w:rsid w:val="001534B0"/>
    <w:rsid w:val="001571FE"/>
    <w:rsid w:val="00157C90"/>
    <w:rsid w:val="00163EF5"/>
    <w:rsid w:val="001657DE"/>
    <w:rsid w:val="00175464"/>
    <w:rsid w:val="00175E2E"/>
    <w:rsid w:val="00182776"/>
    <w:rsid w:val="001872BD"/>
    <w:rsid w:val="00191EEF"/>
    <w:rsid w:val="001949F8"/>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E5D80"/>
    <w:rsid w:val="001F0906"/>
    <w:rsid w:val="001F3807"/>
    <w:rsid w:val="001F62F2"/>
    <w:rsid w:val="001F7DAF"/>
    <w:rsid w:val="002001A8"/>
    <w:rsid w:val="00201E8A"/>
    <w:rsid w:val="00203D4F"/>
    <w:rsid w:val="00205987"/>
    <w:rsid w:val="00205B52"/>
    <w:rsid w:val="002066C0"/>
    <w:rsid w:val="00207C5F"/>
    <w:rsid w:val="00210CD8"/>
    <w:rsid w:val="00210DDB"/>
    <w:rsid w:val="0021196B"/>
    <w:rsid w:val="00213274"/>
    <w:rsid w:val="00215107"/>
    <w:rsid w:val="00215C80"/>
    <w:rsid w:val="00216479"/>
    <w:rsid w:val="002201E0"/>
    <w:rsid w:val="00222573"/>
    <w:rsid w:val="00234950"/>
    <w:rsid w:val="00240191"/>
    <w:rsid w:val="00243C1C"/>
    <w:rsid w:val="002463EC"/>
    <w:rsid w:val="002501DF"/>
    <w:rsid w:val="002529DA"/>
    <w:rsid w:val="00252D5A"/>
    <w:rsid w:val="0025533D"/>
    <w:rsid w:val="002604A9"/>
    <w:rsid w:val="00267D03"/>
    <w:rsid w:val="002708A2"/>
    <w:rsid w:val="00271D67"/>
    <w:rsid w:val="002721C7"/>
    <w:rsid w:val="00283B4F"/>
    <w:rsid w:val="002841C6"/>
    <w:rsid w:val="0029042F"/>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76019"/>
    <w:rsid w:val="00385EF4"/>
    <w:rsid w:val="0038635E"/>
    <w:rsid w:val="0039044F"/>
    <w:rsid w:val="003A095D"/>
    <w:rsid w:val="003A1B92"/>
    <w:rsid w:val="003A4A28"/>
    <w:rsid w:val="003B1FCE"/>
    <w:rsid w:val="003B66E3"/>
    <w:rsid w:val="003C0647"/>
    <w:rsid w:val="003C2A49"/>
    <w:rsid w:val="003C32F6"/>
    <w:rsid w:val="003C35DC"/>
    <w:rsid w:val="003D4AD6"/>
    <w:rsid w:val="003D4BB3"/>
    <w:rsid w:val="003D772F"/>
    <w:rsid w:val="003E18E8"/>
    <w:rsid w:val="003E7476"/>
    <w:rsid w:val="003F073D"/>
    <w:rsid w:val="003F1CB9"/>
    <w:rsid w:val="003F442E"/>
    <w:rsid w:val="003F579B"/>
    <w:rsid w:val="003F5C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56970"/>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3B94"/>
    <w:rsid w:val="00554783"/>
    <w:rsid w:val="005577AF"/>
    <w:rsid w:val="0055791C"/>
    <w:rsid w:val="00557C13"/>
    <w:rsid w:val="00570DB7"/>
    <w:rsid w:val="00580271"/>
    <w:rsid w:val="0058183D"/>
    <w:rsid w:val="00584DFC"/>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D76F2"/>
    <w:rsid w:val="005E2EF7"/>
    <w:rsid w:val="005E6A1E"/>
    <w:rsid w:val="005F04B8"/>
    <w:rsid w:val="005F06DB"/>
    <w:rsid w:val="005F16A1"/>
    <w:rsid w:val="005F3D2B"/>
    <w:rsid w:val="005F5131"/>
    <w:rsid w:val="005F6F69"/>
    <w:rsid w:val="00600BAC"/>
    <w:rsid w:val="00601559"/>
    <w:rsid w:val="00601EA2"/>
    <w:rsid w:val="00602784"/>
    <w:rsid w:val="006027BE"/>
    <w:rsid w:val="00602945"/>
    <w:rsid w:val="00604204"/>
    <w:rsid w:val="00604D53"/>
    <w:rsid w:val="0060636B"/>
    <w:rsid w:val="006068CB"/>
    <w:rsid w:val="006079A0"/>
    <w:rsid w:val="00612659"/>
    <w:rsid w:val="00622BC6"/>
    <w:rsid w:val="00624324"/>
    <w:rsid w:val="006255BD"/>
    <w:rsid w:val="00630751"/>
    <w:rsid w:val="00630798"/>
    <w:rsid w:val="006310C9"/>
    <w:rsid w:val="00635EB7"/>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622E"/>
    <w:rsid w:val="00677353"/>
    <w:rsid w:val="00684B86"/>
    <w:rsid w:val="00685799"/>
    <w:rsid w:val="006864AD"/>
    <w:rsid w:val="00687757"/>
    <w:rsid w:val="006921D1"/>
    <w:rsid w:val="00695037"/>
    <w:rsid w:val="006952A8"/>
    <w:rsid w:val="006965CF"/>
    <w:rsid w:val="006A4470"/>
    <w:rsid w:val="006A4855"/>
    <w:rsid w:val="006B03FF"/>
    <w:rsid w:val="006B2216"/>
    <w:rsid w:val="006B2EC3"/>
    <w:rsid w:val="006B3BA7"/>
    <w:rsid w:val="006B7CBD"/>
    <w:rsid w:val="006C4828"/>
    <w:rsid w:val="006C4DA8"/>
    <w:rsid w:val="006C5E83"/>
    <w:rsid w:val="006C7F4A"/>
    <w:rsid w:val="006D0139"/>
    <w:rsid w:val="006D2819"/>
    <w:rsid w:val="006D3067"/>
    <w:rsid w:val="006E0560"/>
    <w:rsid w:val="006E1789"/>
    <w:rsid w:val="006E1C70"/>
    <w:rsid w:val="006E43D8"/>
    <w:rsid w:val="006E4598"/>
    <w:rsid w:val="006F085F"/>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3954"/>
    <w:rsid w:val="007D4240"/>
    <w:rsid w:val="007D6225"/>
    <w:rsid w:val="007D7C75"/>
    <w:rsid w:val="007E0C76"/>
    <w:rsid w:val="007E178C"/>
    <w:rsid w:val="007E6A9F"/>
    <w:rsid w:val="007E7B47"/>
    <w:rsid w:val="007F1A0C"/>
    <w:rsid w:val="007F47C2"/>
    <w:rsid w:val="007F6646"/>
    <w:rsid w:val="007F7960"/>
    <w:rsid w:val="0080126A"/>
    <w:rsid w:val="008021F5"/>
    <w:rsid w:val="00803F90"/>
    <w:rsid w:val="008042BF"/>
    <w:rsid w:val="0080674A"/>
    <w:rsid w:val="00815270"/>
    <w:rsid w:val="00822AE7"/>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495F"/>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370D0"/>
    <w:rsid w:val="009420A9"/>
    <w:rsid w:val="00944707"/>
    <w:rsid w:val="00950B46"/>
    <w:rsid w:val="00965A40"/>
    <w:rsid w:val="00966DC8"/>
    <w:rsid w:val="00971184"/>
    <w:rsid w:val="009731BE"/>
    <w:rsid w:val="0097497D"/>
    <w:rsid w:val="00974C01"/>
    <w:rsid w:val="00977731"/>
    <w:rsid w:val="00980241"/>
    <w:rsid w:val="00981223"/>
    <w:rsid w:val="00981BE7"/>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0041"/>
    <w:rsid w:val="00A525DC"/>
    <w:rsid w:val="00A560F4"/>
    <w:rsid w:val="00A564EA"/>
    <w:rsid w:val="00A6025F"/>
    <w:rsid w:val="00A60B6F"/>
    <w:rsid w:val="00A66E4A"/>
    <w:rsid w:val="00A70B16"/>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53BE"/>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62B72"/>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4719"/>
    <w:rsid w:val="00BB54FB"/>
    <w:rsid w:val="00BB646D"/>
    <w:rsid w:val="00BC37C9"/>
    <w:rsid w:val="00BC5A1F"/>
    <w:rsid w:val="00BC7C93"/>
    <w:rsid w:val="00BD213B"/>
    <w:rsid w:val="00BD29A2"/>
    <w:rsid w:val="00BD3E54"/>
    <w:rsid w:val="00BD4999"/>
    <w:rsid w:val="00BD51EC"/>
    <w:rsid w:val="00BD59B8"/>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4AAA"/>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A6C27"/>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041A"/>
    <w:rsid w:val="00DD3A5C"/>
    <w:rsid w:val="00DD54F6"/>
    <w:rsid w:val="00DD6125"/>
    <w:rsid w:val="00DD6CEE"/>
    <w:rsid w:val="00DE2769"/>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5D25"/>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1586"/>
    <w:rsid w:val="00EA40BB"/>
    <w:rsid w:val="00EA47B0"/>
    <w:rsid w:val="00EB1504"/>
    <w:rsid w:val="00EB1A82"/>
    <w:rsid w:val="00EB26E3"/>
    <w:rsid w:val="00EC1A75"/>
    <w:rsid w:val="00EC2239"/>
    <w:rsid w:val="00EC248E"/>
    <w:rsid w:val="00EC2A45"/>
    <w:rsid w:val="00EC50B4"/>
    <w:rsid w:val="00ED643A"/>
    <w:rsid w:val="00ED7F81"/>
    <w:rsid w:val="00EE1C4A"/>
    <w:rsid w:val="00EE5ADE"/>
    <w:rsid w:val="00EE6715"/>
    <w:rsid w:val="00EE7641"/>
    <w:rsid w:val="00EF4392"/>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372"/>
    <w:rsid w:val="00F41588"/>
    <w:rsid w:val="00F421D0"/>
    <w:rsid w:val="00F45026"/>
    <w:rsid w:val="00F461A0"/>
    <w:rsid w:val="00F463E7"/>
    <w:rsid w:val="00F47A3A"/>
    <w:rsid w:val="00F5094A"/>
    <w:rsid w:val="00F53F63"/>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1015"/>
    <w:rsid w:val="00FB22B8"/>
    <w:rsid w:val="00FB6EC1"/>
    <w:rsid w:val="00FB71E4"/>
    <w:rsid w:val="00FC28C8"/>
    <w:rsid w:val="00FC7E4B"/>
    <w:rsid w:val="00FC7F3A"/>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53B94"/>
    <w:pPr>
      <w:widowControl w:val="0"/>
      <w:spacing w:line="288" w:lineRule="auto"/>
      <w:ind w:firstLineChars="200" w:firstLine="200"/>
      <w:jc w:val="both"/>
    </w:pPr>
    <w:rPr>
      <w:rFonts w:ascii="Times New Roman" w:eastAsia="宋体" w:hAnsi="Times New Roman"/>
    </w:rPr>
  </w:style>
  <w:style w:type="paragraph" w:styleId="1">
    <w:name w:val="heading 1"/>
    <w:basedOn w:val="a2"/>
    <w:next w:val="a2"/>
    <w:link w:val="1Char"/>
    <w:uiPriority w:val="9"/>
    <w:qFormat/>
    <w:rsid w:val="00553B94"/>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Char"/>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Char"/>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Char"/>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Char"/>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Char"/>
    <w:autoRedefine/>
    <w:uiPriority w:val="9"/>
    <w:unhideWhenUsed/>
    <w:qFormat/>
    <w:rsid w:val="000F252F"/>
    <w:pPr>
      <w:widowControl/>
      <w:spacing w:before="200" w:line="360" w:lineRule="auto"/>
      <w:ind w:left="1687" w:hangingChars="600" w:hanging="1687"/>
      <w:outlineLvl w:val="5"/>
    </w:pPr>
    <w:rPr>
      <w:rFonts w:eastAsia="黑体" w:cstheme="majorBidi"/>
      <w:bCs w:val="0"/>
      <w:color w:val="FF0000"/>
      <w:kern w:val="0"/>
      <w:sz w:val="28"/>
      <w:szCs w:val="24"/>
    </w:rPr>
  </w:style>
  <w:style w:type="paragraph" w:styleId="7">
    <w:name w:val="heading 7"/>
    <w:basedOn w:val="6"/>
    <w:next w:val="a2"/>
    <w:link w:val="7Char"/>
    <w:autoRedefine/>
    <w:uiPriority w:val="9"/>
    <w:unhideWhenUsed/>
    <w:qFormat/>
    <w:rsid w:val="000F252F"/>
    <w:pPr>
      <w:outlineLvl w:val="6"/>
    </w:pPr>
    <w:rPr>
      <w:iCs/>
    </w:rPr>
  </w:style>
  <w:style w:type="paragraph" w:styleId="8">
    <w:name w:val="heading 8"/>
    <w:basedOn w:val="a2"/>
    <w:next w:val="a2"/>
    <w:link w:val="8Char"/>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Char"/>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553B94"/>
    <w:rPr>
      <w:rFonts w:ascii="Times New Roman" w:eastAsia="黑体" w:hAnsi="Times New Roman"/>
      <w:bCs/>
      <w:kern w:val="44"/>
      <w:sz w:val="32"/>
      <w:szCs w:val="44"/>
    </w:rPr>
  </w:style>
  <w:style w:type="character" w:customStyle="1" w:styleId="2Char">
    <w:name w:val="标题 2 Char"/>
    <w:basedOn w:val="a3"/>
    <w:link w:val="2"/>
    <w:uiPriority w:val="9"/>
    <w:rsid w:val="00021D9F"/>
    <w:rPr>
      <w:rFonts w:asciiTheme="majorHAnsi" w:eastAsia="黑体" w:hAnsiTheme="majorHAnsi" w:cstheme="majorBidi"/>
      <w:bCs/>
      <w:sz w:val="30"/>
      <w:szCs w:val="32"/>
    </w:rPr>
  </w:style>
  <w:style w:type="character" w:customStyle="1" w:styleId="3Char">
    <w:name w:val="标题 3 Char"/>
    <w:basedOn w:val="a3"/>
    <w:link w:val="3"/>
    <w:uiPriority w:val="9"/>
    <w:rsid w:val="00021D9F"/>
    <w:rPr>
      <w:rFonts w:eastAsia="黑体"/>
      <w:bCs/>
      <w:sz w:val="24"/>
      <w:szCs w:val="32"/>
    </w:rPr>
  </w:style>
  <w:style w:type="character" w:customStyle="1" w:styleId="4Char">
    <w:name w:val="标题 4 Char"/>
    <w:basedOn w:val="a3"/>
    <w:link w:val="4"/>
    <w:uiPriority w:val="9"/>
    <w:rsid w:val="00DB4CB9"/>
    <w:rPr>
      <w:rFonts w:asciiTheme="majorHAnsi" w:eastAsia="黑体" w:hAnsiTheme="majorHAnsi" w:cstheme="majorBidi"/>
      <w:bCs/>
      <w:szCs w:val="28"/>
    </w:rPr>
  </w:style>
  <w:style w:type="character" w:customStyle="1" w:styleId="5Char">
    <w:name w:val="标题 5 Char"/>
    <w:basedOn w:val="a3"/>
    <w:link w:val="5"/>
    <w:uiPriority w:val="9"/>
    <w:rsid w:val="005455EE"/>
    <w:rPr>
      <w:rFonts w:eastAsia="宋体"/>
      <w:bCs/>
      <w:szCs w:val="28"/>
    </w:rPr>
  </w:style>
  <w:style w:type="character" w:customStyle="1" w:styleId="6Char">
    <w:name w:val="标题 6 Char"/>
    <w:basedOn w:val="a3"/>
    <w:link w:val="6"/>
    <w:uiPriority w:val="9"/>
    <w:rsid w:val="000F252F"/>
    <w:rPr>
      <w:rFonts w:ascii="Times New Roman" w:eastAsia="黑体" w:hAnsi="Times New Roman" w:cstheme="majorBidi"/>
      <w:color w:val="FF0000"/>
      <w:kern w:val="0"/>
      <w:sz w:val="28"/>
      <w:szCs w:val="24"/>
    </w:rPr>
  </w:style>
  <w:style w:type="character" w:customStyle="1" w:styleId="7Char">
    <w:name w:val="标题 7 Char"/>
    <w:basedOn w:val="a3"/>
    <w:link w:val="7"/>
    <w:uiPriority w:val="9"/>
    <w:rsid w:val="000F252F"/>
    <w:rPr>
      <w:rFonts w:ascii="Times New Roman" w:eastAsia="黑体" w:hAnsi="Times New Roman" w:cstheme="majorBidi"/>
      <w:iCs/>
      <w:color w:val="FF0000"/>
      <w:kern w:val="0"/>
      <w:sz w:val="28"/>
      <w:szCs w:val="24"/>
    </w:rPr>
  </w:style>
  <w:style w:type="character" w:customStyle="1" w:styleId="8Char">
    <w:name w:val="标题 8 Char"/>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Char"/>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aliases w:val="标题3 Char"/>
    <w:basedOn w:val="a3"/>
    <w:link w:val="a6"/>
    <w:uiPriority w:val="10"/>
    <w:rsid w:val="002E45A9"/>
    <w:rPr>
      <w:rFonts w:asciiTheme="majorHAnsi" w:eastAsiaTheme="majorEastAsia" w:hAnsiTheme="majorHAnsi" w:cstheme="majorBidi"/>
      <w:b/>
      <w:bCs/>
      <w:sz w:val="32"/>
      <w:szCs w:val="32"/>
    </w:rPr>
  </w:style>
  <w:style w:type="paragraph" w:styleId="a7">
    <w:name w:val="Subtitle"/>
    <w:aliases w:val="标题4"/>
    <w:basedOn w:val="a2"/>
    <w:next w:val="a2"/>
    <w:link w:val="Char0"/>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Char0">
    <w:name w:val="副标题 Char"/>
    <w:aliases w:val="标题4 Char"/>
    <w:basedOn w:val="a3"/>
    <w:link w:val="a7"/>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0">
    <w:name w:val="toc 1"/>
    <w:basedOn w:val="a2"/>
    <w:next w:val="a2"/>
    <w:autoRedefine/>
    <w:uiPriority w:val="39"/>
    <w:unhideWhenUsed/>
    <w:qFormat/>
    <w:rsid w:val="00CB5CEA"/>
  </w:style>
  <w:style w:type="paragraph" w:styleId="20">
    <w:name w:val="toc 2"/>
    <w:basedOn w:val="a2"/>
    <w:next w:val="a2"/>
    <w:autoRedefine/>
    <w:uiPriority w:val="39"/>
    <w:unhideWhenUsed/>
    <w:qFormat/>
    <w:rsid w:val="00CB5CEA"/>
    <w:pPr>
      <w:ind w:leftChars="200" w:left="420"/>
    </w:pPr>
  </w:style>
  <w:style w:type="paragraph" w:styleId="30">
    <w:name w:val="toc 3"/>
    <w:basedOn w:val="a2"/>
    <w:next w:val="a2"/>
    <w:autoRedefine/>
    <w:uiPriority w:val="39"/>
    <w:unhideWhenUsed/>
    <w:qFormat/>
    <w:rsid w:val="00CB5CEA"/>
    <w:pPr>
      <w:ind w:leftChars="400" w:left="840"/>
    </w:pPr>
  </w:style>
  <w:style w:type="character" w:styleId="a8">
    <w:name w:val="Hyperlink"/>
    <w:basedOn w:val="a3"/>
    <w:uiPriority w:val="99"/>
    <w:unhideWhenUsed/>
    <w:rsid w:val="00CB5CEA"/>
    <w:rPr>
      <w:color w:val="0563C1" w:themeColor="hyperlink"/>
      <w:u w:val="single"/>
    </w:rPr>
  </w:style>
  <w:style w:type="paragraph" w:styleId="a9">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a">
    <w:name w:val="header"/>
    <w:basedOn w:val="a2"/>
    <w:link w:val="Char1"/>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a"/>
    <w:uiPriority w:val="99"/>
    <w:rsid w:val="00CB5CEA"/>
    <w:rPr>
      <w:rFonts w:eastAsia="宋体"/>
      <w:sz w:val="18"/>
      <w:szCs w:val="18"/>
    </w:rPr>
  </w:style>
  <w:style w:type="paragraph" w:styleId="ab">
    <w:name w:val="footer"/>
    <w:basedOn w:val="a2"/>
    <w:link w:val="Char2"/>
    <w:uiPriority w:val="99"/>
    <w:unhideWhenUsed/>
    <w:rsid w:val="00CB5CEA"/>
    <w:pPr>
      <w:tabs>
        <w:tab w:val="center" w:pos="4153"/>
        <w:tab w:val="right" w:pos="8306"/>
      </w:tabs>
      <w:snapToGrid w:val="0"/>
      <w:spacing w:line="240" w:lineRule="auto"/>
      <w:jc w:val="left"/>
    </w:pPr>
    <w:rPr>
      <w:sz w:val="18"/>
      <w:szCs w:val="18"/>
    </w:rPr>
  </w:style>
  <w:style w:type="character" w:customStyle="1" w:styleId="Char2">
    <w:name w:val="页脚 Char"/>
    <w:basedOn w:val="a3"/>
    <w:link w:val="ab"/>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c">
    <w:name w:val="Placeholder Text"/>
    <w:basedOn w:val="a3"/>
    <w:uiPriority w:val="99"/>
    <w:semiHidden/>
    <w:rsid w:val="00F461A0"/>
    <w:rPr>
      <w:color w:val="808080"/>
    </w:rPr>
  </w:style>
  <w:style w:type="paragraph" w:styleId="ad">
    <w:name w:val="List Paragraph"/>
    <w:basedOn w:val="a2"/>
    <w:uiPriority w:val="34"/>
    <w:qFormat/>
    <w:rsid w:val="008B4D81"/>
    <w:pPr>
      <w:ind w:firstLine="420"/>
    </w:pPr>
  </w:style>
  <w:style w:type="character" w:styleId="ae">
    <w:name w:val="Emphasis"/>
    <w:basedOn w:val="a3"/>
    <w:uiPriority w:val="20"/>
    <w:qFormat/>
    <w:rsid w:val="00BD213B"/>
    <w:rPr>
      <w:i/>
      <w:iCs/>
    </w:rPr>
  </w:style>
  <w:style w:type="character" w:customStyle="1" w:styleId="apple-converted-space">
    <w:name w:val="apple-converted-space"/>
    <w:basedOn w:val="a3"/>
    <w:rsid w:val="00052B82"/>
  </w:style>
  <w:style w:type="character" w:styleId="af">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0">
    <w:name w:val="FollowedHyperlink"/>
    <w:basedOn w:val="a3"/>
    <w:uiPriority w:val="99"/>
    <w:semiHidden/>
    <w:unhideWhenUsed/>
    <w:rsid w:val="0074686F"/>
    <w:rPr>
      <w:color w:val="954F72" w:themeColor="followedHyperlink"/>
      <w:u w:val="single"/>
    </w:rPr>
  </w:style>
  <w:style w:type="table" w:styleId="af1">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a3"/>
    <w:uiPriority w:val="99"/>
    <w:semiHidden/>
    <w:unhideWhenUsed/>
    <w:rsid w:val="006E43D8"/>
    <w:rPr>
      <w:color w:val="2B579A"/>
      <w:shd w:val="clear" w:color="auto" w:fill="E6E6E6"/>
    </w:rPr>
  </w:style>
  <w:style w:type="character" w:customStyle="1" w:styleId="9Char">
    <w:name w:val="标题 9 Char"/>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2">
    <w:name w:val="No Spacing"/>
    <w:link w:val="Char3"/>
    <w:uiPriority w:val="1"/>
    <w:qFormat/>
    <w:rsid w:val="000F252F"/>
    <w:pPr>
      <w:ind w:leftChars="200" w:left="200"/>
    </w:pPr>
    <w:rPr>
      <w:rFonts w:ascii="Times New Roman" w:hAnsi="Times New Roman" w:cs="Times New Roman"/>
      <w:kern w:val="0"/>
      <w:sz w:val="24"/>
      <w:szCs w:val="24"/>
    </w:rPr>
  </w:style>
  <w:style w:type="character" w:customStyle="1" w:styleId="Char3">
    <w:name w:val="无间隔 Char"/>
    <w:basedOn w:val="a3"/>
    <w:link w:val="af2"/>
    <w:uiPriority w:val="1"/>
    <w:rsid w:val="000F252F"/>
    <w:rPr>
      <w:rFonts w:ascii="Times New Roman" w:hAnsi="Times New Roman" w:cs="Times New Roman"/>
      <w:kern w:val="0"/>
      <w:sz w:val="24"/>
      <w:szCs w:val="24"/>
    </w:rPr>
  </w:style>
  <w:style w:type="paragraph" w:styleId="af3">
    <w:name w:val="Quote"/>
    <w:basedOn w:val="a2"/>
    <w:next w:val="a2"/>
    <w:link w:val="Char4"/>
    <w:uiPriority w:val="29"/>
    <w:qFormat/>
    <w:rsid w:val="000F252F"/>
    <w:pPr>
      <w:widowControl/>
      <w:spacing w:line="360" w:lineRule="auto"/>
      <w:jc w:val="left"/>
    </w:pPr>
    <w:rPr>
      <w:rFonts w:eastAsiaTheme="minorEastAsia" w:cs="Times New Roman"/>
      <w:i/>
      <w:iCs/>
      <w:color w:val="000000" w:themeColor="text1"/>
      <w:kern w:val="0"/>
      <w:sz w:val="24"/>
      <w:szCs w:val="24"/>
    </w:rPr>
  </w:style>
  <w:style w:type="character" w:customStyle="1" w:styleId="Char4">
    <w:name w:val="引用 Char"/>
    <w:basedOn w:val="a3"/>
    <w:link w:val="af3"/>
    <w:uiPriority w:val="29"/>
    <w:rsid w:val="000F252F"/>
    <w:rPr>
      <w:rFonts w:ascii="Times New Roman" w:hAnsi="Times New Roman" w:cs="Times New Roman"/>
      <w:i/>
      <w:iCs/>
      <w:color w:val="000000" w:themeColor="text1"/>
      <w:kern w:val="0"/>
      <w:sz w:val="24"/>
      <w:szCs w:val="24"/>
    </w:rPr>
  </w:style>
  <w:style w:type="paragraph" w:styleId="af4">
    <w:name w:val="Intense Quote"/>
    <w:basedOn w:val="a2"/>
    <w:next w:val="a2"/>
    <w:link w:val="Char5"/>
    <w:uiPriority w:val="30"/>
    <w:qFormat/>
    <w:rsid w:val="000F252F"/>
    <w:pPr>
      <w:widowControl/>
      <w:pBdr>
        <w:bottom w:val="single" w:sz="4" w:space="4" w:color="5B9BD5" w:themeColor="accent1"/>
      </w:pBdr>
      <w:spacing w:before="200" w:after="280" w:line="360" w:lineRule="auto"/>
      <w:ind w:left="936" w:right="936"/>
      <w:jc w:val="left"/>
    </w:pPr>
    <w:rPr>
      <w:rFonts w:eastAsiaTheme="minorEastAsia" w:cs="Times New Roman"/>
      <w:b/>
      <w:bCs/>
      <w:i/>
      <w:iCs/>
      <w:color w:val="5B9BD5" w:themeColor="accent1"/>
      <w:kern w:val="0"/>
      <w:sz w:val="24"/>
      <w:szCs w:val="24"/>
    </w:rPr>
  </w:style>
  <w:style w:type="character" w:customStyle="1" w:styleId="Char5">
    <w:name w:val="明显引用 Char"/>
    <w:basedOn w:val="a3"/>
    <w:link w:val="af4"/>
    <w:uiPriority w:val="30"/>
    <w:rsid w:val="000F252F"/>
    <w:rPr>
      <w:rFonts w:ascii="Times New Roman" w:hAnsi="Times New Roman" w:cs="Times New Roman"/>
      <w:b/>
      <w:bCs/>
      <w:i/>
      <w:iCs/>
      <w:color w:val="5B9BD5" w:themeColor="accent1"/>
      <w:kern w:val="0"/>
      <w:sz w:val="24"/>
      <w:szCs w:val="24"/>
    </w:rPr>
  </w:style>
  <w:style w:type="character" w:styleId="af5">
    <w:name w:val="Subtle Emphasis"/>
    <w:basedOn w:val="a3"/>
    <w:uiPriority w:val="19"/>
    <w:qFormat/>
    <w:rsid w:val="000F252F"/>
    <w:rPr>
      <w:i/>
      <w:iCs/>
      <w:color w:val="808080" w:themeColor="text1" w:themeTint="7F"/>
    </w:rPr>
  </w:style>
  <w:style w:type="character" w:styleId="af6">
    <w:name w:val="Intense Emphasis"/>
    <w:basedOn w:val="a3"/>
    <w:uiPriority w:val="21"/>
    <w:qFormat/>
    <w:rsid w:val="000F252F"/>
    <w:rPr>
      <w:b/>
      <w:bCs/>
      <w:i/>
      <w:iCs/>
      <w:color w:val="5B9BD5" w:themeColor="accent1"/>
    </w:rPr>
  </w:style>
  <w:style w:type="character" w:styleId="af7">
    <w:name w:val="Subtle Reference"/>
    <w:basedOn w:val="a3"/>
    <w:uiPriority w:val="31"/>
    <w:qFormat/>
    <w:rsid w:val="000F252F"/>
    <w:rPr>
      <w:smallCaps/>
      <w:color w:val="ED7D31" w:themeColor="accent2"/>
      <w:u w:val="single"/>
    </w:rPr>
  </w:style>
  <w:style w:type="character" w:styleId="af8">
    <w:name w:val="Intense Reference"/>
    <w:basedOn w:val="a3"/>
    <w:uiPriority w:val="32"/>
    <w:qFormat/>
    <w:rsid w:val="000F252F"/>
    <w:rPr>
      <w:b/>
      <w:bCs/>
      <w:smallCaps/>
      <w:color w:val="ED7D31" w:themeColor="accent2"/>
      <w:spacing w:val="5"/>
      <w:u w:val="single"/>
    </w:rPr>
  </w:style>
  <w:style w:type="character" w:styleId="af9">
    <w:name w:val="Book Title"/>
    <w:basedOn w:val="a3"/>
    <w:uiPriority w:val="33"/>
    <w:qFormat/>
    <w:rsid w:val="000F252F"/>
    <w:rPr>
      <w:b/>
      <w:bCs/>
      <w:smallCaps/>
      <w:spacing w:val="5"/>
    </w:rPr>
  </w:style>
  <w:style w:type="character" w:customStyle="1" w:styleId="Char6">
    <w:name w:val="批注框文本 Char"/>
    <w:basedOn w:val="a3"/>
    <w:link w:val="afa"/>
    <w:uiPriority w:val="99"/>
    <w:semiHidden/>
    <w:rsid w:val="000F252F"/>
    <w:rPr>
      <w:rFonts w:ascii="Times New Roman" w:hAnsi="Times New Roman" w:cs="Times New Roman"/>
      <w:kern w:val="0"/>
      <w:sz w:val="18"/>
      <w:szCs w:val="18"/>
    </w:rPr>
  </w:style>
  <w:style w:type="paragraph" w:styleId="afa">
    <w:name w:val="Balloon Text"/>
    <w:basedOn w:val="a2"/>
    <w:link w:val="Char6"/>
    <w:uiPriority w:val="99"/>
    <w:semiHidden/>
    <w:unhideWhenUsed/>
    <w:rsid w:val="000F252F"/>
    <w:pPr>
      <w:widowControl/>
      <w:spacing w:line="240" w:lineRule="auto"/>
      <w:jc w:val="left"/>
    </w:pPr>
    <w:rPr>
      <w:rFonts w:eastAsiaTheme="minorEastAsia" w:cs="Times New Roman"/>
      <w:kern w:val="0"/>
      <w:sz w:val="18"/>
      <w:szCs w:val="18"/>
    </w:rPr>
  </w:style>
  <w:style w:type="paragraph" w:customStyle="1" w:styleId="afb">
    <w:name w:val="居中正文"/>
    <w:basedOn w:val="a2"/>
    <w:link w:val="Char7"/>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7">
    <w:name w:val="居中正文 Char"/>
    <w:basedOn w:val="a3"/>
    <w:link w:val="afb"/>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3F5C9B"/>
    <w:pPr>
      <w:widowControl/>
      <w:numPr>
        <w:numId w:val="1"/>
      </w:numPr>
      <w:spacing w:afterLines="50" w:line="360" w:lineRule="auto"/>
      <w:ind w:firstLineChars="0" w:firstLine="0"/>
      <w:jc w:val="center"/>
    </w:pPr>
    <w:rPr>
      <w:rFonts w:eastAsia="黑体" w:cs="Times New Roman"/>
      <w:kern w:val="0"/>
      <w:szCs w:val="24"/>
    </w:rPr>
  </w:style>
  <w:style w:type="paragraph" w:customStyle="1" w:styleId="a">
    <w:name w:val="表格标题"/>
    <w:basedOn w:val="a2"/>
    <w:autoRedefine/>
    <w:qFormat/>
    <w:rsid w:val="000F252F"/>
    <w:pPr>
      <w:widowControl/>
      <w:numPr>
        <w:numId w:val="2"/>
      </w:numPr>
      <w:spacing w:line="360" w:lineRule="auto"/>
      <w:ind w:left="0"/>
      <w:jc w:val="center"/>
    </w:pPr>
    <w:rPr>
      <w:rFonts w:eastAsiaTheme="minorEastAsia" w:cs="Times New Roman"/>
      <w:b/>
      <w:kern w:val="0"/>
      <w:szCs w:val="24"/>
    </w:rPr>
  </w:style>
  <w:style w:type="paragraph" w:customStyle="1" w:styleId="afc">
    <w:name w:val="无缩进正文"/>
    <w:basedOn w:val="a2"/>
    <w:qFormat/>
    <w:rsid w:val="000F252F"/>
    <w:pPr>
      <w:widowControl/>
      <w:spacing w:line="360" w:lineRule="auto"/>
      <w:ind w:firstLineChars="0" w:firstLine="0"/>
      <w:jc w:val="left"/>
    </w:pPr>
    <w:rPr>
      <w:rFonts w:eastAsiaTheme="minorEastAsia" w:cs="Times New Roman"/>
      <w:kern w:val="0"/>
      <w:sz w:val="24"/>
      <w:szCs w:val="24"/>
    </w:rPr>
  </w:style>
  <w:style w:type="paragraph" w:customStyle="1" w:styleId="a0">
    <w:name w:val="参考文献"/>
    <w:basedOn w:val="afc"/>
    <w:autoRedefine/>
    <w:qFormat/>
    <w:rsid w:val="000F252F"/>
    <w:pPr>
      <w:numPr>
        <w:numId w:val="3"/>
      </w:numPr>
      <w:spacing w:line="240" w:lineRule="auto"/>
    </w:pPr>
    <w:rPr>
      <w:rFonts w:eastAsia="Times New Roman"/>
      <w:sz w:val="20"/>
    </w:rPr>
  </w:style>
  <w:style w:type="character" w:customStyle="1" w:styleId="Char8">
    <w:name w:val="日期 Char"/>
    <w:basedOn w:val="a3"/>
    <w:link w:val="afd"/>
    <w:uiPriority w:val="99"/>
    <w:semiHidden/>
    <w:rsid w:val="000F252F"/>
    <w:rPr>
      <w:rFonts w:ascii="Times New Roman" w:hAnsi="Times New Roman" w:cs="Times New Roman"/>
      <w:kern w:val="0"/>
      <w:sz w:val="24"/>
      <w:szCs w:val="24"/>
    </w:rPr>
  </w:style>
  <w:style w:type="paragraph" w:styleId="afd">
    <w:name w:val="Date"/>
    <w:basedOn w:val="a2"/>
    <w:next w:val="a2"/>
    <w:link w:val="Char8"/>
    <w:uiPriority w:val="99"/>
    <w:semiHidden/>
    <w:unhideWhenUsed/>
    <w:rsid w:val="000F252F"/>
    <w:pPr>
      <w:widowControl/>
      <w:spacing w:line="360" w:lineRule="auto"/>
      <w:ind w:leftChars="2500" w:left="100"/>
      <w:jc w:val="left"/>
    </w:pPr>
    <w:rPr>
      <w:rFonts w:eastAsiaTheme="minorEastAsia" w:cs="Times New Roman"/>
      <w:kern w:val="0"/>
      <w:sz w:val="24"/>
      <w:szCs w:val="24"/>
    </w:rPr>
  </w:style>
  <w:style w:type="character" w:customStyle="1" w:styleId="Char9">
    <w:name w:val="批注文字 Char"/>
    <w:basedOn w:val="a3"/>
    <w:link w:val="afe"/>
    <w:uiPriority w:val="99"/>
    <w:semiHidden/>
    <w:rsid w:val="000F252F"/>
    <w:rPr>
      <w:rFonts w:ascii="Times New Roman" w:hAnsi="Times New Roman" w:cs="Times New Roman"/>
      <w:kern w:val="0"/>
      <w:sz w:val="24"/>
      <w:szCs w:val="24"/>
    </w:rPr>
  </w:style>
  <w:style w:type="paragraph" w:styleId="afe">
    <w:name w:val="annotation text"/>
    <w:basedOn w:val="a2"/>
    <w:link w:val="Char9"/>
    <w:uiPriority w:val="99"/>
    <w:semiHidden/>
    <w:unhideWhenUsed/>
    <w:rsid w:val="000F252F"/>
    <w:pPr>
      <w:widowControl/>
      <w:spacing w:line="360" w:lineRule="auto"/>
      <w:jc w:val="left"/>
    </w:pPr>
    <w:rPr>
      <w:rFonts w:eastAsiaTheme="minorEastAsia" w:cs="Times New Roman"/>
      <w:kern w:val="0"/>
      <w:sz w:val="24"/>
      <w:szCs w:val="24"/>
    </w:rPr>
  </w:style>
  <w:style w:type="character" w:customStyle="1" w:styleId="Chara">
    <w:name w:val="批注主题 Char"/>
    <w:basedOn w:val="Char9"/>
    <w:link w:val="aff"/>
    <w:uiPriority w:val="99"/>
    <w:semiHidden/>
    <w:rsid w:val="000F252F"/>
    <w:rPr>
      <w:rFonts w:ascii="Times New Roman" w:hAnsi="Times New Roman" w:cs="Times New Roman"/>
      <w:b/>
      <w:bCs/>
      <w:kern w:val="0"/>
      <w:sz w:val="24"/>
      <w:szCs w:val="24"/>
    </w:rPr>
  </w:style>
  <w:style w:type="paragraph" w:styleId="aff">
    <w:name w:val="annotation subject"/>
    <w:basedOn w:val="afe"/>
    <w:next w:val="afe"/>
    <w:link w:val="Char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b"/>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7"/>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eastAsiaTheme="minorEastAsia"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eastAsiaTheme="minorEastAsia"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hpdep/LDES"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97"/>
    <w:rsid w:val="00F91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91B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3EDAB-D741-4854-91A2-3489580CA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5</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368</cp:revision>
  <dcterms:created xsi:type="dcterms:W3CDTF">2016-10-20T14:19:00Z</dcterms:created>
  <dcterms:modified xsi:type="dcterms:W3CDTF">2019-02-18T11:43:00Z</dcterms:modified>
</cp:coreProperties>
</file>