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0E" w:rsidRDefault="004869C6">
      <w:r>
        <w:t>testing</w:t>
      </w:r>
    </w:p>
    <w:sectPr w:rsidR="00FB2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B0"/>
    <w:rsid w:val="004869C6"/>
    <w:rsid w:val="008A30B0"/>
    <w:rsid w:val="00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D8D8"/>
  <w15:chartTrackingRefBased/>
  <w15:docId w15:val="{B443D471-FCB1-4BCB-B513-BE9534F2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Zhongtang   (NCS)</dc:creator>
  <cp:keywords/>
  <dc:description/>
  <cp:lastModifiedBy>Li Zhongtang   (NCS)</cp:lastModifiedBy>
  <cp:revision>2</cp:revision>
  <dcterms:created xsi:type="dcterms:W3CDTF">2018-03-25T07:29:00Z</dcterms:created>
  <dcterms:modified xsi:type="dcterms:W3CDTF">2018-03-25T07:29:00Z</dcterms:modified>
</cp:coreProperties>
</file>