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8441C1" w:rsidRDefault="006217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8441C1" w:rsidRDefault="008441C1">
      <w:pPr>
        <w:jc w:val="center"/>
        <w:rPr>
          <w:color w:val="000000"/>
        </w:rPr>
      </w:pPr>
    </w:p>
    <w:p w:rsidR="008441C1" w:rsidRDefault="0062179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</w:rPr>
      </w:pPr>
    </w:p>
    <w:p w:rsidR="008441C1" w:rsidRDefault="008441C1">
      <w:pPr>
        <w:jc w:val="center"/>
        <w:rPr>
          <w:color w:val="000000"/>
          <w:sz w:val="24"/>
          <w:szCs w:val="24"/>
        </w:rPr>
      </w:pPr>
    </w:p>
    <w:p w:rsidR="008441C1" w:rsidRDefault="0062179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8441C1" w:rsidRPr="00E93D46" w:rsidRDefault="00621790" w:rsidP="00E93D46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hyperlink r:id="rId5" w:tgtFrame="_self" w:history="1">
        <w:r w:rsidR="00941A75" w:rsidRPr="00941A75">
          <w:rPr>
            <w:rFonts w:ascii="Times New Roman" w:eastAsia="Times New Roman" w:hAnsi="Times New Roman" w:cs="Times New Roman"/>
            <w:i/>
            <w:sz w:val="32"/>
            <w:szCs w:val="32"/>
          </w:rPr>
          <w:t xml:space="preserve">Програмування </w:t>
        </w:r>
        <w:proofErr w:type="spellStart"/>
        <w:r w:rsidR="00941A75" w:rsidRPr="00941A75">
          <w:rPr>
            <w:rFonts w:ascii="Times New Roman" w:eastAsia="Times New Roman" w:hAnsi="Times New Roman" w:cs="Times New Roman"/>
            <w:i/>
            <w:sz w:val="32"/>
            <w:szCs w:val="32"/>
          </w:rPr>
          <w:t>вебзастосунків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8441C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Романін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Анатолій Олександрович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CE688C" w:rsidRPr="00CE688C">
        <w:t xml:space="preserve"> </w:t>
      </w:r>
      <w:r w:rsidR="00CE688C" w:rsidRPr="00CE688C">
        <w:rPr>
          <w:rFonts w:ascii="Times New Roman" w:eastAsia="Times New Roman" w:hAnsi="Times New Roman" w:cs="Times New Roman"/>
          <w:sz w:val="32"/>
          <w:szCs w:val="32"/>
        </w:rPr>
        <w:t>https://github.com/JIAIM/web</w:t>
      </w:r>
      <w:r w:rsidR="00CE688C">
        <w:rPr>
          <w:rFonts w:ascii="Times New Roman" w:eastAsia="Times New Roman" w:hAnsi="Times New Roman" w:cs="Times New Roman"/>
          <w:sz w:val="32"/>
          <w:szCs w:val="32"/>
        </w:rPr>
        <w:t>_</w:t>
      </w:r>
      <w:r w:rsidR="00CE688C" w:rsidRPr="00CE688C">
        <w:rPr>
          <w:rFonts w:ascii="Times New Roman" w:eastAsia="Times New Roman" w:hAnsi="Times New Roman" w:cs="Times New Roman"/>
          <w:sz w:val="32"/>
          <w:szCs w:val="32"/>
        </w:rPr>
        <w:t>labs</w:t>
      </w:r>
    </w:p>
    <w:p w:rsidR="008441C1" w:rsidRDefault="008441C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8441C1" w:rsidRDefault="0062179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8441C1" w:rsidRDefault="00621790">
      <w:pPr>
        <w:tabs>
          <w:tab w:val="left" w:pos="1260"/>
          <w:tab w:val="left" w:pos="8550"/>
        </w:tabs>
      </w:pPr>
      <w:r>
        <w:tab/>
      </w:r>
    </w:p>
    <w:p w:rsidR="0056448E" w:rsidRDefault="0056448E">
      <w:pPr>
        <w:tabs>
          <w:tab w:val="left" w:pos="1260"/>
          <w:tab w:val="left" w:pos="8550"/>
        </w:tabs>
      </w:pPr>
    </w:p>
    <w:p w:rsidR="0056448E" w:rsidRDefault="0056448E">
      <w:pPr>
        <w:tabs>
          <w:tab w:val="left" w:pos="1260"/>
          <w:tab w:val="left" w:pos="8550"/>
        </w:tabs>
      </w:pPr>
    </w:p>
    <w:p w:rsidR="008441C1" w:rsidRDefault="0062179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8441C1" w:rsidRDefault="0062179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:rsidR="008441C1" w:rsidRDefault="00621790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Паливо – це органічні сполуки, що при згорянні виділяють енергію. Воно буває:</w:t>
      </w:r>
    </w:p>
    <w:p w:rsidR="008441C1" w:rsidRDefault="00621790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Тверде (дрова, вугілля),</w:t>
      </w:r>
    </w:p>
    <w:p w:rsidR="008441C1" w:rsidRDefault="0062179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Рідке (бензин, керосин),</w:t>
      </w:r>
    </w:p>
    <w:p w:rsidR="008441C1" w:rsidRDefault="0062179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Газоподібне (природний газ).</w:t>
      </w:r>
    </w:p>
    <w:p w:rsidR="008441C1" w:rsidRDefault="00621790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Паливо поділяється на натуральне (дрова, природний газ) та штучне (кокс, крекінг нафти).</w:t>
      </w:r>
    </w:p>
    <w:p w:rsidR="008441C1" w:rsidRDefault="00621790">
      <w:pPr>
        <w:spacing w:before="240" w:after="2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Основними компонентами палива є: вуглець, водень, сірка, азот, кисень, волога та зола. Горючі компоненти (вуглець і водень) забезпечують теплоту згоряння, а баластні (азот, кисень) знижують її.</w:t>
      </w:r>
    </w:p>
    <w:p w:rsidR="008441C1" w:rsidRDefault="00621790">
      <w:pPr>
        <w:pStyle w:val="3"/>
        <w:keepNext w:val="0"/>
        <w:keepLines w:val="0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1" w:name="_65p7r6defker" w:colFirst="0" w:colLast="0"/>
      <w:bookmarkEnd w:id="1"/>
      <w:r>
        <w:rPr>
          <w:rFonts w:ascii="Times New Roman" w:eastAsia="Times New Roman" w:hAnsi="Times New Roman" w:cs="Times New Roman"/>
          <w:b w:val="0"/>
          <w:sz w:val="32"/>
          <w:szCs w:val="32"/>
        </w:rPr>
        <w:t>Теплота згоряння:</w:t>
      </w:r>
    </w:p>
    <w:p w:rsidR="008441C1" w:rsidRDefault="00621790">
      <w:pPr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Вища теплота враховує конденсацію водяної пари.</w:t>
      </w:r>
    </w:p>
    <w:p w:rsidR="008441C1" w:rsidRDefault="0062179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Нижча теплота не враховує цю енергію, тому використовується на практиці.</w:t>
      </w:r>
    </w:p>
    <w:p w:rsidR="008441C1" w:rsidRDefault="00621790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Формула для розрахунку нижчої теплоти згоряння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Мендєлєєва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):</w:t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Q_P_H = 339C_P + 1030H_P - 108.8(O_P - S_P) - 25W_P</w:t>
      </w:r>
    </w:p>
    <w:p w:rsidR="008441C1" w:rsidRDefault="00621790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Значення цих характеристик впливають на ефективність використання палива в енергетичних установках.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 1:</w:t>
      </w:r>
    </w:p>
    <w:p w:rsidR="008441C1" w:rsidRDefault="0062179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Написати мобільний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типу.</w:t>
      </w:r>
    </w:p>
    <w:p w:rsidR="008441C1" w:rsidRDefault="0062179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114300" distB="114300" distL="114300" distR="114300">
            <wp:extent cx="1736400" cy="26817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6400" cy="26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>
            <wp:extent cx="2687003" cy="240627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003" cy="240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B02540" w:rsidRDefault="00B02540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02540" w:rsidRDefault="00B0254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Спочатку створимо необхідний нам веб-інтерфейс для нашого калькулятора: </w:t>
      </w:r>
    </w:p>
    <w:p w:rsidR="00B02540" w:rsidRDefault="00914299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914299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8A71AD3" wp14:editId="055C85C8">
            <wp:extent cx="6152515" cy="2129155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B0254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</w:t>
      </w:r>
      <w:r w:rsidR="00621790">
        <w:rPr>
          <w:rFonts w:ascii="Times New Roman" w:eastAsia="Times New Roman" w:hAnsi="Times New Roman" w:cs="Times New Roman"/>
          <w:sz w:val="32"/>
          <w:szCs w:val="32"/>
        </w:rPr>
        <w:t>найдемо початкові дані з таблиці 1.3 відповідно до нашого варіанту(8).</w:t>
      </w:r>
      <w:r w:rsidR="00621790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6152515" cy="33909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6152515" cy="6858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6152515" cy="2413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Спочатку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ініціалізуємо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ці дані в програмі:</w:t>
      </w:r>
    </w:p>
    <w:p w:rsidR="008441C1" w:rsidRPr="00910A47" w:rsidRDefault="00BD199D">
      <w:pPr>
        <w:spacing w:after="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D199D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D4A38F9" wp14:editId="414DEDBB">
            <wp:extent cx="5010849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Розрахуємо коефіцієнт переходу від робочої до сухої маси та коефіцієнт переходу від робочої до горючої за допомогою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табл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1.1, після чого перевіримо, чи правильно знайшли коефіцієнт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6152515" cy="2247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10A47" w:rsidRPr="00910A47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E7A0068" wp14:editId="4ACAB8D2">
            <wp:extent cx="6152515" cy="1959610"/>
            <wp:effectExtent l="0" t="0" r="63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За допомогою формули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Мендєлеєва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озрахуємо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нижчу теплоту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згораннята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таблиці, а також перерахуємо дану теплоту на суху та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горючу маси за таблицею 1.2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6152515" cy="2654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C1" w:rsidRDefault="00910A47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910A47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0255FF0" wp14:editId="5C4B8DDE">
            <wp:extent cx="6152515" cy="13531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8441C1" w:rsidRDefault="00BD199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D199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0F883E" wp14:editId="6F8B9BCB">
            <wp:extent cx="4334480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Перевірка: </w:t>
      </w:r>
    </w:p>
    <w:p w:rsidR="008441C1" w:rsidRPr="00941A75" w:rsidRDefault="008441C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перевірки результатів введемо початкові дані із контрольного прикладу:</w:t>
      </w:r>
    </w:p>
    <w:p w:rsidR="00B121DE" w:rsidRDefault="00B121DE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21D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54BFE3" wp14:editId="30888DAA">
            <wp:extent cx="4937760" cy="22183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215" cy="22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E" w:rsidRDefault="00B02540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254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954B45B" wp14:editId="19E28349">
            <wp:extent cx="4143953" cy="55252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E" w:rsidRPr="00AF44B1" w:rsidRDefault="00AF44B1" w:rsidP="00B121D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Результати аналогічні</w:t>
      </w:r>
    </w:p>
    <w:p w:rsidR="008441C1" w:rsidRDefault="008441C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F44B1" w:rsidRDefault="00AF44B1" w:rsidP="00AF44B1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Завдання </w:t>
      </w:r>
      <w:r w:rsidRPr="00941A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AF44B1" w:rsidRDefault="00AF44B1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AF44B1">
        <w:rPr>
          <w:rFonts w:ascii="Times New Roman" w:eastAsia="Times New Roman" w:hAnsi="Times New Roman" w:cs="Times New Roman"/>
          <w:sz w:val="30"/>
          <w:szCs w:val="30"/>
        </w:rPr>
        <w:t>Написати мобільний калькулятор для перерахунку елементарного складу та нижчої теплоти згоряння мазуту на робочу масу для складу горючої маси мазуту, що задається наступними параметрами: вуглець, %; водень, %; кисень, %; сірка, %; нижча теплота згоряння горючої маси мазуту, МДж/кг; вологість робочої маси палива, %; зольність сухої маси, %; вміст ванадію (V), мг/кг.</w:t>
      </w:r>
    </w:p>
    <w:p w:rsidR="00AF44B1" w:rsidRDefault="00AF44B1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AF44B1" w:rsidRDefault="00AF44B1" w:rsidP="00AF44B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AF44B1" w:rsidRPr="00941A75" w:rsidRDefault="00AF44B1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6B7F49" w:rsidRPr="006B7F49" w:rsidRDefault="006B7F49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Для перерахунку будемо використовувати таблицю 1.1</w:t>
      </w:r>
    </w:p>
    <w:p w:rsidR="006B7F49" w:rsidRPr="006B7F49" w:rsidRDefault="006B7F49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6B7F49" w:rsidRDefault="006B7F49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6B7F49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5BE07CE" wp14:editId="38E60147">
            <wp:extent cx="6152515" cy="192786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9" w:rsidRPr="006B7F49" w:rsidRDefault="006B7F49" w:rsidP="00AF44B1">
      <w:pPr>
        <w:spacing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Запишемо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склад мазуту</w:t>
      </w:r>
    </w:p>
    <w:p w:rsidR="00AF44B1" w:rsidRDefault="00BD199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99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A3D7F59" wp14:editId="6E3D518B">
            <wp:extent cx="5506218" cy="2267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Після чого необхідно перерахувати новий елементарний склад відповідно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коєфіцієнту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B2AFE" w:rsidRDefault="00910A4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0A4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8DF80A7" wp14:editId="19206667">
            <wp:extent cx="6152515" cy="120777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Відповідно до таблиці 1.2 перерахуємо теплоту згоряння з горючої маси на суху: 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AF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81DBC0C" wp14:editId="5E166606">
            <wp:extent cx="6152515" cy="282511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910A4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0A4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BB6367" wp14:editId="0419DBEA">
            <wp:extent cx="6152515" cy="983615"/>
            <wp:effectExtent l="0" t="0" r="63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CB2AFE" w:rsidP="00CB2AF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B2AFE" w:rsidRDefault="00BD199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99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5B869F0" wp14:editId="50AFCF4C">
            <wp:extent cx="2857899" cy="1810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CB2AFE" w:rsidP="00CB2AFE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Перевірка: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CB2AFE" w:rsidRDefault="00CB2AFE" w:rsidP="00CB2A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Для перевірки результатів введемо початкові дані із контрольного прикладу: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2AFE" w:rsidRDefault="00BD199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99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138EE3" wp14:editId="7BC04581">
            <wp:extent cx="2857899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AF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85257A1" wp14:editId="57E19470">
            <wp:extent cx="6152515" cy="32391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FE" w:rsidRP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бачимо, результати аналогічні</w:t>
      </w:r>
    </w:p>
    <w:p w:rsidR="00CB2AFE" w:rsidRDefault="00CB2AF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41C1" w:rsidRDefault="00621790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8441C1" w:rsidRPr="00910A47" w:rsidRDefault="008B169A" w:rsidP="008B169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розроблено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14299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калькулятор,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розраховувати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склад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сухої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горючої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палива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нижчу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теплоту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згоряння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компонентного складу.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опрацьовано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два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перший для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палива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контрольним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складом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компонентів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другий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складу</w:t>
      </w:r>
      <w:proofErr w:type="gram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мазуту.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Отримані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збіглися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контрольними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підтверджує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правильність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проведених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розрахунків</w:t>
      </w:r>
      <w:proofErr w:type="spellEnd"/>
      <w:r w:rsidRPr="008B1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ми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засвоїли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основи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мові</w:t>
      </w:r>
      <w:proofErr w:type="spellEnd"/>
      <w:r w:rsidR="00910A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10A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</w:t>
      </w:r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базовий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синтаксис,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оголошення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змінних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типів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="00DE55D4" w:rsidRPr="00DE55D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910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порівнянні з мовою </w:t>
      </w:r>
      <w:r w:rsidR="00910A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Kotlin</w:t>
      </w:r>
      <w:r w:rsidR="00910A47" w:rsidRPr="00910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10A47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r w:rsidR="00910A47" w:rsidRPr="00910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 w:rsidR="00910A47">
        <w:rPr>
          <w:rFonts w:ascii="Times New Roman" w:eastAsia="Times New Roman" w:hAnsi="Times New Roman" w:cs="Times New Roman"/>
          <w:color w:val="000000"/>
          <w:sz w:val="28"/>
          <w:szCs w:val="28"/>
        </w:rPr>
        <w:t>ідмінності в значно зручнішому способі оголошення змінних та функціоналу пак</w:t>
      </w:r>
      <w:bookmarkStart w:id="2" w:name="_GoBack"/>
      <w:bookmarkEnd w:id="2"/>
      <w:r w:rsidR="00910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ету </w:t>
      </w:r>
      <w:r w:rsidR="00910A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math</w:t>
      </w:r>
      <w:r w:rsidR="00910A47" w:rsidRPr="00910A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8441C1" w:rsidRPr="00910A47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C43F2"/>
    <w:multiLevelType w:val="multilevel"/>
    <w:tmpl w:val="C68C8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EB0E1D"/>
    <w:multiLevelType w:val="multilevel"/>
    <w:tmpl w:val="51D01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C1"/>
    <w:rsid w:val="0008511A"/>
    <w:rsid w:val="0056448E"/>
    <w:rsid w:val="00621790"/>
    <w:rsid w:val="006B7F49"/>
    <w:rsid w:val="008441C1"/>
    <w:rsid w:val="008B169A"/>
    <w:rsid w:val="00910A47"/>
    <w:rsid w:val="00914299"/>
    <w:rsid w:val="00941A75"/>
    <w:rsid w:val="00A57C82"/>
    <w:rsid w:val="00A76957"/>
    <w:rsid w:val="00AF44B1"/>
    <w:rsid w:val="00B02540"/>
    <w:rsid w:val="00B121DE"/>
    <w:rsid w:val="00B60D03"/>
    <w:rsid w:val="00BD199D"/>
    <w:rsid w:val="00CB2AFE"/>
    <w:rsid w:val="00CE688C"/>
    <w:rsid w:val="00DE55D4"/>
    <w:rsid w:val="00E9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EC33"/>
  <w15:docId w15:val="{AFA90815-6A4E-4505-9B2C-7989C430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AF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yvvgbb">
    <w:name w:val="yvvgbb"/>
    <w:basedOn w:val="a0"/>
    <w:rsid w:val="0094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classroom.google.com/u/4/c/NzQ4MjYwOTU2ODQw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8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Anatoliy</cp:lastModifiedBy>
  <cp:revision>9</cp:revision>
  <dcterms:created xsi:type="dcterms:W3CDTF">2025-02-03T12:37:00Z</dcterms:created>
  <dcterms:modified xsi:type="dcterms:W3CDTF">2025-02-05T11:34:00Z</dcterms:modified>
</cp:coreProperties>
</file>