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E93" w:rsidRDefault="005B4E93" w:rsidP="005B4E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5B4E93" w:rsidRDefault="005B4E93" w:rsidP="005B4E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5B4E93" w:rsidRDefault="005B4E93" w:rsidP="005B4E93">
      <w:pPr>
        <w:jc w:val="center"/>
        <w:rPr>
          <w:color w:val="000000"/>
        </w:rPr>
      </w:pPr>
    </w:p>
    <w:p w:rsidR="005B4E93" w:rsidRDefault="005B4E93" w:rsidP="005B4E9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5B4E93" w:rsidRDefault="005B4E93" w:rsidP="005B4E93">
      <w:pPr>
        <w:jc w:val="center"/>
        <w:rPr>
          <w:color w:val="000000"/>
        </w:rPr>
      </w:pPr>
    </w:p>
    <w:p w:rsidR="005B4E93" w:rsidRDefault="005B4E93" w:rsidP="005B4E93">
      <w:pPr>
        <w:jc w:val="center"/>
        <w:rPr>
          <w:color w:val="000000"/>
        </w:rPr>
      </w:pPr>
    </w:p>
    <w:p w:rsidR="005B4E93" w:rsidRDefault="005B4E93" w:rsidP="005B4E93">
      <w:pPr>
        <w:jc w:val="center"/>
        <w:rPr>
          <w:color w:val="000000"/>
        </w:rPr>
      </w:pPr>
    </w:p>
    <w:p w:rsidR="005B4E93" w:rsidRDefault="005B4E93" w:rsidP="005B4E93">
      <w:pPr>
        <w:jc w:val="center"/>
        <w:rPr>
          <w:color w:val="000000"/>
        </w:rPr>
      </w:pPr>
    </w:p>
    <w:p w:rsidR="005B4E93" w:rsidRDefault="005B4E93" w:rsidP="005B4E93">
      <w:pPr>
        <w:jc w:val="center"/>
        <w:rPr>
          <w:color w:val="000000"/>
        </w:rPr>
      </w:pPr>
    </w:p>
    <w:p w:rsidR="005B4E93" w:rsidRDefault="005B4E93" w:rsidP="005B4E93">
      <w:pPr>
        <w:jc w:val="center"/>
        <w:rPr>
          <w:color w:val="000000"/>
          <w:sz w:val="24"/>
          <w:szCs w:val="24"/>
        </w:rPr>
      </w:pPr>
    </w:p>
    <w:p w:rsidR="005B4E93" w:rsidRPr="005B4E93" w:rsidRDefault="005B4E93" w:rsidP="005B4E9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Pr="005B4E93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:rsidR="005B4E93" w:rsidRPr="00E93D46" w:rsidRDefault="005B4E93" w:rsidP="005B4E93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hyperlink r:id="rId5" w:tgtFrame="_self" w:history="1">
        <w:r w:rsidRPr="00941A75">
          <w:rPr>
            <w:rFonts w:ascii="Times New Roman" w:eastAsia="Times New Roman" w:hAnsi="Times New Roman" w:cs="Times New Roman"/>
            <w:i/>
            <w:sz w:val="32"/>
            <w:szCs w:val="32"/>
          </w:rPr>
          <w:t xml:space="preserve">Програмування </w:t>
        </w:r>
        <w:proofErr w:type="spellStart"/>
        <w:r w:rsidRPr="00941A75">
          <w:rPr>
            <w:rFonts w:ascii="Times New Roman" w:eastAsia="Times New Roman" w:hAnsi="Times New Roman" w:cs="Times New Roman"/>
            <w:i/>
            <w:sz w:val="32"/>
            <w:szCs w:val="32"/>
          </w:rPr>
          <w:t>вебзастосунків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5B4E93" w:rsidRDefault="005B4E93" w:rsidP="005B4E9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B4E93" w:rsidRDefault="005B4E93" w:rsidP="005B4E9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B4E93" w:rsidRDefault="005B4E93" w:rsidP="005B4E9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B4E93" w:rsidRDefault="005B4E93" w:rsidP="005B4E93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B4E93" w:rsidRDefault="005B4E93" w:rsidP="005B4E93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5B4E93" w:rsidRDefault="005B4E93" w:rsidP="005B4E9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B4E93" w:rsidRDefault="005B4E93" w:rsidP="005B4E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Романін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Анатолій Олександрович</w:t>
      </w:r>
    </w:p>
    <w:p w:rsidR="005B4E93" w:rsidRDefault="005B4E93" w:rsidP="005B4E93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Pr="00CE688C">
        <w:t xml:space="preserve"> </w:t>
      </w:r>
      <w:r w:rsidRPr="00CE688C">
        <w:rPr>
          <w:rFonts w:ascii="Times New Roman" w:eastAsia="Times New Roman" w:hAnsi="Times New Roman" w:cs="Times New Roman"/>
          <w:sz w:val="32"/>
          <w:szCs w:val="32"/>
        </w:rPr>
        <w:t>https://github.com/JIAIM/web</w:t>
      </w:r>
      <w:r>
        <w:rPr>
          <w:rFonts w:ascii="Times New Roman" w:eastAsia="Times New Roman" w:hAnsi="Times New Roman" w:cs="Times New Roman"/>
          <w:sz w:val="32"/>
          <w:szCs w:val="32"/>
        </w:rPr>
        <w:t>_</w:t>
      </w:r>
      <w:r w:rsidRPr="00CE688C">
        <w:rPr>
          <w:rFonts w:ascii="Times New Roman" w:eastAsia="Times New Roman" w:hAnsi="Times New Roman" w:cs="Times New Roman"/>
          <w:sz w:val="32"/>
          <w:szCs w:val="32"/>
        </w:rPr>
        <w:t>labs</w:t>
      </w:r>
    </w:p>
    <w:p w:rsidR="005B4E93" w:rsidRDefault="005B4E93" w:rsidP="005B4E9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5B4E93" w:rsidRDefault="005B4E93" w:rsidP="005B4E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5B4E93" w:rsidRDefault="005B4E93" w:rsidP="005B4E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5B4E93" w:rsidRDefault="005B4E93" w:rsidP="005B4E93">
      <w:pPr>
        <w:tabs>
          <w:tab w:val="left" w:pos="1260"/>
          <w:tab w:val="left" w:pos="8550"/>
        </w:tabs>
      </w:pPr>
      <w:r>
        <w:tab/>
      </w:r>
    </w:p>
    <w:p w:rsidR="005B4E93" w:rsidRDefault="005B4E93" w:rsidP="005B4E93">
      <w:pPr>
        <w:tabs>
          <w:tab w:val="left" w:pos="1260"/>
          <w:tab w:val="left" w:pos="8550"/>
        </w:tabs>
      </w:pPr>
    </w:p>
    <w:p w:rsidR="005B4E93" w:rsidRDefault="005B4E93" w:rsidP="005B4E93">
      <w:pPr>
        <w:tabs>
          <w:tab w:val="left" w:pos="1260"/>
          <w:tab w:val="left" w:pos="8550"/>
        </w:tabs>
      </w:pPr>
    </w:p>
    <w:p w:rsidR="005B4E93" w:rsidRDefault="005B4E93" w:rsidP="005B4E9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8441C1" w:rsidRPr="0094637A" w:rsidRDefault="0062179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 w:rsidR="004E4FFA" w:rsidRPr="0094637A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:rsidR="0094637A" w:rsidRDefault="0094637A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94637A" w:rsidRPr="0094637A" w:rsidRDefault="0094637A" w:rsidP="0094637A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94637A">
        <w:rPr>
          <w:rStyle w:val="a6"/>
          <w:sz w:val="28"/>
          <w:szCs w:val="28"/>
          <w:lang w:val="uk-UA"/>
        </w:rPr>
        <w:t>Розрахунок прибутку від сонячних електростанцій</w:t>
      </w:r>
      <w:r w:rsidRPr="0094637A">
        <w:rPr>
          <w:sz w:val="28"/>
          <w:szCs w:val="28"/>
          <w:lang w:val="uk-UA"/>
        </w:rPr>
        <w:t xml:space="preserve"> базується на аналізі генерації сонячної енергії, з урахуванням встановленої системи прогнозування потужності, яка дозволяє підвищити точність передбачення майбутнього енергетичного виробництва. Сонячна енергія є одним із найперспективніших альтернативних джерел, і технології прогнозування є ключовими для максимізації прибутковості цього виду електростанцій.</w:t>
      </w:r>
    </w:p>
    <w:p w:rsidR="0094637A" w:rsidRPr="0094637A" w:rsidRDefault="0094637A" w:rsidP="0094637A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Fonts w:ascii="Times New Roman" w:hAnsi="Times New Roman" w:cs="Times New Roman"/>
          <w:sz w:val="28"/>
          <w:szCs w:val="28"/>
        </w:rPr>
        <w:t>Основні Параметри для Розрахунку Прибутку</w:t>
      </w:r>
    </w:p>
    <w:p w:rsidR="0094637A" w:rsidRPr="0094637A" w:rsidRDefault="0094637A" w:rsidP="0094637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Style w:val="a6"/>
          <w:rFonts w:ascii="Times New Roman" w:hAnsi="Times New Roman" w:cs="Times New Roman"/>
          <w:sz w:val="28"/>
          <w:szCs w:val="28"/>
        </w:rPr>
        <w:t>Інсоляція (сонячне випромінювання)</w:t>
      </w:r>
      <w:r w:rsidRPr="0094637A">
        <w:rPr>
          <w:rFonts w:ascii="Times New Roman" w:hAnsi="Times New Roman" w:cs="Times New Roman"/>
          <w:sz w:val="28"/>
          <w:szCs w:val="28"/>
        </w:rPr>
        <w:t>: залежить від кліматичних умов, часу доби, сезону, а також від географічного розташування електростанції.</w:t>
      </w:r>
    </w:p>
    <w:p w:rsidR="0094637A" w:rsidRPr="0094637A" w:rsidRDefault="0094637A" w:rsidP="0094637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Style w:val="a6"/>
          <w:rFonts w:ascii="Times New Roman" w:hAnsi="Times New Roman" w:cs="Times New Roman"/>
          <w:sz w:val="28"/>
          <w:szCs w:val="28"/>
        </w:rPr>
        <w:t>Потужність установок</w:t>
      </w:r>
      <w:r w:rsidRPr="0094637A">
        <w:rPr>
          <w:rFonts w:ascii="Times New Roman" w:hAnsi="Times New Roman" w:cs="Times New Roman"/>
          <w:sz w:val="28"/>
          <w:szCs w:val="28"/>
        </w:rPr>
        <w:t>: визначає кількість енергії, яку здатна генерувати електростанція. Встановлена потужність зазвичай вимірюється в кіловатах (кВт).</w:t>
      </w:r>
    </w:p>
    <w:p w:rsidR="0094637A" w:rsidRPr="0094637A" w:rsidRDefault="0094637A" w:rsidP="0094637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Style w:val="a6"/>
          <w:rFonts w:ascii="Times New Roman" w:hAnsi="Times New Roman" w:cs="Times New Roman"/>
          <w:sz w:val="28"/>
          <w:szCs w:val="28"/>
        </w:rPr>
        <w:t>ККД панелей</w:t>
      </w:r>
      <w:r w:rsidRPr="0094637A">
        <w:rPr>
          <w:rFonts w:ascii="Times New Roman" w:hAnsi="Times New Roman" w:cs="Times New Roman"/>
          <w:sz w:val="28"/>
          <w:szCs w:val="28"/>
        </w:rPr>
        <w:t>: коефіцієнт корисної дії (ККД) впливає на загальну генерацію енергії.</w:t>
      </w:r>
    </w:p>
    <w:p w:rsidR="0094637A" w:rsidRPr="0094637A" w:rsidRDefault="0094637A" w:rsidP="0094637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Style w:val="a6"/>
          <w:rFonts w:ascii="Times New Roman" w:hAnsi="Times New Roman" w:cs="Times New Roman"/>
          <w:sz w:val="28"/>
          <w:szCs w:val="28"/>
        </w:rPr>
        <w:t>Вартість електроенергії</w:t>
      </w:r>
      <w:r w:rsidRPr="0094637A">
        <w:rPr>
          <w:rFonts w:ascii="Times New Roman" w:hAnsi="Times New Roman" w:cs="Times New Roman"/>
          <w:sz w:val="28"/>
          <w:szCs w:val="28"/>
        </w:rPr>
        <w:t>: визначає прибуток від продажу виробленої енергії. Залежить від тарифів ринку електроенергії.</w:t>
      </w:r>
    </w:p>
    <w:p w:rsidR="0094637A" w:rsidRPr="0094637A" w:rsidRDefault="0094637A" w:rsidP="0094637A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37A">
        <w:rPr>
          <w:rFonts w:ascii="Times New Roman" w:hAnsi="Times New Roman" w:cs="Times New Roman"/>
          <w:sz w:val="28"/>
          <w:szCs w:val="28"/>
        </w:rPr>
        <w:t>Методи Прогнозування Потужності</w:t>
      </w:r>
    </w:p>
    <w:p w:rsidR="0094637A" w:rsidRPr="0094637A" w:rsidRDefault="0094637A" w:rsidP="0094637A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4637A">
        <w:rPr>
          <w:sz w:val="28"/>
          <w:szCs w:val="28"/>
          <w:lang w:val="uk-UA"/>
        </w:rPr>
        <w:t xml:space="preserve">Система прогнозування сонячної потужності дозволяє аналізувати історичні дані, такі як погодні умови та рівень інсоляції, що підвищує точність розрахунків. </w:t>
      </w:r>
      <w:r w:rsidRPr="0094637A">
        <w:rPr>
          <w:sz w:val="28"/>
          <w:szCs w:val="28"/>
        </w:rPr>
        <w:t xml:space="preserve">За </w:t>
      </w:r>
      <w:proofErr w:type="spellStart"/>
      <w:r w:rsidRPr="0094637A">
        <w:rPr>
          <w:sz w:val="28"/>
          <w:szCs w:val="28"/>
        </w:rPr>
        <w:t>допомогою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математичних</w:t>
      </w:r>
      <w:proofErr w:type="spellEnd"/>
      <w:r w:rsidRPr="0094637A">
        <w:rPr>
          <w:sz w:val="28"/>
          <w:szCs w:val="28"/>
        </w:rPr>
        <w:t xml:space="preserve"> моделей і машинного </w:t>
      </w:r>
      <w:proofErr w:type="spellStart"/>
      <w:r w:rsidRPr="0094637A">
        <w:rPr>
          <w:sz w:val="28"/>
          <w:szCs w:val="28"/>
        </w:rPr>
        <w:t>навчання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можна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побудувати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прогнози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потужності</w:t>
      </w:r>
      <w:proofErr w:type="spellEnd"/>
      <w:r w:rsidRPr="0094637A">
        <w:rPr>
          <w:sz w:val="28"/>
          <w:szCs w:val="28"/>
        </w:rPr>
        <w:t xml:space="preserve"> на </w:t>
      </w:r>
      <w:proofErr w:type="spellStart"/>
      <w:r w:rsidRPr="0094637A">
        <w:rPr>
          <w:sz w:val="28"/>
          <w:szCs w:val="28"/>
        </w:rPr>
        <w:t>певний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період</w:t>
      </w:r>
      <w:proofErr w:type="spellEnd"/>
      <w:r w:rsidRPr="0094637A">
        <w:rPr>
          <w:sz w:val="28"/>
          <w:szCs w:val="28"/>
        </w:rPr>
        <w:t xml:space="preserve">, </w:t>
      </w:r>
      <w:proofErr w:type="spellStart"/>
      <w:r w:rsidRPr="0094637A">
        <w:rPr>
          <w:sz w:val="28"/>
          <w:szCs w:val="28"/>
        </w:rPr>
        <w:t>що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дозволяє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управляти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генерацією</w:t>
      </w:r>
      <w:proofErr w:type="spellEnd"/>
      <w:r w:rsidRPr="0094637A">
        <w:rPr>
          <w:sz w:val="28"/>
          <w:szCs w:val="28"/>
        </w:rPr>
        <w:t xml:space="preserve"> та </w:t>
      </w:r>
      <w:proofErr w:type="spellStart"/>
      <w:r w:rsidRPr="0094637A">
        <w:rPr>
          <w:sz w:val="28"/>
          <w:szCs w:val="28"/>
        </w:rPr>
        <w:t>фінансовими</w:t>
      </w:r>
      <w:proofErr w:type="spellEnd"/>
      <w:r w:rsidRPr="0094637A">
        <w:rPr>
          <w:sz w:val="28"/>
          <w:szCs w:val="28"/>
        </w:rPr>
        <w:t xml:space="preserve"> потоками </w:t>
      </w:r>
      <w:proofErr w:type="spellStart"/>
      <w:r w:rsidRPr="0094637A">
        <w:rPr>
          <w:sz w:val="28"/>
          <w:szCs w:val="28"/>
        </w:rPr>
        <w:t>більш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ефективно</w:t>
      </w:r>
      <w:proofErr w:type="spellEnd"/>
      <w:r w:rsidRPr="0094637A">
        <w:rPr>
          <w:sz w:val="28"/>
          <w:szCs w:val="28"/>
        </w:rPr>
        <w:t>.</w:t>
      </w:r>
    </w:p>
    <w:p w:rsidR="008441C1" w:rsidRPr="0094637A" w:rsidRDefault="0094637A" w:rsidP="0094637A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94637A">
        <w:rPr>
          <w:rStyle w:val="a6"/>
          <w:sz w:val="28"/>
          <w:szCs w:val="28"/>
        </w:rPr>
        <w:t>Контрольний</w:t>
      </w:r>
      <w:proofErr w:type="spellEnd"/>
      <w:r w:rsidRPr="0094637A">
        <w:rPr>
          <w:rStyle w:val="a6"/>
          <w:sz w:val="28"/>
          <w:szCs w:val="28"/>
        </w:rPr>
        <w:t xml:space="preserve"> приклад</w:t>
      </w:r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описує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базовий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розрахунок</w:t>
      </w:r>
      <w:proofErr w:type="spellEnd"/>
      <w:r w:rsidRPr="0094637A">
        <w:rPr>
          <w:sz w:val="28"/>
          <w:szCs w:val="28"/>
        </w:rPr>
        <w:t xml:space="preserve"> для </w:t>
      </w:r>
      <w:proofErr w:type="spellStart"/>
      <w:r w:rsidRPr="0094637A">
        <w:rPr>
          <w:sz w:val="28"/>
          <w:szCs w:val="28"/>
        </w:rPr>
        <w:t>користувача</w:t>
      </w:r>
      <w:proofErr w:type="spellEnd"/>
      <w:r w:rsidRPr="0094637A">
        <w:rPr>
          <w:sz w:val="28"/>
          <w:szCs w:val="28"/>
        </w:rPr>
        <w:t xml:space="preserve">, де </w:t>
      </w:r>
      <w:proofErr w:type="spellStart"/>
      <w:r w:rsidRPr="0094637A">
        <w:rPr>
          <w:sz w:val="28"/>
          <w:szCs w:val="28"/>
        </w:rPr>
        <w:t>застосовуються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основні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вхідні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параметри</w:t>
      </w:r>
      <w:proofErr w:type="spellEnd"/>
      <w:r w:rsidRPr="0094637A">
        <w:rPr>
          <w:sz w:val="28"/>
          <w:szCs w:val="28"/>
        </w:rPr>
        <w:t xml:space="preserve"> для </w:t>
      </w:r>
      <w:proofErr w:type="spellStart"/>
      <w:r w:rsidRPr="0094637A">
        <w:rPr>
          <w:sz w:val="28"/>
          <w:szCs w:val="28"/>
        </w:rPr>
        <w:t>визначення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прогнозованого</w:t>
      </w:r>
      <w:proofErr w:type="spellEnd"/>
      <w:r w:rsidRPr="0094637A">
        <w:rPr>
          <w:sz w:val="28"/>
          <w:szCs w:val="28"/>
        </w:rPr>
        <w:t xml:space="preserve"> </w:t>
      </w:r>
      <w:proofErr w:type="spellStart"/>
      <w:r w:rsidRPr="0094637A">
        <w:rPr>
          <w:sz w:val="28"/>
          <w:szCs w:val="28"/>
        </w:rPr>
        <w:t>прибутку</w:t>
      </w:r>
      <w:proofErr w:type="spellEnd"/>
      <w:r w:rsidRPr="0094637A">
        <w:rPr>
          <w:sz w:val="28"/>
          <w:szCs w:val="28"/>
        </w:rPr>
        <w:t>.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 :</w:t>
      </w:r>
    </w:p>
    <w:p w:rsidR="001D31CC" w:rsidRDefault="004E4FFA" w:rsidP="004E4F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E4FF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Створіть </w:t>
      </w:r>
      <w:r w:rsidR="00965734">
        <w:rPr>
          <w:rFonts w:ascii="Times New Roman" w:eastAsia="Times New Roman" w:hAnsi="Times New Roman" w:cs="Times New Roman"/>
          <w:color w:val="000000"/>
          <w:sz w:val="32"/>
          <w:szCs w:val="32"/>
        </w:rPr>
        <w:t>веб</w:t>
      </w:r>
      <w:r w:rsidRPr="004E4FF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калькулятор розрахунку прибутку від сонячних електростанцій з</w:t>
      </w:r>
      <w:r w:rsidRPr="009657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E4FFA">
        <w:rPr>
          <w:rFonts w:ascii="Times New Roman" w:eastAsia="Times New Roman" w:hAnsi="Times New Roman" w:cs="Times New Roman"/>
          <w:color w:val="000000"/>
          <w:sz w:val="32"/>
          <w:szCs w:val="32"/>
        </w:rPr>
        <w:t>встановленою системою прогнозування сонячної потужності (див. приклад Задача 1).</w:t>
      </w:r>
    </w:p>
    <w:p w:rsidR="001D31CC" w:rsidRDefault="001D31CC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E2227" w:rsidRDefault="001E2227" w:rsidP="0094637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Створимо інтерфейс: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E222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var</w:t>
      </w:r>
      <w:proofErr w:type="spellEnd"/>
      <w:r w:rsidRPr="001E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22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tmpl</w:t>
      </w:r>
      <w:proofErr w:type="spellEnd"/>
      <w:r w:rsidRPr="001E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222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template</w:t>
      </w:r>
      <w:proofErr w:type="spellEnd"/>
      <w:r w:rsidRPr="001E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1E2227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Must</w:t>
      </w:r>
      <w:proofErr w:type="spellEnd"/>
      <w:proofErr w:type="gramEnd"/>
      <w:r w:rsidRPr="001E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E222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template</w:t>
      </w:r>
      <w:proofErr w:type="spellEnd"/>
      <w:r w:rsidRPr="001E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1E2227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New</w:t>
      </w:r>
      <w:proofErr w:type="spellEnd"/>
      <w:r w:rsidRPr="001E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calc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222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E2227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Parse</w:t>
      </w:r>
      <w:proofErr w:type="spellEnd"/>
      <w:r w:rsidRPr="001E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&lt;!DOCTYPE html&gt;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&lt;html lang="ru"&gt;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&lt;head&gt;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&lt;meta charset="UTF-8"&gt;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&lt;title&gt;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Калькулятор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&lt;/title&gt;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&lt;style&gt;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body {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font-family: Arial, sans-serif;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background-color: #f4f4f4;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margin: 50px;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}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input {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padding: 10px;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width: 200px;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border: 1px solid #ccc;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border-radius: 5px;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text-align: center;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}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div {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display: flex;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flex-direction: column;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}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button {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padding: 10px;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margin-top: 15px;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width: 110px;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border: none;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background: #28a745;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border-radius: 5px;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cursor: pointer;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}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button:hover {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           background: #218838;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}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h3 {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color: #333;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}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&lt;/style&gt;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&lt;/head&gt;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&lt;body&gt;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&lt;h2&gt;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Калькулятор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&lt;/h2&gt;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&lt;form method="post"&gt;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div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            &lt;h</w:t>
      </w:r>
      <w:proofErr w:type="gram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3&gt;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Середньодобова</w:t>
      </w:r>
      <w:proofErr w:type="spellEnd"/>
      <w:proofErr w:type="gram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потужність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Pc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(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MBт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)&lt;/h3&gt;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            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&lt;input type="text" name="pc" placeholder="" required&gt;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&lt;h3&gt;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Сигма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 (MB</w:t>
      </w:r>
      <w:proofErr w:type="spellStart"/>
      <w:proofErr w:type="gram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)&lt;</w:t>
      </w:r>
      <w:proofErr w:type="gram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/h3&gt;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&lt;input type="text" name="sigma1" placeholder="" required&gt;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&lt;h3&gt;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Сигма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 (MB</w:t>
      </w:r>
      <w:proofErr w:type="spellStart"/>
      <w:proofErr w:type="gram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)&lt;</w:t>
      </w:r>
      <w:proofErr w:type="gram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/h3&gt;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&lt;input type="text" name="sigma2" placeholder="" required&gt;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&lt;h</w:t>
      </w:r>
      <w:proofErr w:type="gram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3&gt;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Вартість</w:t>
      </w:r>
      <w:proofErr w:type="spellEnd"/>
      <w:proofErr w:type="gram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електроенергії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(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грн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/кВт*год)&lt;/h3&gt;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            </w:t>
      </w: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&lt;input type="text" name="price" placeholder="" required&gt;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&lt;/div&gt;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&lt;button type="submit"&gt;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Розрахувати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&lt;/button&gt;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&lt;/form&gt;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{{if .}}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&lt;pre&gt;{{.}}&lt;/pre&gt;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{{end}}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body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&lt;/</w:t>
      </w:r>
      <w:proofErr w:type="spellStart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html</w:t>
      </w:r>
      <w:proofErr w:type="spellEnd"/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</w:p>
    <w:p w:rsidR="001E2227" w:rsidRPr="001E2227" w:rsidRDefault="001E2227" w:rsidP="001E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222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`</w:t>
      </w:r>
      <w:r w:rsidRPr="001E222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:rsidR="001E2227" w:rsidRDefault="001E2227" w:rsidP="0094637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oBack"/>
      <w:bookmarkEnd w:id="1"/>
    </w:p>
    <w:p w:rsidR="003619A3" w:rsidRDefault="00111F57" w:rsidP="0094637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Для обчислення формул, необхідно було знайти інтеграл, його ми знаходимо в наступних функціях. </w:t>
      </w:r>
    </w:p>
    <w:p w:rsidR="00350AE0" w:rsidRDefault="00111F57" w:rsidP="003F31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2227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    </w:t>
      </w:r>
      <w:r w:rsidRPr="00111F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proofErr w:type="gramStart"/>
      <w:r w:rsidRPr="00111F5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calculateIntegral</w:t>
      </w:r>
      <w:proofErr w:type="spellEnd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111F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a: Double, b: Double, Pc: Double, sigma: </w:t>
      </w:r>
      <w:r w:rsidR="003F31CB" w:rsidRPr="003F31CB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/>
        </w:rPr>
        <w:drawing>
          <wp:inline distT="0" distB="0" distL="0" distR="0" wp14:anchorId="67B96165" wp14:editId="314C13FA">
            <wp:extent cx="6152515" cy="24980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57" w:rsidRPr="00111F57" w:rsidRDefault="00111F57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Далі у наступних функція прописана логіка обрахунку прибутку електростанції: </w:t>
      </w:r>
    </w:p>
    <w:p w:rsidR="00111F57" w:rsidRPr="00111F57" w:rsidRDefault="003F31CB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1CB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/>
        </w:rPr>
        <w:drawing>
          <wp:inline distT="0" distB="0" distL="0" distR="0" wp14:anchorId="3C39E942" wp14:editId="6620EEE1">
            <wp:extent cx="5801535" cy="433448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F57">
        <w:rPr>
          <w:rFonts w:ascii="Times New Roman" w:eastAsia="Times New Roman" w:hAnsi="Times New Roman" w:cs="Times New Roman"/>
          <w:sz w:val="28"/>
          <w:szCs w:val="28"/>
        </w:rPr>
        <w:t xml:space="preserve">Дані зчитуємо з вводу користувача, до кожного елемента звертаємся за його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</w:p>
    <w:p w:rsidR="00111F57" w:rsidRPr="00111F57" w:rsidRDefault="003F31CB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31CB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/>
        </w:rPr>
        <w:drawing>
          <wp:inline distT="0" distB="0" distL="0" distR="0" wp14:anchorId="0D1B903E" wp14:editId="4AD47A9C">
            <wp:extent cx="5925377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Pr="00111F57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11F57">
        <w:rPr>
          <w:rFonts w:ascii="Times New Roman" w:eastAsia="Times New Roman" w:hAnsi="Times New Roman" w:cs="Times New Roman"/>
          <w:b/>
          <w:sz w:val="32"/>
          <w:szCs w:val="28"/>
        </w:rPr>
        <w:t xml:space="preserve">Перевірка: </w:t>
      </w:r>
    </w:p>
    <w:p w:rsidR="008441C1" w:rsidRPr="001D31CC" w:rsidRDefault="008441C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B121DE" w:rsidRPr="00C93F33" w:rsidRDefault="006F7D99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D9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FD17970" wp14:editId="62119AFC">
            <wp:extent cx="5182323" cy="6611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7A" w:rsidRPr="00C93F33" w:rsidRDefault="0094637A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21DE" w:rsidRPr="00027A39" w:rsidRDefault="00AF44B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Результати </w:t>
      </w:r>
      <w:r w:rsidR="00027A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майже аналогічні, похибка </w:t>
      </w:r>
      <w:r w:rsidR="00027A39" w:rsidRPr="00027A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&lt; 1%, </w:t>
      </w:r>
      <w:r w:rsidR="00027A39">
        <w:rPr>
          <w:rFonts w:ascii="Times New Roman" w:eastAsia="Times New Roman" w:hAnsi="Times New Roman" w:cs="Times New Roman"/>
          <w:color w:val="000000"/>
          <w:sz w:val="28"/>
          <w:szCs w:val="28"/>
        </w:rPr>
        <w:t>пов’язана з обчисленням інтегралу в коді.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37A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94637A" w:rsidRPr="0094637A" w:rsidRDefault="0094637A" w:rsidP="009463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розроблено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27A3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веб</w:t>
      </w:r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калькулятор,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розраховувати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прибуток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сонячних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електростанцій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прогнозованої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потужності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Калькулятор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нормальний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розподіл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розрахунку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ймовірності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певного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потужності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Pc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враховуючи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два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показники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(σ1 і σ2). Для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кожної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обсяги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енергії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згенеровані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втрати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штрафи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недоотриману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енергію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Кінцевий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розрахунок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прибутку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допомагає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оцінити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фінансову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ефективність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кожної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0AE0" w:rsidRPr="008B169A" w:rsidRDefault="0094637A" w:rsidP="00027A3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засвоєно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основи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мовою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27A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</w:t>
      </w:r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обробку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введених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математичних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інтеграції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округлення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зручного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виведення</w:t>
      </w:r>
      <w:proofErr w:type="spellEnd"/>
      <w:r w:rsidRPr="009463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350AE0" w:rsidRPr="008B169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F14"/>
    <w:multiLevelType w:val="multilevel"/>
    <w:tmpl w:val="D75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C43F2"/>
    <w:multiLevelType w:val="multilevel"/>
    <w:tmpl w:val="C68C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EB0E1D"/>
    <w:multiLevelType w:val="multilevel"/>
    <w:tmpl w:val="51D01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F07C25"/>
    <w:multiLevelType w:val="multilevel"/>
    <w:tmpl w:val="B52A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C1"/>
    <w:rsid w:val="00027A39"/>
    <w:rsid w:val="0008511A"/>
    <w:rsid w:val="00111F57"/>
    <w:rsid w:val="001D31CC"/>
    <w:rsid w:val="001E2227"/>
    <w:rsid w:val="00350AE0"/>
    <w:rsid w:val="003619A3"/>
    <w:rsid w:val="00382D8B"/>
    <w:rsid w:val="003F31CB"/>
    <w:rsid w:val="004E4FFA"/>
    <w:rsid w:val="005B4E93"/>
    <w:rsid w:val="00621790"/>
    <w:rsid w:val="006711BA"/>
    <w:rsid w:val="006B7F49"/>
    <w:rsid w:val="006F7D99"/>
    <w:rsid w:val="007101CA"/>
    <w:rsid w:val="008441C1"/>
    <w:rsid w:val="008B169A"/>
    <w:rsid w:val="0094637A"/>
    <w:rsid w:val="00965734"/>
    <w:rsid w:val="00AF44B1"/>
    <w:rsid w:val="00B121DE"/>
    <w:rsid w:val="00B60D03"/>
    <w:rsid w:val="00C93F33"/>
    <w:rsid w:val="00CB2AFE"/>
    <w:rsid w:val="00CC66FF"/>
    <w:rsid w:val="00CE55D4"/>
    <w:rsid w:val="00D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3EBE"/>
  <w15:docId w15:val="{AFA90815-6A4E-4505-9B2C-7989C43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AF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D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1D31CC"/>
    <w:rPr>
      <w:b/>
      <w:bCs/>
    </w:rPr>
  </w:style>
  <w:style w:type="character" w:customStyle="1" w:styleId="katex-mathml">
    <w:name w:val="katex-mathml"/>
    <w:basedOn w:val="a0"/>
    <w:rsid w:val="001D31CC"/>
  </w:style>
  <w:style w:type="character" w:customStyle="1" w:styleId="mord">
    <w:name w:val="mord"/>
    <w:basedOn w:val="a0"/>
    <w:rsid w:val="001D31CC"/>
  </w:style>
  <w:style w:type="character" w:customStyle="1" w:styleId="vlist-s">
    <w:name w:val="vlist-s"/>
    <w:basedOn w:val="a0"/>
    <w:rsid w:val="001D31CC"/>
  </w:style>
  <w:style w:type="character" w:customStyle="1" w:styleId="mrel">
    <w:name w:val="mrel"/>
    <w:basedOn w:val="a0"/>
    <w:rsid w:val="001D31CC"/>
  </w:style>
  <w:style w:type="character" w:customStyle="1" w:styleId="mop">
    <w:name w:val="mop"/>
    <w:basedOn w:val="a0"/>
    <w:rsid w:val="001D31CC"/>
  </w:style>
  <w:style w:type="character" w:customStyle="1" w:styleId="mopen">
    <w:name w:val="mopen"/>
    <w:basedOn w:val="a0"/>
    <w:rsid w:val="001D31CC"/>
  </w:style>
  <w:style w:type="character" w:customStyle="1" w:styleId="mbin">
    <w:name w:val="mbin"/>
    <w:basedOn w:val="a0"/>
    <w:rsid w:val="001D31CC"/>
  </w:style>
  <w:style w:type="character" w:customStyle="1" w:styleId="mclose">
    <w:name w:val="mclose"/>
    <w:basedOn w:val="a0"/>
    <w:rsid w:val="001D31CC"/>
  </w:style>
  <w:style w:type="character" w:customStyle="1" w:styleId="overflow-hidden">
    <w:name w:val="overflow-hidden"/>
    <w:basedOn w:val="a0"/>
    <w:rsid w:val="00350AE0"/>
  </w:style>
  <w:style w:type="paragraph" w:styleId="HTML">
    <w:name w:val="HTML Preformatted"/>
    <w:basedOn w:val="a"/>
    <w:link w:val="HTML0"/>
    <w:uiPriority w:val="99"/>
    <w:semiHidden/>
    <w:unhideWhenUsed/>
    <w:rsid w:val="0011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F5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assroom.google.com/u/4/c/NzQ4MjYwOTU2ODQ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8</cp:revision>
  <dcterms:created xsi:type="dcterms:W3CDTF">2025-02-05T12:06:00Z</dcterms:created>
  <dcterms:modified xsi:type="dcterms:W3CDTF">2025-02-05T12:49:00Z</dcterms:modified>
</cp:coreProperties>
</file>