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1927" w:rsidRDefault="00471927" w:rsidP="00471927">
      <w:pPr>
        <w:jc w:val="center"/>
        <w:rPr>
          <w:rFonts w:ascii="Arial" w:hAnsi="Arial" w:cs="Arial"/>
          <w:b/>
          <w:sz w:val="68"/>
          <w:szCs w:val="68"/>
        </w:rPr>
      </w:pPr>
      <w:r>
        <w:rPr>
          <w:rFonts w:ascii="Arial" w:hAnsi="Arial" w:cs="Arial"/>
          <w:b/>
          <w:sz w:val="68"/>
          <w:szCs w:val="68"/>
        </w:rPr>
        <w:t>Kansas City International Airport Terminal</w:t>
      </w:r>
    </w:p>
    <w:p w:rsidR="00471927" w:rsidRPr="00471927" w:rsidRDefault="00471927" w:rsidP="00471927">
      <w:pPr>
        <w:jc w:val="center"/>
        <w:rPr>
          <w:b/>
          <w:sz w:val="56"/>
          <w:szCs w:val="56"/>
        </w:rPr>
      </w:pPr>
      <w:r w:rsidRPr="00BC61CD">
        <w:rPr>
          <w:rFonts w:ascii="Arial" w:hAnsi="Arial" w:cs="Arial"/>
          <w:b/>
          <w:sz w:val="52"/>
          <w:szCs w:val="68"/>
        </w:rPr>
        <w:t>Single Terminal Design Selection</w:t>
      </w:r>
      <w:r w:rsidRPr="00471927">
        <w:rPr>
          <w:b/>
          <w:sz w:val="56"/>
          <w:szCs w:val="56"/>
        </w:rPr>
        <w:t xml:space="preserve"> </w:t>
      </w:r>
      <w:r w:rsidRPr="009A5E42">
        <w:rPr>
          <w:rFonts w:ascii="Arial" w:hAnsi="Arial" w:cs="Arial"/>
          <w:b/>
          <w:sz w:val="52"/>
          <w:szCs w:val="68"/>
        </w:rPr>
        <w:t>Final Report</w:t>
      </w:r>
    </w:p>
    <w:p w:rsidR="00471927" w:rsidRPr="00BC61CD" w:rsidRDefault="00471927" w:rsidP="00471927">
      <w:pPr>
        <w:jc w:val="center"/>
        <w:rPr>
          <w:rFonts w:ascii="Arial" w:hAnsi="Arial" w:cs="Arial"/>
          <w:b/>
          <w:sz w:val="52"/>
          <w:szCs w:val="68"/>
        </w:rPr>
      </w:pPr>
    </w:p>
    <w:p w:rsidR="002D5CE5" w:rsidRDefault="002D5CE5" w:rsidP="002D5CE5">
      <w:pPr>
        <w:jc w:val="center"/>
      </w:pPr>
    </w:p>
    <w:p w:rsidR="002D5CE5" w:rsidRDefault="00471927" w:rsidP="002D5CE5">
      <w:pPr>
        <w:jc w:val="center"/>
      </w:pPr>
      <w:r w:rsidRPr="00BC61CD">
        <w:rPr>
          <w:b/>
          <w:noProof/>
        </w:rPr>
        <w:drawing>
          <wp:inline distT="0" distB="0" distL="0" distR="0" wp14:anchorId="6C894744" wp14:editId="697FF469">
            <wp:extent cx="3398292" cy="3398292"/>
            <wp:effectExtent l="0" t="0" r="0" b="0"/>
            <wp:docPr id="2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3406718" cy="3406718"/>
                    </a:xfrm>
                    <a:prstGeom prst="rect">
                      <a:avLst/>
                    </a:prstGeom>
                  </pic:spPr>
                </pic:pic>
              </a:graphicData>
            </a:graphic>
          </wp:inline>
        </w:drawing>
      </w:r>
    </w:p>
    <w:p w:rsidR="002D5CE5" w:rsidRDefault="002D5CE5" w:rsidP="002D5CE5">
      <w:pPr>
        <w:jc w:val="center"/>
      </w:pPr>
    </w:p>
    <w:p w:rsidR="002D5CE5" w:rsidRDefault="002D5CE5" w:rsidP="002D5CE5">
      <w:pPr>
        <w:jc w:val="center"/>
      </w:pPr>
    </w:p>
    <w:p w:rsidR="002D5CE5" w:rsidRDefault="002D5CE5" w:rsidP="002D5CE5">
      <w:pPr>
        <w:jc w:val="center"/>
      </w:pPr>
    </w:p>
    <w:p w:rsidR="005013FC" w:rsidRDefault="005013FC" w:rsidP="002D5CE5">
      <w:pPr>
        <w:jc w:val="center"/>
      </w:pPr>
    </w:p>
    <w:p w:rsidR="00471927" w:rsidRPr="00471927" w:rsidRDefault="00471927" w:rsidP="00471927">
      <w:pPr>
        <w:jc w:val="center"/>
        <w:rPr>
          <w:rFonts w:ascii="Arial" w:hAnsi="Arial" w:cs="Arial"/>
          <w:b/>
          <w:sz w:val="44"/>
          <w:szCs w:val="36"/>
        </w:rPr>
      </w:pPr>
      <w:r w:rsidRPr="00471927">
        <w:rPr>
          <w:rFonts w:ascii="Arial" w:hAnsi="Arial" w:cs="Arial"/>
          <w:b/>
          <w:sz w:val="44"/>
          <w:szCs w:val="36"/>
        </w:rPr>
        <w:t>Midland Consulting</w:t>
      </w:r>
    </w:p>
    <w:p w:rsidR="00471927" w:rsidRPr="00BC61CD" w:rsidRDefault="00471927" w:rsidP="00471927">
      <w:pPr>
        <w:jc w:val="center"/>
        <w:rPr>
          <w:rFonts w:ascii="Arial" w:hAnsi="Arial" w:cs="Arial"/>
          <w:b/>
          <w:sz w:val="36"/>
          <w:szCs w:val="36"/>
        </w:rPr>
      </w:pPr>
      <w:r w:rsidRPr="00BC61CD">
        <w:rPr>
          <w:rFonts w:ascii="Arial" w:hAnsi="Arial" w:cs="Arial"/>
          <w:b/>
          <w:sz w:val="36"/>
          <w:szCs w:val="36"/>
        </w:rPr>
        <w:t>Blake Conrad</w:t>
      </w:r>
    </w:p>
    <w:p w:rsidR="00471927" w:rsidRPr="00BC61CD" w:rsidRDefault="00471927" w:rsidP="00471927">
      <w:pPr>
        <w:jc w:val="center"/>
        <w:rPr>
          <w:rFonts w:ascii="Arial" w:hAnsi="Arial" w:cs="Arial"/>
          <w:b/>
          <w:sz w:val="36"/>
          <w:szCs w:val="36"/>
        </w:rPr>
      </w:pPr>
      <w:r w:rsidRPr="00BC61CD">
        <w:rPr>
          <w:rFonts w:ascii="Arial" w:hAnsi="Arial" w:cs="Arial"/>
          <w:b/>
          <w:sz w:val="36"/>
          <w:szCs w:val="36"/>
        </w:rPr>
        <w:t>Bonnie McIlrath</w:t>
      </w:r>
    </w:p>
    <w:p w:rsidR="00471927" w:rsidRPr="00BC61CD" w:rsidRDefault="00471927" w:rsidP="00471927">
      <w:pPr>
        <w:jc w:val="center"/>
        <w:rPr>
          <w:rFonts w:ascii="Arial" w:hAnsi="Arial" w:cs="Arial"/>
          <w:b/>
          <w:sz w:val="36"/>
          <w:szCs w:val="36"/>
        </w:rPr>
      </w:pPr>
      <w:r w:rsidRPr="00BC61CD">
        <w:rPr>
          <w:rFonts w:ascii="Arial" w:hAnsi="Arial" w:cs="Arial"/>
          <w:b/>
          <w:sz w:val="36"/>
          <w:szCs w:val="36"/>
        </w:rPr>
        <w:t>Cathy Miller</w:t>
      </w:r>
    </w:p>
    <w:p w:rsidR="00471927" w:rsidRPr="00BC61CD" w:rsidRDefault="00471927" w:rsidP="00471927">
      <w:pPr>
        <w:jc w:val="center"/>
        <w:rPr>
          <w:rFonts w:ascii="Arial" w:hAnsi="Arial" w:cs="Arial"/>
          <w:b/>
          <w:sz w:val="36"/>
          <w:szCs w:val="36"/>
        </w:rPr>
      </w:pPr>
      <w:r w:rsidRPr="00BC61CD">
        <w:rPr>
          <w:rFonts w:ascii="Arial" w:hAnsi="Arial" w:cs="Arial"/>
          <w:b/>
          <w:sz w:val="36"/>
          <w:szCs w:val="36"/>
        </w:rPr>
        <w:t>Doug Serota</w:t>
      </w:r>
    </w:p>
    <w:p w:rsidR="00471927" w:rsidRPr="00BC61CD" w:rsidRDefault="00471927" w:rsidP="00471927">
      <w:pPr>
        <w:jc w:val="center"/>
        <w:rPr>
          <w:rFonts w:ascii="Arial" w:hAnsi="Arial" w:cs="Arial"/>
          <w:b/>
          <w:sz w:val="36"/>
          <w:szCs w:val="36"/>
        </w:rPr>
      </w:pPr>
      <w:r w:rsidRPr="00BC61CD">
        <w:rPr>
          <w:rFonts w:ascii="Arial" w:hAnsi="Arial" w:cs="Arial"/>
          <w:b/>
          <w:sz w:val="36"/>
          <w:szCs w:val="36"/>
        </w:rPr>
        <w:t>Shaun Wild</w:t>
      </w:r>
    </w:p>
    <w:p w:rsidR="005013FC" w:rsidRDefault="005013FC" w:rsidP="002D5CE5">
      <w:pPr>
        <w:jc w:val="center"/>
      </w:pPr>
    </w:p>
    <w:sdt>
      <w:sdtPr>
        <w:rPr>
          <w:rFonts w:eastAsia="Times New Roman" w:cs="Times New Roman"/>
          <w:b w:val="0"/>
          <w:bCs w:val="0"/>
          <w:color w:val="auto"/>
          <w:sz w:val="24"/>
          <w:szCs w:val="24"/>
        </w:rPr>
        <w:id w:val="172159277"/>
        <w:docPartObj>
          <w:docPartGallery w:val="Table of Contents"/>
          <w:docPartUnique/>
        </w:docPartObj>
      </w:sdtPr>
      <w:sdtEndPr/>
      <w:sdtContent>
        <w:p w:rsidR="002E0E9F" w:rsidRDefault="002E0E9F" w:rsidP="00D01170">
          <w:pPr>
            <w:pStyle w:val="TOCHeading"/>
          </w:pPr>
          <w:r w:rsidRPr="00AC1B1F">
            <w:rPr>
              <w:rFonts w:eastAsia="Times New Roman"/>
            </w:rPr>
            <w:t>Table of Contents</w:t>
          </w:r>
        </w:p>
        <w:p w:rsidR="00DE2588" w:rsidRDefault="00C515D9">
          <w:pPr>
            <w:pStyle w:val="TOC1"/>
            <w:rPr>
              <w:rFonts w:asciiTheme="minorHAnsi" w:eastAsiaTheme="minorEastAsia" w:hAnsiTheme="minorHAnsi" w:cstheme="minorBidi"/>
              <w:b w:val="0"/>
              <w:noProof/>
              <w:sz w:val="22"/>
              <w:szCs w:val="22"/>
            </w:rPr>
          </w:pPr>
          <w:r>
            <w:fldChar w:fldCharType="begin"/>
          </w:r>
          <w:r w:rsidR="002E0E9F">
            <w:instrText xml:space="preserve"> TOC \o "1-3" \h \z \u </w:instrText>
          </w:r>
          <w:r>
            <w:fldChar w:fldCharType="separate"/>
          </w:r>
          <w:hyperlink w:anchor="_Toc497748899" w:history="1">
            <w:r w:rsidR="00DE2588" w:rsidRPr="00EA6CDE">
              <w:rPr>
                <w:rStyle w:val="Hyperlink"/>
                <w:noProof/>
              </w:rPr>
              <w:t>Chapter 1 – Introduction</w:t>
            </w:r>
            <w:r w:rsidR="00DE2588">
              <w:rPr>
                <w:noProof/>
                <w:webHidden/>
              </w:rPr>
              <w:tab/>
            </w:r>
            <w:r w:rsidR="00DE2588">
              <w:rPr>
                <w:noProof/>
                <w:webHidden/>
              </w:rPr>
              <w:fldChar w:fldCharType="begin"/>
            </w:r>
            <w:r w:rsidR="00DE2588">
              <w:rPr>
                <w:noProof/>
                <w:webHidden/>
              </w:rPr>
              <w:instrText xml:space="preserve"> PAGEREF _Toc497748899 \h </w:instrText>
            </w:r>
            <w:r w:rsidR="00DE2588">
              <w:rPr>
                <w:noProof/>
                <w:webHidden/>
              </w:rPr>
            </w:r>
            <w:r w:rsidR="00DE2588">
              <w:rPr>
                <w:noProof/>
                <w:webHidden/>
              </w:rPr>
              <w:fldChar w:fldCharType="separate"/>
            </w:r>
            <w:r w:rsidR="00DE2588">
              <w:rPr>
                <w:noProof/>
                <w:webHidden/>
              </w:rPr>
              <w:t>5</w:t>
            </w:r>
            <w:r w:rsidR="00DE2588">
              <w:rPr>
                <w:noProof/>
                <w:webHidden/>
              </w:rPr>
              <w:fldChar w:fldCharType="end"/>
            </w:r>
          </w:hyperlink>
        </w:p>
        <w:p w:rsidR="00DE2588" w:rsidRDefault="00C17D8F">
          <w:pPr>
            <w:pStyle w:val="TOC2"/>
            <w:rPr>
              <w:rFonts w:asciiTheme="minorHAnsi" w:eastAsiaTheme="minorEastAsia" w:hAnsiTheme="minorHAnsi" w:cstheme="minorBidi"/>
              <w:noProof/>
              <w:sz w:val="22"/>
              <w:szCs w:val="22"/>
            </w:rPr>
          </w:pPr>
          <w:hyperlink w:anchor="_Toc497748900" w:history="1">
            <w:r w:rsidR="00DE2588" w:rsidRPr="00EA6CDE">
              <w:rPr>
                <w:rStyle w:val="Hyperlink"/>
                <w:noProof/>
              </w:rPr>
              <w:t>Purpose.</w:t>
            </w:r>
            <w:r w:rsidR="00DE2588">
              <w:rPr>
                <w:noProof/>
                <w:webHidden/>
              </w:rPr>
              <w:tab/>
            </w:r>
            <w:r w:rsidR="00DE2588">
              <w:rPr>
                <w:noProof/>
                <w:webHidden/>
              </w:rPr>
              <w:fldChar w:fldCharType="begin"/>
            </w:r>
            <w:r w:rsidR="00DE2588">
              <w:rPr>
                <w:noProof/>
                <w:webHidden/>
              </w:rPr>
              <w:instrText xml:space="preserve"> PAGEREF _Toc497748900 \h </w:instrText>
            </w:r>
            <w:r w:rsidR="00DE2588">
              <w:rPr>
                <w:noProof/>
                <w:webHidden/>
              </w:rPr>
            </w:r>
            <w:r w:rsidR="00DE2588">
              <w:rPr>
                <w:noProof/>
                <w:webHidden/>
              </w:rPr>
              <w:fldChar w:fldCharType="separate"/>
            </w:r>
            <w:r w:rsidR="00DE2588">
              <w:rPr>
                <w:noProof/>
                <w:webHidden/>
              </w:rPr>
              <w:t>5</w:t>
            </w:r>
            <w:r w:rsidR="00DE2588">
              <w:rPr>
                <w:noProof/>
                <w:webHidden/>
              </w:rPr>
              <w:fldChar w:fldCharType="end"/>
            </w:r>
          </w:hyperlink>
        </w:p>
        <w:p w:rsidR="00DE2588" w:rsidRDefault="00C17D8F">
          <w:pPr>
            <w:pStyle w:val="TOC2"/>
            <w:rPr>
              <w:rFonts w:asciiTheme="minorHAnsi" w:eastAsiaTheme="minorEastAsia" w:hAnsiTheme="minorHAnsi" w:cstheme="minorBidi"/>
              <w:noProof/>
              <w:sz w:val="22"/>
              <w:szCs w:val="22"/>
            </w:rPr>
          </w:pPr>
          <w:hyperlink w:anchor="_Toc497748901" w:history="1">
            <w:r w:rsidR="00DE2588" w:rsidRPr="00EA6CDE">
              <w:rPr>
                <w:rStyle w:val="Hyperlink"/>
                <w:noProof/>
              </w:rPr>
              <w:t>Background.</w:t>
            </w:r>
            <w:r w:rsidR="00DE2588">
              <w:rPr>
                <w:noProof/>
                <w:webHidden/>
              </w:rPr>
              <w:tab/>
            </w:r>
            <w:r w:rsidR="00DE2588">
              <w:rPr>
                <w:noProof/>
                <w:webHidden/>
              </w:rPr>
              <w:fldChar w:fldCharType="begin"/>
            </w:r>
            <w:r w:rsidR="00DE2588">
              <w:rPr>
                <w:noProof/>
                <w:webHidden/>
              </w:rPr>
              <w:instrText xml:space="preserve"> PAGEREF _Toc497748901 \h </w:instrText>
            </w:r>
            <w:r w:rsidR="00DE2588">
              <w:rPr>
                <w:noProof/>
                <w:webHidden/>
              </w:rPr>
            </w:r>
            <w:r w:rsidR="00DE2588">
              <w:rPr>
                <w:noProof/>
                <w:webHidden/>
              </w:rPr>
              <w:fldChar w:fldCharType="separate"/>
            </w:r>
            <w:r w:rsidR="00DE2588">
              <w:rPr>
                <w:noProof/>
                <w:webHidden/>
              </w:rPr>
              <w:t>5</w:t>
            </w:r>
            <w:r w:rsidR="00DE2588">
              <w:rPr>
                <w:noProof/>
                <w:webHidden/>
              </w:rPr>
              <w:fldChar w:fldCharType="end"/>
            </w:r>
          </w:hyperlink>
        </w:p>
        <w:p w:rsidR="00DE2588" w:rsidRDefault="00C17D8F">
          <w:pPr>
            <w:pStyle w:val="TOC2"/>
            <w:rPr>
              <w:rFonts w:asciiTheme="minorHAnsi" w:eastAsiaTheme="minorEastAsia" w:hAnsiTheme="minorHAnsi" w:cstheme="minorBidi"/>
              <w:noProof/>
              <w:sz w:val="22"/>
              <w:szCs w:val="22"/>
            </w:rPr>
          </w:pPr>
          <w:hyperlink w:anchor="_Toc497748902" w:history="1">
            <w:r w:rsidR="00DE2588" w:rsidRPr="00EA6CDE">
              <w:rPr>
                <w:rStyle w:val="Hyperlink"/>
                <w:noProof/>
              </w:rPr>
              <w:t>Problem.</w:t>
            </w:r>
            <w:r w:rsidR="00DE2588">
              <w:rPr>
                <w:noProof/>
                <w:webHidden/>
              </w:rPr>
              <w:tab/>
            </w:r>
            <w:r w:rsidR="00DE2588">
              <w:rPr>
                <w:noProof/>
                <w:webHidden/>
              </w:rPr>
              <w:fldChar w:fldCharType="begin"/>
            </w:r>
            <w:r w:rsidR="00DE2588">
              <w:rPr>
                <w:noProof/>
                <w:webHidden/>
              </w:rPr>
              <w:instrText xml:space="preserve"> PAGEREF _Toc497748902 \h </w:instrText>
            </w:r>
            <w:r w:rsidR="00DE2588">
              <w:rPr>
                <w:noProof/>
                <w:webHidden/>
              </w:rPr>
            </w:r>
            <w:r w:rsidR="00DE2588">
              <w:rPr>
                <w:noProof/>
                <w:webHidden/>
              </w:rPr>
              <w:fldChar w:fldCharType="separate"/>
            </w:r>
            <w:r w:rsidR="00DE2588">
              <w:rPr>
                <w:noProof/>
                <w:webHidden/>
              </w:rPr>
              <w:t>5</w:t>
            </w:r>
            <w:r w:rsidR="00DE2588">
              <w:rPr>
                <w:noProof/>
                <w:webHidden/>
              </w:rPr>
              <w:fldChar w:fldCharType="end"/>
            </w:r>
          </w:hyperlink>
        </w:p>
        <w:p w:rsidR="00DE2588" w:rsidRDefault="00C17D8F">
          <w:pPr>
            <w:pStyle w:val="TOC2"/>
            <w:rPr>
              <w:rFonts w:asciiTheme="minorHAnsi" w:eastAsiaTheme="minorEastAsia" w:hAnsiTheme="minorHAnsi" w:cstheme="minorBidi"/>
              <w:noProof/>
              <w:sz w:val="22"/>
              <w:szCs w:val="22"/>
            </w:rPr>
          </w:pPr>
          <w:hyperlink w:anchor="_Toc497748903" w:history="1">
            <w:r w:rsidR="00DE2588" w:rsidRPr="00EA6CDE">
              <w:rPr>
                <w:rStyle w:val="Hyperlink"/>
                <w:noProof/>
              </w:rPr>
              <w:t>Stakeholders.</w:t>
            </w:r>
            <w:r w:rsidR="00DE2588">
              <w:rPr>
                <w:noProof/>
                <w:webHidden/>
              </w:rPr>
              <w:tab/>
            </w:r>
            <w:r w:rsidR="00DE2588">
              <w:rPr>
                <w:noProof/>
                <w:webHidden/>
              </w:rPr>
              <w:fldChar w:fldCharType="begin"/>
            </w:r>
            <w:r w:rsidR="00DE2588">
              <w:rPr>
                <w:noProof/>
                <w:webHidden/>
              </w:rPr>
              <w:instrText xml:space="preserve"> PAGEREF _Toc497748903 \h </w:instrText>
            </w:r>
            <w:r w:rsidR="00DE2588">
              <w:rPr>
                <w:noProof/>
                <w:webHidden/>
              </w:rPr>
            </w:r>
            <w:r w:rsidR="00DE2588">
              <w:rPr>
                <w:noProof/>
                <w:webHidden/>
              </w:rPr>
              <w:fldChar w:fldCharType="separate"/>
            </w:r>
            <w:r w:rsidR="00DE2588">
              <w:rPr>
                <w:noProof/>
                <w:webHidden/>
              </w:rPr>
              <w:t>6</w:t>
            </w:r>
            <w:r w:rsidR="00DE2588">
              <w:rPr>
                <w:noProof/>
                <w:webHidden/>
              </w:rPr>
              <w:fldChar w:fldCharType="end"/>
            </w:r>
          </w:hyperlink>
        </w:p>
        <w:p w:rsidR="00DE2588" w:rsidRDefault="00C17D8F">
          <w:pPr>
            <w:pStyle w:val="TOC2"/>
            <w:rPr>
              <w:rFonts w:asciiTheme="minorHAnsi" w:eastAsiaTheme="minorEastAsia" w:hAnsiTheme="minorHAnsi" w:cstheme="minorBidi"/>
              <w:noProof/>
              <w:sz w:val="22"/>
              <w:szCs w:val="22"/>
            </w:rPr>
          </w:pPr>
          <w:hyperlink w:anchor="_Toc497748904" w:history="1">
            <w:r w:rsidR="00DE2588" w:rsidRPr="00EA6CDE">
              <w:rPr>
                <w:rStyle w:val="Hyperlink"/>
                <w:noProof/>
              </w:rPr>
              <w:t>Corporate Goals.</w:t>
            </w:r>
            <w:r w:rsidR="00DE2588">
              <w:rPr>
                <w:noProof/>
                <w:webHidden/>
              </w:rPr>
              <w:tab/>
            </w:r>
            <w:r w:rsidR="00DE2588">
              <w:rPr>
                <w:noProof/>
                <w:webHidden/>
              </w:rPr>
              <w:fldChar w:fldCharType="begin"/>
            </w:r>
            <w:r w:rsidR="00DE2588">
              <w:rPr>
                <w:noProof/>
                <w:webHidden/>
              </w:rPr>
              <w:instrText xml:space="preserve"> PAGEREF _Toc497748904 \h </w:instrText>
            </w:r>
            <w:r w:rsidR="00DE2588">
              <w:rPr>
                <w:noProof/>
                <w:webHidden/>
              </w:rPr>
            </w:r>
            <w:r w:rsidR="00DE2588">
              <w:rPr>
                <w:noProof/>
                <w:webHidden/>
              </w:rPr>
              <w:fldChar w:fldCharType="separate"/>
            </w:r>
            <w:r w:rsidR="00DE2588">
              <w:rPr>
                <w:noProof/>
                <w:webHidden/>
              </w:rPr>
              <w:t>6</w:t>
            </w:r>
            <w:r w:rsidR="00DE2588">
              <w:rPr>
                <w:noProof/>
                <w:webHidden/>
              </w:rPr>
              <w:fldChar w:fldCharType="end"/>
            </w:r>
          </w:hyperlink>
        </w:p>
        <w:p w:rsidR="00DE2588" w:rsidRDefault="00C17D8F">
          <w:pPr>
            <w:pStyle w:val="TOC2"/>
            <w:rPr>
              <w:rFonts w:asciiTheme="minorHAnsi" w:eastAsiaTheme="minorEastAsia" w:hAnsiTheme="minorHAnsi" w:cstheme="minorBidi"/>
              <w:noProof/>
              <w:sz w:val="22"/>
              <w:szCs w:val="22"/>
            </w:rPr>
          </w:pPr>
          <w:hyperlink w:anchor="_Toc497748905" w:history="1">
            <w:r w:rsidR="00DE2588" w:rsidRPr="00EA6CDE">
              <w:rPr>
                <w:rStyle w:val="Hyperlink"/>
                <w:noProof/>
              </w:rPr>
              <w:t>Objectives and Decision Criteria.</w:t>
            </w:r>
            <w:r w:rsidR="00DE2588">
              <w:rPr>
                <w:noProof/>
                <w:webHidden/>
              </w:rPr>
              <w:tab/>
            </w:r>
            <w:r w:rsidR="00DE2588">
              <w:rPr>
                <w:noProof/>
                <w:webHidden/>
              </w:rPr>
              <w:fldChar w:fldCharType="begin"/>
            </w:r>
            <w:r w:rsidR="00DE2588">
              <w:rPr>
                <w:noProof/>
                <w:webHidden/>
              </w:rPr>
              <w:instrText xml:space="preserve"> PAGEREF _Toc497748905 \h </w:instrText>
            </w:r>
            <w:r w:rsidR="00DE2588">
              <w:rPr>
                <w:noProof/>
                <w:webHidden/>
              </w:rPr>
            </w:r>
            <w:r w:rsidR="00DE2588">
              <w:rPr>
                <w:noProof/>
                <w:webHidden/>
              </w:rPr>
              <w:fldChar w:fldCharType="separate"/>
            </w:r>
            <w:r w:rsidR="00DE2588">
              <w:rPr>
                <w:noProof/>
                <w:webHidden/>
              </w:rPr>
              <w:t>6</w:t>
            </w:r>
            <w:r w:rsidR="00DE2588">
              <w:rPr>
                <w:noProof/>
                <w:webHidden/>
              </w:rPr>
              <w:fldChar w:fldCharType="end"/>
            </w:r>
          </w:hyperlink>
        </w:p>
        <w:p w:rsidR="00DE2588" w:rsidRDefault="00C17D8F">
          <w:pPr>
            <w:pStyle w:val="TOC2"/>
            <w:rPr>
              <w:rFonts w:asciiTheme="minorHAnsi" w:eastAsiaTheme="minorEastAsia" w:hAnsiTheme="minorHAnsi" w:cstheme="minorBidi"/>
              <w:noProof/>
              <w:sz w:val="22"/>
              <w:szCs w:val="22"/>
            </w:rPr>
          </w:pPr>
          <w:hyperlink w:anchor="_Toc497748906" w:history="1">
            <w:r w:rsidR="00DE2588" w:rsidRPr="00EA6CDE">
              <w:rPr>
                <w:rStyle w:val="Hyperlink"/>
                <w:noProof/>
              </w:rPr>
              <w:t>Importance Weights.</w:t>
            </w:r>
            <w:r w:rsidR="00DE2588">
              <w:rPr>
                <w:noProof/>
                <w:webHidden/>
              </w:rPr>
              <w:tab/>
            </w:r>
            <w:r w:rsidR="00DE2588">
              <w:rPr>
                <w:noProof/>
                <w:webHidden/>
              </w:rPr>
              <w:fldChar w:fldCharType="begin"/>
            </w:r>
            <w:r w:rsidR="00DE2588">
              <w:rPr>
                <w:noProof/>
                <w:webHidden/>
              </w:rPr>
              <w:instrText xml:space="preserve"> PAGEREF _Toc497748906 \h </w:instrText>
            </w:r>
            <w:r w:rsidR="00DE2588">
              <w:rPr>
                <w:noProof/>
                <w:webHidden/>
              </w:rPr>
            </w:r>
            <w:r w:rsidR="00DE2588">
              <w:rPr>
                <w:noProof/>
                <w:webHidden/>
              </w:rPr>
              <w:fldChar w:fldCharType="separate"/>
            </w:r>
            <w:r w:rsidR="00DE2588">
              <w:rPr>
                <w:noProof/>
                <w:webHidden/>
              </w:rPr>
              <w:t>6</w:t>
            </w:r>
            <w:r w:rsidR="00DE2588">
              <w:rPr>
                <w:noProof/>
                <w:webHidden/>
              </w:rPr>
              <w:fldChar w:fldCharType="end"/>
            </w:r>
          </w:hyperlink>
        </w:p>
        <w:p w:rsidR="00DE2588" w:rsidRDefault="00C17D8F">
          <w:pPr>
            <w:pStyle w:val="TOC1"/>
            <w:rPr>
              <w:rFonts w:asciiTheme="minorHAnsi" w:eastAsiaTheme="minorEastAsia" w:hAnsiTheme="minorHAnsi" w:cstheme="minorBidi"/>
              <w:b w:val="0"/>
              <w:noProof/>
              <w:sz w:val="22"/>
              <w:szCs w:val="22"/>
            </w:rPr>
          </w:pPr>
          <w:hyperlink w:anchor="_Toc497748907" w:history="1">
            <w:r w:rsidR="00DE2588" w:rsidRPr="00EA6CDE">
              <w:rPr>
                <w:rStyle w:val="Hyperlink"/>
                <w:noProof/>
              </w:rPr>
              <w:t>Chapter 2 – Methodology</w:t>
            </w:r>
            <w:r w:rsidR="00DE2588">
              <w:rPr>
                <w:noProof/>
                <w:webHidden/>
              </w:rPr>
              <w:tab/>
            </w:r>
            <w:r w:rsidR="00DE2588">
              <w:rPr>
                <w:noProof/>
                <w:webHidden/>
              </w:rPr>
              <w:fldChar w:fldCharType="begin"/>
            </w:r>
            <w:r w:rsidR="00DE2588">
              <w:rPr>
                <w:noProof/>
                <w:webHidden/>
              </w:rPr>
              <w:instrText xml:space="preserve"> PAGEREF _Toc497748907 \h </w:instrText>
            </w:r>
            <w:r w:rsidR="00DE2588">
              <w:rPr>
                <w:noProof/>
                <w:webHidden/>
              </w:rPr>
            </w:r>
            <w:r w:rsidR="00DE2588">
              <w:rPr>
                <w:noProof/>
                <w:webHidden/>
              </w:rPr>
              <w:fldChar w:fldCharType="separate"/>
            </w:r>
            <w:r w:rsidR="00DE2588">
              <w:rPr>
                <w:noProof/>
                <w:webHidden/>
              </w:rPr>
              <w:t>8</w:t>
            </w:r>
            <w:r w:rsidR="00DE2588">
              <w:rPr>
                <w:noProof/>
                <w:webHidden/>
              </w:rPr>
              <w:fldChar w:fldCharType="end"/>
            </w:r>
          </w:hyperlink>
        </w:p>
        <w:p w:rsidR="00DE2588" w:rsidRDefault="00C17D8F">
          <w:pPr>
            <w:pStyle w:val="TOC2"/>
            <w:rPr>
              <w:rFonts w:asciiTheme="minorHAnsi" w:eastAsiaTheme="minorEastAsia" w:hAnsiTheme="minorHAnsi" w:cstheme="minorBidi"/>
              <w:noProof/>
              <w:sz w:val="22"/>
              <w:szCs w:val="22"/>
            </w:rPr>
          </w:pPr>
          <w:hyperlink w:anchor="_Toc497748908" w:history="1">
            <w:r w:rsidR="00DE2588" w:rsidRPr="00EA6CDE">
              <w:rPr>
                <w:rStyle w:val="Hyperlink"/>
                <w:noProof/>
              </w:rPr>
              <w:t>Constraints, Limitations, and Assumptions.</w:t>
            </w:r>
            <w:r w:rsidR="00DE2588">
              <w:rPr>
                <w:noProof/>
                <w:webHidden/>
              </w:rPr>
              <w:tab/>
            </w:r>
            <w:r w:rsidR="00DE2588">
              <w:rPr>
                <w:noProof/>
                <w:webHidden/>
              </w:rPr>
              <w:fldChar w:fldCharType="begin"/>
            </w:r>
            <w:r w:rsidR="00DE2588">
              <w:rPr>
                <w:noProof/>
                <w:webHidden/>
              </w:rPr>
              <w:instrText xml:space="preserve"> PAGEREF _Toc497748908 \h </w:instrText>
            </w:r>
            <w:r w:rsidR="00DE2588">
              <w:rPr>
                <w:noProof/>
                <w:webHidden/>
              </w:rPr>
            </w:r>
            <w:r w:rsidR="00DE2588">
              <w:rPr>
                <w:noProof/>
                <w:webHidden/>
              </w:rPr>
              <w:fldChar w:fldCharType="separate"/>
            </w:r>
            <w:r w:rsidR="00DE2588">
              <w:rPr>
                <w:noProof/>
                <w:webHidden/>
              </w:rPr>
              <w:t>8</w:t>
            </w:r>
            <w:r w:rsidR="00DE2588">
              <w:rPr>
                <w:noProof/>
                <w:webHidden/>
              </w:rPr>
              <w:fldChar w:fldCharType="end"/>
            </w:r>
          </w:hyperlink>
        </w:p>
        <w:p w:rsidR="00DE2588" w:rsidRDefault="00C17D8F">
          <w:pPr>
            <w:pStyle w:val="TOC2"/>
            <w:rPr>
              <w:rFonts w:asciiTheme="minorHAnsi" w:eastAsiaTheme="minorEastAsia" w:hAnsiTheme="minorHAnsi" w:cstheme="minorBidi"/>
              <w:noProof/>
              <w:sz w:val="22"/>
              <w:szCs w:val="22"/>
            </w:rPr>
          </w:pPr>
          <w:hyperlink w:anchor="_Toc497748909" w:history="1">
            <w:r w:rsidR="00DE2588" w:rsidRPr="00EA6CDE">
              <w:rPr>
                <w:rStyle w:val="Hyperlink"/>
                <w:noProof/>
              </w:rPr>
              <w:t>Methodology.</w:t>
            </w:r>
            <w:r w:rsidR="00DE2588">
              <w:rPr>
                <w:noProof/>
                <w:webHidden/>
              </w:rPr>
              <w:tab/>
            </w:r>
            <w:r w:rsidR="00DE2588">
              <w:rPr>
                <w:noProof/>
                <w:webHidden/>
              </w:rPr>
              <w:fldChar w:fldCharType="begin"/>
            </w:r>
            <w:r w:rsidR="00DE2588">
              <w:rPr>
                <w:noProof/>
                <w:webHidden/>
              </w:rPr>
              <w:instrText xml:space="preserve"> PAGEREF _Toc497748909 \h </w:instrText>
            </w:r>
            <w:r w:rsidR="00DE2588">
              <w:rPr>
                <w:noProof/>
                <w:webHidden/>
              </w:rPr>
            </w:r>
            <w:r w:rsidR="00DE2588">
              <w:rPr>
                <w:noProof/>
                <w:webHidden/>
              </w:rPr>
              <w:fldChar w:fldCharType="separate"/>
            </w:r>
            <w:r w:rsidR="00DE2588">
              <w:rPr>
                <w:noProof/>
                <w:webHidden/>
              </w:rPr>
              <w:t>9</w:t>
            </w:r>
            <w:r w:rsidR="00DE2588">
              <w:rPr>
                <w:noProof/>
                <w:webHidden/>
              </w:rPr>
              <w:fldChar w:fldCharType="end"/>
            </w:r>
          </w:hyperlink>
        </w:p>
        <w:p w:rsidR="00DE2588" w:rsidRDefault="00C17D8F">
          <w:pPr>
            <w:pStyle w:val="TOC1"/>
            <w:rPr>
              <w:rFonts w:asciiTheme="minorHAnsi" w:eastAsiaTheme="minorEastAsia" w:hAnsiTheme="minorHAnsi" w:cstheme="minorBidi"/>
              <w:b w:val="0"/>
              <w:noProof/>
              <w:sz w:val="22"/>
              <w:szCs w:val="22"/>
            </w:rPr>
          </w:pPr>
          <w:hyperlink w:anchor="_Toc497748910" w:history="1">
            <w:r w:rsidR="00DE2588" w:rsidRPr="00EA6CDE">
              <w:rPr>
                <w:rStyle w:val="Hyperlink"/>
                <w:noProof/>
              </w:rPr>
              <w:t>Chapter 3 – Alternatives</w:t>
            </w:r>
            <w:r w:rsidR="00DE2588">
              <w:rPr>
                <w:noProof/>
                <w:webHidden/>
              </w:rPr>
              <w:tab/>
            </w:r>
            <w:r w:rsidR="00DE2588">
              <w:rPr>
                <w:noProof/>
                <w:webHidden/>
              </w:rPr>
              <w:fldChar w:fldCharType="begin"/>
            </w:r>
            <w:r w:rsidR="00DE2588">
              <w:rPr>
                <w:noProof/>
                <w:webHidden/>
              </w:rPr>
              <w:instrText xml:space="preserve"> PAGEREF _Toc497748910 \h </w:instrText>
            </w:r>
            <w:r w:rsidR="00DE2588">
              <w:rPr>
                <w:noProof/>
                <w:webHidden/>
              </w:rPr>
            </w:r>
            <w:r w:rsidR="00DE2588">
              <w:rPr>
                <w:noProof/>
                <w:webHidden/>
              </w:rPr>
              <w:fldChar w:fldCharType="separate"/>
            </w:r>
            <w:r w:rsidR="00DE2588">
              <w:rPr>
                <w:noProof/>
                <w:webHidden/>
              </w:rPr>
              <w:t>11</w:t>
            </w:r>
            <w:r w:rsidR="00DE2588">
              <w:rPr>
                <w:noProof/>
                <w:webHidden/>
              </w:rPr>
              <w:fldChar w:fldCharType="end"/>
            </w:r>
          </w:hyperlink>
        </w:p>
        <w:p w:rsidR="00DE2588" w:rsidRDefault="00C17D8F">
          <w:pPr>
            <w:pStyle w:val="TOC2"/>
            <w:rPr>
              <w:rFonts w:asciiTheme="minorHAnsi" w:eastAsiaTheme="minorEastAsia" w:hAnsiTheme="minorHAnsi" w:cstheme="minorBidi"/>
              <w:noProof/>
              <w:sz w:val="22"/>
              <w:szCs w:val="22"/>
            </w:rPr>
          </w:pPr>
          <w:hyperlink w:anchor="_Toc497748911" w:history="1">
            <w:r w:rsidR="00DE2588" w:rsidRPr="00EA6CDE">
              <w:rPr>
                <w:rStyle w:val="Hyperlink"/>
                <w:noProof/>
              </w:rPr>
              <w:t>Alternative 1 Description.</w:t>
            </w:r>
            <w:r w:rsidR="00DE2588">
              <w:rPr>
                <w:noProof/>
                <w:webHidden/>
              </w:rPr>
              <w:tab/>
            </w:r>
            <w:r w:rsidR="00DE2588">
              <w:rPr>
                <w:noProof/>
                <w:webHidden/>
              </w:rPr>
              <w:fldChar w:fldCharType="begin"/>
            </w:r>
            <w:r w:rsidR="00DE2588">
              <w:rPr>
                <w:noProof/>
                <w:webHidden/>
              </w:rPr>
              <w:instrText xml:space="preserve"> PAGEREF _Toc497748911 \h </w:instrText>
            </w:r>
            <w:r w:rsidR="00DE2588">
              <w:rPr>
                <w:noProof/>
                <w:webHidden/>
              </w:rPr>
            </w:r>
            <w:r w:rsidR="00DE2588">
              <w:rPr>
                <w:noProof/>
                <w:webHidden/>
              </w:rPr>
              <w:fldChar w:fldCharType="separate"/>
            </w:r>
            <w:r w:rsidR="00DE2588">
              <w:rPr>
                <w:noProof/>
                <w:webHidden/>
              </w:rPr>
              <w:t>11</w:t>
            </w:r>
            <w:r w:rsidR="00DE2588">
              <w:rPr>
                <w:noProof/>
                <w:webHidden/>
              </w:rPr>
              <w:fldChar w:fldCharType="end"/>
            </w:r>
          </w:hyperlink>
        </w:p>
        <w:p w:rsidR="00DE2588" w:rsidRDefault="00C17D8F">
          <w:pPr>
            <w:pStyle w:val="TOC2"/>
            <w:rPr>
              <w:rFonts w:asciiTheme="minorHAnsi" w:eastAsiaTheme="minorEastAsia" w:hAnsiTheme="minorHAnsi" w:cstheme="minorBidi"/>
              <w:noProof/>
              <w:sz w:val="22"/>
              <w:szCs w:val="22"/>
            </w:rPr>
          </w:pPr>
          <w:hyperlink w:anchor="_Toc497748912" w:history="1">
            <w:r w:rsidR="00DE2588" w:rsidRPr="00EA6CDE">
              <w:rPr>
                <w:rStyle w:val="Hyperlink"/>
                <w:noProof/>
              </w:rPr>
              <w:t>Alternative 2 Description.</w:t>
            </w:r>
            <w:r w:rsidR="00DE2588">
              <w:rPr>
                <w:noProof/>
                <w:webHidden/>
              </w:rPr>
              <w:tab/>
            </w:r>
            <w:r w:rsidR="00DE2588">
              <w:rPr>
                <w:noProof/>
                <w:webHidden/>
              </w:rPr>
              <w:fldChar w:fldCharType="begin"/>
            </w:r>
            <w:r w:rsidR="00DE2588">
              <w:rPr>
                <w:noProof/>
                <w:webHidden/>
              </w:rPr>
              <w:instrText xml:space="preserve"> PAGEREF _Toc497748912 \h </w:instrText>
            </w:r>
            <w:r w:rsidR="00DE2588">
              <w:rPr>
                <w:noProof/>
                <w:webHidden/>
              </w:rPr>
            </w:r>
            <w:r w:rsidR="00DE2588">
              <w:rPr>
                <w:noProof/>
                <w:webHidden/>
              </w:rPr>
              <w:fldChar w:fldCharType="separate"/>
            </w:r>
            <w:r w:rsidR="00DE2588">
              <w:rPr>
                <w:noProof/>
                <w:webHidden/>
              </w:rPr>
              <w:t>12</w:t>
            </w:r>
            <w:r w:rsidR="00DE2588">
              <w:rPr>
                <w:noProof/>
                <w:webHidden/>
              </w:rPr>
              <w:fldChar w:fldCharType="end"/>
            </w:r>
          </w:hyperlink>
        </w:p>
        <w:p w:rsidR="00DE2588" w:rsidRDefault="00C17D8F">
          <w:pPr>
            <w:pStyle w:val="TOC2"/>
            <w:rPr>
              <w:rFonts w:asciiTheme="minorHAnsi" w:eastAsiaTheme="minorEastAsia" w:hAnsiTheme="minorHAnsi" w:cstheme="minorBidi"/>
              <w:noProof/>
              <w:sz w:val="22"/>
              <w:szCs w:val="22"/>
            </w:rPr>
          </w:pPr>
          <w:hyperlink w:anchor="_Toc497748913" w:history="1">
            <w:r w:rsidR="00DE2588" w:rsidRPr="00EA6CDE">
              <w:rPr>
                <w:rStyle w:val="Hyperlink"/>
                <w:noProof/>
              </w:rPr>
              <w:t>Alternative 3 Description.</w:t>
            </w:r>
            <w:r w:rsidR="00DE2588">
              <w:rPr>
                <w:noProof/>
                <w:webHidden/>
              </w:rPr>
              <w:tab/>
            </w:r>
            <w:r w:rsidR="00DE2588">
              <w:rPr>
                <w:noProof/>
                <w:webHidden/>
              </w:rPr>
              <w:fldChar w:fldCharType="begin"/>
            </w:r>
            <w:r w:rsidR="00DE2588">
              <w:rPr>
                <w:noProof/>
                <w:webHidden/>
              </w:rPr>
              <w:instrText xml:space="preserve"> PAGEREF _Toc497748913 \h </w:instrText>
            </w:r>
            <w:r w:rsidR="00DE2588">
              <w:rPr>
                <w:noProof/>
                <w:webHidden/>
              </w:rPr>
            </w:r>
            <w:r w:rsidR="00DE2588">
              <w:rPr>
                <w:noProof/>
                <w:webHidden/>
              </w:rPr>
              <w:fldChar w:fldCharType="separate"/>
            </w:r>
            <w:r w:rsidR="00DE2588">
              <w:rPr>
                <w:noProof/>
                <w:webHidden/>
              </w:rPr>
              <w:t>12</w:t>
            </w:r>
            <w:r w:rsidR="00DE2588">
              <w:rPr>
                <w:noProof/>
                <w:webHidden/>
              </w:rPr>
              <w:fldChar w:fldCharType="end"/>
            </w:r>
          </w:hyperlink>
        </w:p>
        <w:p w:rsidR="00DE2588" w:rsidRDefault="00C17D8F">
          <w:pPr>
            <w:pStyle w:val="TOC2"/>
            <w:rPr>
              <w:rFonts w:asciiTheme="minorHAnsi" w:eastAsiaTheme="minorEastAsia" w:hAnsiTheme="minorHAnsi" w:cstheme="minorBidi"/>
              <w:noProof/>
              <w:sz w:val="22"/>
              <w:szCs w:val="22"/>
            </w:rPr>
          </w:pPr>
          <w:hyperlink w:anchor="_Toc497748914" w:history="1">
            <w:r w:rsidR="00DE2588" w:rsidRPr="00EA6CDE">
              <w:rPr>
                <w:rStyle w:val="Hyperlink"/>
                <w:noProof/>
              </w:rPr>
              <w:t>Alternative 4 Description.</w:t>
            </w:r>
            <w:r w:rsidR="00DE2588">
              <w:rPr>
                <w:noProof/>
                <w:webHidden/>
              </w:rPr>
              <w:tab/>
            </w:r>
            <w:r w:rsidR="00DE2588">
              <w:rPr>
                <w:noProof/>
                <w:webHidden/>
              </w:rPr>
              <w:fldChar w:fldCharType="begin"/>
            </w:r>
            <w:r w:rsidR="00DE2588">
              <w:rPr>
                <w:noProof/>
                <w:webHidden/>
              </w:rPr>
              <w:instrText xml:space="preserve"> PAGEREF _Toc497748914 \h </w:instrText>
            </w:r>
            <w:r w:rsidR="00DE2588">
              <w:rPr>
                <w:noProof/>
                <w:webHidden/>
              </w:rPr>
            </w:r>
            <w:r w:rsidR="00DE2588">
              <w:rPr>
                <w:noProof/>
                <w:webHidden/>
              </w:rPr>
              <w:fldChar w:fldCharType="separate"/>
            </w:r>
            <w:r w:rsidR="00DE2588">
              <w:rPr>
                <w:noProof/>
                <w:webHidden/>
              </w:rPr>
              <w:t>13</w:t>
            </w:r>
            <w:r w:rsidR="00DE2588">
              <w:rPr>
                <w:noProof/>
                <w:webHidden/>
              </w:rPr>
              <w:fldChar w:fldCharType="end"/>
            </w:r>
          </w:hyperlink>
        </w:p>
        <w:p w:rsidR="00DE2588" w:rsidRDefault="00C17D8F">
          <w:pPr>
            <w:pStyle w:val="TOC2"/>
            <w:rPr>
              <w:rFonts w:asciiTheme="minorHAnsi" w:eastAsiaTheme="minorEastAsia" w:hAnsiTheme="minorHAnsi" w:cstheme="minorBidi"/>
              <w:noProof/>
              <w:sz w:val="22"/>
              <w:szCs w:val="22"/>
            </w:rPr>
          </w:pPr>
          <w:hyperlink w:anchor="_Toc497748915" w:history="1">
            <w:r w:rsidR="00DE2588" w:rsidRPr="00EA6CDE">
              <w:rPr>
                <w:rStyle w:val="Hyperlink"/>
                <w:noProof/>
              </w:rPr>
              <w:t>Data Collection.</w:t>
            </w:r>
            <w:r w:rsidR="00DE2588">
              <w:rPr>
                <w:noProof/>
                <w:webHidden/>
              </w:rPr>
              <w:tab/>
            </w:r>
            <w:r w:rsidR="00DE2588">
              <w:rPr>
                <w:noProof/>
                <w:webHidden/>
              </w:rPr>
              <w:fldChar w:fldCharType="begin"/>
            </w:r>
            <w:r w:rsidR="00DE2588">
              <w:rPr>
                <w:noProof/>
                <w:webHidden/>
              </w:rPr>
              <w:instrText xml:space="preserve"> PAGEREF _Toc497748915 \h </w:instrText>
            </w:r>
            <w:r w:rsidR="00DE2588">
              <w:rPr>
                <w:noProof/>
                <w:webHidden/>
              </w:rPr>
            </w:r>
            <w:r w:rsidR="00DE2588">
              <w:rPr>
                <w:noProof/>
                <w:webHidden/>
              </w:rPr>
              <w:fldChar w:fldCharType="separate"/>
            </w:r>
            <w:r w:rsidR="00DE2588">
              <w:rPr>
                <w:noProof/>
                <w:webHidden/>
              </w:rPr>
              <w:t>14</w:t>
            </w:r>
            <w:r w:rsidR="00DE2588">
              <w:rPr>
                <w:noProof/>
                <w:webHidden/>
              </w:rPr>
              <w:fldChar w:fldCharType="end"/>
            </w:r>
          </w:hyperlink>
        </w:p>
        <w:p w:rsidR="00DE2588" w:rsidRDefault="00C17D8F">
          <w:pPr>
            <w:pStyle w:val="TOC1"/>
            <w:rPr>
              <w:rFonts w:asciiTheme="minorHAnsi" w:eastAsiaTheme="minorEastAsia" w:hAnsiTheme="minorHAnsi" w:cstheme="minorBidi"/>
              <w:b w:val="0"/>
              <w:noProof/>
              <w:sz w:val="22"/>
              <w:szCs w:val="22"/>
            </w:rPr>
          </w:pPr>
          <w:hyperlink w:anchor="_Toc497748916" w:history="1">
            <w:r w:rsidR="00DE2588" w:rsidRPr="00EA6CDE">
              <w:rPr>
                <w:rStyle w:val="Hyperlink"/>
                <w:noProof/>
              </w:rPr>
              <w:t>Chapter 4 – Model Development</w:t>
            </w:r>
            <w:r w:rsidR="00DE2588">
              <w:rPr>
                <w:noProof/>
                <w:webHidden/>
              </w:rPr>
              <w:tab/>
            </w:r>
            <w:r w:rsidR="00DE2588">
              <w:rPr>
                <w:noProof/>
                <w:webHidden/>
              </w:rPr>
              <w:fldChar w:fldCharType="begin"/>
            </w:r>
            <w:r w:rsidR="00DE2588">
              <w:rPr>
                <w:noProof/>
                <w:webHidden/>
              </w:rPr>
              <w:instrText xml:space="preserve"> PAGEREF _Toc497748916 \h </w:instrText>
            </w:r>
            <w:r w:rsidR="00DE2588">
              <w:rPr>
                <w:noProof/>
                <w:webHidden/>
              </w:rPr>
            </w:r>
            <w:r w:rsidR="00DE2588">
              <w:rPr>
                <w:noProof/>
                <w:webHidden/>
              </w:rPr>
              <w:fldChar w:fldCharType="separate"/>
            </w:r>
            <w:r w:rsidR="00DE2588">
              <w:rPr>
                <w:noProof/>
                <w:webHidden/>
              </w:rPr>
              <w:t>16</w:t>
            </w:r>
            <w:r w:rsidR="00DE2588">
              <w:rPr>
                <w:noProof/>
                <w:webHidden/>
              </w:rPr>
              <w:fldChar w:fldCharType="end"/>
            </w:r>
          </w:hyperlink>
        </w:p>
        <w:p w:rsidR="00DE2588" w:rsidRDefault="00C17D8F">
          <w:pPr>
            <w:pStyle w:val="TOC2"/>
            <w:rPr>
              <w:rFonts w:asciiTheme="minorHAnsi" w:eastAsiaTheme="minorEastAsia" w:hAnsiTheme="minorHAnsi" w:cstheme="minorBidi"/>
              <w:noProof/>
              <w:sz w:val="22"/>
              <w:szCs w:val="22"/>
            </w:rPr>
          </w:pPr>
          <w:hyperlink w:anchor="_Toc497748917" w:history="1">
            <w:r w:rsidR="00DE2588" w:rsidRPr="00EA6CDE">
              <w:rPr>
                <w:rStyle w:val="Hyperlink"/>
                <w:noProof/>
              </w:rPr>
              <w:t>TOPSIS Model.</w:t>
            </w:r>
            <w:r w:rsidR="00DE2588">
              <w:rPr>
                <w:noProof/>
                <w:webHidden/>
              </w:rPr>
              <w:tab/>
            </w:r>
            <w:r w:rsidR="00DE2588">
              <w:rPr>
                <w:noProof/>
                <w:webHidden/>
              </w:rPr>
              <w:fldChar w:fldCharType="begin"/>
            </w:r>
            <w:r w:rsidR="00DE2588">
              <w:rPr>
                <w:noProof/>
                <w:webHidden/>
              </w:rPr>
              <w:instrText xml:space="preserve"> PAGEREF _Toc497748917 \h </w:instrText>
            </w:r>
            <w:r w:rsidR="00DE2588">
              <w:rPr>
                <w:noProof/>
                <w:webHidden/>
              </w:rPr>
            </w:r>
            <w:r w:rsidR="00DE2588">
              <w:rPr>
                <w:noProof/>
                <w:webHidden/>
              </w:rPr>
              <w:fldChar w:fldCharType="separate"/>
            </w:r>
            <w:r w:rsidR="00DE2588">
              <w:rPr>
                <w:noProof/>
                <w:webHidden/>
              </w:rPr>
              <w:t>16</w:t>
            </w:r>
            <w:r w:rsidR="00DE2588">
              <w:rPr>
                <w:noProof/>
                <w:webHidden/>
              </w:rPr>
              <w:fldChar w:fldCharType="end"/>
            </w:r>
          </w:hyperlink>
        </w:p>
        <w:p w:rsidR="00DE2588" w:rsidRDefault="00C17D8F">
          <w:pPr>
            <w:pStyle w:val="TOC2"/>
            <w:rPr>
              <w:rFonts w:asciiTheme="minorHAnsi" w:eastAsiaTheme="minorEastAsia" w:hAnsiTheme="minorHAnsi" w:cstheme="minorBidi"/>
              <w:noProof/>
              <w:sz w:val="22"/>
              <w:szCs w:val="22"/>
            </w:rPr>
          </w:pPr>
          <w:hyperlink w:anchor="_Toc497748918" w:history="1">
            <w:r w:rsidR="00DE2588" w:rsidRPr="00EA6CDE">
              <w:rPr>
                <w:rStyle w:val="Hyperlink"/>
                <w:noProof/>
              </w:rPr>
              <w:t>TOPSIS.</w:t>
            </w:r>
            <w:r w:rsidR="00DE2588">
              <w:rPr>
                <w:noProof/>
                <w:webHidden/>
              </w:rPr>
              <w:tab/>
            </w:r>
            <w:r w:rsidR="00DE2588">
              <w:rPr>
                <w:noProof/>
                <w:webHidden/>
              </w:rPr>
              <w:fldChar w:fldCharType="begin"/>
            </w:r>
            <w:r w:rsidR="00DE2588">
              <w:rPr>
                <w:noProof/>
                <w:webHidden/>
              </w:rPr>
              <w:instrText xml:space="preserve"> PAGEREF _Toc497748918 \h </w:instrText>
            </w:r>
            <w:r w:rsidR="00DE2588">
              <w:rPr>
                <w:noProof/>
                <w:webHidden/>
              </w:rPr>
            </w:r>
            <w:r w:rsidR="00DE2588">
              <w:rPr>
                <w:noProof/>
                <w:webHidden/>
              </w:rPr>
              <w:fldChar w:fldCharType="separate"/>
            </w:r>
            <w:r w:rsidR="00DE2588">
              <w:rPr>
                <w:noProof/>
                <w:webHidden/>
              </w:rPr>
              <w:t>16</w:t>
            </w:r>
            <w:r w:rsidR="00DE2588">
              <w:rPr>
                <w:noProof/>
                <w:webHidden/>
              </w:rPr>
              <w:fldChar w:fldCharType="end"/>
            </w:r>
          </w:hyperlink>
        </w:p>
        <w:p w:rsidR="00DE2588" w:rsidRDefault="00C17D8F">
          <w:pPr>
            <w:pStyle w:val="TOC2"/>
            <w:rPr>
              <w:rFonts w:asciiTheme="minorHAnsi" w:eastAsiaTheme="minorEastAsia" w:hAnsiTheme="minorHAnsi" w:cstheme="minorBidi"/>
              <w:noProof/>
              <w:sz w:val="22"/>
              <w:szCs w:val="22"/>
            </w:rPr>
          </w:pPr>
          <w:hyperlink w:anchor="_Toc497748919" w:history="1">
            <w:r w:rsidR="00DE2588" w:rsidRPr="00EA6CDE">
              <w:rPr>
                <w:rStyle w:val="Hyperlink"/>
                <w:noProof/>
              </w:rPr>
              <w:t>Operational Availability Results.</w:t>
            </w:r>
            <w:r w:rsidR="00DE2588">
              <w:rPr>
                <w:noProof/>
                <w:webHidden/>
              </w:rPr>
              <w:tab/>
            </w:r>
            <w:r w:rsidR="00DE2588">
              <w:rPr>
                <w:noProof/>
                <w:webHidden/>
              </w:rPr>
              <w:fldChar w:fldCharType="begin"/>
            </w:r>
            <w:r w:rsidR="00DE2588">
              <w:rPr>
                <w:noProof/>
                <w:webHidden/>
              </w:rPr>
              <w:instrText xml:space="preserve"> PAGEREF _Toc497748919 \h </w:instrText>
            </w:r>
            <w:r w:rsidR="00DE2588">
              <w:rPr>
                <w:noProof/>
                <w:webHidden/>
              </w:rPr>
            </w:r>
            <w:r w:rsidR="00DE2588">
              <w:rPr>
                <w:noProof/>
                <w:webHidden/>
              </w:rPr>
              <w:fldChar w:fldCharType="separate"/>
            </w:r>
            <w:r w:rsidR="00DE2588">
              <w:rPr>
                <w:noProof/>
                <w:webHidden/>
              </w:rPr>
              <w:t>16</w:t>
            </w:r>
            <w:r w:rsidR="00DE2588">
              <w:rPr>
                <w:noProof/>
                <w:webHidden/>
              </w:rPr>
              <w:fldChar w:fldCharType="end"/>
            </w:r>
          </w:hyperlink>
        </w:p>
        <w:p w:rsidR="00DE2588" w:rsidRDefault="00C17D8F">
          <w:pPr>
            <w:pStyle w:val="TOC1"/>
            <w:rPr>
              <w:rFonts w:asciiTheme="minorHAnsi" w:eastAsiaTheme="minorEastAsia" w:hAnsiTheme="minorHAnsi" w:cstheme="minorBidi"/>
              <w:b w:val="0"/>
              <w:noProof/>
              <w:sz w:val="22"/>
              <w:szCs w:val="22"/>
            </w:rPr>
          </w:pPr>
          <w:hyperlink w:anchor="_Toc497748920" w:history="1">
            <w:r w:rsidR="00DE2588" w:rsidRPr="00EA6CDE">
              <w:rPr>
                <w:rStyle w:val="Hyperlink"/>
                <w:noProof/>
              </w:rPr>
              <w:t>Chapter 5 – Initial Results</w:t>
            </w:r>
            <w:r w:rsidR="00DE2588">
              <w:rPr>
                <w:noProof/>
                <w:webHidden/>
              </w:rPr>
              <w:tab/>
            </w:r>
            <w:r w:rsidR="00DE2588">
              <w:rPr>
                <w:noProof/>
                <w:webHidden/>
              </w:rPr>
              <w:fldChar w:fldCharType="begin"/>
            </w:r>
            <w:r w:rsidR="00DE2588">
              <w:rPr>
                <w:noProof/>
                <w:webHidden/>
              </w:rPr>
              <w:instrText xml:space="preserve"> PAGEREF _Toc497748920 \h </w:instrText>
            </w:r>
            <w:r w:rsidR="00DE2588">
              <w:rPr>
                <w:noProof/>
                <w:webHidden/>
              </w:rPr>
            </w:r>
            <w:r w:rsidR="00DE2588">
              <w:rPr>
                <w:noProof/>
                <w:webHidden/>
              </w:rPr>
              <w:fldChar w:fldCharType="separate"/>
            </w:r>
            <w:r w:rsidR="00DE2588">
              <w:rPr>
                <w:noProof/>
                <w:webHidden/>
              </w:rPr>
              <w:t>17</w:t>
            </w:r>
            <w:r w:rsidR="00DE2588">
              <w:rPr>
                <w:noProof/>
                <w:webHidden/>
              </w:rPr>
              <w:fldChar w:fldCharType="end"/>
            </w:r>
          </w:hyperlink>
        </w:p>
        <w:p w:rsidR="00DE2588" w:rsidRDefault="00C17D8F">
          <w:pPr>
            <w:pStyle w:val="TOC2"/>
            <w:rPr>
              <w:rFonts w:asciiTheme="minorHAnsi" w:eastAsiaTheme="minorEastAsia" w:hAnsiTheme="minorHAnsi" w:cstheme="minorBidi"/>
              <w:noProof/>
              <w:sz w:val="22"/>
              <w:szCs w:val="22"/>
            </w:rPr>
          </w:pPr>
          <w:hyperlink w:anchor="_Toc497748921" w:history="1">
            <w:r w:rsidR="00DE2588" w:rsidRPr="00EA6CDE">
              <w:rPr>
                <w:rStyle w:val="Hyperlink"/>
                <w:noProof/>
              </w:rPr>
              <w:t>LCCE.</w:t>
            </w:r>
            <w:r w:rsidR="00DE2588">
              <w:rPr>
                <w:noProof/>
                <w:webHidden/>
              </w:rPr>
              <w:tab/>
            </w:r>
            <w:r w:rsidR="00DE2588">
              <w:rPr>
                <w:noProof/>
                <w:webHidden/>
              </w:rPr>
              <w:fldChar w:fldCharType="begin"/>
            </w:r>
            <w:r w:rsidR="00DE2588">
              <w:rPr>
                <w:noProof/>
                <w:webHidden/>
              </w:rPr>
              <w:instrText xml:space="preserve"> PAGEREF _Toc497748921 \h </w:instrText>
            </w:r>
            <w:r w:rsidR="00DE2588">
              <w:rPr>
                <w:noProof/>
                <w:webHidden/>
              </w:rPr>
            </w:r>
            <w:r w:rsidR="00DE2588">
              <w:rPr>
                <w:noProof/>
                <w:webHidden/>
              </w:rPr>
              <w:fldChar w:fldCharType="separate"/>
            </w:r>
            <w:r w:rsidR="00DE2588">
              <w:rPr>
                <w:noProof/>
                <w:webHidden/>
              </w:rPr>
              <w:t>17</w:t>
            </w:r>
            <w:r w:rsidR="00DE2588">
              <w:rPr>
                <w:noProof/>
                <w:webHidden/>
              </w:rPr>
              <w:fldChar w:fldCharType="end"/>
            </w:r>
          </w:hyperlink>
        </w:p>
        <w:p w:rsidR="00DE2588" w:rsidRDefault="00C17D8F">
          <w:pPr>
            <w:pStyle w:val="TOC1"/>
            <w:rPr>
              <w:rFonts w:asciiTheme="minorHAnsi" w:eastAsiaTheme="minorEastAsia" w:hAnsiTheme="minorHAnsi" w:cstheme="minorBidi"/>
              <w:b w:val="0"/>
              <w:noProof/>
              <w:sz w:val="22"/>
              <w:szCs w:val="22"/>
            </w:rPr>
          </w:pPr>
          <w:hyperlink w:anchor="_Toc497748922" w:history="1">
            <w:r w:rsidR="00DE2588" w:rsidRPr="00EA6CDE">
              <w:rPr>
                <w:rStyle w:val="Hyperlink"/>
                <w:noProof/>
              </w:rPr>
              <w:t>Chapter 6 – Sensitivity Analysis</w:t>
            </w:r>
            <w:r w:rsidR="00DE2588">
              <w:rPr>
                <w:noProof/>
                <w:webHidden/>
              </w:rPr>
              <w:tab/>
            </w:r>
            <w:r w:rsidR="00DE2588">
              <w:rPr>
                <w:noProof/>
                <w:webHidden/>
              </w:rPr>
              <w:fldChar w:fldCharType="begin"/>
            </w:r>
            <w:r w:rsidR="00DE2588">
              <w:rPr>
                <w:noProof/>
                <w:webHidden/>
              </w:rPr>
              <w:instrText xml:space="preserve"> PAGEREF _Toc497748922 \h </w:instrText>
            </w:r>
            <w:r w:rsidR="00DE2588">
              <w:rPr>
                <w:noProof/>
                <w:webHidden/>
              </w:rPr>
            </w:r>
            <w:r w:rsidR="00DE2588">
              <w:rPr>
                <w:noProof/>
                <w:webHidden/>
              </w:rPr>
              <w:fldChar w:fldCharType="separate"/>
            </w:r>
            <w:r w:rsidR="00DE2588">
              <w:rPr>
                <w:noProof/>
                <w:webHidden/>
              </w:rPr>
              <w:t>19</w:t>
            </w:r>
            <w:r w:rsidR="00DE2588">
              <w:rPr>
                <w:noProof/>
                <w:webHidden/>
              </w:rPr>
              <w:fldChar w:fldCharType="end"/>
            </w:r>
          </w:hyperlink>
        </w:p>
        <w:p w:rsidR="00DE2588" w:rsidRDefault="00C17D8F">
          <w:pPr>
            <w:pStyle w:val="TOC2"/>
            <w:rPr>
              <w:rFonts w:asciiTheme="minorHAnsi" w:eastAsiaTheme="minorEastAsia" w:hAnsiTheme="minorHAnsi" w:cstheme="minorBidi"/>
              <w:noProof/>
              <w:sz w:val="22"/>
              <w:szCs w:val="22"/>
            </w:rPr>
          </w:pPr>
          <w:hyperlink w:anchor="_Toc497748923" w:history="1">
            <w:r w:rsidR="00DE2588" w:rsidRPr="00EA6CDE">
              <w:rPr>
                <w:rStyle w:val="Hyperlink"/>
                <w:noProof/>
              </w:rPr>
              <w:t>Decision Criteria Weights.</w:t>
            </w:r>
            <w:r w:rsidR="00DE2588">
              <w:rPr>
                <w:noProof/>
                <w:webHidden/>
              </w:rPr>
              <w:tab/>
            </w:r>
            <w:r w:rsidR="00DE2588">
              <w:rPr>
                <w:noProof/>
                <w:webHidden/>
              </w:rPr>
              <w:fldChar w:fldCharType="begin"/>
            </w:r>
            <w:r w:rsidR="00DE2588">
              <w:rPr>
                <w:noProof/>
                <w:webHidden/>
              </w:rPr>
              <w:instrText xml:space="preserve"> PAGEREF _Toc497748923 \h </w:instrText>
            </w:r>
            <w:r w:rsidR="00DE2588">
              <w:rPr>
                <w:noProof/>
                <w:webHidden/>
              </w:rPr>
            </w:r>
            <w:r w:rsidR="00DE2588">
              <w:rPr>
                <w:noProof/>
                <w:webHidden/>
              </w:rPr>
              <w:fldChar w:fldCharType="separate"/>
            </w:r>
            <w:r w:rsidR="00DE2588">
              <w:rPr>
                <w:noProof/>
                <w:webHidden/>
              </w:rPr>
              <w:t>19</w:t>
            </w:r>
            <w:r w:rsidR="00DE2588">
              <w:rPr>
                <w:noProof/>
                <w:webHidden/>
              </w:rPr>
              <w:fldChar w:fldCharType="end"/>
            </w:r>
          </w:hyperlink>
        </w:p>
        <w:p w:rsidR="00DE2588" w:rsidRDefault="00C17D8F">
          <w:pPr>
            <w:pStyle w:val="TOC2"/>
            <w:rPr>
              <w:rFonts w:asciiTheme="minorHAnsi" w:eastAsiaTheme="minorEastAsia" w:hAnsiTheme="minorHAnsi" w:cstheme="minorBidi"/>
              <w:noProof/>
              <w:sz w:val="22"/>
              <w:szCs w:val="22"/>
            </w:rPr>
          </w:pPr>
          <w:hyperlink w:anchor="_Toc497748924" w:history="1">
            <w:r w:rsidR="00DE2588" w:rsidRPr="00EA6CDE">
              <w:rPr>
                <w:rStyle w:val="Hyperlink"/>
                <w:noProof/>
              </w:rPr>
              <w:t>Alternative Performance.</w:t>
            </w:r>
            <w:r w:rsidR="00DE2588">
              <w:rPr>
                <w:noProof/>
                <w:webHidden/>
              </w:rPr>
              <w:tab/>
            </w:r>
            <w:r w:rsidR="00DE2588">
              <w:rPr>
                <w:noProof/>
                <w:webHidden/>
              </w:rPr>
              <w:fldChar w:fldCharType="begin"/>
            </w:r>
            <w:r w:rsidR="00DE2588">
              <w:rPr>
                <w:noProof/>
                <w:webHidden/>
              </w:rPr>
              <w:instrText xml:space="preserve"> PAGEREF _Toc497748924 \h </w:instrText>
            </w:r>
            <w:r w:rsidR="00DE2588">
              <w:rPr>
                <w:noProof/>
                <w:webHidden/>
              </w:rPr>
            </w:r>
            <w:r w:rsidR="00DE2588">
              <w:rPr>
                <w:noProof/>
                <w:webHidden/>
              </w:rPr>
              <w:fldChar w:fldCharType="separate"/>
            </w:r>
            <w:r w:rsidR="00DE2588">
              <w:rPr>
                <w:noProof/>
                <w:webHidden/>
              </w:rPr>
              <w:t>19</w:t>
            </w:r>
            <w:r w:rsidR="00DE2588">
              <w:rPr>
                <w:noProof/>
                <w:webHidden/>
              </w:rPr>
              <w:fldChar w:fldCharType="end"/>
            </w:r>
          </w:hyperlink>
        </w:p>
        <w:p w:rsidR="00DE2588" w:rsidRDefault="00C17D8F">
          <w:pPr>
            <w:pStyle w:val="TOC2"/>
            <w:rPr>
              <w:rFonts w:asciiTheme="minorHAnsi" w:eastAsiaTheme="minorEastAsia" w:hAnsiTheme="minorHAnsi" w:cstheme="minorBidi"/>
              <w:noProof/>
              <w:sz w:val="22"/>
              <w:szCs w:val="22"/>
            </w:rPr>
          </w:pPr>
          <w:hyperlink w:anchor="_Toc497748925" w:history="1">
            <w:r w:rsidR="00DE2588" w:rsidRPr="00EA6CDE">
              <w:rPr>
                <w:rStyle w:val="Hyperlink"/>
                <w:noProof/>
              </w:rPr>
              <w:t>SAW Model.</w:t>
            </w:r>
            <w:r w:rsidR="00DE2588">
              <w:rPr>
                <w:noProof/>
                <w:webHidden/>
              </w:rPr>
              <w:tab/>
            </w:r>
            <w:r w:rsidR="00DE2588">
              <w:rPr>
                <w:noProof/>
                <w:webHidden/>
              </w:rPr>
              <w:fldChar w:fldCharType="begin"/>
            </w:r>
            <w:r w:rsidR="00DE2588">
              <w:rPr>
                <w:noProof/>
                <w:webHidden/>
              </w:rPr>
              <w:instrText xml:space="preserve"> PAGEREF _Toc497748925 \h </w:instrText>
            </w:r>
            <w:r w:rsidR="00DE2588">
              <w:rPr>
                <w:noProof/>
                <w:webHidden/>
              </w:rPr>
            </w:r>
            <w:r w:rsidR="00DE2588">
              <w:rPr>
                <w:noProof/>
                <w:webHidden/>
              </w:rPr>
              <w:fldChar w:fldCharType="separate"/>
            </w:r>
            <w:r w:rsidR="00DE2588">
              <w:rPr>
                <w:noProof/>
                <w:webHidden/>
              </w:rPr>
              <w:t>19</w:t>
            </w:r>
            <w:r w:rsidR="00DE2588">
              <w:rPr>
                <w:noProof/>
                <w:webHidden/>
              </w:rPr>
              <w:fldChar w:fldCharType="end"/>
            </w:r>
          </w:hyperlink>
        </w:p>
        <w:p w:rsidR="00DE2588" w:rsidRDefault="00C17D8F">
          <w:pPr>
            <w:pStyle w:val="TOC1"/>
            <w:rPr>
              <w:rFonts w:asciiTheme="minorHAnsi" w:eastAsiaTheme="minorEastAsia" w:hAnsiTheme="minorHAnsi" w:cstheme="minorBidi"/>
              <w:b w:val="0"/>
              <w:noProof/>
              <w:sz w:val="22"/>
              <w:szCs w:val="22"/>
            </w:rPr>
          </w:pPr>
          <w:hyperlink w:anchor="_Toc497748926" w:history="1">
            <w:r w:rsidR="00DE2588" w:rsidRPr="00EA6CDE">
              <w:rPr>
                <w:rStyle w:val="Hyperlink"/>
                <w:noProof/>
              </w:rPr>
              <w:t>Chapter 6 - Conclusion</w:t>
            </w:r>
            <w:r w:rsidR="00DE2588">
              <w:rPr>
                <w:noProof/>
                <w:webHidden/>
              </w:rPr>
              <w:tab/>
            </w:r>
            <w:r w:rsidR="00DE2588">
              <w:rPr>
                <w:noProof/>
                <w:webHidden/>
              </w:rPr>
              <w:fldChar w:fldCharType="begin"/>
            </w:r>
            <w:r w:rsidR="00DE2588">
              <w:rPr>
                <w:noProof/>
                <w:webHidden/>
              </w:rPr>
              <w:instrText xml:space="preserve"> PAGEREF _Toc497748926 \h </w:instrText>
            </w:r>
            <w:r w:rsidR="00DE2588">
              <w:rPr>
                <w:noProof/>
                <w:webHidden/>
              </w:rPr>
            </w:r>
            <w:r w:rsidR="00DE2588">
              <w:rPr>
                <w:noProof/>
                <w:webHidden/>
              </w:rPr>
              <w:fldChar w:fldCharType="separate"/>
            </w:r>
            <w:r w:rsidR="00DE2588">
              <w:rPr>
                <w:noProof/>
                <w:webHidden/>
              </w:rPr>
              <w:t>21</w:t>
            </w:r>
            <w:r w:rsidR="00DE2588">
              <w:rPr>
                <w:noProof/>
                <w:webHidden/>
              </w:rPr>
              <w:fldChar w:fldCharType="end"/>
            </w:r>
          </w:hyperlink>
        </w:p>
        <w:p w:rsidR="00DE2588" w:rsidRDefault="00C17D8F">
          <w:pPr>
            <w:pStyle w:val="TOC2"/>
            <w:rPr>
              <w:rFonts w:asciiTheme="minorHAnsi" w:eastAsiaTheme="minorEastAsia" w:hAnsiTheme="minorHAnsi" w:cstheme="minorBidi"/>
              <w:noProof/>
              <w:sz w:val="22"/>
              <w:szCs w:val="22"/>
            </w:rPr>
          </w:pPr>
          <w:hyperlink w:anchor="_Toc497748927" w:history="1">
            <w:r w:rsidR="00DE2588" w:rsidRPr="00EA6CDE">
              <w:rPr>
                <w:rStyle w:val="Hyperlink"/>
                <w:noProof/>
              </w:rPr>
              <w:t>Summary.</w:t>
            </w:r>
            <w:r w:rsidR="00DE2588">
              <w:rPr>
                <w:noProof/>
                <w:webHidden/>
              </w:rPr>
              <w:tab/>
            </w:r>
            <w:r w:rsidR="00DE2588">
              <w:rPr>
                <w:noProof/>
                <w:webHidden/>
              </w:rPr>
              <w:fldChar w:fldCharType="begin"/>
            </w:r>
            <w:r w:rsidR="00DE2588">
              <w:rPr>
                <w:noProof/>
                <w:webHidden/>
              </w:rPr>
              <w:instrText xml:space="preserve"> PAGEREF _Toc497748927 \h </w:instrText>
            </w:r>
            <w:r w:rsidR="00DE2588">
              <w:rPr>
                <w:noProof/>
                <w:webHidden/>
              </w:rPr>
            </w:r>
            <w:r w:rsidR="00DE2588">
              <w:rPr>
                <w:noProof/>
                <w:webHidden/>
              </w:rPr>
              <w:fldChar w:fldCharType="separate"/>
            </w:r>
            <w:r w:rsidR="00DE2588">
              <w:rPr>
                <w:noProof/>
                <w:webHidden/>
              </w:rPr>
              <w:t>21</w:t>
            </w:r>
            <w:r w:rsidR="00DE2588">
              <w:rPr>
                <w:noProof/>
                <w:webHidden/>
              </w:rPr>
              <w:fldChar w:fldCharType="end"/>
            </w:r>
          </w:hyperlink>
        </w:p>
        <w:p w:rsidR="00DE2588" w:rsidRDefault="00C17D8F">
          <w:pPr>
            <w:pStyle w:val="TOC2"/>
            <w:rPr>
              <w:rFonts w:asciiTheme="minorHAnsi" w:eastAsiaTheme="minorEastAsia" w:hAnsiTheme="minorHAnsi" w:cstheme="minorBidi"/>
              <w:noProof/>
              <w:sz w:val="22"/>
              <w:szCs w:val="22"/>
            </w:rPr>
          </w:pPr>
          <w:hyperlink w:anchor="_Toc497748928" w:history="1">
            <w:r w:rsidR="00DE2588" w:rsidRPr="00EA6CDE">
              <w:rPr>
                <w:rStyle w:val="Hyperlink"/>
                <w:noProof/>
              </w:rPr>
              <w:t>Findings.</w:t>
            </w:r>
            <w:r w:rsidR="00DE2588">
              <w:rPr>
                <w:noProof/>
                <w:webHidden/>
              </w:rPr>
              <w:tab/>
            </w:r>
            <w:r w:rsidR="00DE2588">
              <w:rPr>
                <w:noProof/>
                <w:webHidden/>
              </w:rPr>
              <w:fldChar w:fldCharType="begin"/>
            </w:r>
            <w:r w:rsidR="00DE2588">
              <w:rPr>
                <w:noProof/>
                <w:webHidden/>
              </w:rPr>
              <w:instrText xml:space="preserve"> PAGEREF _Toc497748928 \h </w:instrText>
            </w:r>
            <w:r w:rsidR="00DE2588">
              <w:rPr>
                <w:noProof/>
                <w:webHidden/>
              </w:rPr>
            </w:r>
            <w:r w:rsidR="00DE2588">
              <w:rPr>
                <w:noProof/>
                <w:webHidden/>
              </w:rPr>
              <w:fldChar w:fldCharType="separate"/>
            </w:r>
            <w:r w:rsidR="00DE2588">
              <w:rPr>
                <w:noProof/>
                <w:webHidden/>
              </w:rPr>
              <w:t>21</w:t>
            </w:r>
            <w:r w:rsidR="00DE2588">
              <w:rPr>
                <w:noProof/>
                <w:webHidden/>
              </w:rPr>
              <w:fldChar w:fldCharType="end"/>
            </w:r>
          </w:hyperlink>
        </w:p>
        <w:p w:rsidR="00DE2588" w:rsidRDefault="00C17D8F">
          <w:pPr>
            <w:pStyle w:val="TOC3"/>
            <w:rPr>
              <w:rFonts w:asciiTheme="minorHAnsi" w:eastAsiaTheme="minorEastAsia" w:hAnsiTheme="minorHAnsi" w:cstheme="minorBidi"/>
              <w:b w:val="0"/>
              <w:noProof/>
              <w:sz w:val="22"/>
              <w:szCs w:val="22"/>
            </w:rPr>
          </w:pPr>
          <w:hyperlink w:anchor="_Toc497748929" w:history="1">
            <w:r w:rsidR="00DE2588" w:rsidRPr="00EA6CDE">
              <w:rPr>
                <w:rStyle w:val="Hyperlink"/>
                <w:noProof/>
              </w:rPr>
              <w:t>Appendix A. Study References</w:t>
            </w:r>
            <w:r w:rsidR="00DE2588">
              <w:rPr>
                <w:noProof/>
                <w:webHidden/>
              </w:rPr>
              <w:tab/>
            </w:r>
            <w:r w:rsidR="00DE2588">
              <w:rPr>
                <w:noProof/>
                <w:webHidden/>
              </w:rPr>
              <w:fldChar w:fldCharType="begin"/>
            </w:r>
            <w:r w:rsidR="00DE2588">
              <w:rPr>
                <w:noProof/>
                <w:webHidden/>
              </w:rPr>
              <w:instrText xml:space="preserve"> PAGEREF _Toc497748929 \h </w:instrText>
            </w:r>
            <w:r w:rsidR="00DE2588">
              <w:rPr>
                <w:noProof/>
                <w:webHidden/>
              </w:rPr>
            </w:r>
            <w:r w:rsidR="00DE2588">
              <w:rPr>
                <w:noProof/>
                <w:webHidden/>
              </w:rPr>
              <w:fldChar w:fldCharType="separate"/>
            </w:r>
            <w:r w:rsidR="00DE2588">
              <w:rPr>
                <w:noProof/>
                <w:webHidden/>
              </w:rPr>
              <w:t>A-1</w:t>
            </w:r>
            <w:r w:rsidR="00DE2588">
              <w:rPr>
                <w:noProof/>
                <w:webHidden/>
              </w:rPr>
              <w:fldChar w:fldCharType="end"/>
            </w:r>
          </w:hyperlink>
        </w:p>
        <w:p w:rsidR="00DE2588" w:rsidRDefault="00C17D8F">
          <w:pPr>
            <w:pStyle w:val="TOC3"/>
            <w:rPr>
              <w:rFonts w:asciiTheme="minorHAnsi" w:eastAsiaTheme="minorEastAsia" w:hAnsiTheme="minorHAnsi" w:cstheme="minorBidi"/>
              <w:b w:val="0"/>
              <w:noProof/>
              <w:sz w:val="22"/>
              <w:szCs w:val="22"/>
            </w:rPr>
          </w:pPr>
          <w:hyperlink w:anchor="_Toc497748930" w:history="1">
            <w:r w:rsidR="00DE2588" w:rsidRPr="00EA6CDE">
              <w:rPr>
                <w:rStyle w:val="Hyperlink"/>
                <w:noProof/>
              </w:rPr>
              <w:t>Appendix B. Alternative Vehicle Characteristics</w:t>
            </w:r>
            <w:r w:rsidR="00DE2588">
              <w:rPr>
                <w:noProof/>
                <w:webHidden/>
              </w:rPr>
              <w:tab/>
            </w:r>
            <w:r w:rsidR="00DE2588">
              <w:rPr>
                <w:noProof/>
                <w:webHidden/>
              </w:rPr>
              <w:fldChar w:fldCharType="begin"/>
            </w:r>
            <w:r w:rsidR="00DE2588">
              <w:rPr>
                <w:noProof/>
                <w:webHidden/>
              </w:rPr>
              <w:instrText xml:space="preserve"> PAGEREF _Toc497748930 \h </w:instrText>
            </w:r>
            <w:r w:rsidR="00DE2588">
              <w:rPr>
                <w:noProof/>
                <w:webHidden/>
              </w:rPr>
            </w:r>
            <w:r w:rsidR="00DE2588">
              <w:rPr>
                <w:noProof/>
                <w:webHidden/>
              </w:rPr>
              <w:fldChar w:fldCharType="separate"/>
            </w:r>
            <w:r w:rsidR="00DE2588">
              <w:rPr>
                <w:noProof/>
                <w:webHidden/>
              </w:rPr>
              <w:t>B-2</w:t>
            </w:r>
            <w:r w:rsidR="00DE2588">
              <w:rPr>
                <w:noProof/>
                <w:webHidden/>
              </w:rPr>
              <w:fldChar w:fldCharType="end"/>
            </w:r>
          </w:hyperlink>
        </w:p>
        <w:p w:rsidR="002E0E9F" w:rsidRDefault="00C515D9">
          <w:r>
            <w:fldChar w:fldCharType="end"/>
          </w:r>
        </w:p>
      </w:sdtContent>
    </w:sdt>
    <w:p w:rsidR="00E502AC" w:rsidRDefault="00E502AC" w:rsidP="001523CE">
      <w:pPr>
        <w:jc w:val="center"/>
      </w:pPr>
    </w:p>
    <w:p w:rsidR="00B725D7" w:rsidRDefault="00B725D7"/>
    <w:p w:rsidR="002E0E9F" w:rsidRDefault="002E0E9F" w:rsidP="001523CE">
      <w:pPr>
        <w:jc w:val="center"/>
      </w:pPr>
    </w:p>
    <w:p w:rsidR="00B725D7" w:rsidRDefault="00B725D7">
      <w:pPr>
        <w:rPr>
          <w:sz w:val="36"/>
          <w:szCs w:val="36"/>
        </w:rPr>
      </w:pPr>
      <w:r>
        <w:rPr>
          <w:sz w:val="36"/>
          <w:szCs w:val="36"/>
        </w:rPr>
        <w:br w:type="page"/>
      </w:r>
    </w:p>
    <w:p w:rsidR="006077C8" w:rsidRPr="00AC1B1F" w:rsidRDefault="006077C8" w:rsidP="002E0E9F">
      <w:pPr>
        <w:jc w:val="center"/>
        <w:rPr>
          <w:b/>
          <w:sz w:val="20"/>
        </w:rPr>
      </w:pPr>
      <w:r w:rsidRPr="00AC1B1F">
        <w:rPr>
          <w:b/>
          <w:sz w:val="28"/>
          <w:szCs w:val="36"/>
        </w:rPr>
        <w:lastRenderedPageBreak/>
        <w:t>List of Tables</w:t>
      </w:r>
    </w:p>
    <w:p w:rsidR="00DE2588" w:rsidRDefault="00C515D9">
      <w:pPr>
        <w:pStyle w:val="TableofFigures"/>
        <w:tabs>
          <w:tab w:val="right" w:leader="dot" w:pos="9350"/>
        </w:tabs>
        <w:rPr>
          <w:noProof/>
        </w:rPr>
      </w:pPr>
      <w:r>
        <w:fldChar w:fldCharType="begin"/>
      </w:r>
      <w:r w:rsidR="00436662">
        <w:instrText xml:space="preserve"> TOC \h \z \c "Table" </w:instrText>
      </w:r>
      <w:r>
        <w:fldChar w:fldCharType="separate"/>
      </w:r>
    </w:p>
    <w:p w:rsidR="00DE2588" w:rsidRDefault="00C17D8F">
      <w:pPr>
        <w:pStyle w:val="TableofFigures"/>
        <w:tabs>
          <w:tab w:val="right" w:leader="dot" w:pos="9350"/>
        </w:tabs>
        <w:rPr>
          <w:rFonts w:asciiTheme="minorHAnsi" w:eastAsiaTheme="minorEastAsia" w:hAnsiTheme="minorHAnsi" w:cstheme="minorBidi"/>
          <w:noProof/>
          <w:sz w:val="22"/>
          <w:szCs w:val="22"/>
        </w:rPr>
      </w:pPr>
      <w:hyperlink w:anchor="_Toc497748862" w:history="1">
        <w:r w:rsidR="00DE2588" w:rsidRPr="002F286F">
          <w:rPr>
            <w:rStyle w:val="Hyperlink"/>
            <w:noProof/>
          </w:rPr>
          <w:t>Table 1. Importance Weights (placeholder).</w:t>
        </w:r>
        <w:r w:rsidR="00DE2588">
          <w:rPr>
            <w:noProof/>
            <w:webHidden/>
          </w:rPr>
          <w:tab/>
        </w:r>
        <w:r w:rsidR="00DE2588">
          <w:rPr>
            <w:noProof/>
            <w:webHidden/>
          </w:rPr>
          <w:fldChar w:fldCharType="begin"/>
        </w:r>
        <w:r w:rsidR="00DE2588">
          <w:rPr>
            <w:noProof/>
            <w:webHidden/>
          </w:rPr>
          <w:instrText xml:space="preserve"> PAGEREF _Toc497748862 \h </w:instrText>
        </w:r>
        <w:r w:rsidR="00DE2588">
          <w:rPr>
            <w:noProof/>
            <w:webHidden/>
          </w:rPr>
        </w:r>
        <w:r w:rsidR="00DE2588">
          <w:rPr>
            <w:noProof/>
            <w:webHidden/>
          </w:rPr>
          <w:fldChar w:fldCharType="separate"/>
        </w:r>
        <w:r w:rsidR="00DE2588">
          <w:rPr>
            <w:noProof/>
            <w:webHidden/>
          </w:rPr>
          <w:t>9</w:t>
        </w:r>
        <w:r w:rsidR="00DE2588">
          <w:rPr>
            <w:noProof/>
            <w:webHidden/>
          </w:rPr>
          <w:fldChar w:fldCharType="end"/>
        </w:r>
      </w:hyperlink>
    </w:p>
    <w:p w:rsidR="00DE2588" w:rsidRDefault="00C17D8F">
      <w:pPr>
        <w:pStyle w:val="TableofFigures"/>
        <w:tabs>
          <w:tab w:val="right" w:leader="dot" w:pos="9350"/>
        </w:tabs>
        <w:rPr>
          <w:rFonts w:asciiTheme="minorHAnsi" w:eastAsiaTheme="minorEastAsia" w:hAnsiTheme="minorHAnsi" w:cstheme="minorBidi"/>
          <w:noProof/>
          <w:sz w:val="22"/>
          <w:szCs w:val="22"/>
        </w:rPr>
      </w:pPr>
      <w:hyperlink w:anchor="_Toc497748863" w:history="1">
        <w:r w:rsidR="00DE2588" w:rsidRPr="002F286F">
          <w:rPr>
            <w:rStyle w:val="Hyperlink"/>
            <w:noProof/>
          </w:rPr>
          <w:t>Table 2. Candidate Screening Criteria.</w:t>
        </w:r>
        <w:r w:rsidR="00DE2588">
          <w:rPr>
            <w:noProof/>
            <w:webHidden/>
          </w:rPr>
          <w:tab/>
        </w:r>
        <w:r w:rsidR="00DE2588">
          <w:rPr>
            <w:noProof/>
            <w:webHidden/>
          </w:rPr>
          <w:fldChar w:fldCharType="begin"/>
        </w:r>
        <w:r w:rsidR="00DE2588">
          <w:rPr>
            <w:noProof/>
            <w:webHidden/>
          </w:rPr>
          <w:instrText xml:space="preserve"> PAGEREF _Toc497748863 \h </w:instrText>
        </w:r>
        <w:r w:rsidR="00DE2588">
          <w:rPr>
            <w:noProof/>
            <w:webHidden/>
          </w:rPr>
        </w:r>
        <w:r w:rsidR="00DE2588">
          <w:rPr>
            <w:noProof/>
            <w:webHidden/>
          </w:rPr>
          <w:fldChar w:fldCharType="separate"/>
        </w:r>
        <w:r w:rsidR="00DE2588">
          <w:rPr>
            <w:noProof/>
            <w:webHidden/>
          </w:rPr>
          <w:t>13</w:t>
        </w:r>
        <w:r w:rsidR="00DE2588">
          <w:rPr>
            <w:noProof/>
            <w:webHidden/>
          </w:rPr>
          <w:fldChar w:fldCharType="end"/>
        </w:r>
      </w:hyperlink>
    </w:p>
    <w:p w:rsidR="00DE2588" w:rsidRDefault="00C17D8F">
      <w:pPr>
        <w:pStyle w:val="TableofFigures"/>
        <w:tabs>
          <w:tab w:val="right" w:leader="dot" w:pos="9350"/>
        </w:tabs>
        <w:rPr>
          <w:rFonts w:asciiTheme="minorHAnsi" w:eastAsiaTheme="minorEastAsia" w:hAnsiTheme="minorHAnsi" w:cstheme="minorBidi"/>
          <w:noProof/>
          <w:sz w:val="22"/>
          <w:szCs w:val="22"/>
        </w:rPr>
      </w:pPr>
      <w:hyperlink w:anchor="_Toc497748864" w:history="1">
        <w:r w:rsidR="00DE2588" w:rsidRPr="002F286F">
          <w:rPr>
            <w:rStyle w:val="Hyperlink"/>
            <w:noProof/>
          </w:rPr>
          <w:t>Table 3. Alternative raw data.</w:t>
        </w:r>
        <w:r w:rsidR="00DE2588">
          <w:rPr>
            <w:noProof/>
            <w:webHidden/>
          </w:rPr>
          <w:tab/>
        </w:r>
        <w:r w:rsidR="00DE2588">
          <w:rPr>
            <w:noProof/>
            <w:webHidden/>
          </w:rPr>
          <w:fldChar w:fldCharType="begin"/>
        </w:r>
        <w:r w:rsidR="00DE2588">
          <w:rPr>
            <w:noProof/>
            <w:webHidden/>
          </w:rPr>
          <w:instrText xml:space="preserve"> PAGEREF _Toc497748864 \h </w:instrText>
        </w:r>
        <w:r w:rsidR="00DE2588">
          <w:rPr>
            <w:noProof/>
            <w:webHidden/>
          </w:rPr>
        </w:r>
        <w:r w:rsidR="00DE2588">
          <w:rPr>
            <w:noProof/>
            <w:webHidden/>
          </w:rPr>
          <w:fldChar w:fldCharType="separate"/>
        </w:r>
        <w:r w:rsidR="00DE2588">
          <w:rPr>
            <w:noProof/>
            <w:webHidden/>
          </w:rPr>
          <w:t>17</w:t>
        </w:r>
        <w:r w:rsidR="00DE2588">
          <w:rPr>
            <w:noProof/>
            <w:webHidden/>
          </w:rPr>
          <w:fldChar w:fldCharType="end"/>
        </w:r>
      </w:hyperlink>
    </w:p>
    <w:p w:rsidR="00DE2588" w:rsidRDefault="00C17D8F">
      <w:pPr>
        <w:pStyle w:val="TableofFigures"/>
        <w:tabs>
          <w:tab w:val="right" w:leader="dot" w:pos="9350"/>
        </w:tabs>
        <w:rPr>
          <w:rFonts w:asciiTheme="minorHAnsi" w:eastAsiaTheme="minorEastAsia" w:hAnsiTheme="minorHAnsi" w:cstheme="minorBidi"/>
          <w:noProof/>
          <w:sz w:val="22"/>
          <w:szCs w:val="22"/>
        </w:rPr>
      </w:pPr>
      <w:hyperlink w:anchor="_Toc497748865" w:history="1">
        <w:r w:rsidR="00DE2588" w:rsidRPr="002F286F">
          <w:rPr>
            <w:rStyle w:val="Hyperlink"/>
            <w:noProof/>
          </w:rPr>
          <w:t>Table 4. Number of Mechanics Required.</w:t>
        </w:r>
        <w:r w:rsidR="00DE2588">
          <w:rPr>
            <w:noProof/>
            <w:webHidden/>
          </w:rPr>
          <w:tab/>
        </w:r>
        <w:r w:rsidR="00DE2588">
          <w:rPr>
            <w:noProof/>
            <w:webHidden/>
          </w:rPr>
          <w:fldChar w:fldCharType="begin"/>
        </w:r>
        <w:r w:rsidR="00DE2588">
          <w:rPr>
            <w:noProof/>
            <w:webHidden/>
          </w:rPr>
          <w:instrText xml:space="preserve"> PAGEREF _Toc497748865 \h </w:instrText>
        </w:r>
        <w:r w:rsidR="00DE2588">
          <w:rPr>
            <w:noProof/>
            <w:webHidden/>
          </w:rPr>
        </w:r>
        <w:r w:rsidR="00DE2588">
          <w:rPr>
            <w:noProof/>
            <w:webHidden/>
          </w:rPr>
          <w:fldChar w:fldCharType="separate"/>
        </w:r>
        <w:r w:rsidR="00DE2588">
          <w:rPr>
            <w:noProof/>
            <w:webHidden/>
          </w:rPr>
          <w:t>19</w:t>
        </w:r>
        <w:r w:rsidR="00DE2588">
          <w:rPr>
            <w:noProof/>
            <w:webHidden/>
          </w:rPr>
          <w:fldChar w:fldCharType="end"/>
        </w:r>
      </w:hyperlink>
    </w:p>
    <w:p w:rsidR="00DE2588" w:rsidRDefault="00C17D8F">
      <w:pPr>
        <w:pStyle w:val="TableofFigures"/>
        <w:tabs>
          <w:tab w:val="right" w:leader="dot" w:pos="9350"/>
        </w:tabs>
        <w:rPr>
          <w:rFonts w:asciiTheme="minorHAnsi" w:eastAsiaTheme="minorEastAsia" w:hAnsiTheme="minorHAnsi" w:cstheme="minorBidi"/>
          <w:noProof/>
          <w:sz w:val="22"/>
          <w:szCs w:val="22"/>
        </w:rPr>
      </w:pPr>
      <w:hyperlink w:anchor="_Toc497748866" w:history="1">
        <w:r w:rsidR="00DE2588" w:rsidRPr="002F286F">
          <w:rPr>
            <w:rStyle w:val="Hyperlink"/>
            <w:noProof/>
          </w:rPr>
          <w:t>Table 5. TOPSIS Model with New Weights.</w:t>
        </w:r>
        <w:r w:rsidR="00DE2588">
          <w:rPr>
            <w:noProof/>
            <w:webHidden/>
          </w:rPr>
          <w:tab/>
        </w:r>
        <w:r w:rsidR="00DE2588">
          <w:rPr>
            <w:noProof/>
            <w:webHidden/>
          </w:rPr>
          <w:fldChar w:fldCharType="begin"/>
        </w:r>
        <w:r w:rsidR="00DE2588">
          <w:rPr>
            <w:noProof/>
            <w:webHidden/>
          </w:rPr>
          <w:instrText xml:space="preserve"> PAGEREF _Toc497748866 \h </w:instrText>
        </w:r>
        <w:r w:rsidR="00DE2588">
          <w:rPr>
            <w:noProof/>
            <w:webHidden/>
          </w:rPr>
        </w:r>
        <w:r w:rsidR="00DE2588">
          <w:rPr>
            <w:noProof/>
            <w:webHidden/>
          </w:rPr>
          <w:fldChar w:fldCharType="separate"/>
        </w:r>
        <w:r w:rsidR="00DE2588">
          <w:rPr>
            <w:noProof/>
            <w:webHidden/>
          </w:rPr>
          <w:t>22</w:t>
        </w:r>
        <w:r w:rsidR="00DE2588">
          <w:rPr>
            <w:noProof/>
            <w:webHidden/>
          </w:rPr>
          <w:fldChar w:fldCharType="end"/>
        </w:r>
      </w:hyperlink>
    </w:p>
    <w:p w:rsidR="00DE2588" w:rsidRDefault="00C17D8F">
      <w:pPr>
        <w:pStyle w:val="TableofFigures"/>
        <w:tabs>
          <w:tab w:val="right" w:leader="dot" w:pos="9350"/>
        </w:tabs>
        <w:rPr>
          <w:rFonts w:asciiTheme="minorHAnsi" w:eastAsiaTheme="minorEastAsia" w:hAnsiTheme="minorHAnsi" w:cstheme="minorBidi"/>
          <w:noProof/>
          <w:sz w:val="22"/>
          <w:szCs w:val="22"/>
        </w:rPr>
      </w:pPr>
      <w:hyperlink w:anchor="_Toc497748867" w:history="1">
        <w:r w:rsidR="00DE2588" w:rsidRPr="002F286F">
          <w:rPr>
            <w:rStyle w:val="Hyperlink"/>
            <w:noProof/>
          </w:rPr>
          <w:t>Table 6. Alternative Performance Sensitivities Considered.</w:t>
        </w:r>
        <w:r w:rsidR="00DE2588">
          <w:rPr>
            <w:noProof/>
            <w:webHidden/>
          </w:rPr>
          <w:tab/>
        </w:r>
        <w:r w:rsidR="00DE2588">
          <w:rPr>
            <w:noProof/>
            <w:webHidden/>
          </w:rPr>
          <w:fldChar w:fldCharType="begin"/>
        </w:r>
        <w:r w:rsidR="00DE2588">
          <w:rPr>
            <w:noProof/>
            <w:webHidden/>
          </w:rPr>
          <w:instrText xml:space="preserve"> PAGEREF _Toc497748867 \h </w:instrText>
        </w:r>
        <w:r w:rsidR="00DE2588">
          <w:rPr>
            <w:noProof/>
            <w:webHidden/>
          </w:rPr>
        </w:r>
        <w:r w:rsidR="00DE2588">
          <w:rPr>
            <w:noProof/>
            <w:webHidden/>
          </w:rPr>
          <w:fldChar w:fldCharType="separate"/>
        </w:r>
        <w:r w:rsidR="00DE2588">
          <w:rPr>
            <w:noProof/>
            <w:webHidden/>
          </w:rPr>
          <w:t>22</w:t>
        </w:r>
        <w:r w:rsidR="00DE2588">
          <w:rPr>
            <w:noProof/>
            <w:webHidden/>
          </w:rPr>
          <w:fldChar w:fldCharType="end"/>
        </w:r>
      </w:hyperlink>
    </w:p>
    <w:p w:rsidR="00DE2588" w:rsidRDefault="00C17D8F">
      <w:pPr>
        <w:pStyle w:val="TableofFigures"/>
        <w:tabs>
          <w:tab w:val="right" w:leader="dot" w:pos="9350"/>
        </w:tabs>
        <w:rPr>
          <w:rFonts w:asciiTheme="minorHAnsi" w:eastAsiaTheme="minorEastAsia" w:hAnsiTheme="minorHAnsi" w:cstheme="minorBidi"/>
          <w:noProof/>
          <w:sz w:val="22"/>
          <w:szCs w:val="22"/>
        </w:rPr>
      </w:pPr>
      <w:hyperlink w:anchor="_Toc497748868" w:history="1">
        <w:r w:rsidR="00DE2588" w:rsidRPr="002F286F">
          <w:rPr>
            <w:rStyle w:val="Hyperlink"/>
            <w:noProof/>
          </w:rPr>
          <w:t>Table 7. SAW Model.</w:t>
        </w:r>
        <w:r w:rsidR="00DE2588">
          <w:rPr>
            <w:noProof/>
            <w:webHidden/>
          </w:rPr>
          <w:tab/>
        </w:r>
        <w:r w:rsidR="00DE2588">
          <w:rPr>
            <w:noProof/>
            <w:webHidden/>
          </w:rPr>
          <w:fldChar w:fldCharType="begin"/>
        </w:r>
        <w:r w:rsidR="00DE2588">
          <w:rPr>
            <w:noProof/>
            <w:webHidden/>
          </w:rPr>
          <w:instrText xml:space="preserve"> PAGEREF _Toc497748868 \h </w:instrText>
        </w:r>
        <w:r w:rsidR="00DE2588">
          <w:rPr>
            <w:noProof/>
            <w:webHidden/>
          </w:rPr>
        </w:r>
        <w:r w:rsidR="00DE2588">
          <w:rPr>
            <w:noProof/>
            <w:webHidden/>
          </w:rPr>
          <w:fldChar w:fldCharType="separate"/>
        </w:r>
        <w:r w:rsidR="00DE2588">
          <w:rPr>
            <w:noProof/>
            <w:webHidden/>
          </w:rPr>
          <w:t>22</w:t>
        </w:r>
        <w:r w:rsidR="00DE2588">
          <w:rPr>
            <w:noProof/>
            <w:webHidden/>
          </w:rPr>
          <w:fldChar w:fldCharType="end"/>
        </w:r>
      </w:hyperlink>
    </w:p>
    <w:p w:rsidR="006077C8" w:rsidRPr="006077C8" w:rsidRDefault="00C515D9" w:rsidP="00DE2588">
      <w:pPr>
        <w:pStyle w:val="TableofFigures"/>
        <w:tabs>
          <w:tab w:val="right" w:leader="dot" w:pos="9350"/>
        </w:tabs>
        <w:rPr>
          <w:noProof/>
        </w:rPr>
      </w:pPr>
      <w:r>
        <w:fldChar w:fldCharType="end"/>
      </w:r>
      <w:r>
        <w:fldChar w:fldCharType="begin"/>
      </w:r>
      <w:r w:rsidR="00C87EB0">
        <w:instrText xml:space="preserve"> TOC \h \z \c "Table_Apx" </w:instrText>
      </w:r>
      <w:r>
        <w:fldChar w:fldCharType="end"/>
      </w:r>
    </w:p>
    <w:p w:rsidR="006077C8" w:rsidRPr="00AC1B1F" w:rsidRDefault="006077C8" w:rsidP="006077C8">
      <w:pPr>
        <w:jc w:val="center"/>
        <w:rPr>
          <w:b/>
          <w:sz w:val="20"/>
        </w:rPr>
      </w:pPr>
      <w:r w:rsidRPr="00AC1B1F">
        <w:rPr>
          <w:b/>
          <w:sz w:val="28"/>
          <w:szCs w:val="36"/>
        </w:rPr>
        <w:t>List of Figures</w:t>
      </w:r>
    </w:p>
    <w:p w:rsidR="00DE2588" w:rsidRDefault="00C515D9">
      <w:pPr>
        <w:pStyle w:val="TableofFigures"/>
        <w:tabs>
          <w:tab w:val="right" w:leader="dot" w:pos="9350"/>
        </w:tabs>
        <w:rPr>
          <w:noProof/>
        </w:rPr>
      </w:pPr>
      <w:r>
        <w:fldChar w:fldCharType="begin"/>
      </w:r>
      <w:r w:rsidR="008641A1">
        <w:instrText xml:space="preserve"> TOC \h \z \c "Figure" </w:instrText>
      </w:r>
      <w:r>
        <w:fldChar w:fldCharType="separate"/>
      </w:r>
    </w:p>
    <w:p w:rsidR="00DE2588" w:rsidRDefault="00C17D8F">
      <w:pPr>
        <w:pStyle w:val="TableofFigures"/>
        <w:tabs>
          <w:tab w:val="right" w:leader="dot" w:pos="9350"/>
        </w:tabs>
        <w:rPr>
          <w:rFonts w:asciiTheme="minorHAnsi" w:eastAsiaTheme="minorEastAsia" w:hAnsiTheme="minorHAnsi" w:cstheme="minorBidi"/>
          <w:noProof/>
          <w:sz w:val="22"/>
          <w:szCs w:val="22"/>
        </w:rPr>
      </w:pPr>
      <w:hyperlink w:anchor="_Toc497748869" w:history="1">
        <w:r w:rsidR="00DE2588" w:rsidRPr="00DD091F">
          <w:rPr>
            <w:rStyle w:val="Hyperlink"/>
            <w:noProof/>
          </w:rPr>
          <w:t>Figure 1. We’ve got some history.</w:t>
        </w:r>
        <w:r w:rsidR="00DE2588">
          <w:rPr>
            <w:noProof/>
            <w:webHidden/>
          </w:rPr>
          <w:tab/>
        </w:r>
        <w:r w:rsidR="00DE2588">
          <w:rPr>
            <w:noProof/>
            <w:webHidden/>
          </w:rPr>
          <w:fldChar w:fldCharType="begin"/>
        </w:r>
        <w:r w:rsidR="00DE2588">
          <w:rPr>
            <w:noProof/>
            <w:webHidden/>
          </w:rPr>
          <w:instrText xml:space="preserve"> PAGEREF _Toc497748869 \h </w:instrText>
        </w:r>
        <w:r w:rsidR="00DE2588">
          <w:rPr>
            <w:noProof/>
            <w:webHidden/>
          </w:rPr>
        </w:r>
        <w:r w:rsidR="00DE2588">
          <w:rPr>
            <w:noProof/>
            <w:webHidden/>
          </w:rPr>
          <w:fldChar w:fldCharType="separate"/>
        </w:r>
        <w:r w:rsidR="00DE2588">
          <w:rPr>
            <w:noProof/>
            <w:webHidden/>
          </w:rPr>
          <w:t>6</w:t>
        </w:r>
        <w:r w:rsidR="00DE2588">
          <w:rPr>
            <w:noProof/>
            <w:webHidden/>
          </w:rPr>
          <w:fldChar w:fldCharType="end"/>
        </w:r>
      </w:hyperlink>
    </w:p>
    <w:p w:rsidR="00DE2588" w:rsidRDefault="00C17D8F">
      <w:pPr>
        <w:pStyle w:val="TableofFigures"/>
        <w:tabs>
          <w:tab w:val="right" w:leader="dot" w:pos="9350"/>
        </w:tabs>
        <w:rPr>
          <w:rFonts w:asciiTheme="minorHAnsi" w:eastAsiaTheme="minorEastAsia" w:hAnsiTheme="minorHAnsi" w:cstheme="minorBidi"/>
          <w:noProof/>
          <w:sz w:val="22"/>
          <w:szCs w:val="22"/>
        </w:rPr>
      </w:pPr>
      <w:hyperlink w:anchor="_Toc497748870" w:history="1">
        <w:r w:rsidR="00DE2588" w:rsidRPr="00DD091F">
          <w:rPr>
            <w:rStyle w:val="Hyperlink"/>
            <w:noProof/>
          </w:rPr>
          <w:t>Figure 2. Alternative 1 drawing.</w:t>
        </w:r>
        <w:r w:rsidR="00DE2588">
          <w:rPr>
            <w:noProof/>
            <w:webHidden/>
          </w:rPr>
          <w:tab/>
        </w:r>
        <w:r w:rsidR="00DE2588">
          <w:rPr>
            <w:noProof/>
            <w:webHidden/>
          </w:rPr>
          <w:fldChar w:fldCharType="begin"/>
        </w:r>
        <w:r w:rsidR="00DE2588">
          <w:rPr>
            <w:noProof/>
            <w:webHidden/>
          </w:rPr>
          <w:instrText xml:space="preserve"> PAGEREF _Toc497748870 \h </w:instrText>
        </w:r>
        <w:r w:rsidR="00DE2588">
          <w:rPr>
            <w:noProof/>
            <w:webHidden/>
          </w:rPr>
        </w:r>
        <w:r w:rsidR="00DE2588">
          <w:rPr>
            <w:noProof/>
            <w:webHidden/>
          </w:rPr>
          <w:fldChar w:fldCharType="separate"/>
        </w:r>
        <w:r w:rsidR="00DE2588">
          <w:rPr>
            <w:noProof/>
            <w:webHidden/>
          </w:rPr>
          <w:t>12</w:t>
        </w:r>
        <w:r w:rsidR="00DE2588">
          <w:rPr>
            <w:noProof/>
            <w:webHidden/>
          </w:rPr>
          <w:fldChar w:fldCharType="end"/>
        </w:r>
      </w:hyperlink>
    </w:p>
    <w:p w:rsidR="00DE2588" w:rsidRDefault="00C17D8F">
      <w:pPr>
        <w:pStyle w:val="TableofFigures"/>
        <w:tabs>
          <w:tab w:val="right" w:leader="dot" w:pos="9350"/>
        </w:tabs>
        <w:rPr>
          <w:rFonts w:asciiTheme="minorHAnsi" w:eastAsiaTheme="minorEastAsia" w:hAnsiTheme="minorHAnsi" w:cstheme="minorBidi"/>
          <w:noProof/>
          <w:sz w:val="22"/>
          <w:szCs w:val="22"/>
        </w:rPr>
      </w:pPr>
      <w:hyperlink w:anchor="_Toc497748871" w:history="1">
        <w:r w:rsidR="00DE2588" w:rsidRPr="00DD091F">
          <w:rPr>
            <w:rStyle w:val="Hyperlink"/>
            <w:noProof/>
          </w:rPr>
          <w:t>Figure 3. Alternative 2 drawing.</w:t>
        </w:r>
        <w:r w:rsidR="00DE2588">
          <w:rPr>
            <w:noProof/>
            <w:webHidden/>
          </w:rPr>
          <w:tab/>
        </w:r>
        <w:r w:rsidR="00DE2588">
          <w:rPr>
            <w:noProof/>
            <w:webHidden/>
          </w:rPr>
          <w:fldChar w:fldCharType="begin"/>
        </w:r>
        <w:r w:rsidR="00DE2588">
          <w:rPr>
            <w:noProof/>
            <w:webHidden/>
          </w:rPr>
          <w:instrText xml:space="preserve"> PAGEREF _Toc497748871 \h </w:instrText>
        </w:r>
        <w:r w:rsidR="00DE2588">
          <w:rPr>
            <w:noProof/>
            <w:webHidden/>
          </w:rPr>
        </w:r>
        <w:r w:rsidR="00DE2588">
          <w:rPr>
            <w:noProof/>
            <w:webHidden/>
          </w:rPr>
          <w:fldChar w:fldCharType="separate"/>
        </w:r>
        <w:r w:rsidR="00DE2588">
          <w:rPr>
            <w:noProof/>
            <w:webHidden/>
          </w:rPr>
          <w:t>13</w:t>
        </w:r>
        <w:r w:rsidR="00DE2588">
          <w:rPr>
            <w:noProof/>
            <w:webHidden/>
          </w:rPr>
          <w:fldChar w:fldCharType="end"/>
        </w:r>
      </w:hyperlink>
    </w:p>
    <w:p w:rsidR="00DE2588" w:rsidRDefault="00C17D8F">
      <w:pPr>
        <w:pStyle w:val="TableofFigures"/>
        <w:tabs>
          <w:tab w:val="right" w:leader="dot" w:pos="9350"/>
        </w:tabs>
        <w:rPr>
          <w:rFonts w:asciiTheme="minorHAnsi" w:eastAsiaTheme="minorEastAsia" w:hAnsiTheme="minorHAnsi" w:cstheme="minorBidi"/>
          <w:noProof/>
          <w:sz w:val="22"/>
          <w:szCs w:val="22"/>
        </w:rPr>
      </w:pPr>
      <w:hyperlink w:anchor="_Toc497748872" w:history="1">
        <w:r w:rsidR="00DE2588" w:rsidRPr="00DD091F">
          <w:rPr>
            <w:rStyle w:val="Hyperlink"/>
            <w:noProof/>
          </w:rPr>
          <w:t>Figure 4. Alternative 3 drawing.</w:t>
        </w:r>
        <w:r w:rsidR="00DE2588">
          <w:rPr>
            <w:noProof/>
            <w:webHidden/>
          </w:rPr>
          <w:tab/>
        </w:r>
        <w:r w:rsidR="00DE2588">
          <w:rPr>
            <w:noProof/>
            <w:webHidden/>
          </w:rPr>
          <w:fldChar w:fldCharType="begin"/>
        </w:r>
        <w:r w:rsidR="00DE2588">
          <w:rPr>
            <w:noProof/>
            <w:webHidden/>
          </w:rPr>
          <w:instrText xml:space="preserve"> PAGEREF _Toc497748872 \h </w:instrText>
        </w:r>
        <w:r w:rsidR="00DE2588">
          <w:rPr>
            <w:noProof/>
            <w:webHidden/>
          </w:rPr>
        </w:r>
        <w:r w:rsidR="00DE2588">
          <w:rPr>
            <w:noProof/>
            <w:webHidden/>
          </w:rPr>
          <w:fldChar w:fldCharType="separate"/>
        </w:r>
        <w:r w:rsidR="00DE2588">
          <w:rPr>
            <w:noProof/>
            <w:webHidden/>
          </w:rPr>
          <w:t>14</w:t>
        </w:r>
        <w:r w:rsidR="00DE2588">
          <w:rPr>
            <w:noProof/>
            <w:webHidden/>
          </w:rPr>
          <w:fldChar w:fldCharType="end"/>
        </w:r>
      </w:hyperlink>
    </w:p>
    <w:p w:rsidR="00DE2588" w:rsidRDefault="00C17D8F">
      <w:pPr>
        <w:pStyle w:val="TableofFigures"/>
        <w:tabs>
          <w:tab w:val="right" w:leader="dot" w:pos="9350"/>
        </w:tabs>
        <w:rPr>
          <w:rFonts w:asciiTheme="minorHAnsi" w:eastAsiaTheme="minorEastAsia" w:hAnsiTheme="minorHAnsi" w:cstheme="minorBidi"/>
          <w:noProof/>
          <w:sz w:val="22"/>
          <w:szCs w:val="22"/>
        </w:rPr>
      </w:pPr>
      <w:hyperlink w:anchor="_Toc497748873" w:history="1">
        <w:r w:rsidR="00DE2588" w:rsidRPr="00DD091F">
          <w:rPr>
            <w:rStyle w:val="Hyperlink"/>
            <w:noProof/>
          </w:rPr>
          <w:t>Figure 5. Alternative 4 drawing.</w:t>
        </w:r>
        <w:r w:rsidR="00DE2588">
          <w:rPr>
            <w:noProof/>
            <w:webHidden/>
          </w:rPr>
          <w:tab/>
        </w:r>
        <w:r w:rsidR="00DE2588">
          <w:rPr>
            <w:noProof/>
            <w:webHidden/>
          </w:rPr>
          <w:fldChar w:fldCharType="begin"/>
        </w:r>
        <w:r w:rsidR="00DE2588">
          <w:rPr>
            <w:noProof/>
            <w:webHidden/>
          </w:rPr>
          <w:instrText xml:space="preserve"> PAGEREF _Toc497748873 \h </w:instrText>
        </w:r>
        <w:r w:rsidR="00DE2588">
          <w:rPr>
            <w:noProof/>
            <w:webHidden/>
          </w:rPr>
        </w:r>
        <w:r w:rsidR="00DE2588">
          <w:rPr>
            <w:noProof/>
            <w:webHidden/>
          </w:rPr>
          <w:fldChar w:fldCharType="separate"/>
        </w:r>
        <w:r w:rsidR="00DE2588">
          <w:rPr>
            <w:noProof/>
            <w:webHidden/>
          </w:rPr>
          <w:t>14</w:t>
        </w:r>
        <w:r w:rsidR="00DE2588">
          <w:rPr>
            <w:noProof/>
            <w:webHidden/>
          </w:rPr>
          <w:fldChar w:fldCharType="end"/>
        </w:r>
      </w:hyperlink>
    </w:p>
    <w:p w:rsidR="00DE2588" w:rsidRDefault="00C17D8F">
      <w:pPr>
        <w:pStyle w:val="TableofFigures"/>
        <w:tabs>
          <w:tab w:val="right" w:leader="dot" w:pos="9350"/>
        </w:tabs>
        <w:rPr>
          <w:rFonts w:asciiTheme="minorHAnsi" w:eastAsiaTheme="minorEastAsia" w:hAnsiTheme="minorHAnsi" w:cstheme="minorBidi"/>
          <w:noProof/>
          <w:sz w:val="22"/>
          <w:szCs w:val="22"/>
        </w:rPr>
      </w:pPr>
      <w:hyperlink w:anchor="_Toc497748874" w:history="1">
        <w:r w:rsidR="00DE2588" w:rsidRPr="00DD091F">
          <w:rPr>
            <w:rStyle w:val="Hyperlink"/>
            <w:noProof/>
          </w:rPr>
          <w:t>Figure 6. LCCE by Alternative.</w:t>
        </w:r>
        <w:r w:rsidR="00DE2588">
          <w:rPr>
            <w:noProof/>
            <w:webHidden/>
          </w:rPr>
          <w:tab/>
        </w:r>
        <w:r w:rsidR="00DE2588">
          <w:rPr>
            <w:noProof/>
            <w:webHidden/>
          </w:rPr>
          <w:fldChar w:fldCharType="begin"/>
        </w:r>
        <w:r w:rsidR="00DE2588">
          <w:rPr>
            <w:noProof/>
            <w:webHidden/>
          </w:rPr>
          <w:instrText xml:space="preserve"> PAGEREF _Toc497748874 \h </w:instrText>
        </w:r>
        <w:r w:rsidR="00DE2588">
          <w:rPr>
            <w:noProof/>
            <w:webHidden/>
          </w:rPr>
        </w:r>
        <w:r w:rsidR="00DE2588">
          <w:rPr>
            <w:noProof/>
            <w:webHidden/>
          </w:rPr>
          <w:fldChar w:fldCharType="separate"/>
        </w:r>
        <w:r w:rsidR="00DE2588">
          <w:rPr>
            <w:noProof/>
            <w:webHidden/>
          </w:rPr>
          <w:t>18</w:t>
        </w:r>
        <w:r w:rsidR="00DE2588">
          <w:rPr>
            <w:noProof/>
            <w:webHidden/>
          </w:rPr>
          <w:fldChar w:fldCharType="end"/>
        </w:r>
      </w:hyperlink>
    </w:p>
    <w:p w:rsidR="00664F16" w:rsidRDefault="00C515D9" w:rsidP="00DE2588">
      <w:pPr>
        <w:pStyle w:val="TableofFigures"/>
        <w:tabs>
          <w:tab w:val="right" w:leader="dot" w:pos="9350"/>
        </w:tabs>
        <w:rPr>
          <w:noProof/>
        </w:rPr>
      </w:pPr>
      <w:r>
        <w:fldChar w:fldCharType="end"/>
      </w:r>
      <w:r>
        <w:fldChar w:fldCharType="begin"/>
      </w:r>
      <w:r w:rsidR="008641A1">
        <w:instrText xml:space="preserve"> TOC \h \z \c "Figure_Apx" </w:instrText>
      </w:r>
      <w:r>
        <w:fldChar w:fldCharType="end"/>
      </w:r>
      <w:bookmarkStart w:id="0" w:name="_Executive_Summary"/>
      <w:bookmarkStart w:id="1" w:name="_Ref300131992"/>
      <w:bookmarkStart w:id="2" w:name="_Ref300132003"/>
      <w:bookmarkStart w:id="3" w:name="_Ref300132008"/>
      <w:bookmarkStart w:id="4" w:name="_Toc306708814"/>
      <w:bookmarkStart w:id="5" w:name="_Toc308080991"/>
      <w:bookmarkStart w:id="6" w:name="_Toc327776200"/>
      <w:bookmarkStart w:id="7" w:name="_Toc322354286"/>
      <w:bookmarkEnd w:id="0"/>
    </w:p>
    <w:p w:rsidR="00664F16" w:rsidRDefault="00664F16" w:rsidP="00664F16">
      <w:pPr>
        <w:spacing w:after="200" w:line="276" w:lineRule="auto"/>
      </w:pPr>
    </w:p>
    <w:p w:rsidR="00664F16" w:rsidRDefault="00664F16" w:rsidP="00664F16">
      <w:pPr>
        <w:spacing w:after="200" w:line="276" w:lineRule="auto"/>
      </w:pPr>
    </w:p>
    <w:p w:rsidR="00664F16" w:rsidRDefault="00664F16" w:rsidP="00664F16">
      <w:pPr>
        <w:spacing w:after="200" w:line="276" w:lineRule="auto"/>
      </w:pPr>
    </w:p>
    <w:p w:rsidR="00664F16" w:rsidRDefault="00664F16" w:rsidP="00664F16">
      <w:pPr>
        <w:spacing w:after="200" w:line="276" w:lineRule="auto"/>
      </w:pPr>
    </w:p>
    <w:p w:rsidR="00664F16" w:rsidRDefault="00664F16" w:rsidP="00664F16">
      <w:pPr>
        <w:spacing w:after="200" w:line="276" w:lineRule="auto"/>
      </w:pPr>
    </w:p>
    <w:p w:rsidR="00664F16" w:rsidRDefault="00664F16" w:rsidP="00664F16">
      <w:pPr>
        <w:spacing w:after="200" w:line="276" w:lineRule="auto"/>
      </w:pPr>
    </w:p>
    <w:p w:rsidR="00664F16" w:rsidRDefault="00664F16" w:rsidP="00664F16">
      <w:pPr>
        <w:spacing w:after="200" w:line="276" w:lineRule="auto"/>
      </w:pPr>
    </w:p>
    <w:p w:rsidR="00664F16" w:rsidRDefault="00664F16" w:rsidP="00664F16">
      <w:pPr>
        <w:spacing w:after="200" w:line="276" w:lineRule="auto"/>
      </w:pPr>
    </w:p>
    <w:p w:rsidR="00664F16" w:rsidRDefault="00664F16" w:rsidP="00664F16">
      <w:pPr>
        <w:spacing w:after="200" w:line="276" w:lineRule="auto"/>
      </w:pPr>
    </w:p>
    <w:p w:rsidR="00664F16" w:rsidRDefault="00664F16" w:rsidP="00664F16">
      <w:pPr>
        <w:spacing w:after="200" w:line="276" w:lineRule="auto"/>
      </w:pPr>
    </w:p>
    <w:p w:rsidR="00664F16" w:rsidRDefault="00664F16" w:rsidP="00664F16">
      <w:pPr>
        <w:spacing w:after="200" w:line="276" w:lineRule="auto"/>
      </w:pPr>
    </w:p>
    <w:p w:rsidR="00664F16" w:rsidRDefault="00664F16" w:rsidP="00664F16">
      <w:pPr>
        <w:spacing w:after="200" w:line="276" w:lineRule="auto"/>
      </w:pPr>
    </w:p>
    <w:p w:rsidR="00664F16" w:rsidRDefault="00664F16" w:rsidP="00664F16">
      <w:pPr>
        <w:spacing w:after="200" w:line="276" w:lineRule="auto"/>
      </w:pPr>
    </w:p>
    <w:p w:rsidR="00664F16" w:rsidRDefault="00664F16" w:rsidP="00664F16">
      <w:pPr>
        <w:spacing w:after="200" w:line="276" w:lineRule="auto"/>
      </w:pPr>
    </w:p>
    <w:p w:rsidR="00664F16" w:rsidRDefault="00664F16" w:rsidP="00664F16">
      <w:pPr>
        <w:spacing w:after="200" w:line="276" w:lineRule="auto"/>
      </w:pPr>
    </w:p>
    <w:p w:rsidR="00664F16" w:rsidRDefault="00664F16" w:rsidP="00664F16">
      <w:pPr>
        <w:spacing w:after="200" w:line="276" w:lineRule="auto"/>
      </w:pPr>
    </w:p>
    <w:p w:rsidR="00664F16" w:rsidRDefault="00664F16" w:rsidP="00664F16">
      <w:pPr>
        <w:spacing w:after="200" w:line="276" w:lineRule="auto"/>
      </w:pPr>
    </w:p>
    <w:p w:rsidR="00664F16" w:rsidRDefault="00664F16" w:rsidP="00664F16">
      <w:pPr>
        <w:spacing w:after="200" w:line="276" w:lineRule="auto"/>
      </w:pPr>
    </w:p>
    <w:p w:rsidR="00664F16" w:rsidRDefault="00664F16" w:rsidP="00664F16">
      <w:pPr>
        <w:spacing w:after="200" w:line="276" w:lineRule="auto"/>
      </w:pPr>
    </w:p>
    <w:p w:rsidR="00664F16" w:rsidRDefault="00664F16" w:rsidP="00664F16">
      <w:pPr>
        <w:spacing w:after="200" w:line="276" w:lineRule="auto"/>
      </w:pPr>
    </w:p>
    <w:p w:rsidR="00664F16" w:rsidRDefault="00664F16" w:rsidP="00664F16">
      <w:pPr>
        <w:spacing w:after="200" w:line="276" w:lineRule="auto"/>
      </w:pPr>
    </w:p>
    <w:p w:rsidR="00664F16" w:rsidRDefault="00664F16" w:rsidP="00664F16">
      <w:pPr>
        <w:spacing w:after="200" w:line="276" w:lineRule="auto"/>
      </w:pPr>
    </w:p>
    <w:p w:rsidR="00664F16" w:rsidRDefault="00664F16" w:rsidP="00664F16">
      <w:pPr>
        <w:spacing w:after="200" w:line="276" w:lineRule="auto"/>
      </w:pPr>
    </w:p>
    <w:p w:rsidR="00D670F7" w:rsidRDefault="00D670F7" w:rsidP="004669A4">
      <w:pPr>
        <w:pStyle w:val="Heading1"/>
      </w:pPr>
      <w:bookmarkStart w:id="8" w:name="_Toc497748899"/>
      <w:bookmarkEnd w:id="1"/>
      <w:bookmarkEnd w:id="2"/>
      <w:bookmarkEnd w:id="3"/>
      <w:bookmarkEnd w:id="4"/>
      <w:bookmarkEnd w:id="5"/>
      <w:bookmarkEnd w:id="6"/>
      <w:r>
        <w:lastRenderedPageBreak/>
        <w:t>Chapter 1 – Introduction</w:t>
      </w:r>
      <w:bookmarkEnd w:id="8"/>
    </w:p>
    <w:p w:rsidR="00D670F7" w:rsidRDefault="00D670F7" w:rsidP="00496FBB">
      <w:pPr>
        <w:pStyle w:val="Heading2"/>
      </w:pPr>
      <w:bookmarkStart w:id="9" w:name="_Toc322354262"/>
      <w:bookmarkStart w:id="10" w:name="_Toc327776207"/>
      <w:bookmarkStart w:id="11" w:name="_Toc328144046"/>
      <w:bookmarkStart w:id="12" w:name="_Toc497748900"/>
      <w:bookmarkStart w:id="13" w:name="_Toc322354267"/>
      <w:r>
        <w:t>Purpose</w:t>
      </w:r>
      <w:bookmarkEnd w:id="9"/>
      <w:bookmarkEnd w:id="10"/>
      <w:bookmarkEnd w:id="11"/>
      <w:r>
        <w:t>.</w:t>
      </w:r>
      <w:bookmarkEnd w:id="12"/>
    </w:p>
    <w:p w:rsidR="00D670F7" w:rsidRDefault="00D670F7" w:rsidP="00D670F7">
      <w:bookmarkStart w:id="14" w:name="_Toc322354263"/>
      <w:bookmarkStart w:id="15" w:name="_Toc327776208"/>
      <w:bookmarkStart w:id="16" w:name="_Toc328144047"/>
      <w:bookmarkStart w:id="17" w:name="_Toc328750534"/>
      <w:r w:rsidRPr="002438BC">
        <w:t>The Armored Multi-Purpose Vehicle (AMPV) Analysis of Alternatives (AoA) identif</w:t>
      </w:r>
      <w:r>
        <w:t>ied</w:t>
      </w:r>
      <w:r w:rsidRPr="002438BC">
        <w:t xml:space="preserve"> candidates to replace the M113 family of vehicles (FoV) in the </w:t>
      </w:r>
      <w:r>
        <w:t>armored</w:t>
      </w:r>
      <w:r w:rsidRPr="002438BC">
        <w:t xml:space="preserve"> </w:t>
      </w:r>
      <w:r>
        <w:t>b</w:t>
      </w:r>
      <w:r w:rsidRPr="002438BC">
        <w:t xml:space="preserve">rigade </w:t>
      </w:r>
      <w:r>
        <w:t>c</w:t>
      </w:r>
      <w:r w:rsidRPr="002438BC">
        <w:t xml:space="preserve">ombat </w:t>
      </w:r>
      <w:r>
        <w:t>t</w:t>
      </w:r>
      <w:r w:rsidRPr="002438BC">
        <w:t>eam (</w:t>
      </w:r>
      <w:r>
        <w:t>ABCT</w:t>
      </w:r>
      <w:r w:rsidRPr="002438BC">
        <w:t>).</w:t>
      </w:r>
      <w:r>
        <w:t xml:space="preserve"> </w:t>
      </w:r>
      <w:r w:rsidRPr="002438BC">
        <w:t xml:space="preserve">The </w:t>
      </w:r>
      <w:r>
        <w:t>analysis was conducted in</w:t>
      </w:r>
      <w:r w:rsidRPr="002438BC">
        <w:t xml:space="preserve"> three phases.</w:t>
      </w:r>
      <w:r>
        <w:t xml:space="preserve"> </w:t>
      </w:r>
      <w:r w:rsidRPr="002438BC">
        <w:t xml:space="preserve">Phase I focused on </w:t>
      </w:r>
      <w:r>
        <w:t>screening analysis</w:t>
      </w:r>
      <w:r w:rsidRPr="002438BC">
        <w:t xml:space="preserve"> to identify alternatives for the AoA.</w:t>
      </w:r>
      <w:r>
        <w:t xml:space="preserve"> In </w:t>
      </w:r>
      <w:r w:rsidRPr="002438BC">
        <w:t>Phase II</w:t>
      </w:r>
      <w:r>
        <w:t xml:space="preserve">, operational and performance analyses informed the draft AMPV Capabilities Development Document (CDD) mobility and force protection requirements for each mission role. Phase III identified the risks for each alternative as well as the sustainment and cost impacts for mixed fleets. </w:t>
      </w:r>
    </w:p>
    <w:p w:rsidR="00D670F7" w:rsidRDefault="00D670F7" w:rsidP="00496FBB">
      <w:pPr>
        <w:pStyle w:val="Heading2"/>
      </w:pPr>
      <w:bookmarkStart w:id="18" w:name="_Toc322354264"/>
      <w:bookmarkStart w:id="19" w:name="_Toc327776209"/>
      <w:bookmarkStart w:id="20" w:name="_Toc328144048"/>
      <w:bookmarkStart w:id="21" w:name="_Toc328750535"/>
      <w:bookmarkStart w:id="22" w:name="_Toc497748901"/>
      <w:bookmarkEnd w:id="14"/>
      <w:bookmarkEnd w:id="15"/>
      <w:bookmarkEnd w:id="16"/>
      <w:bookmarkEnd w:id="17"/>
      <w:r>
        <w:t>Background</w:t>
      </w:r>
      <w:bookmarkEnd w:id="18"/>
      <w:bookmarkEnd w:id="19"/>
      <w:bookmarkEnd w:id="20"/>
      <w:bookmarkEnd w:id="21"/>
      <w:r>
        <w:t>.</w:t>
      </w:r>
      <w:bookmarkEnd w:id="22"/>
    </w:p>
    <w:p w:rsidR="00D670F7" w:rsidRDefault="00D670F7" w:rsidP="00D670F7">
      <w:pPr>
        <w:spacing w:after="120"/>
      </w:pPr>
      <w:r>
        <w:t xml:space="preserve">The M113 FoV entered U.S. Army service in 1960. As </w:t>
      </w:r>
      <w:r w:rsidR="00C515D9">
        <w:fldChar w:fldCharType="begin"/>
      </w:r>
      <w:r w:rsidR="00B04BB1">
        <w:instrText xml:space="preserve"> REF _Ref329937350 \h </w:instrText>
      </w:r>
      <w:r w:rsidR="00C515D9">
        <w:fldChar w:fldCharType="separate"/>
      </w:r>
      <w:r w:rsidR="00DE2588">
        <w:rPr>
          <w:b/>
          <w:bCs/>
        </w:rPr>
        <w:t>Error! Reference source not found.</w:t>
      </w:r>
      <w:r w:rsidR="00C515D9">
        <w:fldChar w:fldCharType="end"/>
      </w:r>
      <w:r>
        <w:t xml:space="preserve"> shows, t</w:t>
      </w:r>
      <w:r w:rsidRPr="00DD66EB">
        <w:t xml:space="preserve">he M113 FoV </w:t>
      </w:r>
      <w:r>
        <w:t>accounts for roughly</w:t>
      </w:r>
      <w:r w:rsidRPr="00DD66EB">
        <w:t xml:space="preserve"> </w:t>
      </w:r>
      <w:r>
        <w:t>one-</w:t>
      </w:r>
      <w:r w:rsidRPr="00DD66EB">
        <w:t xml:space="preserve">third of the </w:t>
      </w:r>
      <w:r>
        <w:t>tracked</w:t>
      </w:r>
      <w:r w:rsidRPr="00DD66EB">
        <w:t xml:space="preserve"> vehicles in </w:t>
      </w:r>
      <w:r>
        <w:t>an</w:t>
      </w:r>
      <w:r w:rsidRPr="00DD66EB">
        <w:t xml:space="preserve"> </w:t>
      </w:r>
      <w:r>
        <w:t>ABCT. The vehicles support the g</w:t>
      </w:r>
      <w:r w:rsidRPr="00DD66EB">
        <w:t xml:space="preserve">eneral </w:t>
      </w:r>
      <w:r>
        <w:t>p</w:t>
      </w:r>
      <w:r w:rsidRPr="00DD66EB">
        <w:t>urpose</w:t>
      </w:r>
      <w:r>
        <w:t xml:space="preserve"> (GP), m</w:t>
      </w:r>
      <w:r w:rsidRPr="00DD66EB">
        <w:t xml:space="preserve">edical </w:t>
      </w:r>
      <w:r>
        <w:t>e</w:t>
      </w:r>
      <w:r w:rsidRPr="00DD66EB">
        <w:t>vacuation</w:t>
      </w:r>
      <w:r>
        <w:t xml:space="preserve"> (ME)</w:t>
      </w:r>
      <w:r w:rsidRPr="00DD66EB">
        <w:t xml:space="preserve">, </w:t>
      </w:r>
      <w:r>
        <w:t>m</w:t>
      </w:r>
      <w:r w:rsidRPr="00DD66EB">
        <w:t xml:space="preserve">ortar </w:t>
      </w:r>
      <w:r>
        <w:t>c</w:t>
      </w:r>
      <w:r w:rsidRPr="00DD66EB">
        <w:t>arrier</w:t>
      </w:r>
      <w:r>
        <w:t xml:space="preserve"> (MC)</w:t>
      </w:r>
      <w:r w:rsidRPr="00DD66EB">
        <w:t xml:space="preserve">, </w:t>
      </w:r>
      <w:r>
        <w:t>mission command (MCmd)</w:t>
      </w:r>
      <w:r w:rsidRPr="00DD66EB">
        <w:t xml:space="preserve">, and </w:t>
      </w:r>
      <w:r>
        <w:t>m</w:t>
      </w:r>
      <w:r w:rsidRPr="00DD66EB">
        <w:t xml:space="preserve">edical </w:t>
      </w:r>
      <w:r>
        <w:t>t</w:t>
      </w:r>
      <w:r w:rsidRPr="00DD66EB">
        <w:t>reatment</w:t>
      </w:r>
      <w:r>
        <w:t xml:space="preserve"> (MT)</w:t>
      </w:r>
      <w:r w:rsidRPr="00DD66EB">
        <w:t xml:space="preserve"> </w:t>
      </w:r>
      <w:r>
        <w:t>mission roles</w:t>
      </w:r>
      <w:r w:rsidRPr="00DD66EB">
        <w:t>.</w:t>
      </w:r>
      <w:r>
        <w:t xml:space="preserve"> </w:t>
      </w:r>
    </w:p>
    <w:p w:rsidR="00D670F7" w:rsidRDefault="00D670F7" w:rsidP="00D670F7">
      <w:pPr>
        <w:pStyle w:val="NormalWeb"/>
        <w:keepNext/>
        <w:spacing w:before="0" w:beforeAutospacing="0" w:after="120" w:afterAutospacing="0"/>
        <w:jc w:val="center"/>
      </w:pPr>
      <w:r w:rsidRPr="00046046">
        <w:rPr>
          <w:noProof/>
        </w:rPr>
        <w:drawing>
          <wp:inline distT="0" distB="0" distL="0" distR="0">
            <wp:extent cx="5010150" cy="2739817"/>
            <wp:effectExtent l="19050" t="0" r="0" b="0"/>
            <wp:docPr id="1"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9" cstate="print"/>
                    <a:srcRect l="971" r="1194" b="2658"/>
                    <a:stretch>
                      <a:fillRect/>
                    </a:stretch>
                  </pic:blipFill>
                  <pic:spPr bwMode="auto">
                    <a:xfrm>
                      <a:off x="0" y="0"/>
                      <a:ext cx="5010150" cy="2739817"/>
                    </a:xfrm>
                    <a:prstGeom prst="rect">
                      <a:avLst/>
                    </a:prstGeom>
                    <a:noFill/>
                    <a:ln w="9525">
                      <a:noFill/>
                      <a:miter lim="800000"/>
                      <a:headEnd/>
                      <a:tailEnd/>
                    </a:ln>
                  </pic:spPr>
                </pic:pic>
              </a:graphicData>
            </a:graphic>
          </wp:inline>
        </w:drawing>
      </w:r>
      <w:bookmarkStart w:id="23" w:name="_Toc327536318"/>
      <w:bookmarkStart w:id="24" w:name="_Toc328144651"/>
      <w:bookmarkStart w:id="25" w:name="_Toc329330213"/>
    </w:p>
    <w:p w:rsidR="00D670F7" w:rsidRDefault="00E53248" w:rsidP="00E60DD2">
      <w:pPr>
        <w:pStyle w:val="Caption"/>
      </w:pPr>
      <w:bookmarkStart w:id="26" w:name="_Toc497748869"/>
      <w:r>
        <w:t xml:space="preserve">Figure </w:t>
      </w:r>
      <w:fldSimple w:instr=" SEQ Figure \* ARABIC ">
        <w:r w:rsidR="00DE2588">
          <w:rPr>
            <w:noProof/>
          </w:rPr>
          <w:t>1</w:t>
        </w:r>
      </w:fldSimple>
      <w:r w:rsidR="00D670F7">
        <w:t xml:space="preserve">. </w:t>
      </w:r>
      <w:r w:rsidR="00B41777">
        <w:t>We’ve got some history</w:t>
      </w:r>
      <w:bookmarkEnd w:id="23"/>
      <w:bookmarkEnd w:id="24"/>
      <w:bookmarkEnd w:id="25"/>
      <w:r w:rsidR="00D670F7">
        <w:t>.</w:t>
      </w:r>
      <w:bookmarkEnd w:id="26"/>
    </w:p>
    <w:p w:rsidR="00BA1DD8" w:rsidRPr="00BA1DD8" w:rsidRDefault="00BA1DD8" w:rsidP="00BA1DD8"/>
    <w:p w:rsidR="00D670F7" w:rsidRDefault="00D670F7" w:rsidP="00D670F7">
      <w:pPr>
        <w:pStyle w:val="BodyText2"/>
        <w:rPr>
          <w:b w:val="0"/>
          <w:bCs/>
          <w:szCs w:val="24"/>
        </w:rPr>
      </w:pPr>
      <w:bookmarkStart w:id="27" w:name="_Toc322354273"/>
      <w:bookmarkStart w:id="28" w:name="_Toc326913403"/>
      <w:bookmarkEnd w:id="13"/>
      <w:r>
        <w:rPr>
          <w:b w:val="0"/>
          <w:bCs/>
          <w:szCs w:val="24"/>
        </w:rPr>
        <w:t>The asymmetric threat</w:t>
      </w:r>
      <w:r w:rsidRPr="00BF0857">
        <w:rPr>
          <w:b w:val="0"/>
          <w:bCs/>
          <w:szCs w:val="24"/>
        </w:rPr>
        <w:t xml:space="preserve"> of Operation Iraqi Freedom</w:t>
      </w:r>
      <w:r>
        <w:rPr>
          <w:b w:val="0"/>
          <w:bCs/>
          <w:szCs w:val="24"/>
        </w:rPr>
        <w:t xml:space="preserve"> exposed the force protection gaps of the M113 FoV, resulting in restricted usage outside of forward operating bases</w:t>
      </w:r>
      <w:r w:rsidRPr="00BF0857">
        <w:rPr>
          <w:b w:val="0"/>
          <w:bCs/>
          <w:szCs w:val="24"/>
        </w:rPr>
        <w:t>.</w:t>
      </w:r>
      <w:r>
        <w:rPr>
          <w:b w:val="0"/>
          <w:bCs/>
          <w:szCs w:val="24"/>
        </w:rPr>
        <w:t xml:space="preserve"> Recognizing this, the Army canceled the M113 program in 2007. The 2008 Army Combat and Tactical Vehicle Strategy study assessed M113 replacement options and recommended a mix of Stryker and Bradley vehicles. In 2009, the Department of Defense (DOD) directed the Army to reassess its </w:t>
      </w:r>
      <w:bookmarkStart w:id="29" w:name="_Toc322354266"/>
      <w:bookmarkStart w:id="30" w:name="_Toc327776210"/>
      <w:bookmarkStart w:id="31" w:name="_Toc328144049"/>
    </w:p>
    <w:p w:rsidR="00B41777" w:rsidRDefault="00B41777" w:rsidP="00D670F7">
      <w:pPr>
        <w:pStyle w:val="BodyText2"/>
        <w:rPr>
          <w:b w:val="0"/>
          <w:bCs/>
          <w:szCs w:val="24"/>
        </w:rPr>
      </w:pPr>
    </w:p>
    <w:p w:rsidR="00B41777" w:rsidRDefault="00B41777" w:rsidP="00B41777">
      <w:pPr>
        <w:pStyle w:val="Heading2"/>
      </w:pPr>
      <w:bookmarkStart w:id="32" w:name="_Toc497748902"/>
      <w:r>
        <w:lastRenderedPageBreak/>
        <w:t>Problem.</w:t>
      </w:r>
      <w:bookmarkEnd w:id="32"/>
    </w:p>
    <w:p w:rsidR="00D34D29" w:rsidRDefault="00B41777" w:rsidP="00D34D29">
      <w:pPr>
        <w:pStyle w:val="ListParagraph"/>
        <w:numPr>
          <w:ilvl w:val="1"/>
          <w:numId w:val="83"/>
        </w:numPr>
        <w:spacing w:after="160" w:line="259" w:lineRule="auto"/>
      </w:pPr>
      <w:r>
        <w:t>What is the problem we are helping to solve</w:t>
      </w:r>
      <w:r w:rsidRPr="00DD66EB">
        <w:t>.</w:t>
      </w:r>
      <w:r>
        <w:t xml:space="preserve"> </w:t>
      </w:r>
      <w:r w:rsidR="00D34D29">
        <w:t>When did we decide what the problem actually was?</w:t>
      </w:r>
    </w:p>
    <w:p w:rsidR="00D34D29" w:rsidRDefault="00D34D29" w:rsidP="00D34D29">
      <w:pPr>
        <w:pStyle w:val="ListParagraph"/>
        <w:numPr>
          <w:ilvl w:val="1"/>
          <w:numId w:val="83"/>
        </w:numPr>
        <w:spacing w:after="160" w:line="259" w:lineRule="auto"/>
      </w:pPr>
      <w:r>
        <w:t>What type of problem was it, and why was it worth the time of studying/analyzing?</w:t>
      </w:r>
    </w:p>
    <w:p w:rsidR="00D34D29" w:rsidRDefault="00D34D29" w:rsidP="00D34D29">
      <w:pPr>
        <w:pStyle w:val="ListParagraph"/>
        <w:numPr>
          <w:ilvl w:val="1"/>
          <w:numId w:val="83"/>
        </w:numPr>
        <w:spacing w:after="160" w:line="259" w:lineRule="auto"/>
      </w:pPr>
      <w:r>
        <w:t xml:space="preserve">Discuss </w:t>
      </w:r>
      <w:r>
        <w:rPr>
          <w:b/>
        </w:rPr>
        <w:t>Defining Goals and Objectives</w:t>
      </w:r>
    </w:p>
    <w:p w:rsidR="00D34D29" w:rsidRDefault="00D34D29" w:rsidP="00D34D29">
      <w:pPr>
        <w:pStyle w:val="ListParagraph"/>
        <w:numPr>
          <w:ilvl w:val="1"/>
          <w:numId w:val="83"/>
        </w:numPr>
        <w:spacing w:after="160" w:line="259" w:lineRule="auto"/>
      </w:pPr>
      <w:r>
        <w:t>Did we have multiple objectives? Did we weigh them? Why/Why not? Justify our decision to move forward w/ or w/o</w:t>
      </w:r>
    </w:p>
    <w:p w:rsidR="00B41777" w:rsidRDefault="00B41777" w:rsidP="00B41777">
      <w:pPr>
        <w:spacing w:after="120"/>
      </w:pPr>
    </w:p>
    <w:p w:rsidR="001E5514" w:rsidRDefault="001E5514" w:rsidP="001E5514">
      <w:pPr>
        <w:pStyle w:val="Heading2"/>
      </w:pPr>
      <w:bookmarkStart w:id="33" w:name="_Toc497748903"/>
      <w:r>
        <w:t>Stakeholders.</w:t>
      </w:r>
      <w:bookmarkEnd w:id="33"/>
    </w:p>
    <w:p w:rsidR="001E5514" w:rsidRDefault="001E5514" w:rsidP="001E5514">
      <w:pPr>
        <w:spacing w:after="120"/>
      </w:pPr>
      <w:r>
        <w:t>Who is important and why</w:t>
      </w:r>
      <w:r w:rsidRPr="00DD66EB">
        <w:t>.</w:t>
      </w:r>
      <w:r>
        <w:t xml:space="preserve"> </w:t>
      </w:r>
    </w:p>
    <w:bookmarkEnd w:id="29"/>
    <w:bookmarkEnd w:id="30"/>
    <w:bookmarkEnd w:id="31"/>
    <w:p w:rsidR="00D670F7" w:rsidRDefault="00D670F7" w:rsidP="00D670F7">
      <w:pPr>
        <w:spacing w:before="120"/>
        <w:jc w:val="center"/>
      </w:pPr>
    </w:p>
    <w:p w:rsidR="00F97240" w:rsidRPr="00F97240" w:rsidRDefault="00F97240" w:rsidP="00F97240">
      <w:bookmarkStart w:id="34" w:name="_Toc322354279"/>
      <w:bookmarkStart w:id="35" w:name="_Toc327776217"/>
      <w:bookmarkStart w:id="36" w:name="_Toc328144056"/>
      <w:bookmarkEnd w:id="27"/>
      <w:bookmarkEnd w:id="28"/>
      <w:r w:rsidRPr="00F97240">
        <w:t>The selection committee is made up of six voting members including:</w:t>
      </w:r>
    </w:p>
    <w:p w:rsidR="0030143C" w:rsidRPr="00F97240" w:rsidRDefault="00DE2588" w:rsidP="00F97240">
      <w:pPr>
        <w:numPr>
          <w:ilvl w:val="0"/>
          <w:numId w:val="80"/>
        </w:numPr>
      </w:pPr>
      <w:r w:rsidRPr="00F97240">
        <w:t>Troy Schulte, City Manager</w:t>
      </w:r>
    </w:p>
    <w:p w:rsidR="0030143C" w:rsidRPr="00F97240" w:rsidRDefault="00DE2588" w:rsidP="00F97240">
      <w:pPr>
        <w:numPr>
          <w:ilvl w:val="0"/>
          <w:numId w:val="80"/>
        </w:numPr>
      </w:pPr>
      <w:r w:rsidRPr="00F97240">
        <w:t>Jolie Justus, City Council, Airport Committee Chairperson</w:t>
      </w:r>
    </w:p>
    <w:p w:rsidR="0030143C" w:rsidRPr="00F97240" w:rsidRDefault="00DE2588" w:rsidP="00F97240">
      <w:pPr>
        <w:numPr>
          <w:ilvl w:val="0"/>
          <w:numId w:val="80"/>
        </w:numPr>
      </w:pPr>
      <w:r w:rsidRPr="00F97240">
        <w:t>Jermaine Reed, City Council, Transportation &amp; Infrastructure Chairperson</w:t>
      </w:r>
    </w:p>
    <w:p w:rsidR="0030143C" w:rsidRPr="00F97240" w:rsidRDefault="00DE2588" w:rsidP="00F97240">
      <w:pPr>
        <w:numPr>
          <w:ilvl w:val="0"/>
          <w:numId w:val="80"/>
        </w:numPr>
      </w:pPr>
      <w:r w:rsidRPr="00F97240">
        <w:t>Pat Klein, Aviation Director</w:t>
      </w:r>
    </w:p>
    <w:p w:rsidR="0030143C" w:rsidRPr="00F97240" w:rsidRDefault="00DE2588" w:rsidP="00F97240">
      <w:pPr>
        <w:numPr>
          <w:ilvl w:val="0"/>
          <w:numId w:val="80"/>
        </w:numPr>
      </w:pPr>
      <w:r w:rsidRPr="00F97240">
        <w:t>John Green, Aviation Department, Chief Financial Officer</w:t>
      </w:r>
    </w:p>
    <w:p w:rsidR="0030143C" w:rsidRPr="00F97240" w:rsidRDefault="00DE2588" w:rsidP="00F97240">
      <w:pPr>
        <w:numPr>
          <w:ilvl w:val="0"/>
          <w:numId w:val="80"/>
        </w:numPr>
      </w:pPr>
      <w:r w:rsidRPr="00F97240">
        <w:t>Phil Muncy, Deputy Director of Aviation for Planning and Engineering</w:t>
      </w:r>
    </w:p>
    <w:p w:rsidR="00F86D60" w:rsidRDefault="00F86D60" w:rsidP="00BA1DD8"/>
    <w:p w:rsidR="00BA1DD8" w:rsidRDefault="00F86D60" w:rsidP="00BA1DD8">
      <w:r>
        <w:t>The local community matters…. So does the FAA, who else?  Why?</w:t>
      </w:r>
    </w:p>
    <w:p w:rsidR="00CD32F0" w:rsidRDefault="00F86D60" w:rsidP="00CD32F0">
      <w:pPr>
        <w:pStyle w:val="Heading2"/>
      </w:pPr>
      <w:bookmarkStart w:id="37" w:name="_Toc497748904"/>
      <w:r>
        <w:t>Airport Selection Committee</w:t>
      </w:r>
      <w:r w:rsidR="00CD32F0">
        <w:t xml:space="preserve"> </w:t>
      </w:r>
      <w:bookmarkStart w:id="38" w:name="_GoBack"/>
      <w:bookmarkEnd w:id="38"/>
      <w:r w:rsidR="00CD32F0">
        <w:t>Goals.</w:t>
      </w:r>
      <w:bookmarkEnd w:id="37"/>
    </w:p>
    <w:p w:rsidR="00C17D8F" w:rsidRDefault="00CD32F0" w:rsidP="00CD32F0">
      <w:pPr>
        <w:spacing w:after="120"/>
      </w:pPr>
      <w:r>
        <w:t>From our slides</w:t>
      </w:r>
      <w:r w:rsidRPr="00DD66EB">
        <w:t>.</w:t>
      </w:r>
      <w:r w:rsidR="004079DD">
        <w:t xml:space="preserve"> </w:t>
      </w:r>
      <w:r w:rsidR="004079DD" w:rsidRPr="004079DD">
        <w:t>Objective: Select a design for the new “terminal that enhances the role of Kansas City in providing a high level of air service, as well as a source of community pride for Kansas City and the region.”</w:t>
      </w:r>
    </w:p>
    <w:p w:rsidR="00C17D8F" w:rsidRDefault="00C17D8F" w:rsidP="00C17D8F">
      <w:pPr>
        <w:pStyle w:val="Heading2"/>
      </w:pPr>
      <w:r>
        <w:t>Objective and Decision Criteria</w:t>
      </w:r>
      <w:r>
        <w:t>.</w:t>
      </w:r>
    </w:p>
    <w:p w:rsidR="00C17D8F" w:rsidRDefault="00C17D8F" w:rsidP="00C17D8F">
      <w:pPr>
        <w:spacing w:after="120"/>
      </w:pPr>
      <w:r>
        <w:t>Overall problem and objective</w:t>
      </w:r>
    </w:p>
    <w:p w:rsidR="00C17D8F" w:rsidRDefault="00C17D8F" w:rsidP="00C17D8F">
      <w:pPr>
        <w:spacing w:after="120"/>
      </w:pPr>
    </w:p>
    <w:p w:rsidR="00C17D8F" w:rsidRDefault="00C17D8F" w:rsidP="00C17D8F">
      <w:pPr>
        <w:pStyle w:val="Heading2"/>
      </w:pPr>
      <w:r>
        <w:t>Importance Weights</w:t>
      </w:r>
    </w:p>
    <w:p w:rsidR="00C17D8F" w:rsidRDefault="00C17D8F" w:rsidP="00C17D8F">
      <w:pPr>
        <w:spacing w:after="120"/>
      </w:pPr>
      <w:r>
        <w:t>Decision weights</w:t>
      </w:r>
    </w:p>
    <w:p w:rsidR="00C17D8F" w:rsidRDefault="00C17D8F" w:rsidP="00C17D8F">
      <w:pPr>
        <w:spacing w:after="120"/>
      </w:pPr>
      <w:r>
        <w:t>The process of what and who was most important, ect…</w:t>
      </w:r>
    </w:p>
    <w:p w:rsidR="00C17D8F" w:rsidRDefault="00C17D8F" w:rsidP="00C17D8F">
      <w:pPr>
        <w:spacing w:after="120"/>
      </w:pPr>
    </w:p>
    <w:p w:rsidR="00C17D8F" w:rsidRDefault="00C17D8F" w:rsidP="00CD32F0">
      <w:pPr>
        <w:spacing w:after="120"/>
      </w:pPr>
    </w:p>
    <w:p w:rsidR="009F111F" w:rsidRDefault="009F111F" w:rsidP="00496FBB">
      <w:pPr>
        <w:pStyle w:val="Heading1"/>
      </w:pPr>
      <w:bookmarkStart w:id="39" w:name="_Toc497748907"/>
      <w:r>
        <w:lastRenderedPageBreak/>
        <w:t xml:space="preserve">Chapter 2 – </w:t>
      </w:r>
      <w:bookmarkEnd w:id="34"/>
      <w:bookmarkEnd w:id="35"/>
      <w:bookmarkEnd w:id="36"/>
      <w:r w:rsidR="00BA1DD8">
        <w:t>Methodology</w:t>
      </w:r>
      <w:bookmarkEnd w:id="39"/>
    </w:p>
    <w:p w:rsidR="008E3709" w:rsidRDefault="008E3709" w:rsidP="008E3709">
      <w:bookmarkStart w:id="40" w:name="_Toc322354268"/>
      <w:bookmarkStart w:id="41" w:name="_Toc326913400"/>
      <w:bookmarkStart w:id="42" w:name="_Toc327776212"/>
      <w:bookmarkStart w:id="43" w:name="_Toc328144051"/>
      <w:bookmarkStart w:id="44" w:name="_Toc328750536"/>
      <w:bookmarkStart w:id="45" w:name="_Toc497748908"/>
      <w:bookmarkStart w:id="46" w:name="_Toc326913408"/>
      <w:bookmarkStart w:id="47" w:name="_Toc327776219"/>
      <w:bookmarkStart w:id="48" w:name="_Toc328144058"/>
      <w:bookmarkStart w:id="49" w:name="_Toc328750543"/>
      <w:bookmarkStart w:id="50" w:name="_Toc322354280"/>
      <w:bookmarkStart w:id="51" w:name="_Toc326560776"/>
    </w:p>
    <w:p w:rsidR="008E3709" w:rsidRDefault="008E3709" w:rsidP="008E3709"/>
    <w:p w:rsidR="008E3709" w:rsidRDefault="008E3709" w:rsidP="008E3709"/>
    <w:p w:rsidR="008E3709" w:rsidRDefault="008E3709" w:rsidP="008E3709"/>
    <w:p w:rsidR="001E5514" w:rsidRDefault="001E5514" w:rsidP="001E5514">
      <w:pPr>
        <w:pStyle w:val="Heading2"/>
      </w:pPr>
      <w:r w:rsidRPr="00F95930">
        <w:t>Constraints, Limitations, and Assumptions</w:t>
      </w:r>
      <w:bookmarkEnd w:id="40"/>
      <w:bookmarkEnd w:id="41"/>
      <w:bookmarkEnd w:id="42"/>
      <w:bookmarkEnd w:id="43"/>
      <w:bookmarkEnd w:id="44"/>
      <w:r>
        <w:t>.</w:t>
      </w:r>
      <w:bookmarkEnd w:id="45"/>
    </w:p>
    <w:p w:rsidR="001E5514" w:rsidRPr="00871D46" w:rsidRDefault="001E5514" w:rsidP="001E5514">
      <w:bookmarkStart w:id="52" w:name="_Toc300036909"/>
      <w:r w:rsidRPr="00871D46">
        <w:t xml:space="preserve">The overarching </w:t>
      </w:r>
      <w:r>
        <w:t>constraints, limitations, and assumptions (CLAs) for the AoA follow. The CLAs for each subordinate analysis are in its respective appendix.</w:t>
      </w:r>
    </w:p>
    <w:p w:rsidR="001E5514" w:rsidRPr="000B23E9" w:rsidRDefault="001E5514" w:rsidP="001E5514">
      <w:pPr>
        <w:pStyle w:val="Heading4"/>
        <w:spacing w:after="120"/>
      </w:pPr>
      <w:r w:rsidRPr="00A17BC2">
        <w:rPr>
          <w:i/>
          <w:u w:val="none"/>
        </w:rPr>
        <w:t>Constraints</w:t>
      </w:r>
      <w:bookmarkEnd w:id="52"/>
      <w:r w:rsidRPr="00BD0F16">
        <w:rPr>
          <w:rStyle w:val="FootnoteReference"/>
          <w:u w:val="none"/>
        </w:rPr>
        <w:footnoteReference w:id="1"/>
      </w:r>
      <w:r>
        <w:rPr>
          <w:i/>
          <w:u w:val="none"/>
        </w:rPr>
        <w:t>.</w:t>
      </w:r>
    </w:p>
    <w:p w:rsidR="001E5514" w:rsidRPr="005F66F8" w:rsidRDefault="001E5514" w:rsidP="001E5514">
      <w:pPr>
        <w:pStyle w:val="ListParagraph"/>
        <w:numPr>
          <w:ilvl w:val="0"/>
          <w:numId w:val="18"/>
        </w:numPr>
        <w:spacing w:after="120"/>
      </w:pPr>
      <w:r w:rsidRPr="005F66F8">
        <w:t xml:space="preserve">Final results </w:t>
      </w:r>
      <w:r>
        <w:t>supported</w:t>
      </w:r>
      <w:r w:rsidRPr="005F66F8">
        <w:t xml:space="preserve"> an OSD </w:t>
      </w:r>
      <w:r>
        <w:t>Study Advisory Group (S</w:t>
      </w:r>
      <w:r w:rsidRPr="005F66F8">
        <w:t>AG</w:t>
      </w:r>
      <w:r>
        <w:t>)</w:t>
      </w:r>
      <w:r w:rsidRPr="005F66F8">
        <w:t xml:space="preserve"> in M</w:t>
      </w:r>
      <w:r>
        <w:t>ay</w:t>
      </w:r>
      <w:r w:rsidRPr="005F66F8">
        <w:t xml:space="preserve"> 2012.</w:t>
      </w:r>
    </w:p>
    <w:p w:rsidR="001E5514" w:rsidRPr="005F66F8" w:rsidRDefault="001E5514" w:rsidP="001E5514">
      <w:pPr>
        <w:pStyle w:val="ListParagraph"/>
        <w:numPr>
          <w:ilvl w:val="0"/>
          <w:numId w:val="18"/>
        </w:numPr>
        <w:spacing w:after="120"/>
      </w:pPr>
      <w:r>
        <w:t>Study c</w:t>
      </w:r>
      <w:r w:rsidRPr="005F66F8">
        <w:t>onsider</w:t>
      </w:r>
      <w:r>
        <w:t>ed</w:t>
      </w:r>
      <w:r w:rsidRPr="005F66F8">
        <w:t xml:space="preserve"> M113 FoV mission roles in an </w:t>
      </w:r>
      <w:r>
        <w:t>ABCT</w:t>
      </w:r>
      <w:r w:rsidRPr="005F66F8">
        <w:t>.</w:t>
      </w:r>
    </w:p>
    <w:p w:rsidR="001E5514" w:rsidRDefault="001E5514" w:rsidP="001E5514">
      <w:pPr>
        <w:pStyle w:val="ListParagraph"/>
        <w:numPr>
          <w:ilvl w:val="0"/>
          <w:numId w:val="18"/>
        </w:numPr>
        <w:spacing w:after="120"/>
      </w:pPr>
      <w:r>
        <w:t>Study c</w:t>
      </w:r>
      <w:r w:rsidRPr="005F66F8">
        <w:t>onsider</w:t>
      </w:r>
      <w:r>
        <w:t>ed</w:t>
      </w:r>
      <w:r w:rsidRPr="005F66F8">
        <w:t xml:space="preserve"> mixes of vehicles with one new start program.</w:t>
      </w:r>
      <w:bookmarkStart w:id="53" w:name="_Toc300036910"/>
    </w:p>
    <w:p w:rsidR="001E5514" w:rsidRPr="000B23E9" w:rsidRDefault="001E5514" w:rsidP="001E5514">
      <w:pPr>
        <w:pStyle w:val="Heading4"/>
        <w:spacing w:after="120"/>
      </w:pPr>
      <w:r w:rsidRPr="00A17BC2">
        <w:rPr>
          <w:i/>
          <w:u w:val="none"/>
        </w:rPr>
        <w:t>Limitations</w:t>
      </w:r>
      <w:bookmarkEnd w:id="53"/>
      <w:r w:rsidRPr="00BD0F16">
        <w:rPr>
          <w:rStyle w:val="FootnoteReference"/>
          <w:u w:val="none"/>
        </w:rPr>
        <w:footnoteReference w:id="2"/>
      </w:r>
      <w:r>
        <w:rPr>
          <w:i/>
          <w:u w:val="none"/>
        </w:rPr>
        <w:t>.</w:t>
      </w:r>
    </w:p>
    <w:p w:rsidR="001E5514" w:rsidRPr="005F66F8" w:rsidRDefault="001E5514" w:rsidP="001E5514">
      <w:pPr>
        <w:pStyle w:val="ListParagraph"/>
        <w:numPr>
          <w:ilvl w:val="0"/>
          <w:numId w:val="19"/>
        </w:numPr>
        <w:spacing w:after="120"/>
      </w:pPr>
      <w:r>
        <w:t>Existing c</w:t>
      </w:r>
      <w:r w:rsidRPr="005F66F8">
        <w:t>ombat model results were used to assess mission role likelihood of encountering threat; new dynamic modeling was not conducted.</w:t>
      </w:r>
    </w:p>
    <w:p w:rsidR="001E5514" w:rsidRPr="00750D9B" w:rsidRDefault="001E5514" w:rsidP="001E5514">
      <w:pPr>
        <w:pStyle w:val="ListParagraph"/>
        <w:numPr>
          <w:ilvl w:val="0"/>
          <w:numId w:val="19"/>
        </w:numPr>
        <w:spacing w:after="120"/>
      </w:pPr>
      <w:r w:rsidRPr="00750D9B">
        <w:t>Cost and sustainment analysis consider</w:t>
      </w:r>
      <w:r>
        <w:t>ed</w:t>
      </w:r>
      <w:r w:rsidRPr="00750D9B">
        <w:t xml:space="preserve"> current Army force structure.</w:t>
      </w:r>
    </w:p>
    <w:p w:rsidR="001E5514" w:rsidRPr="000B23E9" w:rsidRDefault="001E5514" w:rsidP="001E5514">
      <w:pPr>
        <w:pStyle w:val="Heading4"/>
        <w:spacing w:before="240" w:after="120"/>
      </w:pPr>
      <w:r w:rsidRPr="00A17BC2">
        <w:rPr>
          <w:i/>
          <w:u w:val="none"/>
        </w:rPr>
        <w:t>Assumptions</w:t>
      </w:r>
      <w:r w:rsidRPr="00BD0F16">
        <w:rPr>
          <w:rStyle w:val="FootnoteReference"/>
          <w:u w:val="none"/>
        </w:rPr>
        <w:footnoteReference w:id="3"/>
      </w:r>
      <w:r>
        <w:rPr>
          <w:i/>
          <w:u w:val="none"/>
        </w:rPr>
        <w:t>.</w:t>
      </w:r>
    </w:p>
    <w:p w:rsidR="001E5514" w:rsidRPr="005F66F8" w:rsidRDefault="001E5514" w:rsidP="001E5514">
      <w:pPr>
        <w:pStyle w:val="ListParagraph"/>
        <w:numPr>
          <w:ilvl w:val="0"/>
          <w:numId w:val="20"/>
        </w:numPr>
        <w:spacing w:after="120"/>
      </w:pPr>
      <w:r w:rsidRPr="005F66F8">
        <w:t xml:space="preserve">A seminar wargame using </w:t>
      </w:r>
      <w:r>
        <w:t>defense planning scenarios (</w:t>
      </w:r>
      <w:r w:rsidRPr="005F66F8">
        <w:t>DP</w:t>
      </w:r>
      <w:r>
        <w:t>Ss) wa</w:t>
      </w:r>
      <w:r w:rsidRPr="005F66F8">
        <w:t>s sufficient for assessing threat distribution and consistent with combat modeling results.</w:t>
      </w:r>
    </w:p>
    <w:p w:rsidR="001E5514" w:rsidRPr="005F66F8" w:rsidRDefault="001E5514" w:rsidP="001E5514">
      <w:pPr>
        <w:pStyle w:val="ListParagraph"/>
        <w:numPr>
          <w:ilvl w:val="0"/>
          <w:numId w:val="20"/>
        </w:numPr>
        <w:spacing w:after="120"/>
      </w:pPr>
      <w:r w:rsidRPr="005F66F8">
        <w:t xml:space="preserve">The MTVL +FP government concept vehicle data </w:t>
      </w:r>
      <w:r>
        <w:t>provided</w:t>
      </w:r>
      <w:r w:rsidRPr="005F66F8">
        <w:t xml:space="preserve"> a suitable representation of foreign vehicle characteristics and</w:t>
      </w:r>
      <w:r>
        <w:t xml:space="preserve"> was</w:t>
      </w:r>
      <w:r w:rsidRPr="005F66F8">
        <w:t xml:space="preserve"> adequate for performance analyses.</w:t>
      </w:r>
    </w:p>
    <w:p w:rsidR="001E5514" w:rsidRPr="008533A0" w:rsidRDefault="001E5514" w:rsidP="001E5514">
      <w:pPr>
        <w:pStyle w:val="ListParagraph"/>
        <w:numPr>
          <w:ilvl w:val="0"/>
          <w:numId w:val="20"/>
        </w:numPr>
        <w:spacing w:after="120"/>
      </w:pPr>
      <w:r w:rsidRPr="008533A0">
        <w:t xml:space="preserve">New military construction </w:t>
      </w:r>
      <w:r>
        <w:t>wa</w:t>
      </w:r>
      <w:r w:rsidRPr="008533A0">
        <w:t xml:space="preserve">s not required for AMPV and not contained in AoA </w:t>
      </w:r>
      <w:r>
        <w:t>LCCEs</w:t>
      </w:r>
      <w:r w:rsidRPr="008533A0">
        <w:t>.</w:t>
      </w:r>
    </w:p>
    <w:p w:rsidR="001E5514" w:rsidRPr="008533A0" w:rsidRDefault="001E5514" w:rsidP="001E5514">
      <w:pPr>
        <w:pStyle w:val="ListParagraph"/>
        <w:numPr>
          <w:ilvl w:val="0"/>
          <w:numId w:val="20"/>
        </w:numPr>
        <w:spacing w:after="120"/>
      </w:pPr>
      <w:r w:rsidRPr="008533A0">
        <w:t xml:space="preserve">LCCE point estimates, based on historical data, </w:t>
      </w:r>
      <w:r>
        <w:t>we</w:t>
      </w:r>
      <w:r w:rsidRPr="008533A0">
        <w:t xml:space="preserve">re suitable for cost comparisons across </w:t>
      </w:r>
      <w:r>
        <w:t>mixes</w:t>
      </w:r>
      <w:r w:rsidRPr="008533A0">
        <w:t xml:space="preserve"> as they represent</w:t>
      </w:r>
      <w:r>
        <w:t>ed</w:t>
      </w:r>
      <w:r w:rsidRPr="008533A0">
        <w:t xml:space="preserve"> a most likely estimate.</w:t>
      </w:r>
    </w:p>
    <w:p w:rsidR="001E5514" w:rsidRDefault="001E5514" w:rsidP="001E5514">
      <w:pPr>
        <w:pStyle w:val="ListParagraph"/>
        <w:numPr>
          <w:ilvl w:val="0"/>
          <w:numId w:val="20"/>
        </w:numPr>
        <w:spacing w:after="120"/>
      </w:pPr>
      <w:r>
        <w:t>SDVH</w:t>
      </w:r>
      <w:r w:rsidRPr="008533A0">
        <w:t xml:space="preserve"> and CMTV contract logistics support w</w:t>
      </w:r>
      <w:r>
        <w:t>ould</w:t>
      </w:r>
      <w:r w:rsidRPr="008533A0">
        <w:t xml:space="preserve"> be converted to military support </w:t>
      </w:r>
      <w:r>
        <w:t xml:space="preserve">before </w:t>
      </w:r>
      <w:r w:rsidRPr="008533A0">
        <w:t>fielding in an ABCT.</w:t>
      </w:r>
    </w:p>
    <w:p w:rsidR="009F111F" w:rsidRPr="007F2BBB" w:rsidRDefault="009F111F" w:rsidP="00496FBB">
      <w:pPr>
        <w:pStyle w:val="Heading2"/>
      </w:pPr>
      <w:bookmarkStart w:id="54" w:name="_Toc497748909"/>
      <w:r w:rsidRPr="007F2BBB">
        <w:t>Methodology</w:t>
      </w:r>
      <w:bookmarkEnd w:id="46"/>
      <w:bookmarkEnd w:id="47"/>
      <w:bookmarkEnd w:id="48"/>
      <w:bookmarkEnd w:id="49"/>
      <w:r>
        <w:t>.</w:t>
      </w:r>
      <w:bookmarkEnd w:id="54"/>
    </w:p>
    <w:p w:rsidR="009F111F" w:rsidRDefault="009F111F" w:rsidP="009F111F">
      <w:pPr>
        <w:spacing w:before="120"/>
      </w:pPr>
      <w:r>
        <w:t xml:space="preserve">The study team began the screening by identifying a preliminary set of candidate vehicles. The team collected vehicle characteristics from prior analyses, the Worldwide Equipment Guide, the National Ground Intelligence Center (NGIC), the Pentagon Library, the Tank and Automotive Command (TACOM) and open source data. All candidates were evaluated against the screening criteria in </w:t>
      </w:r>
      <w:r w:rsidR="00C515D9">
        <w:fldChar w:fldCharType="begin"/>
      </w:r>
      <w:r w:rsidR="00B04BB1">
        <w:instrText xml:space="preserve"> REF _Ref329937381 \h </w:instrText>
      </w:r>
      <w:r w:rsidR="00C515D9">
        <w:fldChar w:fldCharType="separate"/>
      </w:r>
      <w:r w:rsidR="00DE2588">
        <w:rPr>
          <w:b/>
          <w:bCs/>
        </w:rPr>
        <w:t>Error! Reference source not found.</w:t>
      </w:r>
      <w:r w:rsidR="00C515D9">
        <w:fldChar w:fldCharType="end"/>
      </w:r>
      <w:r>
        <w:t xml:space="preserve">. The criteria included four categories: MEP suitability, rough-order-of-magnitude (ROM) average procurement unit cost (APUC) or </w:t>
      </w:r>
      <w:r>
        <w:lastRenderedPageBreak/>
        <w:t>recapitalization, and an initial performance analysis that compared mobility and force protection attributes of the candidates against the base M113 FoV</w:t>
      </w:r>
      <w:r w:rsidR="00653384">
        <w:t xml:space="preserve">. </w:t>
      </w:r>
    </w:p>
    <w:p w:rsidR="00F86D60" w:rsidRDefault="00F86D60" w:rsidP="009F111F">
      <w:pPr>
        <w:spacing w:before="120"/>
      </w:pPr>
    </w:p>
    <w:p w:rsidR="008E3709" w:rsidRDefault="00F86D60" w:rsidP="008E3709">
      <w:pPr>
        <w:pStyle w:val="Caption"/>
      </w:pPr>
      <w:r w:rsidRPr="00F86D60">
        <w:rPr>
          <w:noProof/>
        </w:rPr>
        <w:drawing>
          <wp:inline distT="0" distB="0" distL="0" distR="0" wp14:anchorId="1E91C793" wp14:editId="3EDAA801">
            <wp:extent cx="5943600" cy="3342640"/>
            <wp:effectExtent l="19050" t="19050" r="19050" b="1016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342640"/>
                    </a:xfrm>
                    <a:prstGeom prst="rect">
                      <a:avLst/>
                    </a:prstGeom>
                    <a:ln>
                      <a:solidFill>
                        <a:schemeClr val="tx1"/>
                      </a:solidFill>
                    </a:ln>
                  </pic:spPr>
                </pic:pic>
              </a:graphicData>
            </a:graphic>
          </wp:inline>
        </w:drawing>
      </w:r>
      <w:r w:rsidR="008E3709">
        <w:t xml:space="preserve">Figure </w:t>
      </w:r>
      <w:fldSimple w:instr=" SEQ Figure \* ARABIC ">
        <w:r w:rsidR="008E3709">
          <w:rPr>
            <w:noProof/>
          </w:rPr>
          <w:t>2</w:t>
        </w:r>
      </w:fldSimple>
      <w:r w:rsidR="008E3709">
        <w:t>. Methodology.</w:t>
      </w:r>
    </w:p>
    <w:p w:rsidR="009F111F" w:rsidRDefault="009F111F" w:rsidP="009F111F"/>
    <w:p w:rsidR="008E3709" w:rsidRDefault="008E3709" w:rsidP="009F111F"/>
    <w:p w:rsidR="008E3709" w:rsidRDefault="008E3709" w:rsidP="009F111F"/>
    <w:p w:rsidR="008E3709" w:rsidRDefault="008E3709" w:rsidP="009F111F">
      <w:r>
        <w:t>We did some stuff.</w:t>
      </w:r>
    </w:p>
    <w:p w:rsidR="008E3709" w:rsidRDefault="008E3709" w:rsidP="009F111F"/>
    <w:p w:rsidR="00BA1DD8" w:rsidRDefault="00BA1DD8" w:rsidP="009F111F">
      <w:pPr>
        <w:spacing w:before="120" w:after="120"/>
        <w:rPr>
          <w:b/>
        </w:rPr>
      </w:pPr>
    </w:p>
    <w:p w:rsidR="009F111F" w:rsidRDefault="009F111F" w:rsidP="009F111F">
      <w:pPr>
        <w:spacing w:before="120" w:after="120"/>
        <w:rPr>
          <w:b/>
        </w:rPr>
      </w:pPr>
    </w:p>
    <w:p w:rsidR="00BA1DD8" w:rsidRDefault="00BA1DD8" w:rsidP="00BA1DD8">
      <w:pPr>
        <w:pStyle w:val="Heading1"/>
      </w:pPr>
      <w:bookmarkStart w:id="55" w:name="_Toc326913410"/>
      <w:bookmarkStart w:id="56" w:name="_Toc327776221"/>
      <w:bookmarkStart w:id="57" w:name="_Toc328144060"/>
      <w:bookmarkStart w:id="58" w:name="_Toc497748910"/>
      <w:bookmarkStart w:id="59" w:name="_Toc322954284"/>
      <w:r>
        <w:lastRenderedPageBreak/>
        <w:t xml:space="preserve">Chapter 3 – </w:t>
      </w:r>
      <w:bookmarkEnd w:id="55"/>
      <w:bookmarkEnd w:id="56"/>
      <w:bookmarkEnd w:id="57"/>
      <w:r>
        <w:t>Alternatives</w:t>
      </w:r>
      <w:bookmarkEnd w:id="58"/>
    </w:p>
    <w:bookmarkEnd w:id="59"/>
    <w:p w:rsidR="009F111F" w:rsidRDefault="00BA1DD8" w:rsidP="00BA1DD8">
      <w:r>
        <w:t>Industry responded to the RFP by providing four responses.  Show images of the four options and the data.</w:t>
      </w:r>
    </w:p>
    <w:p w:rsidR="004079DD" w:rsidRDefault="004079DD" w:rsidP="00BA1DD8"/>
    <w:p w:rsidR="004079DD" w:rsidRPr="004079DD" w:rsidRDefault="004079DD" w:rsidP="004079DD">
      <w:r w:rsidRPr="004079DD">
        <w:t>Contractors were asked to submit terminal design proposals that met the following specifications:</w:t>
      </w:r>
    </w:p>
    <w:p w:rsidR="0030143C" w:rsidRPr="004079DD" w:rsidRDefault="00DE2588" w:rsidP="004079DD">
      <w:pPr>
        <w:numPr>
          <w:ilvl w:val="1"/>
          <w:numId w:val="81"/>
        </w:numPr>
      </w:pPr>
      <w:r w:rsidRPr="004079DD">
        <w:t>750,000 square foot single terminal facility</w:t>
      </w:r>
    </w:p>
    <w:p w:rsidR="0030143C" w:rsidRPr="004079DD" w:rsidRDefault="00DE2588" w:rsidP="004079DD">
      <w:pPr>
        <w:numPr>
          <w:ilvl w:val="1"/>
          <w:numId w:val="81"/>
        </w:numPr>
      </w:pPr>
      <w:r w:rsidRPr="004079DD">
        <w:t>35 “Airport Design Group” III compliant gates</w:t>
      </w:r>
    </w:p>
    <w:p w:rsidR="0030143C" w:rsidRPr="004079DD" w:rsidRDefault="00DE2588" w:rsidP="004079DD">
      <w:pPr>
        <w:numPr>
          <w:ilvl w:val="1"/>
          <w:numId w:val="81"/>
        </w:numPr>
      </w:pPr>
      <w:r w:rsidRPr="004079DD">
        <w:t>Expansion potential</w:t>
      </w:r>
    </w:p>
    <w:p w:rsidR="0030143C" w:rsidRPr="004079DD" w:rsidRDefault="00DE2588" w:rsidP="004079DD">
      <w:pPr>
        <w:numPr>
          <w:ilvl w:val="1"/>
          <w:numId w:val="81"/>
        </w:numPr>
      </w:pPr>
      <w:r w:rsidRPr="004079DD">
        <w:t>6,500 space, multi-level parking structure adjacent to terminal</w:t>
      </w:r>
    </w:p>
    <w:p w:rsidR="0030143C" w:rsidRPr="004079DD" w:rsidRDefault="00DE2588" w:rsidP="004079DD">
      <w:pPr>
        <w:numPr>
          <w:ilvl w:val="1"/>
          <w:numId w:val="81"/>
        </w:numPr>
      </w:pPr>
      <w:r w:rsidRPr="004079DD">
        <w:t>Two-level terminal</w:t>
      </w:r>
    </w:p>
    <w:p w:rsidR="0030143C" w:rsidRPr="004079DD" w:rsidRDefault="00DE2588" w:rsidP="004079DD">
      <w:pPr>
        <w:numPr>
          <w:ilvl w:val="1"/>
          <w:numId w:val="81"/>
        </w:numPr>
      </w:pPr>
      <w:r w:rsidRPr="004079DD">
        <w:t>Separate commercial and passenger curb areas</w:t>
      </w:r>
    </w:p>
    <w:p w:rsidR="0030143C" w:rsidRPr="004079DD" w:rsidRDefault="00DE2588" w:rsidP="004079DD">
      <w:pPr>
        <w:numPr>
          <w:ilvl w:val="1"/>
          <w:numId w:val="81"/>
        </w:numPr>
      </w:pPr>
      <w:r w:rsidRPr="004079DD">
        <w:t>Estimated annual repayment of $69.33 million (FY22 dollars)</w:t>
      </w:r>
    </w:p>
    <w:p w:rsidR="0030143C" w:rsidRPr="004079DD" w:rsidRDefault="00DE2588" w:rsidP="004079DD">
      <w:pPr>
        <w:numPr>
          <w:ilvl w:val="1"/>
          <w:numId w:val="81"/>
        </w:numPr>
      </w:pPr>
      <w:r w:rsidRPr="004079DD">
        <w:t>Total construction cost Not To Exceed $975M (FY15 dollars)</w:t>
      </w:r>
    </w:p>
    <w:p w:rsidR="00D34D29" w:rsidRDefault="00D34D29" w:rsidP="004079DD"/>
    <w:p w:rsidR="004079DD" w:rsidRPr="004079DD" w:rsidRDefault="004079DD" w:rsidP="004079DD">
      <w:r w:rsidRPr="004079DD">
        <w:t>Contractors submitted four terminal design alternatives:</w:t>
      </w:r>
    </w:p>
    <w:p w:rsidR="0030143C" w:rsidRPr="004079DD" w:rsidRDefault="00DE2588" w:rsidP="004079DD">
      <w:pPr>
        <w:numPr>
          <w:ilvl w:val="1"/>
          <w:numId w:val="82"/>
        </w:numPr>
      </w:pPr>
      <w:r w:rsidRPr="004079DD">
        <w:t>Two designs met specifications.</w:t>
      </w:r>
    </w:p>
    <w:p w:rsidR="0030143C" w:rsidRPr="004079DD" w:rsidRDefault="00DE2588" w:rsidP="004079DD">
      <w:pPr>
        <w:numPr>
          <w:ilvl w:val="1"/>
          <w:numId w:val="82"/>
        </w:numPr>
      </w:pPr>
      <w:r w:rsidRPr="004079DD">
        <w:t>Two designs did not meet specifications but provide reduced capital and operating expenses based on analysis of “opening day” need.</w:t>
      </w:r>
    </w:p>
    <w:p w:rsidR="0030143C" w:rsidRPr="004079DD" w:rsidRDefault="00DE2588" w:rsidP="004079DD">
      <w:pPr>
        <w:numPr>
          <w:ilvl w:val="1"/>
          <w:numId w:val="82"/>
        </w:numPr>
      </w:pPr>
      <w:r w:rsidRPr="004079DD">
        <w:t>We retained all four options, as each of them met at least one or more of the major criteria.</w:t>
      </w:r>
    </w:p>
    <w:p w:rsidR="004079DD" w:rsidRDefault="004079DD" w:rsidP="00BA1DD8"/>
    <w:p w:rsidR="009F111F" w:rsidRPr="00C36471" w:rsidRDefault="00BA1DD8" w:rsidP="00496FBB">
      <w:pPr>
        <w:pStyle w:val="Heading2"/>
      </w:pPr>
      <w:bookmarkStart w:id="60" w:name="_Toc497748911"/>
      <w:r>
        <w:t>Alternative 1 Description</w:t>
      </w:r>
      <w:r w:rsidR="009F111F">
        <w:t>.</w:t>
      </w:r>
      <w:bookmarkEnd w:id="60"/>
    </w:p>
    <w:p w:rsidR="00D34D29" w:rsidRDefault="00BA1DD8" w:rsidP="00D34D29">
      <w:pPr>
        <w:pStyle w:val="ListParagraph"/>
        <w:numPr>
          <w:ilvl w:val="1"/>
          <w:numId w:val="83"/>
        </w:numPr>
        <w:spacing w:after="160" w:line="259" w:lineRule="auto"/>
      </w:pPr>
      <w:r>
        <w:t>Provide an overview, an image and a simple description.</w:t>
      </w:r>
      <w:r w:rsidR="00D34D29" w:rsidRPr="00D34D29">
        <w:t xml:space="preserve"> </w:t>
      </w:r>
      <w:r w:rsidR="00D34D29">
        <w:t>What did we decide on as alternatives initially? (Proposals)</w:t>
      </w:r>
    </w:p>
    <w:p w:rsidR="00D34D29" w:rsidRDefault="00D34D29" w:rsidP="00D34D29">
      <w:pPr>
        <w:pStyle w:val="ListParagraph"/>
        <w:numPr>
          <w:ilvl w:val="1"/>
          <w:numId w:val="83"/>
        </w:numPr>
        <w:spacing w:after="160" w:line="259" w:lineRule="auto"/>
      </w:pPr>
      <w:r>
        <w:t>What are some of the clear differences between alternatives that make them not compensatory?</w:t>
      </w:r>
    </w:p>
    <w:p w:rsidR="00D34D29" w:rsidRDefault="00D34D29" w:rsidP="00D34D29">
      <w:pPr>
        <w:pStyle w:val="ListParagraph"/>
        <w:numPr>
          <w:ilvl w:val="1"/>
          <w:numId w:val="83"/>
        </w:numPr>
        <w:spacing w:after="160" w:line="259" w:lineRule="auto"/>
      </w:pPr>
      <w:r>
        <w:t>How did that progress as more data was discovered?</w:t>
      </w:r>
    </w:p>
    <w:p w:rsidR="00D34D29" w:rsidRDefault="00D34D29" w:rsidP="00D34D29">
      <w:pPr>
        <w:pStyle w:val="ListParagraph"/>
        <w:numPr>
          <w:ilvl w:val="1"/>
          <w:numId w:val="83"/>
        </w:numPr>
        <w:spacing w:after="160" w:line="259" w:lineRule="auto"/>
      </w:pPr>
      <w:r>
        <w:t>What was the final composition of alternatives? Discuss the transformation over time.</w:t>
      </w:r>
    </w:p>
    <w:p w:rsidR="00D34D29" w:rsidRDefault="00D34D29" w:rsidP="00D34D29">
      <w:pPr>
        <w:pStyle w:val="ListParagraph"/>
        <w:numPr>
          <w:ilvl w:val="1"/>
          <w:numId w:val="83"/>
        </w:numPr>
        <w:spacing w:after="160" w:line="259" w:lineRule="auto"/>
      </w:pPr>
      <w:r>
        <w:t>Do the alternatives overlap in any criteria? If so, what areas? Does this offset certain alternatives initially?</w:t>
      </w:r>
    </w:p>
    <w:p w:rsidR="00D34D29" w:rsidRDefault="00D34D29" w:rsidP="00D34D29">
      <w:pPr>
        <w:pStyle w:val="ListParagraph"/>
        <w:numPr>
          <w:ilvl w:val="1"/>
          <w:numId w:val="83"/>
        </w:numPr>
        <w:spacing w:after="160" w:line="259" w:lineRule="auto"/>
      </w:pPr>
      <w:r>
        <w:t>** Include a small table with the different alternatives and their origin sources **</w:t>
      </w:r>
    </w:p>
    <w:p w:rsidR="009F111F" w:rsidRDefault="009F111F" w:rsidP="009F111F">
      <w:pPr>
        <w:spacing w:after="120"/>
      </w:pPr>
    </w:p>
    <w:p w:rsidR="00BA1DD8" w:rsidRDefault="00BA1DD8" w:rsidP="00BA1DD8">
      <w:pPr>
        <w:pStyle w:val="NormalWeb"/>
        <w:keepNext/>
        <w:spacing w:before="0" w:beforeAutospacing="0" w:after="120" w:afterAutospacing="0"/>
        <w:jc w:val="center"/>
      </w:pPr>
      <w:r w:rsidRPr="00046046">
        <w:rPr>
          <w:noProof/>
        </w:rPr>
        <w:lastRenderedPageBreak/>
        <w:drawing>
          <wp:inline distT="0" distB="0" distL="0" distR="0" wp14:anchorId="0568A45F" wp14:editId="1A7684BD">
            <wp:extent cx="5010150" cy="2739817"/>
            <wp:effectExtent l="19050" t="0" r="0" b="0"/>
            <wp:docPr id="95"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9" cstate="print"/>
                    <a:srcRect l="971" r="1194" b="2658"/>
                    <a:stretch>
                      <a:fillRect/>
                    </a:stretch>
                  </pic:blipFill>
                  <pic:spPr bwMode="auto">
                    <a:xfrm>
                      <a:off x="0" y="0"/>
                      <a:ext cx="5010150" cy="2739817"/>
                    </a:xfrm>
                    <a:prstGeom prst="rect">
                      <a:avLst/>
                    </a:prstGeom>
                    <a:noFill/>
                    <a:ln w="9525">
                      <a:noFill/>
                      <a:miter lim="800000"/>
                      <a:headEnd/>
                      <a:tailEnd/>
                    </a:ln>
                  </pic:spPr>
                </pic:pic>
              </a:graphicData>
            </a:graphic>
          </wp:inline>
        </w:drawing>
      </w:r>
    </w:p>
    <w:p w:rsidR="00BA1DD8" w:rsidRDefault="00BA1DD8" w:rsidP="00BA1DD8">
      <w:pPr>
        <w:pStyle w:val="Caption"/>
      </w:pPr>
      <w:bookmarkStart w:id="61" w:name="_Toc497748870"/>
      <w:r>
        <w:t xml:space="preserve">Figure </w:t>
      </w:r>
      <w:fldSimple w:instr=" SEQ Figure \* ARABIC ">
        <w:r w:rsidR="00DE2588">
          <w:rPr>
            <w:noProof/>
          </w:rPr>
          <w:t>2</w:t>
        </w:r>
      </w:fldSimple>
      <w:r>
        <w:t>. Alternative 1 drawing.</w:t>
      </w:r>
      <w:bookmarkEnd w:id="61"/>
    </w:p>
    <w:p w:rsidR="00BA1DD8" w:rsidRDefault="00BA1DD8" w:rsidP="009F111F">
      <w:pPr>
        <w:spacing w:after="120"/>
      </w:pPr>
    </w:p>
    <w:p w:rsidR="00BA1DD8" w:rsidRDefault="00BA1DD8" w:rsidP="009F111F">
      <w:pPr>
        <w:spacing w:after="120"/>
      </w:pPr>
    </w:p>
    <w:p w:rsidR="00BA1DD8" w:rsidRDefault="00BA1DD8" w:rsidP="009F111F">
      <w:pPr>
        <w:spacing w:after="120"/>
      </w:pPr>
    </w:p>
    <w:p w:rsidR="00BA1DD8" w:rsidRDefault="00BA1DD8" w:rsidP="009F111F">
      <w:pPr>
        <w:spacing w:after="120"/>
      </w:pPr>
    </w:p>
    <w:p w:rsidR="00BA1DD8" w:rsidRPr="00C36471" w:rsidRDefault="00BA1DD8" w:rsidP="00BA1DD8">
      <w:pPr>
        <w:pStyle w:val="Heading2"/>
      </w:pPr>
      <w:bookmarkStart w:id="62" w:name="_Toc497748912"/>
      <w:bookmarkStart w:id="63" w:name="_Toc328144073"/>
      <w:bookmarkStart w:id="64" w:name="_Toc322954295"/>
      <w:bookmarkEnd w:id="50"/>
      <w:bookmarkEnd w:id="51"/>
      <w:r>
        <w:t>Alternative 2 Description.</w:t>
      </w:r>
      <w:bookmarkEnd w:id="62"/>
    </w:p>
    <w:p w:rsidR="00BA1DD8" w:rsidRDefault="00BA1DD8" w:rsidP="00BA1DD8">
      <w:pPr>
        <w:spacing w:after="120"/>
      </w:pPr>
      <w:r>
        <w:t>Provide an overview, an image and a simple description.</w:t>
      </w:r>
    </w:p>
    <w:p w:rsidR="00BA1DD8" w:rsidRDefault="00BA1DD8" w:rsidP="00BA1DD8">
      <w:pPr>
        <w:pStyle w:val="NormalWeb"/>
        <w:keepNext/>
        <w:spacing w:before="0" w:beforeAutospacing="0" w:after="120" w:afterAutospacing="0"/>
        <w:jc w:val="center"/>
      </w:pPr>
      <w:r w:rsidRPr="00046046">
        <w:rPr>
          <w:noProof/>
        </w:rPr>
        <w:drawing>
          <wp:inline distT="0" distB="0" distL="0" distR="0" wp14:anchorId="0568A45F" wp14:editId="1A7684BD">
            <wp:extent cx="5010150" cy="2739817"/>
            <wp:effectExtent l="19050" t="0" r="0" b="0"/>
            <wp:docPr id="96"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9" cstate="print"/>
                    <a:srcRect l="971" r="1194" b="2658"/>
                    <a:stretch>
                      <a:fillRect/>
                    </a:stretch>
                  </pic:blipFill>
                  <pic:spPr bwMode="auto">
                    <a:xfrm>
                      <a:off x="0" y="0"/>
                      <a:ext cx="5010150" cy="2739817"/>
                    </a:xfrm>
                    <a:prstGeom prst="rect">
                      <a:avLst/>
                    </a:prstGeom>
                    <a:noFill/>
                    <a:ln w="9525">
                      <a:noFill/>
                      <a:miter lim="800000"/>
                      <a:headEnd/>
                      <a:tailEnd/>
                    </a:ln>
                  </pic:spPr>
                </pic:pic>
              </a:graphicData>
            </a:graphic>
          </wp:inline>
        </w:drawing>
      </w:r>
    </w:p>
    <w:p w:rsidR="00BA1DD8" w:rsidRDefault="00BA1DD8" w:rsidP="00BA1DD8">
      <w:pPr>
        <w:pStyle w:val="Caption"/>
      </w:pPr>
      <w:bookmarkStart w:id="65" w:name="_Toc497748871"/>
      <w:r>
        <w:t xml:space="preserve">Figure </w:t>
      </w:r>
      <w:fldSimple w:instr=" SEQ Figure \* ARABIC ">
        <w:r w:rsidR="00DE2588">
          <w:rPr>
            <w:noProof/>
          </w:rPr>
          <w:t>3</w:t>
        </w:r>
      </w:fldSimple>
      <w:r>
        <w:t>. Alternative 2 drawing.</w:t>
      </w:r>
      <w:bookmarkEnd w:id="65"/>
    </w:p>
    <w:p w:rsidR="00BA1DD8" w:rsidRDefault="00BA1DD8" w:rsidP="00BA1DD8">
      <w:pPr>
        <w:spacing w:after="120"/>
      </w:pPr>
    </w:p>
    <w:p w:rsidR="00BA1DD8" w:rsidRDefault="00BA1DD8" w:rsidP="00BA1DD8">
      <w:pPr>
        <w:spacing w:after="120"/>
      </w:pPr>
    </w:p>
    <w:p w:rsidR="00BA1DD8" w:rsidRDefault="00BA1DD8" w:rsidP="00BA1DD8">
      <w:pPr>
        <w:spacing w:after="120"/>
      </w:pPr>
    </w:p>
    <w:p w:rsidR="00BA1DD8" w:rsidRDefault="00BA1DD8" w:rsidP="00BA1DD8">
      <w:pPr>
        <w:spacing w:after="120"/>
      </w:pPr>
    </w:p>
    <w:p w:rsidR="00BA1DD8" w:rsidRPr="00C36471" w:rsidRDefault="00BA1DD8" w:rsidP="00BA1DD8">
      <w:pPr>
        <w:pStyle w:val="Heading2"/>
      </w:pPr>
      <w:bookmarkStart w:id="66" w:name="_Toc497748913"/>
      <w:r>
        <w:t>Alternative 3 Description.</w:t>
      </w:r>
      <w:bookmarkEnd w:id="66"/>
    </w:p>
    <w:p w:rsidR="00BA1DD8" w:rsidRDefault="00BA1DD8" w:rsidP="00BA1DD8">
      <w:pPr>
        <w:spacing w:after="120"/>
      </w:pPr>
      <w:r>
        <w:t>Provide an overview, an image and a simple description.</w:t>
      </w:r>
    </w:p>
    <w:p w:rsidR="00BA1DD8" w:rsidRDefault="00BA1DD8" w:rsidP="00BA1DD8">
      <w:pPr>
        <w:pStyle w:val="NormalWeb"/>
        <w:keepNext/>
        <w:spacing w:before="0" w:beforeAutospacing="0" w:after="120" w:afterAutospacing="0"/>
        <w:jc w:val="center"/>
      </w:pPr>
      <w:r w:rsidRPr="00046046">
        <w:rPr>
          <w:noProof/>
        </w:rPr>
        <w:drawing>
          <wp:inline distT="0" distB="0" distL="0" distR="0" wp14:anchorId="0568A45F" wp14:editId="1A7684BD">
            <wp:extent cx="5010150" cy="2739817"/>
            <wp:effectExtent l="19050" t="0" r="0" b="0"/>
            <wp:docPr id="102"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9" cstate="print"/>
                    <a:srcRect l="971" r="1194" b="2658"/>
                    <a:stretch>
                      <a:fillRect/>
                    </a:stretch>
                  </pic:blipFill>
                  <pic:spPr bwMode="auto">
                    <a:xfrm>
                      <a:off x="0" y="0"/>
                      <a:ext cx="5010150" cy="2739817"/>
                    </a:xfrm>
                    <a:prstGeom prst="rect">
                      <a:avLst/>
                    </a:prstGeom>
                    <a:noFill/>
                    <a:ln w="9525">
                      <a:noFill/>
                      <a:miter lim="800000"/>
                      <a:headEnd/>
                      <a:tailEnd/>
                    </a:ln>
                  </pic:spPr>
                </pic:pic>
              </a:graphicData>
            </a:graphic>
          </wp:inline>
        </w:drawing>
      </w:r>
    </w:p>
    <w:p w:rsidR="00BA1DD8" w:rsidRDefault="00BA1DD8" w:rsidP="00BA1DD8">
      <w:pPr>
        <w:pStyle w:val="Caption"/>
      </w:pPr>
      <w:bookmarkStart w:id="67" w:name="_Toc497748872"/>
      <w:r>
        <w:t xml:space="preserve">Figure </w:t>
      </w:r>
      <w:fldSimple w:instr=" SEQ Figure \* ARABIC ">
        <w:r w:rsidR="00DE2588">
          <w:rPr>
            <w:noProof/>
          </w:rPr>
          <w:t>4</w:t>
        </w:r>
      </w:fldSimple>
      <w:r>
        <w:t>. Alternative 3 drawing.</w:t>
      </w:r>
      <w:bookmarkEnd w:id="67"/>
    </w:p>
    <w:p w:rsidR="00BA1DD8" w:rsidRDefault="00BA1DD8" w:rsidP="00BA1DD8">
      <w:pPr>
        <w:spacing w:after="120"/>
      </w:pPr>
    </w:p>
    <w:p w:rsidR="00BA1DD8" w:rsidRDefault="00BA1DD8" w:rsidP="00BA1DD8">
      <w:pPr>
        <w:spacing w:after="120"/>
      </w:pPr>
    </w:p>
    <w:p w:rsidR="00BA1DD8" w:rsidRDefault="00BA1DD8" w:rsidP="00BA1DD8">
      <w:pPr>
        <w:spacing w:after="120"/>
      </w:pPr>
    </w:p>
    <w:p w:rsidR="00BA1DD8" w:rsidRPr="00C36471" w:rsidRDefault="00BA1DD8" w:rsidP="00BA1DD8">
      <w:pPr>
        <w:pStyle w:val="Heading2"/>
      </w:pPr>
      <w:bookmarkStart w:id="68" w:name="_Toc497748914"/>
      <w:r>
        <w:t>Alternative 4 Description.</w:t>
      </w:r>
      <w:bookmarkEnd w:id="68"/>
    </w:p>
    <w:p w:rsidR="00BA1DD8" w:rsidRDefault="00BA1DD8" w:rsidP="00BA1DD8">
      <w:pPr>
        <w:spacing w:after="120"/>
      </w:pPr>
      <w:r>
        <w:t>Provide an overview, an image and a simple description.</w:t>
      </w:r>
    </w:p>
    <w:p w:rsidR="00BA1DD8" w:rsidRDefault="00BA1DD8" w:rsidP="00BA1DD8">
      <w:pPr>
        <w:pStyle w:val="NormalWeb"/>
        <w:keepNext/>
        <w:spacing w:before="0" w:beforeAutospacing="0" w:after="120" w:afterAutospacing="0"/>
        <w:jc w:val="center"/>
      </w:pPr>
      <w:r w:rsidRPr="00046046">
        <w:rPr>
          <w:noProof/>
        </w:rPr>
        <w:lastRenderedPageBreak/>
        <w:drawing>
          <wp:inline distT="0" distB="0" distL="0" distR="0" wp14:anchorId="0568A45F" wp14:editId="1A7684BD">
            <wp:extent cx="5010150" cy="2739817"/>
            <wp:effectExtent l="19050" t="0" r="0" b="0"/>
            <wp:docPr id="10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9" cstate="print"/>
                    <a:srcRect l="971" r="1194" b="2658"/>
                    <a:stretch>
                      <a:fillRect/>
                    </a:stretch>
                  </pic:blipFill>
                  <pic:spPr bwMode="auto">
                    <a:xfrm>
                      <a:off x="0" y="0"/>
                      <a:ext cx="5010150" cy="2739817"/>
                    </a:xfrm>
                    <a:prstGeom prst="rect">
                      <a:avLst/>
                    </a:prstGeom>
                    <a:noFill/>
                    <a:ln w="9525">
                      <a:noFill/>
                      <a:miter lim="800000"/>
                      <a:headEnd/>
                      <a:tailEnd/>
                    </a:ln>
                  </pic:spPr>
                </pic:pic>
              </a:graphicData>
            </a:graphic>
          </wp:inline>
        </w:drawing>
      </w:r>
    </w:p>
    <w:p w:rsidR="00BA1DD8" w:rsidRDefault="00BA1DD8" w:rsidP="00BA1DD8">
      <w:pPr>
        <w:pStyle w:val="Caption"/>
      </w:pPr>
      <w:bookmarkStart w:id="69" w:name="_Toc497748873"/>
      <w:r>
        <w:t xml:space="preserve">Figure </w:t>
      </w:r>
      <w:fldSimple w:instr=" SEQ Figure \* ARABIC ">
        <w:r w:rsidR="00DE2588">
          <w:rPr>
            <w:noProof/>
          </w:rPr>
          <w:t>5</w:t>
        </w:r>
      </w:fldSimple>
      <w:r>
        <w:t>. Alternative 4 drawing.</w:t>
      </w:r>
      <w:bookmarkEnd w:id="69"/>
    </w:p>
    <w:p w:rsidR="00BA1DD8" w:rsidRDefault="00BA1DD8" w:rsidP="00BA1DD8"/>
    <w:p w:rsidR="00BA1DD8" w:rsidRDefault="00BA1DD8" w:rsidP="00BA1DD8"/>
    <w:p w:rsidR="00BA1DD8" w:rsidRDefault="00BA1DD8" w:rsidP="00BA1DD8">
      <w:pPr>
        <w:pStyle w:val="Heading2"/>
      </w:pPr>
      <w:bookmarkStart w:id="70" w:name="_Toc497748915"/>
      <w:r>
        <w:t>Data Collection.</w:t>
      </w:r>
      <w:bookmarkEnd w:id="70"/>
    </w:p>
    <w:p w:rsidR="00D34D29" w:rsidRDefault="00D34D29" w:rsidP="00D34D29">
      <w:pPr>
        <w:pStyle w:val="ListParagraph"/>
        <w:numPr>
          <w:ilvl w:val="1"/>
          <w:numId w:val="83"/>
        </w:numPr>
        <w:spacing w:after="160" w:line="259" w:lineRule="auto"/>
      </w:pPr>
      <w:r>
        <w:t>The overall process of defining/finding the data available</w:t>
      </w:r>
    </w:p>
    <w:p w:rsidR="00D34D29" w:rsidRDefault="00D34D29" w:rsidP="00D34D29">
      <w:pPr>
        <w:pStyle w:val="ListParagraph"/>
        <w:numPr>
          <w:ilvl w:val="2"/>
          <w:numId w:val="83"/>
        </w:numPr>
        <w:spacing w:after="160" w:line="259" w:lineRule="auto"/>
      </w:pPr>
      <w:r>
        <w:t>Proposals; where, who, how many, and why they work so well for data</w:t>
      </w:r>
    </w:p>
    <w:p w:rsidR="00D34D29" w:rsidRDefault="00D34D29" w:rsidP="00D34D29">
      <w:pPr>
        <w:pStyle w:val="ListParagraph"/>
        <w:numPr>
          <w:ilvl w:val="1"/>
          <w:numId w:val="83"/>
        </w:numPr>
        <w:spacing w:after="160" w:line="259" w:lineRule="auto"/>
      </w:pPr>
      <w:r>
        <w:t>Reliable objective sources</w:t>
      </w:r>
    </w:p>
    <w:p w:rsidR="00D34D29" w:rsidRDefault="00D34D29" w:rsidP="00D34D29">
      <w:pPr>
        <w:pStyle w:val="ListParagraph"/>
        <w:numPr>
          <w:ilvl w:val="1"/>
          <w:numId w:val="83"/>
        </w:numPr>
        <w:spacing w:after="160" w:line="259" w:lineRule="auto"/>
      </w:pPr>
      <w:r>
        <w:t>Reliable alternative sources</w:t>
      </w:r>
    </w:p>
    <w:p w:rsidR="00BA1DD8" w:rsidRDefault="00D34D29" w:rsidP="00D34D29">
      <w:r>
        <w:t>** Include a small table composed of the sources / Include in the references **</w:t>
      </w:r>
    </w:p>
    <w:p w:rsidR="00BA1DD8" w:rsidRDefault="00BA1DD8" w:rsidP="00BA1DD8">
      <w:r>
        <w:t>Provide the raw data here.</w:t>
      </w:r>
    </w:p>
    <w:p w:rsidR="00BA1DD8" w:rsidRDefault="00BA1DD8" w:rsidP="00BA1DD8"/>
    <w:p w:rsidR="00BA1DD8" w:rsidRDefault="00BA1DD8" w:rsidP="00BA1DD8"/>
    <w:p w:rsidR="00BA1DD8" w:rsidRDefault="00BA1DD8" w:rsidP="00BA1DD8"/>
    <w:p w:rsidR="00BA1DD8" w:rsidRDefault="00BA1DD8" w:rsidP="00BA1DD8">
      <w:pPr>
        <w:pStyle w:val="Caption"/>
      </w:pPr>
      <w:bookmarkStart w:id="71" w:name="_Toc497748864"/>
      <w:r>
        <w:t xml:space="preserve">Table </w:t>
      </w:r>
      <w:fldSimple w:instr=" SEQ Table \* ARABIC ">
        <w:r w:rsidR="00DE2588">
          <w:rPr>
            <w:noProof/>
          </w:rPr>
          <w:t>3</w:t>
        </w:r>
      </w:fldSimple>
      <w:r>
        <w:rPr>
          <w:noProof/>
        </w:rPr>
        <w:t>. Alternative raw data.</w:t>
      </w:r>
      <w:bookmarkEnd w:id="71"/>
    </w:p>
    <w:tbl>
      <w:tblPr>
        <w:tblW w:w="95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06"/>
        <w:gridCol w:w="1802"/>
        <w:gridCol w:w="1975"/>
        <w:gridCol w:w="4688"/>
      </w:tblGrid>
      <w:tr w:rsidR="00BA1DD8" w:rsidRPr="00B5662D" w:rsidTr="00BA1DD8">
        <w:trPr>
          <w:trHeight w:val="206"/>
          <w:jc w:val="center"/>
        </w:trPr>
        <w:tc>
          <w:tcPr>
            <w:tcW w:w="1106" w:type="dxa"/>
            <w:shd w:val="clear" w:color="auto" w:fill="E4D798"/>
            <w:vAlign w:val="center"/>
            <w:hideMark/>
          </w:tcPr>
          <w:p w:rsidR="00BA1DD8" w:rsidRPr="00B5662D" w:rsidRDefault="00BA1DD8" w:rsidP="00BA1DD8">
            <w:pPr>
              <w:jc w:val="center"/>
              <w:rPr>
                <w:b/>
                <w:bCs/>
                <w:color w:val="000000"/>
                <w:sz w:val="20"/>
                <w:szCs w:val="20"/>
              </w:rPr>
            </w:pPr>
            <w:r>
              <w:rPr>
                <w:b/>
                <w:bCs/>
                <w:color w:val="000000"/>
                <w:sz w:val="20"/>
                <w:szCs w:val="20"/>
              </w:rPr>
              <w:t>Category</w:t>
            </w:r>
          </w:p>
        </w:tc>
        <w:tc>
          <w:tcPr>
            <w:tcW w:w="3777" w:type="dxa"/>
            <w:gridSpan w:val="2"/>
            <w:shd w:val="clear" w:color="auto" w:fill="E4D798"/>
            <w:vAlign w:val="center"/>
            <w:hideMark/>
          </w:tcPr>
          <w:p w:rsidR="00BA1DD8" w:rsidRPr="00B5662D" w:rsidRDefault="00BA1DD8" w:rsidP="00BA1DD8">
            <w:pPr>
              <w:jc w:val="center"/>
              <w:rPr>
                <w:b/>
                <w:bCs/>
                <w:color w:val="000000"/>
                <w:sz w:val="20"/>
                <w:szCs w:val="20"/>
              </w:rPr>
            </w:pPr>
            <w:r w:rsidRPr="00B5662D">
              <w:rPr>
                <w:b/>
                <w:bCs/>
                <w:color w:val="000000"/>
                <w:sz w:val="20"/>
                <w:szCs w:val="20"/>
              </w:rPr>
              <w:t>Discriminat</w:t>
            </w:r>
            <w:r>
              <w:rPr>
                <w:b/>
                <w:bCs/>
                <w:color w:val="000000"/>
                <w:sz w:val="20"/>
                <w:szCs w:val="20"/>
              </w:rPr>
              <w:t>ing Characteristics</w:t>
            </w:r>
          </w:p>
        </w:tc>
        <w:tc>
          <w:tcPr>
            <w:tcW w:w="4688" w:type="dxa"/>
            <w:shd w:val="clear" w:color="auto" w:fill="E4D798"/>
            <w:vAlign w:val="center"/>
            <w:hideMark/>
          </w:tcPr>
          <w:p w:rsidR="00BA1DD8" w:rsidRPr="00B5662D" w:rsidRDefault="00BA1DD8" w:rsidP="00BA1DD8">
            <w:pPr>
              <w:jc w:val="center"/>
              <w:rPr>
                <w:b/>
                <w:bCs/>
                <w:color w:val="000000"/>
                <w:sz w:val="20"/>
                <w:szCs w:val="20"/>
              </w:rPr>
            </w:pPr>
            <w:r>
              <w:rPr>
                <w:b/>
                <w:bCs/>
                <w:color w:val="000000"/>
                <w:sz w:val="20"/>
                <w:szCs w:val="20"/>
              </w:rPr>
              <w:t xml:space="preserve">Methodology/Retention </w:t>
            </w:r>
            <w:r w:rsidRPr="00B5662D">
              <w:rPr>
                <w:b/>
                <w:bCs/>
                <w:color w:val="000000"/>
                <w:sz w:val="20"/>
                <w:szCs w:val="20"/>
              </w:rPr>
              <w:t>Criteria</w:t>
            </w:r>
          </w:p>
        </w:tc>
      </w:tr>
      <w:tr w:rsidR="00BA1DD8" w:rsidRPr="00B5662D" w:rsidTr="00BA1DD8">
        <w:trPr>
          <w:trHeight w:val="684"/>
          <w:jc w:val="center"/>
        </w:trPr>
        <w:tc>
          <w:tcPr>
            <w:tcW w:w="1106" w:type="dxa"/>
            <w:vMerge w:val="restart"/>
            <w:shd w:val="clear" w:color="auto" w:fill="F2F2F2" w:themeFill="background1" w:themeFillShade="F2"/>
            <w:vAlign w:val="center"/>
            <w:hideMark/>
          </w:tcPr>
          <w:p w:rsidR="00BA1DD8" w:rsidRPr="00B5662D" w:rsidRDefault="00BA1DD8" w:rsidP="00BA1DD8">
            <w:pPr>
              <w:jc w:val="center"/>
              <w:rPr>
                <w:b/>
                <w:color w:val="000000"/>
                <w:sz w:val="20"/>
                <w:szCs w:val="20"/>
              </w:rPr>
            </w:pPr>
            <w:r w:rsidRPr="00B5662D">
              <w:rPr>
                <w:b/>
                <w:color w:val="000000"/>
                <w:sz w:val="20"/>
                <w:szCs w:val="20"/>
              </w:rPr>
              <w:t>MEP Suitability</w:t>
            </w:r>
          </w:p>
        </w:tc>
        <w:tc>
          <w:tcPr>
            <w:tcW w:w="3777" w:type="dxa"/>
            <w:gridSpan w:val="2"/>
            <w:tcBorders>
              <w:bottom w:val="nil"/>
            </w:tcBorders>
            <w:shd w:val="clear" w:color="auto" w:fill="FFFFFF" w:themeFill="background1"/>
            <w:vAlign w:val="center"/>
            <w:hideMark/>
          </w:tcPr>
          <w:p w:rsidR="00BA1DD8" w:rsidRPr="00B5662D" w:rsidRDefault="00BA1DD8" w:rsidP="00BA1DD8">
            <w:pPr>
              <w:pStyle w:val="ListParagraph"/>
              <w:numPr>
                <w:ilvl w:val="0"/>
                <w:numId w:val="6"/>
              </w:numPr>
              <w:ind w:left="195" w:hanging="180"/>
              <w:rPr>
                <w:color w:val="000000"/>
                <w:sz w:val="20"/>
                <w:szCs w:val="20"/>
              </w:rPr>
            </w:pPr>
            <w:r>
              <w:rPr>
                <w:color w:val="000000"/>
                <w:sz w:val="20"/>
                <w:szCs w:val="20"/>
              </w:rPr>
              <w:t>P</w:t>
            </w:r>
            <w:r w:rsidRPr="00B5662D">
              <w:rPr>
                <w:color w:val="000000"/>
                <w:sz w:val="20"/>
                <w:szCs w:val="20"/>
              </w:rPr>
              <w:t>roduction</w:t>
            </w:r>
            <w:r>
              <w:rPr>
                <w:color w:val="000000"/>
                <w:sz w:val="20"/>
                <w:szCs w:val="20"/>
              </w:rPr>
              <w:t xml:space="preserve"> year</w:t>
            </w:r>
            <w:r w:rsidRPr="00B5662D">
              <w:rPr>
                <w:color w:val="000000"/>
                <w:sz w:val="20"/>
                <w:szCs w:val="20"/>
              </w:rPr>
              <w:t xml:space="preserve"> (foreign)</w:t>
            </w:r>
          </w:p>
          <w:p w:rsidR="00BA1DD8" w:rsidRDefault="00BA1DD8" w:rsidP="00BA1DD8">
            <w:pPr>
              <w:pStyle w:val="ListParagraph"/>
              <w:numPr>
                <w:ilvl w:val="0"/>
                <w:numId w:val="6"/>
              </w:numPr>
              <w:ind w:left="195" w:hanging="180"/>
              <w:rPr>
                <w:color w:val="000000"/>
                <w:sz w:val="20"/>
                <w:szCs w:val="20"/>
              </w:rPr>
            </w:pPr>
            <w:r w:rsidRPr="00B5662D">
              <w:rPr>
                <w:color w:val="000000"/>
                <w:sz w:val="20"/>
                <w:szCs w:val="20"/>
              </w:rPr>
              <w:t>Favorable trade agreement (foreign)</w:t>
            </w:r>
          </w:p>
          <w:p w:rsidR="00BA1DD8" w:rsidRPr="0028761C" w:rsidRDefault="00BA1DD8" w:rsidP="00BA1DD8">
            <w:pPr>
              <w:pStyle w:val="ListParagraph"/>
              <w:numPr>
                <w:ilvl w:val="0"/>
                <w:numId w:val="6"/>
              </w:numPr>
              <w:ind w:left="195" w:hanging="180"/>
              <w:rPr>
                <w:color w:val="000000"/>
                <w:sz w:val="20"/>
                <w:szCs w:val="20"/>
              </w:rPr>
            </w:pPr>
            <w:r>
              <w:rPr>
                <w:color w:val="000000"/>
                <w:sz w:val="20"/>
                <w:szCs w:val="20"/>
              </w:rPr>
              <w:t xml:space="preserve">Support M113 mission role: </w:t>
            </w:r>
          </w:p>
        </w:tc>
        <w:tc>
          <w:tcPr>
            <w:tcW w:w="4688" w:type="dxa"/>
            <w:vMerge w:val="restart"/>
            <w:shd w:val="clear" w:color="auto" w:fill="FFFFFF" w:themeFill="background1"/>
            <w:vAlign w:val="center"/>
            <w:hideMark/>
          </w:tcPr>
          <w:p w:rsidR="00BA1DD8" w:rsidRDefault="00BA1DD8" w:rsidP="00BA1DD8">
            <w:pPr>
              <w:pStyle w:val="ListParagraph"/>
              <w:numPr>
                <w:ilvl w:val="0"/>
                <w:numId w:val="6"/>
              </w:numPr>
              <w:ind w:left="198" w:hanging="180"/>
              <w:rPr>
                <w:color w:val="000000"/>
                <w:sz w:val="20"/>
                <w:szCs w:val="20"/>
              </w:rPr>
            </w:pPr>
            <w:r>
              <w:rPr>
                <w:color w:val="000000"/>
                <w:sz w:val="20"/>
                <w:szCs w:val="20"/>
              </w:rPr>
              <w:t>Currently in production (foreign)</w:t>
            </w:r>
          </w:p>
          <w:p w:rsidR="00BA1DD8" w:rsidRDefault="00BA1DD8" w:rsidP="00BA1DD8">
            <w:pPr>
              <w:pStyle w:val="ListParagraph"/>
              <w:numPr>
                <w:ilvl w:val="0"/>
                <w:numId w:val="6"/>
              </w:numPr>
              <w:ind w:left="198" w:hanging="180"/>
              <w:rPr>
                <w:color w:val="000000"/>
                <w:sz w:val="20"/>
                <w:szCs w:val="20"/>
              </w:rPr>
            </w:pPr>
            <w:r>
              <w:rPr>
                <w:color w:val="000000"/>
                <w:sz w:val="20"/>
                <w:szCs w:val="20"/>
              </w:rPr>
              <w:t>Country with favorable trade relations (foreign)</w:t>
            </w:r>
          </w:p>
          <w:p w:rsidR="00BA1DD8" w:rsidRDefault="00BA1DD8" w:rsidP="00BA1DD8">
            <w:pPr>
              <w:pStyle w:val="ListParagraph"/>
              <w:numPr>
                <w:ilvl w:val="0"/>
                <w:numId w:val="6"/>
              </w:numPr>
              <w:ind w:left="198" w:hanging="180"/>
              <w:rPr>
                <w:color w:val="000000"/>
                <w:sz w:val="20"/>
                <w:szCs w:val="20"/>
              </w:rPr>
            </w:pPr>
            <w:r>
              <w:rPr>
                <w:color w:val="000000"/>
                <w:sz w:val="20"/>
                <w:szCs w:val="20"/>
              </w:rPr>
              <w:t>Rear door ingress/egress</w:t>
            </w:r>
          </w:p>
          <w:p w:rsidR="00BA1DD8" w:rsidRDefault="00BA1DD8" w:rsidP="00BA1DD8">
            <w:pPr>
              <w:pStyle w:val="ListParagraph"/>
              <w:numPr>
                <w:ilvl w:val="0"/>
                <w:numId w:val="6"/>
              </w:numPr>
              <w:ind w:left="198" w:hanging="180"/>
              <w:rPr>
                <w:color w:val="000000"/>
                <w:sz w:val="20"/>
                <w:szCs w:val="20"/>
              </w:rPr>
            </w:pPr>
            <w:r>
              <w:rPr>
                <w:color w:val="000000"/>
                <w:sz w:val="20"/>
                <w:szCs w:val="20"/>
              </w:rPr>
              <w:t>Main gun &lt; 105mm</w:t>
            </w:r>
          </w:p>
          <w:p w:rsidR="00BA1DD8" w:rsidRDefault="00BA1DD8" w:rsidP="00BA1DD8">
            <w:pPr>
              <w:pStyle w:val="ListParagraph"/>
              <w:numPr>
                <w:ilvl w:val="0"/>
                <w:numId w:val="6"/>
              </w:numPr>
              <w:ind w:left="198" w:hanging="180"/>
              <w:rPr>
                <w:color w:val="000000"/>
                <w:sz w:val="20"/>
                <w:szCs w:val="20"/>
              </w:rPr>
            </w:pPr>
            <w:r>
              <w:rPr>
                <w:color w:val="000000"/>
                <w:sz w:val="20"/>
                <w:szCs w:val="20"/>
              </w:rPr>
              <w:t>Able to support mission role MEP</w:t>
            </w:r>
          </w:p>
          <w:p w:rsidR="00BA1DD8" w:rsidRPr="00B5662D" w:rsidRDefault="00BA1DD8" w:rsidP="00BA1DD8">
            <w:pPr>
              <w:pStyle w:val="ListParagraph"/>
              <w:numPr>
                <w:ilvl w:val="0"/>
                <w:numId w:val="6"/>
              </w:numPr>
              <w:ind w:left="198" w:hanging="180"/>
              <w:rPr>
                <w:color w:val="000000"/>
                <w:sz w:val="20"/>
                <w:szCs w:val="20"/>
              </w:rPr>
            </w:pPr>
            <w:r>
              <w:rPr>
                <w:color w:val="000000"/>
                <w:sz w:val="20"/>
                <w:szCs w:val="20"/>
              </w:rPr>
              <w:t>Mission-critical characteristics at least to that of M113 FoV variant</w:t>
            </w:r>
          </w:p>
        </w:tc>
      </w:tr>
      <w:tr w:rsidR="00BA1DD8" w:rsidRPr="00B5662D" w:rsidTr="00BA1DD8">
        <w:trPr>
          <w:trHeight w:val="846"/>
          <w:jc w:val="center"/>
        </w:trPr>
        <w:tc>
          <w:tcPr>
            <w:tcW w:w="1106" w:type="dxa"/>
            <w:vMerge/>
            <w:tcBorders>
              <w:right w:val="single" w:sz="4" w:space="0" w:color="auto"/>
            </w:tcBorders>
            <w:shd w:val="clear" w:color="auto" w:fill="F2F2F2" w:themeFill="background1" w:themeFillShade="F2"/>
            <w:vAlign w:val="center"/>
            <w:hideMark/>
          </w:tcPr>
          <w:p w:rsidR="00BA1DD8" w:rsidRPr="00B5662D" w:rsidRDefault="00BA1DD8" w:rsidP="00BA1DD8">
            <w:pPr>
              <w:jc w:val="center"/>
              <w:rPr>
                <w:b/>
                <w:color w:val="000000"/>
                <w:sz w:val="20"/>
                <w:szCs w:val="20"/>
              </w:rPr>
            </w:pPr>
          </w:p>
        </w:tc>
        <w:tc>
          <w:tcPr>
            <w:tcW w:w="1802" w:type="dxa"/>
            <w:tcBorders>
              <w:top w:val="nil"/>
              <w:left w:val="single" w:sz="4" w:space="0" w:color="auto"/>
              <w:right w:val="nil"/>
            </w:tcBorders>
            <w:shd w:val="clear" w:color="auto" w:fill="FFFFFF" w:themeFill="background1"/>
            <w:hideMark/>
          </w:tcPr>
          <w:p w:rsidR="00BA1DD8" w:rsidRDefault="00BA1DD8" w:rsidP="00BA1DD8">
            <w:pPr>
              <w:pStyle w:val="ListParagraph"/>
              <w:numPr>
                <w:ilvl w:val="0"/>
                <w:numId w:val="9"/>
              </w:numPr>
              <w:ind w:left="442" w:hanging="172"/>
              <w:rPr>
                <w:color w:val="000000"/>
                <w:sz w:val="20"/>
                <w:szCs w:val="20"/>
              </w:rPr>
            </w:pPr>
            <w:r>
              <w:rPr>
                <w:color w:val="000000"/>
                <w:sz w:val="20"/>
                <w:szCs w:val="20"/>
              </w:rPr>
              <w:t>Entry method</w:t>
            </w:r>
          </w:p>
          <w:p w:rsidR="00BA1DD8" w:rsidRDefault="00BA1DD8" w:rsidP="00BA1DD8">
            <w:pPr>
              <w:pStyle w:val="ListParagraph"/>
              <w:numPr>
                <w:ilvl w:val="0"/>
                <w:numId w:val="9"/>
              </w:numPr>
              <w:ind w:left="442" w:hanging="172"/>
              <w:rPr>
                <w:color w:val="000000"/>
                <w:sz w:val="20"/>
                <w:szCs w:val="20"/>
              </w:rPr>
            </w:pPr>
            <w:r>
              <w:rPr>
                <w:color w:val="000000"/>
                <w:sz w:val="20"/>
                <w:szCs w:val="20"/>
              </w:rPr>
              <w:t>Main gun caliber</w:t>
            </w:r>
          </w:p>
          <w:p w:rsidR="00BA1DD8" w:rsidRPr="0028761C" w:rsidRDefault="00BA1DD8" w:rsidP="00BA1DD8">
            <w:pPr>
              <w:pStyle w:val="ListParagraph"/>
              <w:numPr>
                <w:ilvl w:val="0"/>
                <w:numId w:val="9"/>
              </w:numPr>
              <w:ind w:left="442" w:hanging="172"/>
              <w:rPr>
                <w:color w:val="000000"/>
                <w:sz w:val="20"/>
                <w:szCs w:val="20"/>
              </w:rPr>
            </w:pPr>
            <w:r>
              <w:rPr>
                <w:color w:val="000000"/>
                <w:sz w:val="20"/>
                <w:szCs w:val="20"/>
              </w:rPr>
              <w:t>Cargo volume</w:t>
            </w:r>
          </w:p>
        </w:tc>
        <w:tc>
          <w:tcPr>
            <w:tcW w:w="1975" w:type="dxa"/>
            <w:tcBorders>
              <w:top w:val="nil"/>
              <w:left w:val="nil"/>
              <w:right w:val="single" w:sz="4" w:space="0" w:color="auto"/>
            </w:tcBorders>
            <w:shd w:val="clear" w:color="auto" w:fill="FFFFFF" w:themeFill="background1"/>
          </w:tcPr>
          <w:p w:rsidR="00BA1DD8" w:rsidRDefault="00BA1DD8" w:rsidP="00BA1DD8">
            <w:pPr>
              <w:pStyle w:val="ListParagraph"/>
              <w:numPr>
                <w:ilvl w:val="0"/>
                <w:numId w:val="10"/>
              </w:numPr>
              <w:ind w:left="201" w:hanging="201"/>
              <w:rPr>
                <w:color w:val="000000"/>
                <w:sz w:val="20"/>
                <w:szCs w:val="20"/>
              </w:rPr>
            </w:pPr>
            <w:r>
              <w:rPr>
                <w:color w:val="000000"/>
                <w:sz w:val="20"/>
                <w:szCs w:val="20"/>
              </w:rPr>
              <w:t>Cargo length/height</w:t>
            </w:r>
          </w:p>
          <w:p w:rsidR="00BA1DD8" w:rsidRDefault="00BA1DD8" w:rsidP="00BA1DD8">
            <w:pPr>
              <w:pStyle w:val="ListParagraph"/>
              <w:numPr>
                <w:ilvl w:val="0"/>
                <w:numId w:val="10"/>
              </w:numPr>
              <w:ind w:left="201" w:hanging="201"/>
              <w:rPr>
                <w:color w:val="000000"/>
                <w:sz w:val="20"/>
                <w:szCs w:val="20"/>
              </w:rPr>
            </w:pPr>
            <w:r>
              <w:rPr>
                <w:color w:val="000000"/>
                <w:sz w:val="20"/>
                <w:szCs w:val="20"/>
              </w:rPr>
              <w:t>Electric power production</w:t>
            </w:r>
          </w:p>
          <w:p w:rsidR="00BA1DD8" w:rsidRPr="00B5662D" w:rsidRDefault="00BA1DD8" w:rsidP="00BA1DD8">
            <w:pPr>
              <w:pStyle w:val="ListParagraph"/>
              <w:numPr>
                <w:ilvl w:val="0"/>
                <w:numId w:val="10"/>
              </w:numPr>
              <w:ind w:left="201" w:hanging="201"/>
              <w:rPr>
                <w:color w:val="000000"/>
                <w:sz w:val="20"/>
                <w:szCs w:val="20"/>
              </w:rPr>
            </w:pPr>
            <w:r>
              <w:rPr>
                <w:color w:val="000000"/>
                <w:sz w:val="20"/>
                <w:szCs w:val="20"/>
              </w:rPr>
              <w:t>Wheel firing load</w:t>
            </w:r>
          </w:p>
        </w:tc>
        <w:tc>
          <w:tcPr>
            <w:tcW w:w="4688" w:type="dxa"/>
            <w:vMerge/>
            <w:tcBorders>
              <w:left w:val="single" w:sz="4" w:space="0" w:color="auto"/>
            </w:tcBorders>
            <w:shd w:val="clear" w:color="auto" w:fill="FFFFFF" w:themeFill="background1"/>
            <w:vAlign w:val="center"/>
            <w:hideMark/>
          </w:tcPr>
          <w:p w:rsidR="00BA1DD8" w:rsidRDefault="00BA1DD8" w:rsidP="00BA1DD8">
            <w:pPr>
              <w:pStyle w:val="ListParagraph"/>
              <w:numPr>
                <w:ilvl w:val="0"/>
                <w:numId w:val="6"/>
              </w:numPr>
              <w:ind w:left="198" w:hanging="180"/>
              <w:rPr>
                <w:color w:val="000000"/>
                <w:sz w:val="20"/>
                <w:szCs w:val="20"/>
              </w:rPr>
            </w:pPr>
          </w:p>
        </w:tc>
      </w:tr>
      <w:tr w:rsidR="00BA1DD8" w:rsidRPr="00B5662D" w:rsidTr="00BA1DD8">
        <w:trPr>
          <w:trHeight w:val="60"/>
          <w:jc w:val="center"/>
        </w:trPr>
        <w:tc>
          <w:tcPr>
            <w:tcW w:w="1106" w:type="dxa"/>
            <w:shd w:val="clear" w:color="auto" w:fill="F2F2F2" w:themeFill="background1" w:themeFillShade="F2"/>
            <w:vAlign w:val="center"/>
            <w:hideMark/>
          </w:tcPr>
          <w:p w:rsidR="00BA1DD8" w:rsidRPr="00B5662D" w:rsidRDefault="00BA1DD8" w:rsidP="00BA1DD8">
            <w:pPr>
              <w:jc w:val="center"/>
              <w:rPr>
                <w:b/>
                <w:color w:val="000000"/>
                <w:sz w:val="20"/>
                <w:szCs w:val="20"/>
              </w:rPr>
            </w:pPr>
            <w:r w:rsidRPr="00B5662D">
              <w:rPr>
                <w:b/>
                <w:color w:val="000000"/>
                <w:sz w:val="20"/>
                <w:szCs w:val="20"/>
              </w:rPr>
              <w:t>Cost</w:t>
            </w:r>
          </w:p>
        </w:tc>
        <w:tc>
          <w:tcPr>
            <w:tcW w:w="3777" w:type="dxa"/>
            <w:gridSpan w:val="2"/>
            <w:shd w:val="clear" w:color="auto" w:fill="FFFFFF" w:themeFill="background1"/>
            <w:vAlign w:val="center"/>
            <w:hideMark/>
          </w:tcPr>
          <w:p w:rsidR="00BA1DD8" w:rsidRDefault="00BA1DD8" w:rsidP="00BA1DD8">
            <w:pPr>
              <w:pStyle w:val="ListParagraph"/>
              <w:numPr>
                <w:ilvl w:val="0"/>
                <w:numId w:val="7"/>
              </w:numPr>
              <w:ind w:left="223" w:hanging="223"/>
              <w:rPr>
                <w:color w:val="000000"/>
                <w:sz w:val="20"/>
                <w:szCs w:val="20"/>
              </w:rPr>
            </w:pPr>
            <w:r>
              <w:rPr>
                <w:color w:val="000000"/>
                <w:sz w:val="20"/>
                <w:szCs w:val="20"/>
              </w:rPr>
              <w:t>APUC or recapitalization cost</w:t>
            </w:r>
          </w:p>
        </w:tc>
        <w:tc>
          <w:tcPr>
            <w:tcW w:w="4688" w:type="dxa"/>
            <w:shd w:val="clear" w:color="auto" w:fill="FFFFFF" w:themeFill="background1"/>
            <w:vAlign w:val="center"/>
            <w:hideMark/>
          </w:tcPr>
          <w:p w:rsidR="00BA1DD8" w:rsidRPr="00F008DB" w:rsidRDefault="00BA1DD8" w:rsidP="00BA1DD8">
            <w:pPr>
              <w:pStyle w:val="ListParagraph"/>
              <w:numPr>
                <w:ilvl w:val="0"/>
                <w:numId w:val="7"/>
              </w:numPr>
              <w:ind w:left="198" w:hanging="180"/>
              <w:rPr>
                <w:color w:val="000000"/>
                <w:sz w:val="20"/>
                <w:szCs w:val="20"/>
              </w:rPr>
            </w:pPr>
            <w:r>
              <w:rPr>
                <w:color w:val="000000"/>
                <w:sz w:val="20"/>
                <w:szCs w:val="20"/>
              </w:rPr>
              <w:t>APUC or recapitalization cost &lt; $3.2M</w:t>
            </w:r>
          </w:p>
        </w:tc>
      </w:tr>
      <w:tr w:rsidR="00BA1DD8" w:rsidRPr="00B5662D" w:rsidTr="00BA1DD8">
        <w:trPr>
          <w:trHeight w:val="423"/>
          <w:jc w:val="center"/>
        </w:trPr>
        <w:tc>
          <w:tcPr>
            <w:tcW w:w="1106" w:type="dxa"/>
            <w:shd w:val="clear" w:color="auto" w:fill="F2F2F2" w:themeFill="background1" w:themeFillShade="F2"/>
            <w:vAlign w:val="center"/>
            <w:hideMark/>
          </w:tcPr>
          <w:p w:rsidR="00BA1DD8" w:rsidRPr="00B5662D" w:rsidRDefault="00BA1DD8" w:rsidP="00BA1DD8">
            <w:pPr>
              <w:jc w:val="center"/>
              <w:rPr>
                <w:b/>
                <w:color w:val="000000"/>
                <w:sz w:val="20"/>
                <w:szCs w:val="20"/>
              </w:rPr>
            </w:pPr>
            <w:r w:rsidRPr="00B5662D">
              <w:rPr>
                <w:b/>
                <w:color w:val="000000"/>
                <w:sz w:val="20"/>
                <w:szCs w:val="20"/>
              </w:rPr>
              <w:t>Force Protection</w:t>
            </w:r>
          </w:p>
        </w:tc>
        <w:tc>
          <w:tcPr>
            <w:tcW w:w="1802" w:type="dxa"/>
            <w:tcBorders>
              <w:bottom w:val="single" w:sz="4" w:space="0" w:color="auto"/>
              <w:right w:val="nil"/>
            </w:tcBorders>
            <w:shd w:val="clear" w:color="auto" w:fill="FFFFFF" w:themeFill="background1"/>
            <w:vAlign w:val="center"/>
            <w:hideMark/>
          </w:tcPr>
          <w:p w:rsidR="00BA1DD8" w:rsidRDefault="00BA1DD8" w:rsidP="00BA1DD8">
            <w:pPr>
              <w:pStyle w:val="ListParagraph"/>
              <w:numPr>
                <w:ilvl w:val="0"/>
                <w:numId w:val="8"/>
              </w:numPr>
              <w:ind w:left="223" w:hanging="223"/>
              <w:rPr>
                <w:color w:val="000000"/>
                <w:sz w:val="20"/>
                <w:szCs w:val="20"/>
              </w:rPr>
            </w:pPr>
            <w:r>
              <w:rPr>
                <w:color w:val="000000"/>
                <w:sz w:val="20"/>
                <w:szCs w:val="20"/>
              </w:rPr>
              <w:t>Ballistic</w:t>
            </w:r>
          </w:p>
          <w:p w:rsidR="00BA1DD8" w:rsidRDefault="00BA1DD8" w:rsidP="00BA1DD8">
            <w:pPr>
              <w:pStyle w:val="ListParagraph"/>
              <w:numPr>
                <w:ilvl w:val="0"/>
                <w:numId w:val="8"/>
              </w:numPr>
              <w:ind w:left="223" w:hanging="223"/>
              <w:rPr>
                <w:color w:val="000000"/>
                <w:sz w:val="20"/>
                <w:szCs w:val="20"/>
              </w:rPr>
            </w:pPr>
            <w:r>
              <w:rPr>
                <w:color w:val="000000"/>
                <w:sz w:val="20"/>
                <w:szCs w:val="20"/>
              </w:rPr>
              <w:t>Artillery</w:t>
            </w:r>
          </w:p>
          <w:p w:rsidR="00BA1DD8" w:rsidRDefault="00BA1DD8" w:rsidP="00BA1DD8">
            <w:pPr>
              <w:pStyle w:val="ListParagraph"/>
              <w:numPr>
                <w:ilvl w:val="0"/>
                <w:numId w:val="8"/>
              </w:numPr>
              <w:ind w:left="223" w:hanging="223"/>
              <w:rPr>
                <w:color w:val="000000"/>
                <w:sz w:val="20"/>
                <w:szCs w:val="20"/>
              </w:rPr>
            </w:pPr>
            <w:r>
              <w:rPr>
                <w:color w:val="000000"/>
                <w:sz w:val="20"/>
                <w:szCs w:val="20"/>
              </w:rPr>
              <w:t>Explosively formed penetrator (EFP) side</w:t>
            </w:r>
          </w:p>
          <w:p w:rsidR="00BA1DD8" w:rsidRDefault="00BA1DD8" w:rsidP="00BA1DD8">
            <w:pPr>
              <w:pStyle w:val="ListParagraph"/>
              <w:numPr>
                <w:ilvl w:val="0"/>
                <w:numId w:val="8"/>
              </w:numPr>
              <w:ind w:left="223" w:hanging="223"/>
              <w:rPr>
                <w:color w:val="000000"/>
                <w:sz w:val="20"/>
                <w:szCs w:val="20"/>
              </w:rPr>
            </w:pPr>
            <w:r>
              <w:rPr>
                <w:color w:val="000000"/>
                <w:sz w:val="20"/>
                <w:szCs w:val="20"/>
              </w:rPr>
              <w:lastRenderedPageBreak/>
              <w:t>Rocket propelled grenade (RPG)</w:t>
            </w:r>
          </w:p>
        </w:tc>
        <w:tc>
          <w:tcPr>
            <w:tcW w:w="1975" w:type="dxa"/>
            <w:tcBorders>
              <w:left w:val="nil"/>
              <w:bottom w:val="single" w:sz="4" w:space="0" w:color="auto"/>
            </w:tcBorders>
            <w:shd w:val="clear" w:color="auto" w:fill="FFFFFF" w:themeFill="background1"/>
            <w:vAlign w:val="center"/>
          </w:tcPr>
          <w:p w:rsidR="00BA1DD8" w:rsidRDefault="00BA1DD8" w:rsidP="00BA1DD8">
            <w:pPr>
              <w:pStyle w:val="ListParagraph"/>
              <w:numPr>
                <w:ilvl w:val="0"/>
                <w:numId w:val="8"/>
              </w:numPr>
              <w:ind w:left="223" w:hanging="223"/>
              <w:rPr>
                <w:color w:val="000000"/>
                <w:sz w:val="20"/>
                <w:szCs w:val="20"/>
              </w:rPr>
            </w:pPr>
            <w:r>
              <w:rPr>
                <w:color w:val="000000"/>
                <w:sz w:val="20"/>
                <w:szCs w:val="20"/>
              </w:rPr>
              <w:lastRenderedPageBreak/>
              <w:t>Anti-tank guided munitions (ATGM)</w:t>
            </w:r>
          </w:p>
          <w:p w:rsidR="00BA1DD8" w:rsidRDefault="00BA1DD8" w:rsidP="00BA1DD8">
            <w:pPr>
              <w:pStyle w:val="ListParagraph"/>
              <w:numPr>
                <w:ilvl w:val="0"/>
                <w:numId w:val="8"/>
              </w:numPr>
              <w:ind w:left="223" w:hanging="223"/>
              <w:rPr>
                <w:color w:val="000000"/>
                <w:sz w:val="20"/>
                <w:szCs w:val="20"/>
              </w:rPr>
            </w:pPr>
            <w:r>
              <w:rPr>
                <w:color w:val="000000"/>
                <w:sz w:val="20"/>
                <w:szCs w:val="20"/>
              </w:rPr>
              <w:t>Tank-fired munitions</w:t>
            </w:r>
          </w:p>
          <w:p w:rsidR="00BA1DD8" w:rsidRPr="00D73FF3" w:rsidRDefault="00BA1DD8" w:rsidP="00BA1DD8">
            <w:pPr>
              <w:pStyle w:val="ListParagraph"/>
              <w:numPr>
                <w:ilvl w:val="0"/>
                <w:numId w:val="8"/>
              </w:numPr>
              <w:ind w:left="223" w:hanging="223"/>
              <w:rPr>
                <w:color w:val="000000"/>
                <w:sz w:val="20"/>
                <w:szCs w:val="20"/>
              </w:rPr>
            </w:pPr>
            <w:r>
              <w:rPr>
                <w:color w:val="000000"/>
                <w:sz w:val="20"/>
                <w:szCs w:val="20"/>
              </w:rPr>
              <w:lastRenderedPageBreak/>
              <w:t>Underbody improvised explosive device (IED)</w:t>
            </w:r>
          </w:p>
        </w:tc>
        <w:tc>
          <w:tcPr>
            <w:tcW w:w="4688" w:type="dxa"/>
            <w:shd w:val="clear" w:color="auto" w:fill="FFFFFF" w:themeFill="background1"/>
            <w:vAlign w:val="center"/>
            <w:hideMark/>
          </w:tcPr>
          <w:p w:rsidR="00BA1DD8" w:rsidRDefault="00BA1DD8" w:rsidP="00BA1DD8">
            <w:pPr>
              <w:pStyle w:val="ListParagraph"/>
              <w:numPr>
                <w:ilvl w:val="0"/>
                <w:numId w:val="8"/>
              </w:numPr>
              <w:ind w:left="162" w:hanging="162"/>
              <w:rPr>
                <w:color w:val="000000"/>
                <w:sz w:val="20"/>
                <w:szCs w:val="20"/>
              </w:rPr>
            </w:pPr>
            <w:r>
              <w:rPr>
                <w:color w:val="000000"/>
                <w:sz w:val="20"/>
                <w:szCs w:val="20"/>
              </w:rPr>
              <w:lastRenderedPageBreak/>
              <w:t xml:space="preserve">Subject matter expert rated candidate’s protection for each threat class based on previous analyses, testing or </w:t>
            </w:r>
            <w:r w:rsidRPr="00FA401C">
              <w:rPr>
                <w:color w:val="000000"/>
                <w:sz w:val="20"/>
                <w:szCs w:val="20"/>
              </w:rPr>
              <w:t>Standardization Agreement</w:t>
            </w:r>
            <w:r>
              <w:rPr>
                <w:color w:val="000000"/>
                <w:sz w:val="20"/>
                <w:szCs w:val="20"/>
              </w:rPr>
              <w:t xml:space="preserve"> (STANAG) levels.</w:t>
            </w:r>
          </w:p>
          <w:p w:rsidR="00BA1DD8" w:rsidRDefault="00BA1DD8" w:rsidP="00BA1DD8">
            <w:pPr>
              <w:pStyle w:val="ListParagraph"/>
              <w:numPr>
                <w:ilvl w:val="0"/>
                <w:numId w:val="8"/>
              </w:numPr>
              <w:ind w:left="162" w:hanging="162"/>
              <w:rPr>
                <w:color w:val="000000"/>
                <w:sz w:val="20"/>
                <w:szCs w:val="20"/>
              </w:rPr>
            </w:pPr>
            <w:r>
              <w:rPr>
                <w:color w:val="000000"/>
                <w:sz w:val="20"/>
                <w:szCs w:val="20"/>
              </w:rPr>
              <w:t>Candidates compared to M113 protection levels using scale: much better (5), better (4), same (3), worse (2), and much worse (1) than M113A3.</w:t>
            </w:r>
          </w:p>
          <w:p w:rsidR="00BA1DD8" w:rsidRDefault="00BA1DD8" w:rsidP="00BA1DD8">
            <w:pPr>
              <w:pStyle w:val="ListParagraph"/>
              <w:numPr>
                <w:ilvl w:val="0"/>
                <w:numId w:val="8"/>
              </w:numPr>
              <w:spacing w:after="20"/>
              <w:ind w:left="158" w:hanging="158"/>
              <w:rPr>
                <w:color w:val="000000"/>
                <w:sz w:val="20"/>
                <w:szCs w:val="20"/>
              </w:rPr>
            </w:pPr>
            <w:r>
              <w:rPr>
                <w:color w:val="000000"/>
                <w:sz w:val="20"/>
                <w:szCs w:val="20"/>
              </w:rPr>
              <w:lastRenderedPageBreak/>
              <w:t xml:space="preserve">Retain candidates that have an average score across all criteria </w:t>
            </w:r>
            <w:r w:rsidRPr="005A18E8">
              <w:rPr>
                <w:color w:val="000000"/>
                <w:sz w:val="20"/>
                <w:szCs w:val="20"/>
                <w:u w:val="single"/>
              </w:rPr>
              <w:t>&gt;</w:t>
            </w:r>
            <w:r>
              <w:rPr>
                <w:color w:val="000000"/>
                <w:sz w:val="20"/>
                <w:szCs w:val="20"/>
              </w:rPr>
              <w:t xml:space="preserve"> 3.</w:t>
            </w:r>
          </w:p>
        </w:tc>
      </w:tr>
      <w:tr w:rsidR="00BA1DD8" w:rsidRPr="00B5662D" w:rsidTr="00BA1DD8">
        <w:trPr>
          <w:trHeight w:val="62"/>
          <w:jc w:val="center"/>
        </w:trPr>
        <w:tc>
          <w:tcPr>
            <w:tcW w:w="1106" w:type="dxa"/>
            <w:shd w:val="clear" w:color="auto" w:fill="F2F2F2" w:themeFill="background1" w:themeFillShade="F2"/>
            <w:vAlign w:val="center"/>
            <w:hideMark/>
          </w:tcPr>
          <w:p w:rsidR="00BA1DD8" w:rsidRPr="00B5662D" w:rsidRDefault="00BA1DD8" w:rsidP="00BA1DD8">
            <w:pPr>
              <w:jc w:val="center"/>
              <w:rPr>
                <w:b/>
                <w:color w:val="000000"/>
                <w:sz w:val="20"/>
                <w:szCs w:val="20"/>
              </w:rPr>
            </w:pPr>
            <w:r w:rsidRPr="00B5662D">
              <w:rPr>
                <w:b/>
                <w:color w:val="000000"/>
                <w:sz w:val="20"/>
                <w:szCs w:val="20"/>
              </w:rPr>
              <w:lastRenderedPageBreak/>
              <w:t>Mobility</w:t>
            </w:r>
          </w:p>
        </w:tc>
        <w:tc>
          <w:tcPr>
            <w:tcW w:w="1802" w:type="dxa"/>
            <w:tcBorders>
              <w:right w:val="nil"/>
            </w:tcBorders>
            <w:shd w:val="clear" w:color="auto" w:fill="FFFFFF" w:themeFill="background1"/>
            <w:vAlign w:val="center"/>
            <w:hideMark/>
          </w:tcPr>
          <w:p w:rsidR="00BA1DD8" w:rsidRDefault="00BA1DD8" w:rsidP="00BA1DD8">
            <w:pPr>
              <w:pStyle w:val="ListParagraph"/>
              <w:numPr>
                <w:ilvl w:val="0"/>
                <w:numId w:val="11"/>
              </w:numPr>
              <w:ind w:left="262" w:hanging="262"/>
              <w:rPr>
                <w:color w:val="000000"/>
                <w:sz w:val="20"/>
                <w:szCs w:val="20"/>
              </w:rPr>
            </w:pPr>
            <w:r>
              <w:rPr>
                <w:color w:val="000000"/>
                <w:sz w:val="20"/>
                <w:szCs w:val="20"/>
              </w:rPr>
              <w:t>Turning diameter</w:t>
            </w:r>
          </w:p>
          <w:p w:rsidR="00BA1DD8" w:rsidRDefault="00BA1DD8" w:rsidP="00BA1DD8">
            <w:pPr>
              <w:pStyle w:val="ListParagraph"/>
              <w:numPr>
                <w:ilvl w:val="0"/>
                <w:numId w:val="11"/>
              </w:numPr>
              <w:ind w:left="262" w:hanging="262"/>
              <w:rPr>
                <w:color w:val="000000"/>
                <w:sz w:val="20"/>
                <w:szCs w:val="20"/>
              </w:rPr>
            </w:pPr>
            <w:r>
              <w:rPr>
                <w:color w:val="000000"/>
                <w:sz w:val="20"/>
                <w:szCs w:val="20"/>
              </w:rPr>
              <w:t>Vehicle width</w:t>
            </w:r>
          </w:p>
          <w:p w:rsidR="00BA1DD8" w:rsidRDefault="00BA1DD8" w:rsidP="00BA1DD8">
            <w:pPr>
              <w:pStyle w:val="ListParagraph"/>
              <w:numPr>
                <w:ilvl w:val="0"/>
                <w:numId w:val="11"/>
              </w:numPr>
              <w:ind w:left="262" w:hanging="262"/>
              <w:rPr>
                <w:color w:val="000000"/>
                <w:sz w:val="20"/>
                <w:szCs w:val="20"/>
              </w:rPr>
            </w:pPr>
            <w:r>
              <w:rPr>
                <w:color w:val="000000"/>
                <w:sz w:val="20"/>
                <w:szCs w:val="20"/>
              </w:rPr>
              <w:t>Ground clearance</w:t>
            </w:r>
          </w:p>
        </w:tc>
        <w:tc>
          <w:tcPr>
            <w:tcW w:w="1975" w:type="dxa"/>
            <w:tcBorders>
              <w:left w:val="nil"/>
            </w:tcBorders>
            <w:shd w:val="clear" w:color="auto" w:fill="FFFFFF" w:themeFill="background1"/>
            <w:vAlign w:val="center"/>
          </w:tcPr>
          <w:p w:rsidR="00BA1DD8" w:rsidRDefault="00BA1DD8" w:rsidP="00BA1DD8">
            <w:pPr>
              <w:pStyle w:val="ListParagraph"/>
              <w:numPr>
                <w:ilvl w:val="0"/>
                <w:numId w:val="11"/>
              </w:numPr>
              <w:ind w:left="262" w:hanging="262"/>
              <w:rPr>
                <w:color w:val="000000"/>
                <w:sz w:val="20"/>
                <w:szCs w:val="20"/>
              </w:rPr>
            </w:pPr>
            <w:r>
              <w:rPr>
                <w:color w:val="000000"/>
                <w:sz w:val="20"/>
                <w:szCs w:val="20"/>
              </w:rPr>
              <w:t>Ground pressure</w:t>
            </w:r>
          </w:p>
          <w:p w:rsidR="00BA1DD8" w:rsidRDefault="00BA1DD8" w:rsidP="00BA1DD8">
            <w:pPr>
              <w:pStyle w:val="ListParagraph"/>
              <w:numPr>
                <w:ilvl w:val="0"/>
                <w:numId w:val="11"/>
              </w:numPr>
              <w:ind w:left="262" w:hanging="262"/>
              <w:rPr>
                <w:color w:val="000000"/>
                <w:sz w:val="20"/>
                <w:szCs w:val="20"/>
              </w:rPr>
            </w:pPr>
            <w:r>
              <w:rPr>
                <w:color w:val="000000"/>
                <w:sz w:val="20"/>
                <w:szCs w:val="20"/>
              </w:rPr>
              <w:t>Gap crossing</w:t>
            </w:r>
          </w:p>
          <w:p w:rsidR="00BA1DD8" w:rsidRPr="005D22C4" w:rsidRDefault="00BA1DD8" w:rsidP="00BA1DD8">
            <w:pPr>
              <w:pStyle w:val="ListParagraph"/>
              <w:numPr>
                <w:ilvl w:val="0"/>
                <w:numId w:val="11"/>
              </w:numPr>
              <w:ind w:left="262" w:hanging="262"/>
              <w:rPr>
                <w:color w:val="000000"/>
                <w:sz w:val="20"/>
                <w:szCs w:val="20"/>
              </w:rPr>
            </w:pPr>
            <w:r>
              <w:rPr>
                <w:color w:val="000000"/>
                <w:sz w:val="20"/>
                <w:szCs w:val="20"/>
              </w:rPr>
              <w:t>Power-to-weight ratio</w:t>
            </w:r>
          </w:p>
        </w:tc>
        <w:tc>
          <w:tcPr>
            <w:tcW w:w="4688" w:type="dxa"/>
            <w:shd w:val="clear" w:color="auto" w:fill="FFFFFF" w:themeFill="background1"/>
            <w:vAlign w:val="center"/>
            <w:hideMark/>
          </w:tcPr>
          <w:p w:rsidR="00BA1DD8" w:rsidRDefault="00BA1DD8" w:rsidP="00BA1DD8">
            <w:pPr>
              <w:pStyle w:val="ListParagraph"/>
              <w:numPr>
                <w:ilvl w:val="0"/>
                <w:numId w:val="11"/>
              </w:numPr>
              <w:ind w:left="162" w:hanging="162"/>
              <w:rPr>
                <w:color w:val="000000"/>
                <w:sz w:val="20"/>
                <w:szCs w:val="20"/>
              </w:rPr>
            </w:pPr>
            <w:r>
              <w:rPr>
                <w:color w:val="000000"/>
                <w:sz w:val="20"/>
                <w:szCs w:val="20"/>
              </w:rPr>
              <w:t>Subject matter experts determined vehicle characteristics based on actual measurements, open source data, or analogous systems.</w:t>
            </w:r>
          </w:p>
          <w:p w:rsidR="00BA1DD8" w:rsidRDefault="00BA1DD8" w:rsidP="00BA1DD8">
            <w:pPr>
              <w:pStyle w:val="ListParagraph"/>
              <w:numPr>
                <w:ilvl w:val="0"/>
                <w:numId w:val="8"/>
              </w:numPr>
              <w:ind w:left="162" w:hanging="162"/>
              <w:rPr>
                <w:color w:val="000000"/>
                <w:sz w:val="20"/>
                <w:szCs w:val="20"/>
              </w:rPr>
            </w:pPr>
            <w:r>
              <w:rPr>
                <w:color w:val="000000"/>
                <w:sz w:val="20"/>
                <w:szCs w:val="20"/>
              </w:rPr>
              <w:t>Candidates compared with M113 for each metric using scale: much better (5), better (4), same (3), worse (2), and much worse (1) than M113A3.</w:t>
            </w:r>
          </w:p>
          <w:p w:rsidR="00BA1DD8" w:rsidRDefault="00BA1DD8" w:rsidP="00BA1DD8">
            <w:pPr>
              <w:pStyle w:val="ListParagraph"/>
              <w:numPr>
                <w:ilvl w:val="0"/>
                <w:numId w:val="11"/>
              </w:numPr>
              <w:spacing w:after="20"/>
              <w:ind w:left="158" w:hanging="158"/>
              <w:rPr>
                <w:color w:val="000000"/>
                <w:sz w:val="20"/>
                <w:szCs w:val="20"/>
              </w:rPr>
            </w:pPr>
            <w:r>
              <w:rPr>
                <w:color w:val="000000"/>
                <w:sz w:val="20"/>
                <w:szCs w:val="20"/>
              </w:rPr>
              <w:t xml:space="preserve">Retain candidates that have an average score across all criteria  </w:t>
            </w:r>
            <w:r w:rsidRPr="005A18E8">
              <w:rPr>
                <w:color w:val="000000"/>
                <w:sz w:val="20"/>
                <w:szCs w:val="20"/>
                <w:u w:val="single"/>
              </w:rPr>
              <w:t>&gt;</w:t>
            </w:r>
            <w:r>
              <w:rPr>
                <w:color w:val="000000"/>
                <w:sz w:val="20"/>
                <w:szCs w:val="20"/>
              </w:rPr>
              <w:t xml:space="preserve"> 3.</w:t>
            </w:r>
          </w:p>
        </w:tc>
      </w:tr>
    </w:tbl>
    <w:p w:rsidR="00BA1DD8" w:rsidRDefault="00BA1DD8" w:rsidP="00BA1DD8">
      <w:pPr>
        <w:spacing w:after="120"/>
      </w:pPr>
    </w:p>
    <w:p w:rsidR="00BA1DD8" w:rsidRDefault="00BA1DD8" w:rsidP="00BA1DD8"/>
    <w:p w:rsidR="00BA1DD8" w:rsidRDefault="00BA1DD8" w:rsidP="00BA1DD8"/>
    <w:p w:rsidR="00BA1DD8" w:rsidRDefault="00BA1DD8" w:rsidP="00BA1DD8"/>
    <w:p w:rsidR="00BA1DD8" w:rsidRDefault="00BA1DD8" w:rsidP="00BA1DD8"/>
    <w:p w:rsidR="00BA1DD8" w:rsidRDefault="00BA1DD8" w:rsidP="00BA1DD8"/>
    <w:p w:rsidR="00BA1DD8" w:rsidRDefault="00BA1DD8" w:rsidP="00BA1DD8"/>
    <w:p w:rsidR="00BA1DD8" w:rsidRDefault="00BA1DD8" w:rsidP="00BA1DD8"/>
    <w:p w:rsidR="00BA1DD8" w:rsidRDefault="00BA1DD8" w:rsidP="00BA1DD8"/>
    <w:p w:rsidR="00BA1DD8" w:rsidRDefault="00BA1DD8" w:rsidP="00BA1DD8"/>
    <w:p w:rsidR="00BA1DD8" w:rsidRDefault="00BA1DD8" w:rsidP="00BA1DD8"/>
    <w:p w:rsidR="00BA1DD8" w:rsidRDefault="00BA1DD8" w:rsidP="00BA1DD8"/>
    <w:p w:rsidR="00BA1DD8" w:rsidRDefault="00BA1DD8" w:rsidP="00BA1DD8"/>
    <w:p w:rsidR="00BA1DD8" w:rsidRDefault="00BA1DD8" w:rsidP="00BA1DD8"/>
    <w:p w:rsidR="00BA1DD8" w:rsidRDefault="00BA1DD8" w:rsidP="00BA1DD8"/>
    <w:p w:rsidR="00BA1DD8" w:rsidRDefault="00BA1DD8" w:rsidP="00BA1DD8"/>
    <w:p w:rsidR="00BA1DD8" w:rsidRDefault="00BA1DD8" w:rsidP="00BA1DD8"/>
    <w:p w:rsidR="00BA1DD8" w:rsidRDefault="00BA1DD8" w:rsidP="00BA1DD8"/>
    <w:p w:rsidR="00BA1DD8" w:rsidRDefault="00BA1DD8" w:rsidP="00BA1DD8"/>
    <w:p w:rsidR="00BA1DD8" w:rsidRDefault="00BA1DD8" w:rsidP="00BA1DD8"/>
    <w:p w:rsidR="00BA1DD8" w:rsidRDefault="00BA1DD8" w:rsidP="00BA1DD8"/>
    <w:p w:rsidR="00BA1DD8" w:rsidRDefault="00BA1DD8" w:rsidP="00BA1DD8"/>
    <w:p w:rsidR="00BA1DD8" w:rsidRDefault="00BA1DD8" w:rsidP="00BA1DD8"/>
    <w:p w:rsidR="00BA1DD8" w:rsidRDefault="00BA1DD8" w:rsidP="00BA1DD8"/>
    <w:p w:rsidR="00BA1DD8" w:rsidRDefault="00BA1DD8" w:rsidP="00BA1DD8"/>
    <w:p w:rsidR="00BA1DD8" w:rsidRDefault="00BA1DD8" w:rsidP="00BA1DD8"/>
    <w:p w:rsidR="00BA1DD8" w:rsidRDefault="00BA1DD8" w:rsidP="00BA1DD8"/>
    <w:p w:rsidR="00BA1DD8" w:rsidRDefault="00BA1DD8" w:rsidP="00BA1DD8"/>
    <w:p w:rsidR="00BA1DD8" w:rsidRDefault="00BA1DD8" w:rsidP="00BA1DD8"/>
    <w:p w:rsidR="00BA1DD8" w:rsidRDefault="00BA1DD8" w:rsidP="00BA1DD8"/>
    <w:p w:rsidR="00BA1DD8" w:rsidRDefault="00BA1DD8" w:rsidP="00BA1DD8"/>
    <w:p w:rsidR="00BA1DD8" w:rsidRPr="00BA1DD8" w:rsidRDefault="00BA1DD8" w:rsidP="00BA1DD8"/>
    <w:p w:rsidR="00E03788" w:rsidRDefault="00E03788" w:rsidP="00D01170">
      <w:pPr>
        <w:pStyle w:val="Heading1"/>
      </w:pPr>
      <w:bookmarkStart w:id="72" w:name="_Toc497748916"/>
      <w:r>
        <w:lastRenderedPageBreak/>
        <w:t xml:space="preserve">Chapter </w:t>
      </w:r>
      <w:r w:rsidR="00BA1DD8">
        <w:t>4</w:t>
      </w:r>
      <w:r w:rsidRPr="00B21754">
        <w:t xml:space="preserve"> –</w:t>
      </w:r>
      <w:bookmarkEnd w:id="63"/>
      <w:r w:rsidR="00BA1DD8">
        <w:t xml:space="preserve"> Model Development</w:t>
      </w:r>
      <w:bookmarkEnd w:id="72"/>
    </w:p>
    <w:p w:rsidR="008F77B1" w:rsidRPr="00C36471" w:rsidRDefault="008F77B1" w:rsidP="008F77B1">
      <w:pPr>
        <w:pStyle w:val="Heading2"/>
      </w:pPr>
      <w:bookmarkStart w:id="73" w:name="_Toc497748905"/>
      <w:bookmarkStart w:id="74" w:name="_Toc328144075"/>
      <w:r>
        <w:t>Objectives and Decision Criteria.</w:t>
      </w:r>
      <w:bookmarkEnd w:id="73"/>
    </w:p>
    <w:p w:rsidR="008F77B1" w:rsidRDefault="008F77B1" w:rsidP="008F77B1">
      <w:pPr>
        <w:spacing w:after="120"/>
      </w:pPr>
      <w:r>
        <w:t>How they were developed, what they are.</w:t>
      </w:r>
    </w:p>
    <w:p w:rsidR="008F77B1" w:rsidRDefault="008F77B1" w:rsidP="008F77B1">
      <w:pPr>
        <w:spacing w:after="120"/>
      </w:pPr>
    </w:p>
    <w:p w:rsidR="008F77B1" w:rsidRPr="00C36471" w:rsidRDefault="008F77B1" w:rsidP="008F77B1">
      <w:pPr>
        <w:pStyle w:val="Heading2"/>
      </w:pPr>
      <w:bookmarkStart w:id="75" w:name="_Toc497748906"/>
      <w:r>
        <w:t>Importance Weights.</w:t>
      </w:r>
      <w:bookmarkEnd w:id="75"/>
    </w:p>
    <w:p w:rsidR="008F77B1" w:rsidRDefault="008F77B1" w:rsidP="008F77B1">
      <w:pPr>
        <w:spacing w:after="120"/>
      </w:pPr>
      <w:r>
        <w:t>How they were developed, what they are.</w:t>
      </w:r>
    </w:p>
    <w:p w:rsidR="008F77B1" w:rsidRDefault="008F77B1" w:rsidP="008F77B1">
      <w:pPr>
        <w:pStyle w:val="Caption"/>
      </w:pPr>
      <w:bookmarkStart w:id="76" w:name="_Toc497748862"/>
      <w:r>
        <w:t xml:space="preserve">Table </w:t>
      </w:r>
      <w:fldSimple w:instr=" SEQ Table \* ARABIC ">
        <w:r>
          <w:rPr>
            <w:noProof/>
          </w:rPr>
          <w:t>1</w:t>
        </w:r>
      </w:fldSimple>
      <w:r>
        <w:t>. Importance Weights (placeholder).</w:t>
      </w:r>
      <w:bookmarkEnd w:id="76"/>
    </w:p>
    <w:tbl>
      <w:tblPr>
        <w:tblW w:w="85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600" w:firstRow="0" w:lastRow="0" w:firstColumn="0" w:lastColumn="0" w:noHBand="1" w:noVBand="1"/>
      </w:tblPr>
      <w:tblGrid>
        <w:gridCol w:w="1378"/>
        <w:gridCol w:w="862"/>
        <w:gridCol w:w="810"/>
        <w:gridCol w:w="1000"/>
        <w:gridCol w:w="890"/>
        <w:gridCol w:w="810"/>
        <w:gridCol w:w="810"/>
        <w:gridCol w:w="1196"/>
        <w:gridCol w:w="784"/>
      </w:tblGrid>
      <w:tr w:rsidR="008F77B1" w:rsidRPr="00F97240" w:rsidTr="004B16F1">
        <w:trPr>
          <w:trHeight w:val="776"/>
        </w:trPr>
        <w:tc>
          <w:tcPr>
            <w:tcW w:w="1378" w:type="dxa"/>
            <w:shd w:val="clear" w:color="auto" w:fill="D9D9D9" w:themeFill="background1" w:themeFillShade="D9"/>
            <w:tcMar>
              <w:top w:w="20" w:type="dxa"/>
              <w:left w:w="20" w:type="dxa"/>
              <w:bottom w:w="0" w:type="dxa"/>
              <w:right w:w="20" w:type="dxa"/>
            </w:tcMar>
            <w:vAlign w:val="center"/>
            <w:hideMark/>
          </w:tcPr>
          <w:p w:rsidR="008F77B1" w:rsidRPr="00F97240" w:rsidRDefault="008F77B1" w:rsidP="004B16F1">
            <w:pPr>
              <w:spacing w:after="120"/>
              <w:rPr>
                <w:sz w:val="22"/>
                <w:szCs w:val="22"/>
              </w:rPr>
            </w:pPr>
            <w:r w:rsidRPr="00F97240">
              <w:rPr>
                <w:b/>
                <w:bCs/>
                <w:sz w:val="22"/>
                <w:szCs w:val="22"/>
              </w:rPr>
              <w:t>Sub-Objectives and Definitions</w:t>
            </w:r>
          </w:p>
        </w:tc>
        <w:tc>
          <w:tcPr>
            <w:tcW w:w="862" w:type="dxa"/>
            <w:shd w:val="clear" w:color="auto" w:fill="D9D9D9" w:themeFill="background1" w:themeFillShade="D9"/>
            <w:tcMar>
              <w:top w:w="20" w:type="dxa"/>
              <w:left w:w="20" w:type="dxa"/>
              <w:bottom w:w="0" w:type="dxa"/>
              <w:right w:w="20" w:type="dxa"/>
            </w:tcMar>
            <w:vAlign w:val="center"/>
            <w:hideMark/>
          </w:tcPr>
          <w:p w:rsidR="008F77B1" w:rsidRPr="00F97240" w:rsidRDefault="008F77B1" w:rsidP="004B16F1">
            <w:pPr>
              <w:spacing w:after="120"/>
              <w:rPr>
                <w:sz w:val="22"/>
                <w:szCs w:val="22"/>
              </w:rPr>
            </w:pPr>
            <w:r w:rsidRPr="00F97240">
              <w:rPr>
                <w:b/>
                <w:bCs/>
                <w:sz w:val="22"/>
                <w:szCs w:val="22"/>
              </w:rPr>
              <w:t xml:space="preserve">Troy </w:t>
            </w:r>
          </w:p>
          <w:p w:rsidR="008F77B1" w:rsidRPr="00F97240" w:rsidRDefault="008F77B1" w:rsidP="004B16F1">
            <w:pPr>
              <w:spacing w:after="120"/>
              <w:rPr>
                <w:sz w:val="22"/>
                <w:szCs w:val="22"/>
              </w:rPr>
            </w:pPr>
            <w:r w:rsidRPr="00F97240">
              <w:rPr>
                <w:b/>
                <w:bCs/>
                <w:sz w:val="22"/>
                <w:szCs w:val="22"/>
              </w:rPr>
              <w:t>Schulte</w:t>
            </w:r>
          </w:p>
        </w:tc>
        <w:tc>
          <w:tcPr>
            <w:tcW w:w="810" w:type="dxa"/>
            <w:shd w:val="clear" w:color="auto" w:fill="D9D9D9" w:themeFill="background1" w:themeFillShade="D9"/>
            <w:tcMar>
              <w:top w:w="20" w:type="dxa"/>
              <w:left w:w="20" w:type="dxa"/>
              <w:bottom w:w="0" w:type="dxa"/>
              <w:right w:w="20" w:type="dxa"/>
            </w:tcMar>
            <w:vAlign w:val="center"/>
            <w:hideMark/>
          </w:tcPr>
          <w:p w:rsidR="008F77B1" w:rsidRPr="00F97240" w:rsidRDefault="008F77B1" w:rsidP="004B16F1">
            <w:pPr>
              <w:spacing w:after="120"/>
              <w:rPr>
                <w:sz w:val="22"/>
                <w:szCs w:val="22"/>
              </w:rPr>
            </w:pPr>
            <w:r w:rsidRPr="00F97240">
              <w:rPr>
                <w:b/>
                <w:bCs/>
                <w:sz w:val="22"/>
                <w:szCs w:val="22"/>
              </w:rPr>
              <w:t xml:space="preserve">Jolie </w:t>
            </w:r>
          </w:p>
          <w:p w:rsidR="008F77B1" w:rsidRPr="00F97240" w:rsidRDefault="008F77B1" w:rsidP="004B16F1">
            <w:pPr>
              <w:spacing w:after="120"/>
              <w:rPr>
                <w:sz w:val="22"/>
                <w:szCs w:val="22"/>
              </w:rPr>
            </w:pPr>
            <w:r w:rsidRPr="00F97240">
              <w:rPr>
                <w:b/>
                <w:bCs/>
                <w:sz w:val="22"/>
                <w:szCs w:val="22"/>
              </w:rPr>
              <w:t>Justus</w:t>
            </w:r>
          </w:p>
        </w:tc>
        <w:tc>
          <w:tcPr>
            <w:tcW w:w="1000" w:type="dxa"/>
            <w:shd w:val="clear" w:color="auto" w:fill="D9D9D9" w:themeFill="background1" w:themeFillShade="D9"/>
            <w:tcMar>
              <w:top w:w="20" w:type="dxa"/>
              <w:left w:w="20" w:type="dxa"/>
              <w:bottom w:w="0" w:type="dxa"/>
              <w:right w:w="20" w:type="dxa"/>
            </w:tcMar>
            <w:vAlign w:val="center"/>
            <w:hideMark/>
          </w:tcPr>
          <w:p w:rsidR="008F77B1" w:rsidRPr="00F97240" w:rsidRDefault="008F77B1" w:rsidP="004B16F1">
            <w:pPr>
              <w:spacing w:after="120"/>
              <w:rPr>
                <w:sz w:val="22"/>
                <w:szCs w:val="22"/>
              </w:rPr>
            </w:pPr>
            <w:r w:rsidRPr="00F97240">
              <w:rPr>
                <w:b/>
                <w:bCs/>
                <w:sz w:val="22"/>
                <w:szCs w:val="22"/>
              </w:rPr>
              <w:t xml:space="preserve">Jermaine </w:t>
            </w:r>
          </w:p>
          <w:p w:rsidR="008F77B1" w:rsidRPr="00F97240" w:rsidRDefault="008F77B1" w:rsidP="004B16F1">
            <w:pPr>
              <w:spacing w:after="120"/>
              <w:rPr>
                <w:sz w:val="22"/>
                <w:szCs w:val="22"/>
              </w:rPr>
            </w:pPr>
            <w:r w:rsidRPr="00F97240">
              <w:rPr>
                <w:b/>
                <w:bCs/>
                <w:sz w:val="22"/>
                <w:szCs w:val="22"/>
              </w:rPr>
              <w:t>Reed</w:t>
            </w:r>
          </w:p>
        </w:tc>
        <w:tc>
          <w:tcPr>
            <w:tcW w:w="890" w:type="dxa"/>
            <w:shd w:val="clear" w:color="auto" w:fill="D9D9D9" w:themeFill="background1" w:themeFillShade="D9"/>
            <w:tcMar>
              <w:top w:w="20" w:type="dxa"/>
              <w:left w:w="20" w:type="dxa"/>
              <w:bottom w:w="0" w:type="dxa"/>
              <w:right w:w="20" w:type="dxa"/>
            </w:tcMar>
            <w:vAlign w:val="center"/>
            <w:hideMark/>
          </w:tcPr>
          <w:p w:rsidR="008F77B1" w:rsidRPr="00F97240" w:rsidRDefault="008F77B1" w:rsidP="004B16F1">
            <w:pPr>
              <w:spacing w:after="120"/>
              <w:rPr>
                <w:sz w:val="22"/>
                <w:szCs w:val="22"/>
              </w:rPr>
            </w:pPr>
            <w:r w:rsidRPr="00F97240">
              <w:rPr>
                <w:b/>
                <w:bCs/>
                <w:sz w:val="22"/>
                <w:szCs w:val="22"/>
              </w:rPr>
              <w:t>Pat</w:t>
            </w:r>
          </w:p>
          <w:p w:rsidR="008F77B1" w:rsidRPr="00F97240" w:rsidRDefault="008F77B1" w:rsidP="004B16F1">
            <w:pPr>
              <w:spacing w:after="120"/>
              <w:rPr>
                <w:sz w:val="22"/>
                <w:szCs w:val="22"/>
              </w:rPr>
            </w:pPr>
            <w:r w:rsidRPr="00F97240">
              <w:rPr>
                <w:b/>
                <w:bCs/>
                <w:sz w:val="22"/>
                <w:szCs w:val="22"/>
              </w:rPr>
              <w:t xml:space="preserve"> Klein</w:t>
            </w:r>
          </w:p>
        </w:tc>
        <w:tc>
          <w:tcPr>
            <w:tcW w:w="810" w:type="dxa"/>
            <w:shd w:val="clear" w:color="auto" w:fill="D9D9D9" w:themeFill="background1" w:themeFillShade="D9"/>
            <w:tcMar>
              <w:top w:w="20" w:type="dxa"/>
              <w:left w:w="20" w:type="dxa"/>
              <w:bottom w:w="0" w:type="dxa"/>
              <w:right w:w="20" w:type="dxa"/>
            </w:tcMar>
            <w:vAlign w:val="center"/>
            <w:hideMark/>
          </w:tcPr>
          <w:p w:rsidR="008F77B1" w:rsidRPr="00F97240" w:rsidRDefault="008F77B1" w:rsidP="004B16F1">
            <w:pPr>
              <w:spacing w:after="120"/>
              <w:rPr>
                <w:sz w:val="22"/>
                <w:szCs w:val="22"/>
              </w:rPr>
            </w:pPr>
            <w:r w:rsidRPr="00F97240">
              <w:rPr>
                <w:b/>
                <w:bCs/>
                <w:sz w:val="22"/>
                <w:szCs w:val="22"/>
              </w:rPr>
              <w:t xml:space="preserve">John </w:t>
            </w:r>
          </w:p>
          <w:p w:rsidR="008F77B1" w:rsidRPr="00F97240" w:rsidRDefault="008F77B1" w:rsidP="004B16F1">
            <w:pPr>
              <w:spacing w:after="120"/>
              <w:rPr>
                <w:sz w:val="22"/>
                <w:szCs w:val="22"/>
              </w:rPr>
            </w:pPr>
            <w:r w:rsidRPr="00F97240">
              <w:rPr>
                <w:b/>
                <w:bCs/>
                <w:sz w:val="22"/>
                <w:szCs w:val="22"/>
              </w:rPr>
              <w:t>Green</w:t>
            </w:r>
          </w:p>
        </w:tc>
        <w:tc>
          <w:tcPr>
            <w:tcW w:w="810" w:type="dxa"/>
            <w:shd w:val="clear" w:color="auto" w:fill="D9D9D9" w:themeFill="background1" w:themeFillShade="D9"/>
            <w:tcMar>
              <w:top w:w="20" w:type="dxa"/>
              <w:left w:w="20" w:type="dxa"/>
              <w:bottom w:w="0" w:type="dxa"/>
              <w:right w:w="20" w:type="dxa"/>
            </w:tcMar>
            <w:vAlign w:val="center"/>
            <w:hideMark/>
          </w:tcPr>
          <w:p w:rsidR="008F77B1" w:rsidRPr="00F97240" w:rsidRDefault="008F77B1" w:rsidP="004B16F1">
            <w:pPr>
              <w:spacing w:after="120"/>
              <w:rPr>
                <w:sz w:val="22"/>
                <w:szCs w:val="22"/>
              </w:rPr>
            </w:pPr>
            <w:r w:rsidRPr="00F97240">
              <w:rPr>
                <w:b/>
                <w:bCs/>
                <w:sz w:val="22"/>
                <w:szCs w:val="22"/>
              </w:rPr>
              <w:t>Phil Muncy</w:t>
            </w:r>
          </w:p>
        </w:tc>
        <w:tc>
          <w:tcPr>
            <w:tcW w:w="1196" w:type="dxa"/>
            <w:shd w:val="clear" w:color="auto" w:fill="D9D9D9" w:themeFill="background1" w:themeFillShade="D9"/>
            <w:tcMar>
              <w:top w:w="20" w:type="dxa"/>
              <w:left w:w="20" w:type="dxa"/>
              <w:bottom w:w="0" w:type="dxa"/>
              <w:right w:w="20" w:type="dxa"/>
            </w:tcMar>
            <w:vAlign w:val="center"/>
            <w:hideMark/>
          </w:tcPr>
          <w:p w:rsidR="008F77B1" w:rsidRPr="00F97240" w:rsidRDefault="008F77B1" w:rsidP="004B16F1">
            <w:pPr>
              <w:spacing w:after="120"/>
              <w:rPr>
                <w:sz w:val="22"/>
                <w:szCs w:val="22"/>
              </w:rPr>
            </w:pPr>
            <w:r w:rsidRPr="00F97240">
              <w:rPr>
                <w:b/>
                <w:bCs/>
                <w:sz w:val="22"/>
                <w:szCs w:val="22"/>
              </w:rPr>
              <w:t>Overall Weight</w:t>
            </w:r>
          </w:p>
        </w:tc>
        <w:tc>
          <w:tcPr>
            <w:tcW w:w="784" w:type="dxa"/>
            <w:shd w:val="clear" w:color="auto" w:fill="D9D9D9" w:themeFill="background1" w:themeFillShade="D9"/>
            <w:tcMar>
              <w:top w:w="20" w:type="dxa"/>
              <w:left w:w="20" w:type="dxa"/>
              <w:bottom w:w="0" w:type="dxa"/>
              <w:right w:w="20" w:type="dxa"/>
            </w:tcMar>
            <w:vAlign w:val="center"/>
            <w:hideMark/>
          </w:tcPr>
          <w:p w:rsidR="008F77B1" w:rsidRPr="00F97240" w:rsidRDefault="008F77B1" w:rsidP="004B16F1">
            <w:pPr>
              <w:spacing w:after="120"/>
              <w:rPr>
                <w:sz w:val="22"/>
                <w:szCs w:val="22"/>
              </w:rPr>
            </w:pPr>
            <w:r w:rsidRPr="00F97240">
              <w:rPr>
                <w:b/>
                <w:bCs/>
                <w:sz w:val="22"/>
                <w:szCs w:val="22"/>
              </w:rPr>
              <w:t>Rank</w:t>
            </w:r>
          </w:p>
        </w:tc>
      </w:tr>
      <w:tr w:rsidR="008F77B1" w:rsidRPr="00F97240" w:rsidTr="004B16F1">
        <w:trPr>
          <w:trHeight w:val="692"/>
        </w:trPr>
        <w:tc>
          <w:tcPr>
            <w:tcW w:w="1378" w:type="dxa"/>
            <w:shd w:val="clear" w:color="auto" w:fill="auto"/>
            <w:tcMar>
              <w:top w:w="20" w:type="dxa"/>
              <w:left w:w="72" w:type="dxa"/>
              <w:bottom w:w="0" w:type="dxa"/>
              <w:right w:w="72" w:type="dxa"/>
            </w:tcMar>
            <w:vAlign w:val="center"/>
            <w:hideMark/>
          </w:tcPr>
          <w:p w:rsidR="008F77B1" w:rsidRPr="00F97240" w:rsidRDefault="008F77B1" w:rsidP="004B16F1">
            <w:pPr>
              <w:spacing w:after="120"/>
              <w:rPr>
                <w:sz w:val="22"/>
                <w:szCs w:val="22"/>
              </w:rPr>
            </w:pPr>
            <w:r w:rsidRPr="00F97240">
              <w:rPr>
                <w:b/>
                <w:bCs/>
                <w:sz w:val="22"/>
                <w:szCs w:val="22"/>
              </w:rPr>
              <w:t xml:space="preserve">Terminal interior. </w:t>
            </w:r>
          </w:p>
        </w:tc>
        <w:tc>
          <w:tcPr>
            <w:tcW w:w="862" w:type="dxa"/>
            <w:shd w:val="clear" w:color="auto" w:fill="auto"/>
            <w:tcMar>
              <w:top w:w="20" w:type="dxa"/>
              <w:left w:w="20" w:type="dxa"/>
              <w:bottom w:w="0" w:type="dxa"/>
              <w:right w:w="20" w:type="dxa"/>
            </w:tcMar>
            <w:vAlign w:val="center"/>
            <w:hideMark/>
          </w:tcPr>
          <w:p w:rsidR="008F77B1" w:rsidRPr="00F97240" w:rsidRDefault="008F77B1" w:rsidP="004B16F1">
            <w:pPr>
              <w:spacing w:after="120"/>
              <w:rPr>
                <w:sz w:val="22"/>
                <w:szCs w:val="22"/>
              </w:rPr>
            </w:pPr>
            <w:r w:rsidRPr="00F97240">
              <w:rPr>
                <w:sz w:val="22"/>
                <w:szCs w:val="22"/>
              </w:rPr>
              <w:t>0.25</w:t>
            </w:r>
          </w:p>
        </w:tc>
        <w:tc>
          <w:tcPr>
            <w:tcW w:w="810" w:type="dxa"/>
            <w:shd w:val="clear" w:color="auto" w:fill="auto"/>
            <w:tcMar>
              <w:top w:w="20" w:type="dxa"/>
              <w:left w:w="20" w:type="dxa"/>
              <w:bottom w:w="0" w:type="dxa"/>
              <w:right w:w="20" w:type="dxa"/>
            </w:tcMar>
            <w:vAlign w:val="center"/>
            <w:hideMark/>
          </w:tcPr>
          <w:p w:rsidR="008F77B1" w:rsidRPr="00F97240" w:rsidRDefault="008F77B1" w:rsidP="004B16F1">
            <w:pPr>
              <w:spacing w:after="120"/>
              <w:rPr>
                <w:sz w:val="22"/>
                <w:szCs w:val="22"/>
              </w:rPr>
            </w:pPr>
            <w:r w:rsidRPr="00F97240">
              <w:rPr>
                <w:sz w:val="22"/>
                <w:szCs w:val="22"/>
              </w:rPr>
              <w:t>0.35</w:t>
            </w:r>
          </w:p>
        </w:tc>
        <w:tc>
          <w:tcPr>
            <w:tcW w:w="1000" w:type="dxa"/>
            <w:shd w:val="clear" w:color="auto" w:fill="auto"/>
            <w:tcMar>
              <w:top w:w="20" w:type="dxa"/>
              <w:left w:w="20" w:type="dxa"/>
              <w:bottom w:w="0" w:type="dxa"/>
              <w:right w:w="20" w:type="dxa"/>
            </w:tcMar>
            <w:vAlign w:val="center"/>
            <w:hideMark/>
          </w:tcPr>
          <w:p w:rsidR="008F77B1" w:rsidRPr="00F97240" w:rsidRDefault="008F77B1" w:rsidP="004B16F1">
            <w:pPr>
              <w:spacing w:after="120"/>
              <w:rPr>
                <w:sz w:val="22"/>
                <w:szCs w:val="22"/>
              </w:rPr>
            </w:pPr>
            <w:r w:rsidRPr="00F97240">
              <w:rPr>
                <w:sz w:val="22"/>
                <w:szCs w:val="22"/>
              </w:rPr>
              <w:t>0.3</w:t>
            </w:r>
          </w:p>
        </w:tc>
        <w:tc>
          <w:tcPr>
            <w:tcW w:w="890" w:type="dxa"/>
            <w:shd w:val="clear" w:color="auto" w:fill="auto"/>
            <w:tcMar>
              <w:top w:w="20" w:type="dxa"/>
              <w:left w:w="20" w:type="dxa"/>
              <w:bottom w:w="0" w:type="dxa"/>
              <w:right w:w="20" w:type="dxa"/>
            </w:tcMar>
            <w:vAlign w:val="center"/>
            <w:hideMark/>
          </w:tcPr>
          <w:p w:rsidR="008F77B1" w:rsidRPr="00F97240" w:rsidRDefault="008F77B1" w:rsidP="004B16F1">
            <w:pPr>
              <w:spacing w:after="120"/>
              <w:rPr>
                <w:sz w:val="22"/>
                <w:szCs w:val="22"/>
              </w:rPr>
            </w:pPr>
            <w:r w:rsidRPr="00F97240">
              <w:rPr>
                <w:sz w:val="22"/>
                <w:szCs w:val="22"/>
              </w:rPr>
              <w:t>0.2</w:t>
            </w:r>
          </w:p>
        </w:tc>
        <w:tc>
          <w:tcPr>
            <w:tcW w:w="810" w:type="dxa"/>
            <w:shd w:val="clear" w:color="auto" w:fill="auto"/>
            <w:tcMar>
              <w:top w:w="20" w:type="dxa"/>
              <w:left w:w="20" w:type="dxa"/>
              <w:bottom w:w="0" w:type="dxa"/>
              <w:right w:w="20" w:type="dxa"/>
            </w:tcMar>
            <w:vAlign w:val="center"/>
            <w:hideMark/>
          </w:tcPr>
          <w:p w:rsidR="008F77B1" w:rsidRPr="00F97240" w:rsidRDefault="008F77B1" w:rsidP="004B16F1">
            <w:pPr>
              <w:spacing w:after="120"/>
              <w:rPr>
                <w:sz w:val="22"/>
                <w:szCs w:val="22"/>
              </w:rPr>
            </w:pPr>
            <w:r w:rsidRPr="00F97240">
              <w:rPr>
                <w:sz w:val="22"/>
                <w:szCs w:val="22"/>
              </w:rPr>
              <w:t>0.15</w:t>
            </w:r>
          </w:p>
        </w:tc>
        <w:tc>
          <w:tcPr>
            <w:tcW w:w="810" w:type="dxa"/>
            <w:shd w:val="clear" w:color="auto" w:fill="auto"/>
            <w:tcMar>
              <w:top w:w="20" w:type="dxa"/>
              <w:left w:w="20" w:type="dxa"/>
              <w:bottom w:w="0" w:type="dxa"/>
              <w:right w:w="20" w:type="dxa"/>
            </w:tcMar>
            <w:vAlign w:val="center"/>
            <w:hideMark/>
          </w:tcPr>
          <w:p w:rsidR="008F77B1" w:rsidRPr="00F97240" w:rsidRDefault="008F77B1" w:rsidP="004B16F1">
            <w:pPr>
              <w:spacing w:after="120"/>
              <w:rPr>
                <w:sz w:val="22"/>
                <w:szCs w:val="22"/>
              </w:rPr>
            </w:pPr>
            <w:r w:rsidRPr="00F97240">
              <w:rPr>
                <w:sz w:val="22"/>
                <w:szCs w:val="22"/>
              </w:rPr>
              <w:t>0.3</w:t>
            </w:r>
          </w:p>
        </w:tc>
        <w:tc>
          <w:tcPr>
            <w:tcW w:w="1196" w:type="dxa"/>
            <w:shd w:val="clear" w:color="auto" w:fill="auto"/>
            <w:tcMar>
              <w:top w:w="20" w:type="dxa"/>
              <w:left w:w="20" w:type="dxa"/>
              <w:bottom w:w="0" w:type="dxa"/>
              <w:right w:w="20" w:type="dxa"/>
            </w:tcMar>
            <w:vAlign w:val="center"/>
            <w:hideMark/>
          </w:tcPr>
          <w:p w:rsidR="008F77B1" w:rsidRPr="00F97240" w:rsidRDefault="008F77B1" w:rsidP="004B16F1">
            <w:pPr>
              <w:spacing w:after="120"/>
              <w:rPr>
                <w:sz w:val="22"/>
                <w:szCs w:val="22"/>
              </w:rPr>
            </w:pPr>
            <w:r w:rsidRPr="00F97240">
              <w:rPr>
                <w:b/>
                <w:bCs/>
                <w:sz w:val="22"/>
                <w:szCs w:val="22"/>
              </w:rPr>
              <w:t>0.258</w:t>
            </w:r>
          </w:p>
        </w:tc>
        <w:tc>
          <w:tcPr>
            <w:tcW w:w="784" w:type="dxa"/>
            <w:shd w:val="clear" w:color="auto" w:fill="auto"/>
            <w:tcMar>
              <w:top w:w="20" w:type="dxa"/>
              <w:left w:w="20" w:type="dxa"/>
              <w:bottom w:w="0" w:type="dxa"/>
              <w:right w:w="20" w:type="dxa"/>
            </w:tcMar>
            <w:vAlign w:val="center"/>
            <w:hideMark/>
          </w:tcPr>
          <w:p w:rsidR="008F77B1" w:rsidRPr="00F97240" w:rsidRDefault="008F77B1" w:rsidP="004B16F1">
            <w:pPr>
              <w:spacing w:after="120"/>
              <w:rPr>
                <w:sz w:val="22"/>
                <w:szCs w:val="22"/>
              </w:rPr>
            </w:pPr>
            <w:r w:rsidRPr="00F97240">
              <w:rPr>
                <w:b/>
                <w:bCs/>
                <w:sz w:val="22"/>
                <w:szCs w:val="22"/>
              </w:rPr>
              <w:t>1</w:t>
            </w:r>
          </w:p>
        </w:tc>
      </w:tr>
      <w:tr w:rsidR="008F77B1" w:rsidRPr="00F97240" w:rsidTr="004B16F1">
        <w:trPr>
          <w:trHeight w:val="692"/>
        </w:trPr>
        <w:tc>
          <w:tcPr>
            <w:tcW w:w="1378" w:type="dxa"/>
            <w:shd w:val="clear" w:color="auto" w:fill="auto"/>
            <w:tcMar>
              <w:top w:w="20" w:type="dxa"/>
              <w:left w:w="72" w:type="dxa"/>
              <w:bottom w:w="0" w:type="dxa"/>
              <w:right w:w="72" w:type="dxa"/>
            </w:tcMar>
            <w:vAlign w:val="center"/>
            <w:hideMark/>
          </w:tcPr>
          <w:p w:rsidR="008F77B1" w:rsidRPr="00F97240" w:rsidRDefault="008F77B1" w:rsidP="004B16F1">
            <w:pPr>
              <w:spacing w:after="120"/>
              <w:rPr>
                <w:sz w:val="22"/>
                <w:szCs w:val="22"/>
              </w:rPr>
            </w:pPr>
            <w:r w:rsidRPr="00F97240">
              <w:rPr>
                <w:b/>
                <w:bCs/>
                <w:sz w:val="22"/>
                <w:szCs w:val="22"/>
              </w:rPr>
              <w:t>Air operations throughput.</w:t>
            </w:r>
          </w:p>
        </w:tc>
        <w:tc>
          <w:tcPr>
            <w:tcW w:w="862" w:type="dxa"/>
            <w:shd w:val="clear" w:color="auto" w:fill="auto"/>
            <w:tcMar>
              <w:top w:w="20" w:type="dxa"/>
              <w:left w:w="20" w:type="dxa"/>
              <w:bottom w:w="0" w:type="dxa"/>
              <w:right w:w="20" w:type="dxa"/>
            </w:tcMar>
            <w:vAlign w:val="center"/>
            <w:hideMark/>
          </w:tcPr>
          <w:p w:rsidR="008F77B1" w:rsidRPr="00F97240" w:rsidRDefault="008F77B1" w:rsidP="004B16F1">
            <w:pPr>
              <w:spacing w:after="120"/>
              <w:rPr>
                <w:sz w:val="22"/>
                <w:szCs w:val="22"/>
              </w:rPr>
            </w:pPr>
            <w:r w:rsidRPr="00F97240">
              <w:rPr>
                <w:sz w:val="22"/>
                <w:szCs w:val="22"/>
              </w:rPr>
              <w:t>0.15</w:t>
            </w:r>
          </w:p>
        </w:tc>
        <w:tc>
          <w:tcPr>
            <w:tcW w:w="810" w:type="dxa"/>
            <w:shd w:val="clear" w:color="auto" w:fill="auto"/>
            <w:tcMar>
              <w:top w:w="20" w:type="dxa"/>
              <w:left w:w="20" w:type="dxa"/>
              <w:bottom w:w="0" w:type="dxa"/>
              <w:right w:w="20" w:type="dxa"/>
            </w:tcMar>
            <w:vAlign w:val="center"/>
            <w:hideMark/>
          </w:tcPr>
          <w:p w:rsidR="008F77B1" w:rsidRPr="00F97240" w:rsidRDefault="008F77B1" w:rsidP="004B16F1">
            <w:pPr>
              <w:spacing w:after="120"/>
              <w:rPr>
                <w:sz w:val="22"/>
                <w:szCs w:val="22"/>
              </w:rPr>
            </w:pPr>
            <w:r w:rsidRPr="00F97240">
              <w:rPr>
                <w:sz w:val="22"/>
                <w:szCs w:val="22"/>
              </w:rPr>
              <w:t>0.3</w:t>
            </w:r>
          </w:p>
        </w:tc>
        <w:tc>
          <w:tcPr>
            <w:tcW w:w="1000" w:type="dxa"/>
            <w:shd w:val="clear" w:color="auto" w:fill="auto"/>
            <w:tcMar>
              <w:top w:w="20" w:type="dxa"/>
              <w:left w:w="20" w:type="dxa"/>
              <w:bottom w:w="0" w:type="dxa"/>
              <w:right w:w="20" w:type="dxa"/>
            </w:tcMar>
            <w:vAlign w:val="center"/>
            <w:hideMark/>
          </w:tcPr>
          <w:p w:rsidR="008F77B1" w:rsidRPr="00F97240" w:rsidRDefault="008F77B1" w:rsidP="004B16F1">
            <w:pPr>
              <w:spacing w:after="120"/>
              <w:rPr>
                <w:sz w:val="22"/>
                <w:szCs w:val="22"/>
              </w:rPr>
            </w:pPr>
            <w:r w:rsidRPr="00F97240">
              <w:rPr>
                <w:sz w:val="22"/>
                <w:szCs w:val="22"/>
              </w:rPr>
              <w:t>0.05</w:t>
            </w:r>
          </w:p>
        </w:tc>
        <w:tc>
          <w:tcPr>
            <w:tcW w:w="890" w:type="dxa"/>
            <w:shd w:val="clear" w:color="auto" w:fill="auto"/>
            <w:tcMar>
              <w:top w:w="20" w:type="dxa"/>
              <w:left w:w="20" w:type="dxa"/>
              <w:bottom w:w="0" w:type="dxa"/>
              <w:right w:w="20" w:type="dxa"/>
            </w:tcMar>
            <w:vAlign w:val="center"/>
            <w:hideMark/>
          </w:tcPr>
          <w:p w:rsidR="008F77B1" w:rsidRPr="00F97240" w:rsidRDefault="008F77B1" w:rsidP="004B16F1">
            <w:pPr>
              <w:spacing w:after="120"/>
              <w:rPr>
                <w:sz w:val="22"/>
                <w:szCs w:val="22"/>
              </w:rPr>
            </w:pPr>
            <w:r w:rsidRPr="00F97240">
              <w:rPr>
                <w:sz w:val="22"/>
                <w:szCs w:val="22"/>
              </w:rPr>
              <w:t>0.35</w:t>
            </w:r>
          </w:p>
        </w:tc>
        <w:tc>
          <w:tcPr>
            <w:tcW w:w="810" w:type="dxa"/>
            <w:shd w:val="clear" w:color="auto" w:fill="auto"/>
            <w:tcMar>
              <w:top w:w="20" w:type="dxa"/>
              <w:left w:w="20" w:type="dxa"/>
              <w:bottom w:w="0" w:type="dxa"/>
              <w:right w:w="20" w:type="dxa"/>
            </w:tcMar>
            <w:vAlign w:val="center"/>
            <w:hideMark/>
          </w:tcPr>
          <w:p w:rsidR="008F77B1" w:rsidRPr="00F97240" w:rsidRDefault="008F77B1" w:rsidP="004B16F1">
            <w:pPr>
              <w:spacing w:after="120"/>
              <w:rPr>
                <w:sz w:val="22"/>
                <w:szCs w:val="22"/>
              </w:rPr>
            </w:pPr>
            <w:r w:rsidRPr="00F97240">
              <w:rPr>
                <w:sz w:val="22"/>
                <w:szCs w:val="22"/>
              </w:rPr>
              <w:t>0.15</w:t>
            </w:r>
          </w:p>
        </w:tc>
        <w:tc>
          <w:tcPr>
            <w:tcW w:w="810" w:type="dxa"/>
            <w:shd w:val="clear" w:color="auto" w:fill="auto"/>
            <w:tcMar>
              <w:top w:w="20" w:type="dxa"/>
              <w:left w:w="20" w:type="dxa"/>
              <w:bottom w:w="0" w:type="dxa"/>
              <w:right w:w="20" w:type="dxa"/>
            </w:tcMar>
            <w:vAlign w:val="center"/>
            <w:hideMark/>
          </w:tcPr>
          <w:p w:rsidR="008F77B1" w:rsidRPr="00F97240" w:rsidRDefault="008F77B1" w:rsidP="004B16F1">
            <w:pPr>
              <w:spacing w:after="120"/>
              <w:rPr>
                <w:sz w:val="22"/>
                <w:szCs w:val="22"/>
              </w:rPr>
            </w:pPr>
            <w:r w:rsidRPr="00F97240">
              <w:rPr>
                <w:sz w:val="22"/>
                <w:szCs w:val="22"/>
              </w:rPr>
              <w:t>0.3</w:t>
            </w:r>
          </w:p>
        </w:tc>
        <w:tc>
          <w:tcPr>
            <w:tcW w:w="1196" w:type="dxa"/>
            <w:shd w:val="clear" w:color="auto" w:fill="auto"/>
            <w:tcMar>
              <w:top w:w="20" w:type="dxa"/>
              <w:left w:w="20" w:type="dxa"/>
              <w:bottom w:w="0" w:type="dxa"/>
              <w:right w:w="20" w:type="dxa"/>
            </w:tcMar>
            <w:vAlign w:val="center"/>
            <w:hideMark/>
          </w:tcPr>
          <w:p w:rsidR="008F77B1" w:rsidRPr="00F97240" w:rsidRDefault="008F77B1" w:rsidP="004B16F1">
            <w:pPr>
              <w:spacing w:after="120"/>
              <w:rPr>
                <w:sz w:val="22"/>
                <w:szCs w:val="22"/>
              </w:rPr>
            </w:pPr>
            <w:r w:rsidRPr="00F97240">
              <w:rPr>
                <w:b/>
                <w:bCs/>
                <w:sz w:val="22"/>
                <w:szCs w:val="22"/>
              </w:rPr>
              <w:t>0.217</w:t>
            </w:r>
          </w:p>
        </w:tc>
        <w:tc>
          <w:tcPr>
            <w:tcW w:w="784" w:type="dxa"/>
            <w:shd w:val="clear" w:color="auto" w:fill="auto"/>
            <w:tcMar>
              <w:top w:w="20" w:type="dxa"/>
              <w:left w:w="20" w:type="dxa"/>
              <w:bottom w:w="0" w:type="dxa"/>
              <w:right w:w="20" w:type="dxa"/>
            </w:tcMar>
            <w:vAlign w:val="center"/>
            <w:hideMark/>
          </w:tcPr>
          <w:p w:rsidR="008F77B1" w:rsidRPr="00F97240" w:rsidRDefault="008F77B1" w:rsidP="004B16F1">
            <w:pPr>
              <w:spacing w:after="120"/>
              <w:rPr>
                <w:sz w:val="22"/>
                <w:szCs w:val="22"/>
              </w:rPr>
            </w:pPr>
            <w:r w:rsidRPr="00F97240">
              <w:rPr>
                <w:b/>
                <w:bCs/>
                <w:sz w:val="22"/>
                <w:szCs w:val="22"/>
              </w:rPr>
              <w:t>2</w:t>
            </w:r>
          </w:p>
        </w:tc>
      </w:tr>
      <w:tr w:rsidR="008F77B1" w:rsidRPr="00F97240" w:rsidTr="004B16F1">
        <w:trPr>
          <w:trHeight w:val="692"/>
        </w:trPr>
        <w:tc>
          <w:tcPr>
            <w:tcW w:w="1378" w:type="dxa"/>
            <w:shd w:val="clear" w:color="auto" w:fill="auto"/>
            <w:tcMar>
              <w:top w:w="20" w:type="dxa"/>
              <w:left w:w="72" w:type="dxa"/>
              <w:bottom w:w="0" w:type="dxa"/>
              <w:right w:w="72" w:type="dxa"/>
            </w:tcMar>
            <w:vAlign w:val="center"/>
            <w:hideMark/>
          </w:tcPr>
          <w:p w:rsidR="008F77B1" w:rsidRPr="00F97240" w:rsidRDefault="008F77B1" w:rsidP="004B16F1">
            <w:pPr>
              <w:spacing w:after="120"/>
              <w:rPr>
                <w:sz w:val="22"/>
                <w:szCs w:val="22"/>
              </w:rPr>
            </w:pPr>
            <w:r w:rsidRPr="00F97240">
              <w:rPr>
                <w:b/>
                <w:bCs/>
                <w:sz w:val="22"/>
                <w:szCs w:val="22"/>
              </w:rPr>
              <w:t>Regional and landside access.</w:t>
            </w:r>
          </w:p>
        </w:tc>
        <w:tc>
          <w:tcPr>
            <w:tcW w:w="862" w:type="dxa"/>
            <w:shd w:val="clear" w:color="auto" w:fill="auto"/>
            <w:tcMar>
              <w:top w:w="20" w:type="dxa"/>
              <w:left w:w="20" w:type="dxa"/>
              <w:bottom w:w="0" w:type="dxa"/>
              <w:right w:w="20" w:type="dxa"/>
            </w:tcMar>
            <w:vAlign w:val="center"/>
            <w:hideMark/>
          </w:tcPr>
          <w:p w:rsidR="008F77B1" w:rsidRPr="00F97240" w:rsidRDefault="008F77B1" w:rsidP="004B16F1">
            <w:pPr>
              <w:spacing w:after="120"/>
              <w:rPr>
                <w:sz w:val="22"/>
                <w:szCs w:val="22"/>
              </w:rPr>
            </w:pPr>
            <w:r w:rsidRPr="00F97240">
              <w:rPr>
                <w:sz w:val="22"/>
                <w:szCs w:val="22"/>
              </w:rPr>
              <w:t>0.15</w:t>
            </w:r>
          </w:p>
        </w:tc>
        <w:tc>
          <w:tcPr>
            <w:tcW w:w="810" w:type="dxa"/>
            <w:shd w:val="clear" w:color="auto" w:fill="auto"/>
            <w:tcMar>
              <w:top w:w="20" w:type="dxa"/>
              <w:left w:w="20" w:type="dxa"/>
              <w:bottom w:w="0" w:type="dxa"/>
              <w:right w:w="20" w:type="dxa"/>
            </w:tcMar>
            <w:vAlign w:val="center"/>
            <w:hideMark/>
          </w:tcPr>
          <w:p w:rsidR="008F77B1" w:rsidRPr="00F97240" w:rsidRDefault="008F77B1" w:rsidP="004B16F1">
            <w:pPr>
              <w:spacing w:after="120"/>
              <w:rPr>
                <w:sz w:val="22"/>
                <w:szCs w:val="22"/>
              </w:rPr>
            </w:pPr>
            <w:r w:rsidRPr="00F97240">
              <w:rPr>
                <w:sz w:val="22"/>
                <w:szCs w:val="22"/>
              </w:rPr>
              <w:t>0.1</w:t>
            </w:r>
          </w:p>
        </w:tc>
        <w:tc>
          <w:tcPr>
            <w:tcW w:w="1000" w:type="dxa"/>
            <w:shd w:val="clear" w:color="auto" w:fill="auto"/>
            <w:tcMar>
              <w:top w:w="20" w:type="dxa"/>
              <w:left w:w="20" w:type="dxa"/>
              <w:bottom w:w="0" w:type="dxa"/>
              <w:right w:w="20" w:type="dxa"/>
            </w:tcMar>
            <w:vAlign w:val="center"/>
            <w:hideMark/>
          </w:tcPr>
          <w:p w:rsidR="008F77B1" w:rsidRPr="00F97240" w:rsidRDefault="008F77B1" w:rsidP="004B16F1">
            <w:pPr>
              <w:spacing w:after="120"/>
              <w:rPr>
                <w:sz w:val="22"/>
                <w:szCs w:val="22"/>
              </w:rPr>
            </w:pPr>
            <w:r w:rsidRPr="00F97240">
              <w:rPr>
                <w:sz w:val="22"/>
                <w:szCs w:val="22"/>
              </w:rPr>
              <w:t>0.3</w:t>
            </w:r>
          </w:p>
        </w:tc>
        <w:tc>
          <w:tcPr>
            <w:tcW w:w="890" w:type="dxa"/>
            <w:shd w:val="clear" w:color="auto" w:fill="auto"/>
            <w:tcMar>
              <w:top w:w="20" w:type="dxa"/>
              <w:left w:w="20" w:type="dxa"/>
              <w:bottom w:w="0" w:type="dxa"/>
              <w:right w:w="20" w:type="dxa"/>
            </w:tcMar>
            <w:vAlign w:val="center"/>
            <w:hideMark/>
          </w:tcPr>
          <w:p w:rsidR="008F77B1" w:rsidRPr="00F97240" w:rsidRDefault="008F77B1" w:rsidP="004B16F1">
            <w:pPr>
              <w:spacing w:after="120"/>
              <w:rPr>
                <w:sz w:val="22"/>
                <w:szCs w:val="22"/>
              </w:rPr>
            </w:pPr>
            <w:r w:rsidRPr="00F97240">
              <w:rPr>
                <w:sz w:val="22"/>
                <w:szCs w:val="22"/>
              </w:rPr>
              <w:t>0.1</w:t>
            </w:r>
          </w:p>
        </w:tc>
        <w:tc>
          <w:tcPr>
            <w:tcW w:w="810" w:type="dxa"/>
            <w:shd w:val="clear" w:color="auto" w:fill="auto"/>
            <w:tcMar>
              <w:top w:w="20" w:type="dxa"/>
              <w:left w:w="20" w:type="dxa"/>
              <w:bottom w:w="0" w:type="dxa"/>
              <w:right w:w="20" w:type="dxa"/>
            </w:tcMar>
            <w:vAlign w:val="center"/>
            <w:hideMark/>
          </w:tcPr>
          <w:p w:rsidR="008F77B1" w:rsidRPr="00F97240" w:rsidRDefault="008F77B1" w:rsidP="004B16F1">
            <w:pPr>
              <w:spacing w:after="120"/>
              <w:rPr>
                <w:sz w:val="22"/>
                <w:szCs w:val="22"/>
              </w:rPr>
            </w:pPr>
            <w:r w:rsidRPr="00F97240">
              <w:rPr>
                <w:sz w:val="22"/>
                <w:szCs w:val="22"/>
              </w:rPr>
              <w:t>0.1</w:t>
            </w:r>
          </w:p>
        </w:tc>
        <w:tc>
          <w:tcPr>
            <w:tcW w:w="810" w:type="dxa"/>
            <w:shd w:val="clear" w:color="auto" w:fill="auto"/>
            <w:tcMar>
              <w:top w:w="20" w:type="dxa"/>
              <w:left w:w="20" w:type="dxa"/>
              <w:bottom w:w="0" w:type="dxa"/>
              <w:right w:w="20" w:type="dxa"/>
            </w:tcMar>
            <w:vAlign w:val="center"/>
            <w:hideMark/>
          </w:tcPr>
          <w:p w:rsidR="008F77B1" w:rsidRPr="00F97240" w:rsidRDefault="008F77B1" w:rsidP="004B16F1">
            <w:pPr>
              <w:spacing w:after="120"/>
              <w:rPr>
                <w:sz w:val="22"/>
                <w:szCs w:val="22"/>
              </w:rPr>
            </w:pPr>
            <w:r w:rsidRPr="00F97240">
              <w:rPr>
                <w:sz w:val="22"/>
                <w:szCs w:val="22"/>
              </w:rPr>
              <w:t>0.2</w:t>
            </w:r>
          </w:p>
        </w:tc>
        <w:tc>
          <w:tcPr>
            <w:tcW w:w="1196" w:type="dxa"/>
            <w:shd w:val="clear" w:color="auto" w:fill="auto"/>
            <w:tcMar>
              <w:top w:w="20" w:type="dxa"/>
              <w:left w:w="20" w:type="dxa"/>
              <w:bottom w:w="0" w:type="dxa"/>
              <w:right w:w="20" w:type="dxa"/>
            </w:tcMar>
            <w:vAlign w:val="center"/>
            <w:hideMark/>
          </w:tcPr>
          <w:p w:rsidR="008F77B1" w:rsidRPr="00F97240" w:rsidRDefault="008F77B1" w:rsidP="004B16F1">
            <w:pPr>
              <w:spacing w:after="120"/>
              <w:rPr>
                <w:sz w:val="22"/>
                <w:szCs w:val="22"/>
              </w:rPr>
            </w:pPr>
            <w:r w:rsidRPr="00F97240">
              <w:rPr>
                <w:b/>
                <w:bCs/>
                <w:sz w:val="22"/>
                <w:szCs w:val="22"/>
              </w:rPr>
              <w:t>0.158</w:t>
            </w:r>
          </w:p>
        </w:tc>
        <w:tc>
          <w:tcPr>
            <w:tcW w:w="784" w:type="dxa"/>
            <w:shd w:val="clear" w:color="auto" w:fill="auto"/>
            <w:tcMar>
              <w:top w:w="20" w:type="dxa"/>
              <w:left w:w="20" w:type="dxa"/>
              <w:bottom w:w="0" w:type="dxa"/>
              <w:right w:w="20" w:type="dxa"/>
            </w:tcMar>
            <w:vAlign w:val="center"/>
            <w:hideMark/>
          </w:tcPr>
          <w:p w:rsidR="008F77B1" w:rsidRPr="00F97240" w:rsidRDefault="008F77B1" w:rsidP="004B16F1">
            <w:pPr>
              <w:spacing w:after="120"/>
              <w:rPr>
                <w:sz w:val="22"/>
                <w:szCs w:val="22"/>
              </w:rPr>
            </w:pPr>
            <w:r w:rsidRPr="00F97240">
              <w:rPr>
                <w:b/>
                <w:bCs/>
                <w:sz w:val="22"/>
                <w:szCs w:val="22"/>
              </w:rPr>
              <w:t>5</w:t>
            </w:r>
          </w:p>
        </w:tc>
      </w:tr>
      <w:tr w:rsidR="008F77B1" w:rsidRPr="00F97240" w:rsidTr="004B16F1">
        <w:trPr>
          <w:trHeight w:val="692"/>
        </w:trPr>
        <w:tc>
          <w:tcPr>
            <w:tcW w:w="1378" w:type="dxa"/>
            <w:shd w:val="clear" w:color="auto" w:fill="auto"/>
            <w:tcMar>
              <w:top w:w="20" w:type="dxa"/>
              <w:left w:w="72" w:type="dxa"/>
              <w:bottom w:w="0" w:type="dxa"/>
              <w:right w:w="72" w:type="dxa"/>
            </w:tcMar>
            <w:vAlign w:val="center"/>
            <w:hideMark/>
          </w:tcPr>
          <w:p w:rsidR="008F77B1" w:rsidRPr="00F97240" w:rsidRDefault="008F77B1" w:rsidP="004B16F1">
            <w:pPr>
              <w:spacing w:after="120"/>
              <w:rPr>
                <w:sz w:val="22"/>
                <w:szCs w:val="22"/>
              </w:rPr>
            </w:pPr>
            <w:r w:rsidRPr="00F97240">
              <w:rPr>
                <w:b/>
                <w:bCs/>
                <w:sz w:val="22"/>
                <w:szCs w:val="22"/>
              </w:rPr>
              <w:t xml:space="preserve">Airport revenue. </w:t>
            </w:r>
          </w:p>
        </w:tc>
        <w:tc>
          <w:tcPr>
            <w:tcW w:w="862" w:type="dxa"/>
            <w:shd w:val="clear" w:color="auto" w:fill="auto"/>
            <w:tcMar>
              <w:top w:w="20" w:type="dxa"/>
              <w:left w:w="20" w:type="dxa"/>
              <w:bottom w:w="0" w:type="dxa"/>
              <w:right w:w="20" w:type="dxa"/>
            </w:tcMar>
            <w:vAlign w:val="center"/>
            <w:hideMark/>
          </w:tcPr>
          <w:p w:rsidR="008F77B1" w:rsidRPr="00F97240" w:rsidRDefault="008F77B1" w:rsidP="004B16F1">
            <w:pPr>
              <w:spacing w:after="120"/>
              <w:rPr>
                <w:sz w:val="22"/>
                <w:szCs w:val="22"/>
              </w:rPr>
            </w:pPr>
            <w:r w:rsidRPr="00F97240">
              <w:rPr>
                <w:sz w:val="22"/>
                <w:szCs w:val="22"/>
              </w:rPr>
              <w:t>0.3</w:t>
            </w:r>
          </w:p>
        </w:tc>
        <w:tc>
          <w:tcPr>
            <w:tcW w:w="810" w:type="dxa"/>
            <w:shd w:val="clear" w:color="auto" w:fill="auto"/>
            <w:tcMar>
              <w:top w:w="20" w:type="dxa"/>
              <w:left w:w="20" w:type="dxa"/>
              <w:bottom w:w="0" w:type="dxa"/>
              <w:right w:w="20" w:type="dxa"/>
            </w:tcMar>
            <w:vAlign w:val="center"/>
            <w:hideMark/>
          </w:tcPr>
          <w:p w:rsidR="008F77B1" w:rsidRPr="00F97240" w:rsidRDefault="008F77B1" w:rsidP="004B16F1">
            <w:pPr>
              <w:spacing w:after="120"/>
              <w:rPr>
                <w:sz w:val="22"/>
                <w:szCs w:val="22"/>
              </w:rPr>
            </w:pPr>
            <w:r w:rsidRPr="00F97240">
              <w:rPr>
                <w:sz w:val="22"/>
                <w:szCs w:val="22"/>
              </w:rPr>
              <w:t>0.15</w:t>
            </w:r>
          </w:p>
        </w:tc>
        <w:tc>
          <w:tcPr>
            <w:tcW w:w="1000" w:type="dxa"/>
            <w:shd w:val="clear" w:color="auto" w:fill="auto"/>
            <w:tcMar>
              <w:top w:w="20" w:type="dxa"/>
              <w:left w:w="20" w:type="dxa"/>
              <w:bottom w:w="0" w:type="dxa"/>
              <w:right w:w="20" w:type="dxa"/>
            </w:tcMar>
            <w:vAlign w:val="center"/>
            <w:hideMark/>
          </w:tcPr>
          <w:p w:rsidR="008F77B1" w:rsidRPr="00F97240" w:rsidRDefault="008F77B1" w:rsidP="004B16F1">
            <w:pPr>
              <w:spacing w:after="120"/>
              <w:rPr>
                <w:sz w:val="22"/>
                <w:szCs w:val="22"/>
              </w:rPr>
            </w:pPr>
            <w:r w:rsidRPr="00F97240">
              <w:rPr>
                <w:sz w:val="22"/>
                <w:szCs w:val="22"/>
              </w:rPr>
              <w:t>0.1</w:t>
            </w:r>
          </w:p>
        </w:tc>
        <w:tc>
          <w:tcPr>
            <w:tcW w:w="890" w:type="dxa"/>
            <w:shd w:val="clear" w:color="auto" w:fill="auto"/>
            <w:tcMar>
              <w:top w:w="20" w:type="dxa"/>
              <w:left w:w="20" w:type="dxa"/>
              <w:bottom w:w="0" w:type="dxa"/>
              <w:right w:w="20" w:type="dxa"/>
            </w:tcMar>
            <w:vAlign w:val="center"/>
            <w:hideMark/>
          </w:tcPr>
          <w:p w:rsidR="008F77B1" w:rsidRPr="00F97240" w:rsidRDefault="008F77B1" w:rsidP="004B16F1">
            <w:pPr>
              <w:spacing w:after="120"/>
              <w:rPr>
                <w:sz w:val="22"/>
                <w:szCs w:val="22"/>
              </w:rPr>
            </w:pPr>
            <w:r w:rsidRPr="00F97240">
              <w:rPr>
                <w:sz w:val="22"/>
                <w:szCs w:val="22"/>
              </w:rPr>
              <w:t>0.15</w:t>
            </w:r>
          </w:p>
        </w:tc>
        <w:tc>
          <w:tcPr>
            <w:tcW w:w="810" w:type="dxa"/>
            <w:shd w:val="clear" w:color="auto" w:fill="auto"/>
            <w:tcMar>
              <w:top w:w="20" w:type="dxa"/>
              <w:left w:w="20" w:type="dxa"/>
              <w:bottom w:w="0" w:type="dxa"/>
              <w:right w:w="20" w:type="dxa"/>
            </w:tcMar>
            <w:vAlign w:val="center"/>
            <w:hideMark/>
          </w:tcPr>
          <w:p w:rsidR="008F77B1" w:rsidRPr="00F97240" w:rsidRDefault="008F77B1" w:rsidP="004B16F1">
            <w:pPr>
              <w:spacing w:after="120"/>
              <w:rPr>
                <w:sz w:val="22"/>
                <w:szCs w:val="22"/>
              </w:rPr>
            </w:pPr>
            <w:r w:rsidRPr="00F97240">
              <w:rPr>
                <w:sz w:val="22"/>
                <w:szCs w:val="22"/>
              </w:rPr>
              <w:t>0.3</w:t>
            </w:r>
          </w:p>
        </w:tc>
        <w:tc>
          <w:tcPr>
            <w:tcW w:w="810" w:type="dxa"/>
            <w:shd w:val="clear" w:color="auto" w:fill="auto"/>
            <w:tcMar>
              <w:top w:w="20" w:type="dxa"/>
              <w:left w:w="20" w:type="dxa"/>
              <w:bottom w:w="0" w:type="dxa"/>
              <w:right w:w="20" w:type="dxa"/>
            </w:tcMar>
            <w:vAlign w:val="center"/>
            <w:hideMark/>
          </w:tcPr>
          <w:p w:rsidR="008F77B1" w:rsidRPr="00F97240" w:rsidRDefault="008F77B1" w:rsidP="004B16F1">
            <w:pPr>
              <w:spacing w:after="120"/>
              <w:rPr>
                <w:sz w:val="22"/>
                <w:szCs w:val="22"/>
              </w:rPr>
            </w:pPr>
            <w:r w:rsidRPr="00F97240">
              <w:rPr>
                <w:sz w:val="22"/>
                <w:szCs w:val="22"/>
              </w:rPr>
              <w:t>0.1</w:t>
            </w:r>
          </w:p>
        </w:tc>
        <w:tc>
          <w:tcPr>
            <w:tcW w:w="1196" w:type="dxa"/>
            <w:shd w:val="clear" w:color="auto" w:fill="auto"/>
            <w:tcMar>
              <w:top w:w="20" w:type="dxa"/>
              <w:left w:w="20" w:type="dxa"/>
              <w:bottom w:w="0" w:type="dxa"/>
              <w:right w:w="20" w:type="dxa"/>
            </w:tcMar>
            <w:vAlign w:val="center"/>
            <w:hideMark/>
          </w:tcPr>
          <w:p w:rsidR="008F77B1" w:rsidRPr="00F97240" w:rsidRDefault="008F77B1" w:rsidP="004B16F1">
            <w:pPr>
              <w:spacing w:after="120"/>
              <w:rPr>
                <w:sz w:val="22"/>
                <w:szCs w:val="22"/>
              </w:rPr>
            </w:pPr>
            <w:r w:rsidRPr="00F97240">
              <w:rPr>
                <w:b/>
                <w:bCs/>
                <w:sz w:val="22"/>
                <w:szCs w:val="22"/>
              </w:rPr>
              <w:t>0.183</w:t>
            </w:r>
          </w:p>
        </w:tc>
        <w:tc>
          <w:tcPr>
            <w:tcW w:w="784" w:type="dxa"/>
            <w:shd w:val="clear" w:color="auto" w:fill="auto"/>
            <w:tcMar>
              <w:top w:w="20" w:type="dxa"/>
              <w:left w:w="20" w:type="dxa"/>
              <w:bottom w:w="0" w:type="dxa"/>
              <w:right w:w="20" w:type="dxa"/>
            </w:tcMar>
            <w:vAlign w:val="center"/>
            <w:hideMark/>
          </w:tcPr>
          <w:p w:rsidR="008F77B1" w:rsidRPr="00F97240" w:rsidRDefault="008F77B1" w:rsidP="004B16F1">
            <w:pPr>
              <w:spacing w:after="120"/>
              <w:rPr>
                <w:sz w:val="22"/>
                <w:szCs w:val="22"/>
              </w:rPr>
            </w:pPr>
            <w:r w:rsidRPr="00F97240">
              <w:rPr>
                <w:b/>
                <w:bCs/>
                <w:sz w:val="22"/>
                <w:szCs w:val="22"/>
              </w:rPr>
              <w:t>3</w:t>
            </w:r>
          </w:p>
        </w:tc>
      </w:tr>
      <w:tr w:rsidR="008F77B1" w:rsidRPr="00F97240" w:rsidTr="004B16F1">
        <w:trPr>
          <w:trHeight w:val="692"/>
        </w:trPr>
        <w:tc>
          <w:tcPr>
            <w:tcW w:w="1378" w:type="dxa"/>
            <w:shd w:val="clear" w:color="auto" w:fill="auto"/>
            <w:tcMar>
              <w:top w:w="20" w:type="dxa"/>
              <w:left w:w="72" w:type="dxa"/>
              <w:bottom w:w="0" w:type="dxa"/>
              <w:right w:w="72" w:type="dxa"/>
            </w:tcMar>
            <w:vAlign w:val="center"/>
            <w:hideMark/>
          </w:tcPr>
          <w:p w:rsidR="008F77B1" w:rsidRPr="00F97240" w:rsidRDefault="008F77B1" w:rsidP="004B16F1">
            <w:pPr>
              <w:spacing w:after="120"/>
              <w:rPr>
                <w:sz w:val="22"/>
                <w:szCs w:val="22"/>
              </w:rPr>
            </w:pPr>
            <w:r w:rsidRPr="00F97240">
              <w:rPr>
                <w:b/>
                <w:bCs/>
                <w:sz w:val="22"/>
                <w:szCs w:val="22"/>
              </w:rPr>
              <w:t xml:space="preserve">Contractor feasibility. </w:t>
            </w:r>
          </w:p>
        </w:tc>
        <w:tc>
          <w:tcPr>
            <w:tcW w:w="862" w:type="dxa"/>
            <w:shd w:val="clear" w:color="auto" w:fill="auto"/>
            <w:tcMar>
              <w:top w:w="20" w:type="dxa"/>
              <w:left w:w="20" w:type="dxa"/>
              <w:bottom w:w="0" w:type="dxa"/>
              <w:right w:w="20" w:type="dxa"/>
            </w:tcMar>
            <w:vAlign w:val="center"/>
            <w:hideMark/>
          </w:tcPr>
          <w:p w:rsidR="008F77B1" w:rsidRPr="00F97240" w:rsidRDefault="008F77B1" w:rsidP="004B16F1">
            <w:pPr>
              <w:spacing w:after="120"/>
              <w:rPr>
                <w:sz w:val="22"/>
                <w:szCs w:val="22"/>
              </w:rPr>
            </w:pPr>
            <w:r w:rsidRPr="00F97240">
              <w:rPr>
                <w:sz w:val="22"/>
                <w:szCs w:val="22"/>
              </w:rPr>
              <w:t>0.15</w:t>
            </w:r>
          </w:p>
        </w:tc>
        <w:tc>
          <w:tcPr>
            <w:tcW w:w="810" w:type="dxa"/>
            <w:shd w:val="clear" w:color="auto" w:fill="auto"/>
            <w:tcMar>
              <w:top w:w="20" w:type="dxa"/>
              <w:left w:w="20" w:type="dxa"/>
              <w:bottom w:w="0" w:type="dxa"/>
              <w:right w:w="20" w:type="dxa"/>
            </w:tcMar>
            <w:vAlign w:val="center"/>
            <w:hideMark/>
          </w:tcPr>
          <w:p w:rsidR="008F77B1" w:rsidRPr="00F97240" w:rsidRDefault="008F77B1" w:rsidP="004B16F1">
            <w:pPr>
              <w:spacing w:after="120"/>
              <w:rPr>
                <w:sz w:val="22"/>
                <w:szCs w:val="22"/>
              </w:rPr>
            </w:pPr>
            <w:r w:rsidRPr="00F97240">
              <w:rPr>
                <w:sz w:val="22"/>
                <w:szCs w:val="22"/>
              </w:rPr>
              <w:t>0.1</w:t>
            </w:r>
          </w:p>
        </w:tc>
        <w:tc>
          <w:tcPr>
            <w:tcW w:w="1000" w:type="dxa"/>
            <w:shd w:val="clear" w:color="auto" w:fill="auto"/>
            <w:tcMar>
              <w:top w:w="20" w:type="dxa"/>
              <w:left w:w="20" w:type="dxa"/>
              <w:bottom w:w="0" w:type="dxa"/>
              <w:right w:w="20" w:type="dxa"/>
            </w:tcMar>
            <w:vAlign w:val="center"/>
            <w:hideMark/>
          </w:tcPr>
          <w:p w:rsidR="008F77B1" w:rsidRPr="00F97240" w:rsidRDefault="008F77B1" w:rsidP="004B16F1">
            <w:pPr>
              <w:spacing w:after="120"/>
              <w:rPr>
                <w:sz w:val="22"/>
                <w:szCs w:val="22"/>
              </w:rPr>
            </w:pPr>
            <w:r w:rsidRPr="00F97240">
              <w:rPr>
                <w:sz w:val="22"/>
                <w:szCs w:val="22"/>
              </w:rPr>
              <w:t>0.25</w:t>
            </w:r>
          </w:p>
        </w:tc>
        <w:tc>
          <w:tcPr>
            <w:tcW w:w="890" w:type="dxa"/>
            <w:shd w:val="clear" w:color="auto" w:fill="auto"/>
            <w:tcMar>
              <w:top w:w="20" w:type="dxa"/>
              <w:left w:w="20" w:type="dxa"/>
              <w:bottom w:w="0" w:type="dxa"/>
              <w:right w:w="20" w:type="dxa"/>
            </w:tcMar>
            <w:vAlign w:val="center"/>
            <w:hideMark/>
          </w:tcPr>
          <w:p w:rsidR="008F77B1" w:rsidRPr="00F97240" w:rsidRDefault="008F77B1" w:rsidP="004B16F1">
            <w:pPr>
              <w:spacing w:after="120"/>
              <w:rPr>
                <w:sz w:val="22"/>
                <w:szCs w:val="22"/>
              </w:rPr>
            </w:pPr>
            <w:r w:rsidRPr="00F97240">
              <w:rPr>
                <w:sz w:val="22"/>
                <w:szCs w:val="22"/>
              </w:rPr>
              <w:t>0.2</w:t>
            </w:r>
          </w:p>
        </w:tc>
        <w:tc>
          <w:tcPr>
            <w:tcW w:w="810" w:type="dxa"/>
            <w:shd w:val="clear" w:color="auto" w:fill="auto"/>
            <w:tcMar>
              <w:top w:w="20" w:type="dxa"/>
              <w:left w:w="20" w:type="dxa"/>
              <w:bottom w:w="0" w:type="dxa"/>
              <w:right w:w="20" w:type="dxa"/>
            </w:tcMar>
            <w:vAlign w:val="center"/>
            <w:hideMark/>
          </w:tcPr>
          <w:p w:rsidR="008F77B1" w:rsidRPr="00F97240" w:rsidRDefault="008F77B1" w:rsidP="004B16F1">
            <w:pPr>
              <w:spacing w:after="120"/>
              <w:rPr>
                <w:sz w:val="22"/>
                <w:szCs w:val="22"/>
              </w:rPr>
            </w:pPr>
            <w:r w:rsidRPr="00F97240">
              <w:rPr>
                <w:sz w:val="22"/>
                <w:szCs w:val="22"/>
              </w:rPr>
              <w:t>0.3</w:t>
            </w:r>
          </w:p>
        </w:tc>
        <w:tc>
          <w:tcPr>
            <w:tcW w:w="810" w:type="dxa"/>
            <w:shd w:val="clear" w:color="auto" w:fill="auto"/>
            <w:tcMar>
              <w:top w:w="20" w:type="dxa"/>
              <w:left w:w="20" w:type="dxa"/>
              <w:bottom w:w="0" w:type="dxa"/>
              <w:right w:w="20" w:type="dxa"/>
            </w:tcMar>
            <w:vAlign w:val="center"/>
            <w:hideMark/>
          </w:tcPr>
          <w:p w:rsidR="008F77B1" w:rsidRPr="00F97240" w:rsidRDefault="008F77B1" w:rsidP="004B16F1">
            <w:pPr>
              <w:spacing w:after="120"/>
              <w:rPr>
                <w:sz w:val="22"/>
                <w:szCs w:val="22"/>
              </w:rPr>
            </w:pPr>
            <w:r w:rsidRPr="00F97240">
              <w:rPr>
                <w:sz w:val="22"/>
                <w:szCs w:val="22"/>
              </w:rPr>
              <w:t>0.1</w:t>
            </w:r>
          </w:p>
        </w:tc>
        <w:tc>
          <w:tcPr>
            <w:tcW w:w="1196" w:type="dxa"/>
            <w:shd w:val="clear" w:color="auto" w:fill="auto"/>
            <w:tcMar>
              <w:top w:w="20" w:type="dxa"/>
              <w:left w:w="20" w:type="dxa"/>
              <w:bottom w:w="0" w:type="dxa"/>
              <w:right w:w="20" w:type="dxa"/>
            </w:tcMar>
            <w:vAlign w:val="center"/>
            <w:hideMark/>
          </w:tcPr>
          <w:p w:rsidR="008F77B1" w:rsidRPr="00F97240" w:rsidRDefault="008F77B1" w:rsidP="004B16F1">
            <w:pPr>
              <w:spacing w:after="120"/>
              <w:rPr>
                <w:sz w:val="22"/>
                <w:szCs w:val="22"/>
              </w:rPr>
            </w:pPr>
            <w:r w:rsidRPr="00F97240">
              <w:rPr>
                <w:b/>
                <w:bCs/>
                <w:sz w:val="22"/>
                <w:szCs w:val="22"/>
              </w:rPr>
              <w:t>0.183</w:t>
            </w:r>
          </w:p>
        </w:tc>
        <w:tc>
          <w:tcPr>
            <w:tcW w:w="784" w:type="dxa"/>
            <w:shd w:val="clear" w:color="auto" w:fill="auto"/>
            <w:tcMar>
              <w:top w:w="20" w:type="dxa"/>
              <w:left w:w="20" w:type="dxa"/>
              <w:bottom w:w="0" w:type="dxa"/>
              <w:right w:w="20" w:type="dxa"/>
            </w:tcMar>
            <w:vAlign w:val="center"/>
            <w:hideMark/>
          </w:tcPr>
          <w:p w:rsidR="008F77B1" w:rsidRPr="00F97240" w:rsidRDefault="008F77B1" w:rsidP="004B16F1">
            <w:pPr>
              <w:spacing w:after="120"/>
              <w:rPr>
                <w:sz w:val="22"/>
                <w:szCs w:val="22"/>
              </w:rPr>
            </w:pPr>
            <w:r w:rsidRPr="00F97240">
              <w:rPr>
                <w:b/>
                <w:bCs/>
                <w:sz w:val="22"/>
                <w:szCs w:val="22"/>
              </w:rPr>
              <w:t>3</w:t>
            </w:r>
          </w:p>
        </w:tc>
      </w:tr>
    </w:tbl>
    <w:p w:rsidR="008F77B1" w:rsidRDefault="008F77B1" w:rsidP="008F77B1">
      <w:pPr>
        <w:spacing w:after="120"/>
      </w:pPr>
    </w:p>
    <w:p w:rsidR="008F77B1" w:rsidRDefault="008F77B1" w:rsidP="008F77B1">
      <w:pPr>
        <w:spacing w:after="120"/>
      </w:pPr>
    </w:p>
    <w:p w:rsidR="008F77B1" w:rsidRDefault="008F77B1" w:rsidP="008F77B1"/>
    <w:p w:rsidR="008F77B1" w:rsidRDefault="008F77B1" w:rsidP="008F77B1"/>
    <w:p w:rsidR="004B16F1" w:rsidRDefault="008F77B1" w:rsidP="004B16F1">
      <w:pPr>
        <w:pStyle w:val="Heading2"/>
      </w:pPr>
      <w:bookmarkStart w:id="77" w:name="_Toc497748917"/>
      <w:r>
        <w:t>TOPSIS Model.</w:t>
      </w:r>
      <w:bookmarkEnd w:id="77"/>
    </w:p>
    <w:p w:rsidR="004B16F1" w:rsidRDefault="004B16F1" w:rsidP="004B16F1"/>
    <w:p w:rsidR="004B16F1" w:rsidRDefault="004B16F1" w:rsidP="004B16F1">
      <w:r>
        <w:t>Description of TOPSIS.  Why it is a good choice for this problem. How we applied it here.</w:t>
      </w:r>
    </w:p>
    <w:p w:rsidR="004B16F1" w:rsidRPr="004B16F1" w:rsidRDefault="004B16F1" w:rsidP="004B16F1"/>
    <w:p w:rsidR="008F77B1" w:rsidRDefault="008F77B1" w:rsidP="008F77B1">
      <w:r>
        <w:t xml:space="preserve">Provide discussion about </w:t>
      </w:r>
    </w:p>
    <w:p w:rsidR="008F77B1" w:rsidRDefault="008F77B1" w:rsidP="008F77B1">
      <w:pPr>
        <w:pStyle w:val="ListParagraph"/>
        <w:numPr>
          <w:ilvl w:val="0"/>
          <w:numId w:val="83"/>
        </w:numPr>
        <w:spacing w:after="160" w:line="259" w:lineRule="auto"/>
      </w:pPr>
      <w:r>
        <w:t>Metrics &amp; Measures</w:t>
      </w:r>
    </w:p>
    <w:p w:rsidR="008F77B1" w:rsidRDefault="008F77B1" w:rsidP="008F77B1">
      <w:pPr>
        <w:pStyle w:val="ListParagraph"/>
        <w:numPr>
          <w:ilvl w:val="1"/>
          <w:numId w:val="83"/>
        </w:numPr>
        <w:spacing w:after="160" w:line="259" w:lineRule="auto"/>
      </w:pPr>
      <w:r>
        <w:t>What metrics define which measures? (1-many; under the definition as a metric encapsulating measures, i.e., a label to define a measures category)</w:t>
      </w:r>
    </w:p>
    <w:p w:rsidR="008F77B1" w:rsidRDefault="008F77B1" w:rsidP="008F77B1">
      <w:pPr>
        <w:pStyle w:val="ListParagraph"/>
        <w:numPr>
          <w:ilvl w:val="1"/>
          <w:numId w:val="83"/>
        </w:numPr>
        <w:spacing w:after="160" w:line="259" w:lineRule="auto"/>
      </w:pPr>
      <w:r>
        <w:t>Which measures scale which attributes? (1-1)</w:t>
      </w:r>
    </w:p>
    <w:p w:rsidR="008F77B1" w:rsidRDefault="008F77B1" w:rsidP="008F77B1">
      <w:pPr>
        <w:pStyle w:val="ListParagraph"/>
        <w:numPr>
          <w:ilvl w:val="1"/>
          <w:numId w:val="83"/>
        </w:numPr>
        <w:spacing w:after="160" w:line="259" w:lineRule="auto"/>
      </w:pPr>
      <w:r>
        <w:lastRenderedPageBreak/>
        <w:t>Describe how the scales are reliable and directly correlate and provide objective assessment toward goals/objectives</w:t>
      </w:r>
    </w:p>
    <w:p w:rsidR="008F77B1" w:rsidRDefault="008F77B1" w:rsidP="008F77B1">
      <w:pPr>
        <w:pStyle w:val="ListParagraph"/>
        <w:numPr>
          <w:ilvl w:val="0"/>
          <w:numId w:val="83"/>
        </w:numPr>
        <w:spacing w:after="160" w:line="259" w:lineRule="auto"/>
      </w:pPr>
      <w:r>
        <w:t>Weighting Architecture</w:t>
      </w:r>
    </w:p>
    <w:p w:rsidR="008F77B1" w:rsidRDefault="008F77B1" w:rsidP="008F77B1">
      <w:pPr>
        <w:pStyle w:val="ListParagraph"/>
        <w:numPr>
          <w:ilvl w:val="1"/>
          <w:numId w:val="83"/>
        </w:numPr>
        <w:spacing w:after="160" w:line="259" w:lineRule="auto"/>
      </w:pPr>
      <w:r>
        <w:t>How was precedence given to each weight? Was this decided at random?</w:t>
      </w:r>
    </w:p>
    <w:p w:rsidR="008F77B1" w:rsidRDefault="008F77B1" w:rsidP="008F77B1">
      <w:pPr>
        <w:pStyle w:val="ListParagraph"/>
        <w:numPr>
          <w:ilvl w:val="1"/>
          <w:numId w:val="83"/>
        </w:numPr>
        <w:spacing w:after="160" w:line="259" w:lineRule="auto"/>
      </w:pPr>
      <w:r>
        <w:t>Do the weights play a significant role in the output?</w:t>
      </w:r>
    </w:p>
    <w:p w:rsidR="008F77B1" w:rsidRDefault="008F77B1" w:rsidP="008F77B1">
      <w:pPr>
        <w:pStyle w:val="ListParagraph"/>
        <w:numPr>
          <w:ilvl w:val="1"/>
          <w:numId w:val="83"/>
        </w:numPr>
        <w:spacing w:after="160" w:line="259" w:lineRule="auto"/>
      </w:pPr>
      <w:r>
        <w:t xml:space="preserve">Consider discussing </w:t>
      </w:r>
      <w:r>
        <w:rPr>
          <w:b/>
        </w:rPr>
        <w:t>Group Decision Making Methods</w:t>
      </w:r>
      <w:r>
        <w:t xml:space="preserve"> used for this (Potentially </w:t>
      </w:r>
      <w:r>
        <w:rPr>
          <w:b/>
        </w:rPr>
        <w:t>Borda, NGT</w:t>
      </w:r>
      <w:r>
        <w:t>, maybe SPAN or Delphi I don’t remember).</w:t>
      </w:r>
    </w:p>
    <w:p w:rsidR="008F77B1" w:rsidRDefault="008F77B1" w:rsidP="008F77B1">
      <w:pPr>
        <w:pStyle w:val="ListParagraph"/>
        <w:numPr>
          <w:ilvl w:val="0"/>
          <w:numId w:val="83"/>
        </w:numPr>
        <w:spacing w:after="160" w:line="259" w:lineRule="auto"/>
      </w:pPr>
      <w:r>
        <w:t>Putting It All Together</w:t>
      </w:r>
    </w:p>
    <w:p w:rsidR="008F77B1" w:rsidRPr="00BE5129" w:rsidRDefault="008F77B1" w:rsidP="008F77B1">
      <w:pPr>
        <w:pStyle w:val="ListParagraph"/>
        <w:numPr>
          <w:ilvl w:val="1"/>
          <w:numId w:val="83"/>
        </w:numPr>
        <w:spacing w:after="160" w:line="259" w:lineRule="auto"/>
      </w:pPr>
      <w:r>
        <w:t xml:space="preserve">Construct a </w:t>
      </w:r>
      <w:r>
        <w:rPr>
          <w:b/>
        </w:rPr>
        <w:t>Hierarchical Decision Criteria Tree</w:t>
      </w:r>
    </w:p>
    <w:p w:rsidR="008F77B1" w:rsidRDefault="008F77B1" w:rsidP="008F77B1">
      <w:pPr>
        <w:pStyle w:val="ListParagraph"/>
        <w:numPr>
          <w:ilvl w:val="1"/>
          <w:numId w:val="83"/>
        </w:numPr>
        <w:spacing w:after="160" w:line="259" w:lineRule="auto"/>
      </w:pPr>
      <w:r>
        <w:t>** Insert a decision matrix **</w:t>
      </w:r>
    </w:p>
    <w:p w:rsidR="008F77B1" w:rsidRDefault="008F77B1" w:rsidP="008F77B1">
      <w:pPr>
        <w:pStyle w:val="ListParagraph"/>
        <w:numPr>
          <w:ilvl w:val="1"/>
          <w:numId w:val="83"/>
        </w:numPr>
        <w:spacing w:after="160" w:line="259" w:lineRule="auto"/>
      </w:pPr>
      <w:r>
        <w:t>** Insert technique and results **</w:t>
      </w:r>
    </w:p>
    <w:p w:rsidR="008F77B1" w:rsidRDefault="008F77B1" w:rsidP="008F77B1"/>
    <w:p w:rsidR="008F77B1" w:rsidRDefault="008F77B1" w:rsidP="008F77B1"/>
    <w:p w:rsidR="008F77B1" w:rsidRDefault="008F77B1" w:rsidP="008F77B1">
      <w:pPr>
        <w:spacing w:after="160" w:line="259" w:lineRule="auto"/>
      </w:pPr>
    </w:p>
    <w:p w:rsidR="00D34D29" w:rsidRDefault="00D34D29" w:rsidP="00E03788"/>
    <w:p w:rsidR="00E03788" w:rsidRDefault="00E03788" w:rsidP="00E03788">
      <w:pPr>
        <w:pStyle w:val="Caption"/>
      </w:pPr>
      <w:bookmarkStart w:id="78" w:name="_Toc328388531"/>
      <w:bookmarkStart w:id="79" w:name="_Toc328750679"/>
      <w:bookmarkEnd w:id="74"/>
    </w:p>
    <w:bookmarkEnd w:id="78"/>
    <w:bookmarkEnd w:id="79"/>
    <w:p w:rsidR="0033678E" w:rsidRPr="00C141D7" w:rsidRDefault="0033678E" w:rsidP="00E53248">
      <w:pPr>
        <w:pStyle w:val="Caption"/>
        <w:rPr>
          <w:b w:val="0"/>
        </w:rPr>
      </w:pPr>
    </w:p>
    <w:p w:rsidR="006D6DE0" w:rsidRPr="001C70A3" w:rsidRDefault="006D6DE0" w:rsidP="00D01170">
      <w:pPr>
        <w:pStyle w:val="Heading1"/>
      </w:pPr>
      <w:bookmarkStart w:id="80" w:name="_Toc328144079"/>
      <w:bookmarkStart w:id="81" w:name="_Toc497748920"/>
      <w:r w:rsidRPr="001C70A3">
        <w:lastRenderedPageBreak/>
        <w:t xml:space="preserve">Chapter </w:t>
      </w:r>
      <w:r w:rsidR="00823725">
        <w:t>5</w:t>
      </w:r>
      <w:r w:rsidRPr="001C70A3">
        <w:t xml:space="preserve"> – </w:t>
      </w:r>
      <w:bookmarkEnd w:id="80"/>
      <w:r w:rsidR="00504B48">
        <w:t>Initial Results</w:t>
      </w:r>
      <w:bookmarkEnd w:id="81"/>
    </w:p>
    <w:p w:rsidR="000C7CE2" w:rsidRPr="001C70A3" w:rsidRDefault="00504B48" w:rsidP="000C7CE2">
      <w:r>
        <w:rPr>
          <w:rFonts w:cs="Arial"/>
        </w:rPr>
        <w:t>Discuss initial results</w:t>
      </w:r>
      <w:r w:rsidR="000C7CE2" w:rsidRPr="001C70A3">
        <w:rPr>
          <w:rFonts w:cs="Arial"/>
        </w:rPr>
        <w:t>.</w:t>
      </w:r>
    </w:p>
    <w:p w:rsidR="000C7CE2" w:rsidRPr="001C70A3" w:rsidRDefault="001C70A3" w:rsidP="00496FBB">
      <w:pPr>
        <w:pStyle w:val="Heading2"/>
      </w:pPr>
      <w:bookmarkStart w:id="82" w:name="_Toc497748921"/>
      <w:r>
        <w:t>LCCE.</w:t>
      </w:r>
      <w:bookmarkEnd w:id="82"/>
    </w:p>
    <w:p w:rsidR="000C7CE2" w:rsidRDefault="000C7CE2" w:rsidP="009B2F15">
      <w:pPr>
        <w:spacing w:after="240"/>
      </w:pPr>
      <w:r w:rsidRPr="001C70A3">
        <w:t>The AMPV AoA cost estimates were based on a 20-year life cycle with a mid-life overhaul, and costs for pure fleets were based on fielding two brigades per</w:t>
      </w:r>
      <w:r w:rsidRPr="00772D4B">
        <w:t xml:space="preserve"> year</w:t>
      </w:r>
      <w:r>
        <w:t xml:space="preserve">. Historical data from Army databases were used to develop </w:t>
      </w:r>
      <w:r w:rsidR="001C70A3">
        <w:t>LCCEs</w:t>
      </w:r>
      <w:r>
        <w:t xml:space="preserve">. Acquisition cost references for the M2A3 </w:t>
      </w:r>
      <w:r w:rsidR="001C70A3">
        <w:t>-T</w:t>
      </w:r>
      <w:r>
        <w:t xml:space="preserve"> and the MTVL +FP</w:t>
      </w:r>
      <w:r w:rsidRPr="0008200A">
        <w:t xml:space="preserve"> </w:t>
      </w:r>
      <w:r>
        <w:t xml:space="preserve">included data from the federal logistics (FEDLOG) database such as prices, contracts, historical experience with M2A3 and M113A3 upgrades, and foreign input for </w:t>
      </w:r>
      <w:r w:rsidR="0032279A">
        <w:t xml:space="preserve">  </w:t>
      </w:r>
      <w:r>
        <w:t>MTVL</w:t>
      </w:r>
      <w:r w:rsidR="0032279A">
        <w:t xml:space="preserve"> +FP</w:t>
      </w:r>
      <w:r>
        <w:t>. Existing contract data w</w:t>
      </w:r>
      <w:r w:rsidR="001C70A3">
        <w:t>ere</w:t>
      </w:r>
      <w:r>
        <w:t xml:space="preserve"> used for SDVH and CMTV. Consumables and reparables were based on operating and support management information system (OSMIS) data for military common parts and the contract data requirements list (CDRL)/integrated logistics support center (ILSC) for manufacturer specific parts.</w:t>
      </w:r>
      <w:bookmarkStart w:id="83" w:name="_Ref297811023"/>
      <w:r>
        <w:t xml:space="preserve"> </w:t>
      </w:r>
      <w:r w:rsidR="00C515D9">
        <w:fldChar w:fldCharType="begin"/>
      </w:r>
      <w:r w:rsidR="00853DDC">
        <w:instrText xml:space="preserve"> REF _Ref329938933 \h </w:instrText>
      </w:r>
      <w:r w:rsidR="00C515D9">
        <w:fldChar w:fldCharType="separate"/>
      </w:r>
      <w:r w:rsidR="00DE2588">
        <w:rPr>
          <w:b/>
          <w:bCs/>
        </w:rPr>
        <w:t>Error! Reference source not found.</w:t>
      </w:r>
      <w:r w:rsidR="00C515D9">
        <w:fldChar w:fldCharType="end"/>
      </w:r>
      <w:r w:rsidR="00296DA3">
        <w:t xml:space="preserve"> </w:t>
      </w:r>
      <w:r>
        <w:t xml:space="preserve">depicts the 20-year LCCE for each mix, in base year (BY) 2013 dollars, decomposed into military personnel (MILPERS), research, development, testing, and evaluation (RDT&amp;E), procurement, and operations and maintenance (O&amp;M). </w:t>
      </w:r>
    </w:p>
    <w:p w:rsidR="000C7CE2" w:rsidRDefault="00471927" w:rsidP="009B2F15">
      <w:pPr>
        <w:jc w:val="center"/>
      </w:pPr>
      <w:r>
        <w:rPr>
          <w:noProof/>
        </w:rPr>
        <mc:AlternateContent>
          <mc:Choice Requires="wpg">
            <w:drawing>
              <wp:anchor distT="0" distB="0" distL="114300" distR="114300" simplePos="0" relativeHeight="251742208" behindDoc="0" locked="0" layoutInCell="1" allowOverlap="1">
                <wp:simplePos x="0" y="0"/>
                <wp:positionH relativeFrom="column">
                  <wp:posOffset>1120140</wp:posOffset>
                </wp:positionH>
                <wp:positionV relativeFrom="paragraph">
                  <wp:posOffset>453390</wp:posOffset>
                </wp:positionV>
                <wp:extent cx="4257675" cy="1160780"/>
                <wp:effectExtent l="5715" t="8255" r="3810" b="2540"/>
                <wp:wrapNone/>
                <wp:docPr id="87" name="Group 29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257675" cy="1160780"/>
                          <a:chOff x="3204" y="7972"/>
                          <a:chExt cx="6705" cy="1828"/>
                        </a:xfrm>
                      </wpg:grpSpPr>
                      <wps:wsp>
                        <wps:cNvPr id="88" name="Text Box 280"/>
                        <wps:cNvSpPr txBox="1">
                          <a:spLocks noChangeArrowheads="1"/>
                        </wps:cNvSpPr>
                        <wps:spPr bwMode="auto">
                          <a:xfrm>
                            <a:off x="3204" y="9412"/>
                            <a:ext cx="841" cy="388"/>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B16F1" w:rsidRPr="009B2F15" w:rsidRDefault="004B16F1">
                              <w:pPr>
                                <w:rPr>
                                  <w:rFonts w:asciiTheme="minorHAnsi" w:hAnsiTheme="minorHAnsi"/>
                                  <w:b/>
                                  <w:sz w:val="20"/>
                                </w:rPr>
                              </w:pPr>
                              <w:r w:rsidRPr="009B2F15">
                                <w:rPr>
                                  <w:rFonts w:asciiTheme="minorHAnsi" w:hAnsiTheme="minorHAnsi"/>
                                  <w:b/>
                                  <w:sz w:val="20"/>
                                </w:rPr>
                                <w:t>$15.7</w:t>
                              </w:r>
                            </w:p>
                          </w:txbxContent>
                        </wps:txbx>
                        <wps:bodyPr rot="0" vert="horz" wrap="square" lIns="91440" tIns="45720" rIns="91440" bIns="45720" anchor="t" anchorCtr="0" upright="1">
                          <a:spAutoFit/>
                        </wps:bodyPr>
                      </wps:wsp>
                      <wps:wsp>
                        <wps:cNvPr id="89" name="Text Box 282"/>
                        <wps:cNvSpPr txBox="1">
                          <a:spLocks noChangeArrowheads="1"/>
                        </wps:cNvSpPr>
                        <wps:spPr bwMode="auto">
                          <a:xfrm>
                            <a:off x="4180" y="8012"/>
                            <a:ext cx="841" cy="388"/>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B16F1" w:rsidRPr="009B2F15" w:rsidRDefault="004B16F1" w:rsidP="009B2F15">
                              <w:pPr>
                                <w:rPr>
                                  <w:rFonts w:asciiTheme="minorHAnsi" w:hAnsiTheme="minorHAnsi"/>
                                  <w:b/>
                                  <w:sz w:val="20"/>
                                </w:rPr>
                              </w:pPr>
                              <w:r w:rsidRPr="009B2F15">
                                <w:rPr>
                                  <w:rFonts w:asciiTheme="minorHAnsi" w:hAnsiTheme="minorHAnsi"/>
                                  <w:b/>
                                  <w:sz w:val="20"/>
                                </w:rPr>
                                <w:t>$</w:t>
                              </w:r>
                              <w:r>
                                <w:rPr>
                                  <w:rFonts w:asciiTheme="minorHAnsi" w:hAnsiTheme="minorHAnsi"/>
                                  <w:b/>
                                  <w:sz w:val="20"/>
                                </w:rPr>
                                <w:t>2</w:t>
                              </w:r>
                              <w:r w:rsidRPr="009B2F15">
                                <w:rPr>
                                  <w:rFonts w:asciiTheme="minorHAnsi" w:hAnsiTheme="minorHAnsi"/>
                                  <w:b/>
                                  <w:sz w:val="20"/>
                                </w:rPr>
                                <w:t>5.</w:t>
                              </w:r>
                              <w:r>
                                <w:rPr>
                                  <w:rFonts w:asciiTheme="minorHAnsi" w:hAnsiTheme="minorHAnsi"/>
                                  <w:b/>
                                  <w:sz w:val="20"/>
                                </w:rPr>
                                <w:t>8</w:t>
                              </w:r>
                            </w:p>
                          </w:txbxContent>
                        </wps:txbx>
                        <wps:bodyPr rot="0" vert="horz" wrap="square" lIns="91440" tIns="45720" rIns="91440" bIns="45720" anchor="t" anchorCtr="0" upright="1">
                          <a:spAutoFit/>
                        </wps:bodyPr>
                      </wps:wsp>
                      <wps:wsp>
                        <wps:cNvPr id="90" name="Text Box 283"/>
                        <wps:cNvSpPr txBox="1">
                          <a:spLocks noChangeArrowheads="1"/>
                        </wps:cNvSpPr>
                        <wps:spPr bwMode="auto">
                          <a:xfrm>
                            <a:off x="5153" y="8220"/>
                            <a:ext cx="841" cy="388"/>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B16F1" w:rsidRPr="009B2F15" w:rsidRDefault="004B16F1" w:rsidP="009B2F15">
                              <w:pPr>
                                <w:rPr>
                                  <w:rFonts w:asciiTheme="minorHAnsi" w:hAnsiTheme="minorHAnsi"/>
                                  <w:b/>
                                  <w:sz w:val="20"/>
                                </w:rPr>
                              </w:pPr>
                              <w:r w:rsidRPr="009B2F15">
                                <w:rPr>
                                  <w:rFonts w:asciiTheme="minorHAnsi" w:hAnsiTheme="minorHAnsi"/>
                                  <w:b/>
                                  <w:sz w:val="20"/>
                                </w:rPr>
                                <w:t>$</w:t>
                              </w:r>
                              <w:r>
                                <w:rPr>
                                  <w:rFonts w:asciiTheme="minorHAnsi" w:hAnsiTheme="minorHAnsi"/>
                                  <w:b/>
                                  <w:sz w:val="20"/>
                                </w:rPr>
                                <w:t>24</w:t>
                              </w:r>
                              <w:r w:rsidRPr="009B2F15">
                                <w:rPr>
                                  <w:rFonts w:asciiTheme="minorHAnsi" w:hAnsiTheme="minorHAnsi"/>
                                  <w:b/>
                                  <w:sz w:val="20"/>
                                </w:rPr>
                                <w:t>.</w:t>
                              </w:r>
                              <w:r>
                                <w:rPr>
                                  <w:rFonts w:asciiTheme="minorHAnsi" w:hAnsiTheme="minorHAnsi"/>
                                  <w:b/>
                                  <w:sz w:val="20"/>
                                </w:rPr>
                                <w:t>3</w:t>
                              </w:r>
                            </w:p>
                          </w:txbxContent>
                        </wps:txbx>
                        <wps:bodyPr rot="0" vert="horz" wrap="square" lIns="91440" tIns="45720" rIns="91440" bIns="45720" anchor="t" anchorCtr="0" upright="1">
                          <a:spAutoFit/>
                        </wps:bodyPr>
                      </wps:wsp>
                      <wps:wsp>
                        <wps:cNvPr id="91" name="Text Box 284"/>
                        <wps:cNvSpPr txBox="1">
                          <a:spLocks noChangeArrowheads="1"/>
                        </wps:cNvSpPr>
                        <wps:spPr bwMode="auto">
                          <a:xfrm>
                            <a:off x="6142" y="7972"/>
                            <a:ext cx="841" cy="388"/>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B16F1" w:rsidRPr="009B2F15" w:rsidRDefault="004B16F1" w:rsidP="009B2F15">
                              <w:pPr>
                                <w:rPr>
                                  <w:rFonts w:asciiTheme="minorHAnsi" w:hAnsiTheme="minorHAnsi"/>
                                  <w:b/>
                                  <w:sz w:val="20"/>
                                </w:rPr>
                              </w:pPr>
                              <w:r w:rsidRPr="009B2F15">
                                <w:rPr>
                                  <w:rFonts w:asciiTheme="minorHAnsi" w:hAnsiTheme="minorHAnsi"/>
                                  <w:b/>
                                  <w:sz w:val="20"/>
                                </w:rPr>
                                <w:t>$</w:t>
                              </w:r>
                              <w:r>
                                <w:rPr>
                                  <w:rFonts w:asciiTheme="minorHAnsi" w:hAnsiTheme="minorHAnsi"/>
                                  <w:b/>
                                  <w:sz w:val="20"/>
                                </w:rPr>
                                <w:t>26</w:t>
                              </w:r>
                              <w:r w:rsidRPr="009B2F15">
                                <w:rPr>
                                  <w:rFonts w:asciiTheme="minorHAnsi" w:hAnsiTheme="minorHAnsi"/>
                                  <w:b/>
                                  <w:sz w:val="20"/>
                                </w:rPr>
                                <w:t>.</w:t>
                              </w:r>
                              <w:r>
                                <w:rPr>
                                  <w:rFonts w:asciiTheme="minorHAnsi" w:hAnsiTheme="minorHAnsi"/>
                                  <w:b/>
                                  <w:sz w:val="20"/>
                                </w:rPr>
                                <w:t>0</w:t>
                              </w:r>
                            </w:p>
                          </w:txbxContent>
                        </wps:txbx>
                        <wps:bodyPr rot="0" vert="horz" wrap="square" lIns="91440" tIns="45720" rIns="91440" bIns="45720" anchor="t" anchorCtr="0" upright="1">
                          <a:spAutoFit/>
                        </wps:bodyPr>
                      </wps:wsp>
                      <wps:wsp>
                        <wps:cNvPr id="92" name="Text Box 285"/>
                        <wps:cNvSpPr txBox="1">
                          <a:spLocks noChangeArrowheads="1"/>
                        </wps:cNvSpPr>
                        <wps:spPr bwMode="auto">
                          <a:xfrm>
                            <a:off x="7112" y="8114"/>
                            <a:ext cx="841" cy="388"/>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B16F1" w:rsidRPr="009B2F15" w:rsidRDefault="004B16F1" w:rsidP="009B2F15">
                              <w:pPr>
                                <w:rPr>
                                  <w:rFonts w:asciiTheme="minorHAnsi" w:hAnsiTheme="minorHAnsi"/>
                                  <w:b/>
                                  <w:sz w:val="20"/>
                                </w:rPr>
                              </w:pPr>
                              <w:r w:rsidRPr="009B2F15">
                                <w:rPr>
                                  <w:rFonts w:asciiTheme="minorHAnsi" w:hAnsiTheme="minorHAnsi"/>
                                  <w:b/>
                                  <w:sz w:val="20"/>
                                </w:rPr>
                                <w:t>$</w:t>
                              </w:r>
                              <w:r>
                                <w:rPr>
                                  <w:rFonts w:asciiTheme="minorHAnsi" w:hAnsiTheme="minorHAnsi"/>
                                  <w:b/>
                                  <w:sz w:val="20"/>
                                </w:rPr>
                                <w:t>24.9</w:t>
                              </w:r>
                            </w:p>
                          </w:txbxContent>
                        </wps:txbx>
                        <wps:bodyPr rot="0" vert="horz" wrap="square" lIns="91440" tIns="45720" rIns="91440" bIns="45720" anchor="t" anchorCtr="0" upright="1">
                          <a:spAutoFit/>
                        </wps:bodyPr>
                      </wps:wsp>
                      <wps:wsp>
                        <wps:cNvPr id="93" name="Text Box 286"/>
                        <wps:cNvSpPr txBox="1">
                          <a:spLocks noChangeArrowheads="1"/>
                        </wps:cNvSpPr>
                        <wps:spPr bwMode="auto">
                          <a:xfrm>
                            <a:off x="8100" y="8102"/>
                            <a:ext cx="841" cy="388"/>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B16F1" w:rsidRPr="009B2F15" w:rsidRDefault="004B16F1" w:rsidP="009B2F15">
                              <w:pPr>
                                <w:rPr>
                                  <w:rFonts w:asciiTheme="minorHAnsi" w:hAnsiTheme="minorHAnsi"/>
                                  <w:b/>
                                  <w:sz w:val="20"/>
                                </w:rPr>
                              </w:pPr>
                              <w:r w:rsidRPr="009B2F15">
                                <w:rPr>
                                  <w:rFonts w:asciiTheme="minorHAnsi" w:hAnsiTheme="minorHAnsi"/>
                                  <w:b/>
                                  <w:sz w:val="20"/>
                                </w:rPr>
                                <w:t>$</w:t>
                              </w:r>
                              <w:r>
                                <w:rPr>
                                  <w:rFonts w:asciiTheme="minorHAnsi" w:hAnsiTheme="minorHAnsi"/>
                                  <w:b/>
                                  <w:sz w:val="20"/>
                                </w:rPr>
                                <w:t>2</w:t>
                              </w:r>
                              <w:r w:rsidRPr="009B2F15">
                                <w:rPr>
                                  <w:rFonts w:asciiTheme="minorHAnsi" w:hAnsiTheme="minorHAnsi"/>
                                  <w:b/>
                                  <w:sz w:val="20"/>
                                </w:rPr>
                                <w:t>5.</w:t>
                              </w:r>
                              <w:r>
                                <w:rPr>
                                  <w:rFonts w:asciiTheme="minorHAnsi" w:hAnsiTheme="minorHAnsi"/>
                                  <w:b/>
                                  <w:sz w:val="20"/>
                                </w:rPr>
                                <w:t>1</w:t>
                              </w:r>
                            </w:p>
                          </w:txbxContent>
                        </wps:txbx>
                        <wps:bodyPr rot="0" vert="horz" wrap="square" lIns="91440" tIns="45720" rIns="91440" bIns="45720" anchor="t" anchorCtr="0" upright="1">
                          <a:spAutoFit/>
                        </wps:bodyPr>
                      </wps:wsp>
                      <wps:wsp>
                        <wps:cNvPr id="94" name="Text Box 287"/>
                        <wps:cNvSpPr txBox="1">
                          <a:spLocks noChangeArrowheads="1"/>
                        </wps:cNvSpPr>
                        <wps:spPr bwMode="auto">
                          <a:xfrm>
                            <a:off x="9068" y="8276"/>
                            <a:ext cx="841" cy="388"/>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B16F1" w:rsidRPr="009B2F15" w:rsidRDefault="004B16F1" w:rsidP="009B2F15">
                              <w:pPr>
                                <w:rPr>
                                  <w:rFonts w:asciiTheme="minorHAnsi" w:hAnsiTheme="minorHAnsi"/>
                                  <w:b/>
                                  <w:sz w:val="20"/>
                                </w:rPr>
                              </w:pPr>
                              <w:r w:rsidRPr="009B2F15">
                                <w:rPr>
                                  <w:rFonts w:asciiTheme="minorHAnsi" w:hAnsiTheme="minorHAnsi"/>
                                  <w:b/>
                                  <w:sz w:val="20"/>
                                </w:rPr>
                                <w:t>$</w:t>
                              </w:r>
                              <w:r>
                                <w:rPr>
                                  <w:rFonts w:asciiTheme="minorHAnsi" w:hAnsiTheme="minorHAnsi"/>
                                  <w:b/>
                                  <w:sz w:val="20"/>
                                </w:rPr>
                                <w:t>24.0</w:t>
                              </w:r>
                            </w:p>
                          </w:txbxContent>
                        </wps:txbx>
                        <wps:bodyPr rot="0" vert="horz" wrap="square" lIns="91440" tIns="45720" rIns="91440" bIns="45720" anchor="t" anchorCtr="0" upright="1">
                          <a:spAutoFit/>
                        </wps:bodyPr>
                      </wps:wsp>
                    </wpg:wgp>
                  </a:graphicData>
                </a:graphic>
                <wp14:sizeRelH relativeFrom="page">
                  <wp14:pctWidth>0</wp14:pctWidth>
                </wp14:sizeRelH>
                <wp14:sizeRelV relativeFrom="page">
                  <wp14:pctHeight>0</wp14:pctHeight>
                </wp14:sizeRelV>
              </wp:anchor>
            </w:drawing>
          </mc:Choice>
          <mc:Fallback>
            <w:pict>
              <v:group id="Group 296" o:spid="_x0000_s1026" style="position:absolute;left:0;text-align:left;margin-left:88.2pt;margin-top:35.7pt;width:335.25pt;height:91.4pt;z-index:251742208" coordorigin="3204,7972" coordsize="6705,18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">
                <v:shapetype id="_x0000_t202" coordsize="21600,21600" o:spt="202" path="m,l,21600r21600,l21600,xe">
                  <v:stroke joinstyle="miter"/>
                  <v:path gradientshapeok="t" o:connecttype="rect"/>
                </v:shapetype>
                <v:shape id="Text Box 280" o:spid="_x0000_s1027" type="#_x0000_t202" style="position:absolute;left:3204;top:9412;width:841;height:3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3nv78A&#10;AADbAAAADwAAAGRycy9kb3ducmV2LnhtbERPTYvCMBC9C/sfwix403Q9SKlGEWVBBEWtex+SMS3b&#10;TEoTteuv3xwEj4/3PV/2rhF36kLtWcHXOANBrL2p2Sq4lN+jHESIyAYbz6TgjwIsFx+DORbGP/hE&#10;93O0IoVwKFBBFWNbSBl0RQ7D2LfEibv6zmFMsLPSdPhI4a6RkyybSoc1p4YKW1pXpH/PN6dAlzk9&#10;Dz90PNiNbu1zd11P9lKp4We/moGI1Me3+OXeGgV5Gpu+pB8gF/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ETee/vwAAANsAAAAPAAAAAAAAAAAAAAAAAJgCAABkcnMvZG93bnJl&#10;di54bWxQSwUGAAAAAAQABAD1AAAAhAMAAAAA&#10;" stroked="f">
                  <v:fill opacity="0"/>
                  <v:textbox style="mso-fit-shape-to-text:t">
                    <w:txbxContent>
                      <w:p w:rsidR="004B16F1" w:rsidRPr="009B2F15" w:rsidRDefault="004B16F1">
                        <w:pPr>
                          <w:rPr>
                            <w:rFonts w:asciiTheme="minorHAnsi" w:hAnsiTheme="minorHAnsi"/>
                            <w:b/>
                            <w:sz w:val="20"/>
                          </w:rPr>
                        </w:pPr>
                        <w:r w:rsidRPr="009B2F15">
                          <w:rPr>
                            <w:rFonts w:asciiTheme="minorHAnsi" w:hAnsiTheme="minorHAnsi"/>
                            <w:b/>
                            <w:sz w:val="20"/>
                          </w:rPr>
                          <w:t>$15.7</w:t>
                        </w:r>
                      </w:p>
                    </w:txbxContent>
                  </v:textbox>
                </v:shape>
                <v:shape id="Text Box 282" o:spid="_x0000_s1028" type="#_x0000_t202" style="position:absolute;left:4180;top:8012;width:841;height:3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FCJMMA&#10;AADbAAAADwAAAGRycy9kb3ducmV2LnhtbESPQWsCMRSE70L/Q3iF3jRbD2XdGqVYClJQdNX7I3lm&#10;l25elk3Urb/eCILHYWa+Yabz3jXiTF2oPSt4H2UgiLU3NVsF+93PMAcRIrLBxjMp+KcA89nLYIqF&#10;8Rfe0rmMViQIhwIVVDG2hZRBV+QwjHxLnLyj7xzGJDsrTYeXBHeNHGfZh3RYc1qosKVFRfqvPDkF&#10;epfTdX2gzdp+69Zef4+L8Uoq9fbaf32CiNTHZ/jRXhoF+QTuX9IPkLM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wFCJMMAAADbAAAADwAAAAAAAAAAAAAAAACYAgAAZHJzL2Rv&#10;d25yZXYueG1sUEsFBgAAAAAEAAQA9QAAAIgDAAAAAA==&#10;" stroked="f">
                  <v:fill opacity="0"/>
                  <v:textbox style="mso-fit-shape-to-text:t">
                    <w:txbxContent>
                      <w:p w:rsidR="004B16F1" w:rsidRPr="009B2F15" w:rsidRDefault="004B16F1" w:rsidP="009B2F15">
                        <w:pPr>
                          <w:rPr>
                            <w:rFonts w:asciiTheme="minorHAnsi" w:hAnsiTheme="minorHAnsi"/>
                            <w:b/>
                            <w:sz w:val="20"/>
                          </w:rPr>
                        </w:pPr>
                        <w:r w:rsidRPr="009B2F15">
                          <w:rPr>
                            <w:rFonts w:asciiTheme="minorHAnsi" w:hAnsiTheme="minorHAnsi"/>
                            <w:b/>
                            <w:sz w:val="20"/>
                          </w:rPr>
                          <w:t>$</w:t>
                        </w:r>
                        <w:r>
                          <w:rPr>
                            <w:rFonts w:asciiTheme="minorHAnsi" w:hAnsiTheme="minorHAnsi"/>
                            <w:b/>
                            <w:sz w:val="20"/>
                          </w:rPr>
                          <w:t>2</w:t>
                        </w:r>
                        <w:r w:rsidRPr="009B2F15">
                          <w:rPr>
                            <w:rFonts w:asciiTheme="minorHAnsi" w:hAnsiTheme="minorHAnsi"/>
                            <w:b/>
                            <w:sz w:val="20"/>
                          </w:rPr>
                          <w:t>5.</w:t>
                        </w:r>
                        <w:r>
                          <w:rPr>
                            <w:rFonts w:asciiTheme="minorHAnsi" w:hAnsiTheme="minorHAnsi"/>
                            <w:b/>
                            <w:sz w:val="20"/>
                          </w:rPr>
                          <w:t>8</w:t>
                        </w:r>
                      </w:p>
                    </w:txbxContent>
                  </v:textbox>
                </v:shape>
                <v:shape id="Text Box 283" o:spid="_x0000_s1029" type="#_x0000_t202" style="position:absolute;left:5153;top:8220;width:841;height:3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9ZMAA&#10;AADbAAAADwAAAGRycy9kb3ducmV2LnhtbERPz2vCMBS+D/wfwhN2W1N7GK4zilQGIiibdfdH8kyL&#10;zUtpMq3+9cthsOPH93uxGl0nrjSE1rOCWZaDINbetGwVnOqPlzmIEJENdp5JwZ0CrJaTpwWWxt/4&#10;i67HaEUK4VCigibGvpQy6IYchsz3xIk7+8FhTHCw0gx4S+Guk0Wev0qHLaeGBnuqGtKX449ToOs5&#10;PQ7f9HmwG93bx+5cFXup1PN0XL+DiDTGf/Gfe2sUvKX16Uv6AXL5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J9ZMAAAADbAAAADwAAAAAAAAAAAAAAAACYAgAAZHJzL2Rvd25y&#10;ZXYueG1sUEsFBgAAAAAEAAQA9QAAAIUDAAAAAA==&#10;" stroked="f">
                  <v:fill opacity="0"/>
                  <v:textbox style="mso-fit-shape-to-text:t">
                    <w:txbxContent>
                      <w:p w:rsidR="004B16F1" w:rsidRPr="009B2F15" w:rsidRDefault="004B16F1" w:rsidP="009B2F15">
                        <w:pPr>
                          <w:rPr>
                            <w:rFonts w:asciiTheme="minorHAnsi" w:hAnsiTheme="minorHAnsi"/>
                            <w:b/>
                            <w:sz w:val="20"/>
                          </w:rPr>
                        </w:pPr>
                        <w:r w:rsidRPr="009B2F15">
                          <w:rPr>
                            <w:rFonts w:asciiTheme="minorHAnsi" w:hAnsiTheme="minorHAnsi"/>
                            <w:b/>
                            <w:sz w:val="20"/>
                          </w:rPr>
                          <w:t>$</w:t>
                        </w:r>
                        <w:r>
                          <w:rPr>
                            <w:rFonts w:asciiTheme="minorHAnsi" w:hAnsiTheme="minorHAnsi"/>
                            <w:b/>
                            <w:sz w:val="20"/>
                          </w:rPr>
                          <w:t>24</w:t>
                        </w:r>
                        <w:r w:rsidRPr="009B2F15">
                          <w:rPr>
                            <w:rFonts w:asciiTheme="minorHAnsi" w:hAnsiTheme="minorHAnsi"/>
                            <w:b/>
                            <w:sz w:val="20"/>
                          </w:rPr>
                          <w:t>.</w:t>
                        </w:r>
                        <w:r>
                          <w:rPr>
                            <w:rFonts w:asciiTheme="minorHAnsi" w:hAnsiTheme="minorHAnsi"/>
                            <w:b/>
                            <w:sz w:val="20"/>
                          </w:rPr>
                          <w:t>3</w:t>
                        </w:r>
                      </w:p>
                    </w:txbxContent>
                  </v:textbox>
                </v:shape>
                <v:shape id="Text Box 284" o:spid="_x0000_s1030" type="#_x0000_t202" style="position:absolute;left:6142;top:7972;width:841;height:3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7Y/8QA&#10;AADbAAAADwAAAGRycy9kb3ducmV2LnhtbESPzWrDMBCE74W8g9hAb41sH0LqRDHFIVACDW1+7ou0&#10;kU2tlbHUxM3TV4VCj8PMfMOsqtF14kpDaD0ryGcZCGLtTctWwem4fVqACBHZYOeZFHxTgGo9eVhh&#10;afyNP+h6iFYkCIcSFTQx9qWUQTfkMMx8T5y8ix8cxiQHK82AtwR3nSyybC4dtpwWGuypbkh/Hr6c&#10;An1c0H1/pve93eje3neXuniTSj1Ox5cliEhj/A//tV+Nguccfr+kHyD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Cu2P/EAAAA2wAAAA8AAAAAAAAAAAAAAAAAmAIAAGRycy9k&#10;b3ducmV2LnhtbFBLBQYAAAAABAAEAPUAAACJAwAAAAA=&#10;" stroked="f">
                  <v:fill opacity="0"/>
                  <v:textbox style="mso-fit-shape-to-text:t">
                    <w:txbxContent>
                      <w:p w:rsidR="004B16F1" w:rsidRPr="009B2F15" w:rsidRDefault="004B16F1" w:rsidP="009B2F15">
                        <w:pPr>
                          <w:rPr>
                            <w:rFonts w:asciiTheme="minorHAnsi" w:hAnsiTheme="minorHAnsi"/>
                            <w:b/>
                            <w:sz w:val="20"/>
                          </w:rPr>
                        </w:pPr>
                        <w:r w:rsidRPr="009B2F15">
                          <w:rPr>
                            <w:rFonts w:asciiTheme="minorHAnsi" w:hAnsiTheme="minorHAnsi"/>
                            <w:b/>
                            <w:sz w:val="20"/>
                          </w:rPr>
                          <w:t>$</w:t>
                        </w:r>
                        <w:r>
                          <w:rPr>
                            <w:rFonts w:asciiTheme="minorHAnsi" w:hAnsiTheme="minorHAnsi"/>
                            <w:b/>
                            <w:sz w:val="20"/>
                          </w:rPr>
                          <w:t>26</w:t>
                        </w:r>
                        <w:r w:rsidRPr="009B2F15">
                          <w:rPr>
                            <w:rFonts w:asciiTheme="minorHAnsi" w:hAnsiTheme="minorHAnsi"/>
                            <w:b/>
                            <w:sz w:val="20"/>
                          </w:rPr>
                          <w:t>.</w:t>
                        </w:r>
                        <w:r>
                          <w:rPr>
                            <w:rFonts w:asciiTheme="minorHAnsi" w:hAnsiTheme="minorHAnsi"/>
                            <w:b/>
                            <w:sz w:val="20"/>
                          </w:rPr>
                          <w:t>0</w:t>
                        </w:r>
                      </w:p>
                    </w:txbxContent>
                  </v:textbox>
                </v:shape>
                <v:shape id="Text Box 285" o:spid="_x0000_s1031" type="#_x0000_t202" style="position:absolute;left:7112;top:8114;width:841;height:3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xGiMMA&#10;AADbAAAADwAAAGRycy9kb3ducmV2LnhtbESPQWsCMRSE70L/Q3gFb5p1D8WuRhFLQQpKu7b3R/LM&#10;Lm5elk3U1V9vCoLHYWa+YebL3jXiTF2oPSuYjDMQxNqbmq2C3/3naAoiRGSDjWdScKUAy8XLYI6F&#10;8Rf+oXMZrUgQDgUqqGJsCymDrshhGPuWOHkH3zmMSXZWmg4vCe4amWfZm3RYc1qosKV1RfpYnpwC&#10;vZ/SbfdH3zv7oVt7+zqs861Uavjar2YgIvXxGX60N0bBew7/X9IPkI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HxGiMMAAADbAAAADwAAAAAAAAAAAAAAAACYAgAAZHJzL2Rv&#10;d25yZXYueG1sUEsFBgAAAAAEAAQA9QAAAIgDAAAAAA==&#10;" stroked="f">
                  <v:fill opacity="0"/>
                  <v:textbox style="mso-fit-shape-to-text:t">
                    <w:txbxContent>
                      <w:p w:rsidR="004B16F1" w:rsidRPr="009B2F15" w:rsidRDefault="004B16F1" w:rsidP="009B2F15">
                        <w:pPr>
                          <w:rPr>
                            <w:rFonts w:asciiTheme="minorHAnsi" w:hAnsiTheme="minorHAnsi"/>
                            <w:b/>
                            <w:sz w:val="20"/>
                          </w:rPr>
                        </w:pPr>
                        <w:r w:rsidRPr="009B2F15">
                          <w:rPr>
                            <w:rFonts w:asciiTheme="minorHAnsi" w:hAnsiTheme="minorHAnsi"/>
                            <w:b/>
                            <w:sz w:val="20"/>
                          </w:rPr>
                          <w:t>$</w:t>
                        </w:r>
                        <w:r>
                          <w:rPr>
                            <w:rFonts w:asciiTheme="minorHAnsi" w:hAnsiTheme="minorHAnsi"/>
                            <w:b/>
                            <w:sz w:val="20"/>
                          </w:rPr>
                          <w:t>24.9</w:t>
                        </w:r>
                      </w:p>
                    </w:txbxContent>
                  </v:textbox>
                </v:shape>
                <v:shape id="Text Box 286" o:spid="_x0000_s1032" type="#_x0000_t202" style="position:absolute;left:8100;top:8102;width:841;height:3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DjE8MA&#10;AADbAAAADwAAAGRycy9kb3ducmV2LnhtbESPQWsCMRSE74L/IbxCb5qthaKrUUQRSqGiq94fyTO7&#10;uHlZNlG3/vqmUPA4zMw3zGzRuVrcqA2VZwVvwwwEsfamYqvgeNgMxiBCRDZYeyYFPxRgMe/3Zpgb&#10;f+c93YpoRYJwyFFBGWOTSxl0SQ7D0DfEyTv71mFMsrXStHhPcFfLUZZ9SIcVp4USG1qVpC/F1SnQ&#10;hzE9tifabe1aN/bxdV6NvqVSry/dcgoiUhef4f/2p1EweYe/L+kHyPk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zDjE8MAAADbAAAADwAAAAAAAAAAAAAAAACYAgAAZHJzL2Rv&#10;d25yZXYueG1sUEsFBgAAAAAEAAQA9QAAAIgDAAAAAA==&#10;" stroked="f">
                  <v:fill opacity="0"/>
                  <v:textbox style="mso-fit-shape-to-text:t">
                    <w:txbxContent>
                      <w:p w:rsidR="004B16F1" w:rsidRPr="009B2F15" w:rsidRDefault="004B16F1" w:rsidP="009B2F15">
                        <w:pPr>
                          <w:rPr>
                            <w:rFonts w:asciiTheme="minorHAnsi" w:hAnsiTheme="minorHAnsi"/>
                            <w:b/>
                            <w:sz w:val="20"/>
                          </w:rPr>
                        </w:pPr>
                        <w:r w:rsidRPr="009B2F15">
                          <w:rPr>
                            <w:rFonts w:asciiTheme="minorHAnsi" w:hAnsiTheme="minorHAnsi"/>
                            <w:b/>
                            <w:sz w:val="20"/>
                          </w:rPr>
                          <w:t>$</w:t>
                        </w:r>
                        <w:r>
                          <w:rPr>
                            <w:rFonts w:asciiTheme="minorHAnsi" w:hAnsiTheme="minorHAnsi"/>
                            <w:b/>
                            <w:sz w:val="20"/>
                          </w:rPr>
                          <w:t>2</w:t>
                        </w:r>
                        <w:r w:rsidRPr="009B2F15">
                          <w:rPr>
                            <w:rFonts w:asciiTheme="minorHAnsi" w:hAnsiTheme="minorHAnsi"/>
                            <w:b/>
                            <w:sz w:val="20"/>
                          </w:rPr>
                          <w:t>5.</w:t>
                        </w:r>
                        <w:r>
                          <w:rPr>
                            <w:rFonts w:asciiTheme="minorHAnsi" w:hAnsiTheme="minorHAnsi"/>
                            <w:b/>
                            <w:sz w:val="20"/>
                          </w:rPr>
                          <w:t>1</w:t>
                        </w:r>
                      </w:p>
                    </w:txbxContent>
                  </v:textbox>
                </v:shape>
                <v:shape id="Text Box 287" o:spid="_x0000_s1033" type="#_x0000_t202" style="position:absolute;left:9068;top:8276;width:841;height:3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l7Z8MA&#10;AADbAAAADwAAAGRycy9kb3ducmV2LnhtbESPQWsCMRSE74L/IbxCb5qtlKKrUUQRSqGiq94fyTO7&#10;uHlZNlG3/vqmUPA4zMw3zGzRuVrcqA2VZwVvwwwEsfamYqvgeNgMxiBCRDZYeyYFPxRgMe/3Zpgb&#10;f+c93YpoRYJwyFFBGWOTSxl0SQ7D0DfEyTv71mFMsrXStHhPcFfLUZZ9SIcVp4USG1qVpC/F1SnQ&#10;hzE9tifabe1aN/bxdV6NvqVSry/dcgoiUhef4f/2p1EweYe/L+kHyPk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Nl7Z8MAAADbAAAADwAAAAAAAAAAAAAAAACYAgAAZHJzL2Rv&#10;d25yZXYueG1sUEsFBgAAAAAEAAQA9QAAAIgDAAAAAA==&#10;" stroked="f">
                  <v:fill opacity="0"/>
                  <v:textbox style="mso-fit-shape-to-text:t">
                    <w:txbxContent>
                      <w:p w:rsidR="004B16F1" w:rsidRPr="009B2F15" w:rsidRDefault="004B16F1" w:rsidP="009B2F15">
                        <w:pPr>
                          <w:rPr>
                            <w:rFonts w:asciiTheme="minorHAnsi" w:hAnsiTheme="minorHAnsi"/>
                            <w:b/>
                            <w:sz w:val="20"/>
                          </w:rPr>
                        </w:pPr>
                        <w:r w:rsidRPr="009B2F15">
                          <w:rPr>
                            <w:rFonts w:asciiTheme="minorHAnsi" w:hAnsiTheme="minorHAnsi"/>
                            <w:b/>
                            <w:sz w:val="20"/>
                          </w:rPr>
                          <w:t>$</w:t>
                        </w:r>
                        <w:r>
                          <w:rPr>
                            <w:rFonts w:asciiTheme="minorHAnsi" w:hAnsiTheme="minorHAnsi"/>
                            <w:b/>
                            <w:sz w:val="20"/>
                          </w:rPr>
                          <w:t>24.0</w:t>
                        </w:r>
                      </w:p>
                    </w:txbxContent>
                  </v:textbox>
                </v:shape>
              </v:group>
            </w:pict>
          </mc:Fallback>
        </mc:AlternateContent>
      </w:r>
      <w:r w:rsidR="009B2F15" w:rsidRPr="009B2F15">
        <w:rPr>
          <w:noProof/>
        </w:rPr>
        <w:drawing>
          <wp:inline distT="0" distB="0" distL="0" distR="0">
            <wp:extent cx="4974369" cy="3489407"/>
            <wp:effectExtent l="19050" t="19050" r="16731" b="15793"/>
            <wp:docPr id="171" name="Picture 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pic:cNvPicPr>
                      <a:picLocks noChangeAspect="1" noChangeArrowheads="1"/>
                    </pic:cNvPicPr>
                  </pic:nvPicPr>
                  <pic:blipFill>
                    <a:blip r:embed="rId11" cstate="print"/>
                    <a:srcRect l="1957" t="5285" r="877" b="1903"/>
                    <a:stretch>
                      <a:fillRect/>
                    </a:stretch>
                  </pic:blipFill>
                  <pic:spPr bwMode="auto">
                    <a:xfrm>
                      <a:off x="0" y="0"/>
                      <a:ext cx="4974369" cy="3489407"/>
                    </a:xfrm>
                    <a:prstGeom prst="rect">
                      <a:avLst/>
                    </a:prstGeom>
                    <a:noFill/>
                    <a:ln w="9525">
                      <a:solidFill>
                        <a:schemeClr val="tx1"/>
                      </a:solidFill>
                      <a:miter lim="800000"/>
                      <a:headEnd/>
                      <a:tailEnd/>
                    </a:ln>
                  </pic:spPr>
                </pic:pic>
              </a:graphicData>
            </a:graphic>
          </wp:inline>
        </w:drawing>
      </w:r>
      <w:bookmarkEnd w:id="83"/>
    </w:p>
    <w:p w:rsidR="000C7CE2" w:rsidRDefault="00E53248" w:rsidP="00E53248">
      <w:pPr>
        <w:pStyle w:val="Caption"/>
      </w:pPr>
      <w:bookmarkStart w:id="84" w:name="_Toc328144661"/>
      <w:bookmarkStart w:id="85" w:name="_Toc328750754"/>
      <w:bookmarkStart w:id="86" w:name="_Toc329330227"/>
      <w:bookmarkStart w:id="87" w:name="_Toc497748874"/>
      <w:r>
        <w:t xml:space="preserve">Figure </w:t>
      </w:r>
      <w:fldSimple w:instr=" SEQ Figure \* ARABIC ">
        <w:r w:rsidR="00DE2588">
          <w:rPr>
            <w:noProof/>
          </w:rPr>
          <w:t>6</w:t>
        </w:r>
      </w:fldSimple>
      <w:r w:rsidR="000C7CE2">
        <w:rPr>
          <w:noProof/>
        </w:rPr>
        <w:t xml:space="preserve">. </w:t>
      </w:r>
      <w:r w:rsidR="000C7CE2" w:rsidRPr="00B00692">
        <w:rPr>
          <w:noProof/>
        </w:rPr>
        <w:t>LCCE by Alternative</w:t>
      </w:r>
      <w:bookmarkEnd w:id="84"/>
      <w:bookmarkEnd w:id="85"/>
      <w:bookmarkEnd w:id="86"/>
      <w:r w:rsidR="00296DA3">
        <w:rPr>
          <w:noProof/>
        </w:rPr>
        <w:t>.</w:t>
      </w:r>
      <w:bookmarkEnd w:id="87"/>
    </w:p>
    <w:p w:rsidR="000C7CE2" w:rsidRDefault="000C7CE2" w:rsidP="000C7CE2">
      <w:pPr>
        <w:spacing w:before="120" w:after="120"/>
        <w:rPr>
          <w:rFonts w:cs="Arial"/>
          <w:noProof/>
        </w:rPr>
      </w:pPr>
      <w:r>
        <w:t>The LCCE</w:t>
      </w:r>
      <w:r w:rsidR="001C70A3">
        <w:t>s</w:t>
      </w:r>
      <w:r>
        <w:t xml:space="preserve"> were similar for all mixes, with a $2 billion difference between the highest and the lowest over the 20-year life cycle (except the base case, which represents sustainment costs only). Procurement </w:t>
      </w:r>
      <w:r w:rsidR="00C53AC6">
        <w:t>i</w:t>
      </w:r>
      <w:r>
        <w:t xml:space="preserve">s the cost driver for the LCCE. </w:t>
      </w:r>
      <w:r w:rsidR="001C70A3">
        <w:t>The study team assumed that M2A3 -T p</w:t>
      </w:r>
      <w:r>
        <w:t>rocurement occurred in three steps: 1) upgrading 1,131 M2A2/Operation Desert Storm (ODS)</w:t>
      </w:r>
      <w:r w:rsidR="00C53AC6">
        <w:t>;</w:t>
      </w:r>
      <w:r>
        <w:t xml:space="preserve"> 2) upgrading 1,122 M2A1/A0</w:t>
      </w:r>
      <w:r w:rsidR="00C53AC6">
        <w:t>;</w:t>
      </w:r>
      <w:r>
        <w:t xml:space="preserve"> and, 3) procuring 945 new M2A3 </w:t>
      </w:r>
      <w:r w:rsidR="001C70A3">
        <w:t>-</w:t>
      </w:r>
      <w:r>
        <w:t>T</w:t>
      </w:r>
      <w:r w:rsidR="00653384">
        <w:t xml:space="preserve">. </w:t>
      </w:r>
      <w:r>
        <w:t xml:space="preserve">The average cost to upgrade the existing Bradley hulls and to produce new hulls was less than the cost to upgrade an M113A3 </w:t>
      </w:r>
      <w:r>
        <w:lastRenderedPageBreak/>
        <w:t xml:space="preserve">to an MTVL +FP. A mixed fleet with the CMTV resulted in the lowest overall procurement cost. Although procurement was the cost driver, </w:t>
      </w:r>
      <w:r>
        <w:rPr>
          <w:rFonts w:cs="Arial"/>
          <w:noProof/>
        </w:rPr>
        <w:t>O&amp;M costs had the greatest variability at $1.3 billion. A detailed graph of the O&amp;M cost drivers is shown in</w:t>
      </w:r>
      <w:r w:rsidR="00296DA3">
        <w:rPr>
          <w:rFonts w:cs="Arial"/>
          <w:noProof/>
        </w:rPr>
        <w:t xml:space="preserve"> </w:t>
      </w:r>
      <w:r w:rsidR="00C515D9">
        <w:rPr>
          <w:rFonts w:cs="Arial"/>
          <w:noProof/>
        </w:rPr>
        <w:fldChar w:fldCharType="begin"/>
      </w:r>
      <w:r w:rsidR="00853DDC">
        <w:rPr>
          <w:rFonts w:cs="Arial"/>
          <w:noProof/>
        </w:rPr>
        <w:instrText xml:space="preserve"> REF _Ref329938944 \h </w:instrText>
      </w:r>
      <w:r w:rsidR="00C515D9">
        <w:rPr>
          <w:rFonts w:cs="Arial"/>
          <w:noProof/>
        </w:rPr>
      </w:r>
      <w:r w:rsidR="00C515D9">
        <w:rPr>
          <w:rFonts w:cs="Arial"/>
          <w:noProof/>
        </w:rPr>
        <w:fldChar w:fldCharType="separate"/>
      </w:r>
      <w:r w:rsidR="00DE2588">
        <w:rPr>
          <w:rFonts w:cs="Arial"/>
          <w:b/>
          <w:bCs/>
          <w:noProof/>
        </w:rPr>
        <w:t>Error! Reference source not found.</w:t>
      </w:r>
      <w:r w:rsidR="00C515D9">
        <w:rPr>
          <w:rFonts w:cs="Arial"/>
          <w:noProof/>
        </w:rPr>
        <w:fldChar w:fldCharType="end"/>
      </w:r>
      <w:r>
        <w:rPr>
          <w:rFonts w:cs="Arial"/>
          <w:noProof/>
        </w:rPr>
        <w:t xml:space="preserve"> broken out by systems engineering and program management (SEPM), training, overhaul, system specific base </w:t>
      </w:r>
      <w:r w:rsidR="006B3D0E">
        <w:rPr>
          <w:rFonts w:cs="Arial"/>
          <w:noProof/>
        </w:rPr>
        <w:t>OPs</w:t>
      </w:r>
      <w:r>
        <w:rPr>
          <w:rFonts w:cs="Arial"/>
          <w:noProof/>
        </w:rPr>
        <w:t xml:space="preserve">, and </w:t>
      </w:r>
      <w:r w:rsidR="00C53AC6">
        <w:t>consumables and reparables</w:t>
      </w:r>
      <w:r>
        <w:rPr>
          <w:rFonts w:cs="Arial"/>
          <w:noProof/>
        </w:rPr>
        <w:t xml:space="preserve">. Note that fuel costs associated with training are </w:t>
      </w:r>
      <w:r w:rsidR="00C53AC6">
        <w:rPr>
          <w:rFonts w:cs="Arial"/>
          <w:noProof/>
        </w:rPr>
        <w:t>captured</w:t>
      </w:r>
      <w:r>
        <w:rPr>
          <w:rFonts w:cs="Arial"/>
          <w:noProof/>
        </w:rPr>
        <w:t xml:space="preserve"> in other O&amp;M.</w:t>
      </w:r>
    </w:p>
    <w:p w:rsidR="009A1482" w:rsidRDefault="009A1482" w:rsidP="0033678E"/>
    <w:p w:rsidR="0033678E" w:rsidRDefault="0033678E" w:rsidP="0033678E">
      <w:r>
        <w:br w:type="page"/>
      </w:r>
    </w:p>
    <w:p w:rsidR="002568C1" w:rsidRDefault="002568C1" w:rsidP="00D01170">
      <w:pPr>
        <w:pStyle w:val="Heading1"/>
      </w:pPr>
      <w:bookmarkStart w:id="88" w:name="_Toc328144083"/>
      <w:bookmarkStart w:id="89" w:name="_Toc497748922"/>
      <w:bookmarkStart w:id="90" w:name="_Toc328144086"/>
      <w:r>
        <w:lastRenderedPageBreak/>
        <w:t xml:space="preserve">Chapter </w:t>
      </w:r>
      <w:r w:rsidR="00823725">
        <w:t>6</w:t>
      </w:r>
      <w:r>
        <w:t xml:space="preserve"> – </w:t>
      </w:r>
      <w:bookmarkEnd w:id="88"/>
      <w:r w:rsidR="00823725">
        <w:t>Sensitivity Analysis</w:t>
      </w:r>
      <w:bookmarkEnd w:id="89"/>
    </w:p>
    <w:p w:rsidR="002568C1" w:rsidRPr="003C4561" w:rsidRDefault="00823725" w:rsidP="002568C1">
      <w:r>
        <w:t>This chapter discusses the sensitivity analysis… what we looked at and the results.</w:t>
      </w:r>
    </w:p>
    <w:p w:rsidR="002568C1" w:rsidRPr="000B102F" w:rsidRDefault="00823725" w:rsidP="00496FBB">
      <w:pPr>
        <w:pStyle w:val="Heading2"/>
      </w:pPr>
      <w:bookmarkStart w:id="91" w:name="_Toc497748923"/>
      <w:r>
        <w:t>Decision Criteria Weights</w:t>
      </w:r>
      <w:r w:rsidR="002568C1">
        <w:t>.</w:t>
      </w:r>
      <w:bookmarkEnd w:id="91"/>
    </w:p>
    <w:p w:rsidR="002568C1" w:rsidRDefault="00823725" w:rsidP="002568C1">
      <w:r>
        <w:t>Describe the sensitivity analysis conducted on the weights.</w:t>
      </w:r>
      <w:r w:rsidR="002568C1">
        <w:t>.</w:t>
      </w:r>
    </w:p>
    <w:p w:rsidR="002568C1" w:rsidRPr="004D1A25" w:rsidRDefault="002568C1" w:rsidP="002568C1"/>
    <w:p w:rsidR="002568C1" w:rsidRPr="00FF111D" w:rsidRDefault="00E53248" w:rsidP="00E53248">
      <w:pPr>
        <w:pStyle w:val="Caption"/>
        <w:rPr>
          <w:b w:val="0"/>
        </w:rPr>
      </w:pPr>
      <w:bookmarkStart w:id="92" w:name="_Toc328750682"/>
      <w:bookmarkStart w:id="93" w:name="_Toc497748866"/>
      <w:r>
        <w:t xml:space="preserve">Table </w:t>
      </w:r>
      <w:fldSimple w:instr=" SEQ Table \* ARABIC ">
        <w:r w:rsidR="00DE2588">
          <w:rPr>
            <w:noProof/>
          </w:rPr>
          <w:t>5</w:t>
        </w:r>
      </w:fldSimple>
      <w:r w:rsidR="002568C1" w:rsidRPr="00FF111D">
        <w:rPr>
          <w:b w:val="0"/>
        </w:rPr>
        <w:t>.</w:t>
      </w:r>
      <w:r w:rsidR="002568C1">
        <w:rPr>
          <w:b w:val="0"/>
        </w:rPr>
        <w:t xml:space="preserve"> </w:t>
      </w:r>
      <w:r w:rsidR="00823725">
        <w:t>TOPSIS Model with New Weights</w:t>
      </w:r>
      <w:r w:rsidR="002568C1" w:rsidRPr="002C5BDE">
        <w:t>.</w:t>
      </w:r>
      <w:bookmarkEnd w:id="92"/>
      <w:bookmarkEnd w:id="93"/>
    </w:p>
    <w:tbl>
      <w:tblPr>
        <w:tblW w:w="6114" w:type="dxa"/>
        <w:jc w:val="center"/>
        <w:tblLayout w:type="fixed"/>
        <w:tblLook w:val="04A0" w:firstRow="1" w:lastRow="0" w:firstColumn="1" w:lastColumn="0" w:noHBand="0" w:noVBand="1"/>
      </w:tblPr>
      <w:tblGrid>
        <w:gridCol w:w="1434"/>
        <w:gridCol w:w="2160"/>
        <w:gridCol w:w="2520"/>
      </w:tblGrid>
      <w:tr w:rsidR="002568C1" w:rsidRPr="0053636A" w:rsidTr="002568C1">
        <w:trPr>
          <w:trHeight w:val="300"/>
          <w:jc w:val="center"/>
        </w:trPr>
        <w:tc>
          <w:tcPr>
            <w:tcW w:w="1434" w:type="dxa"/>
            <w:tcBorders>
              <w:top w:val="single" w:sz="8" w:space="0" w:color="auto"/>
              <w:left w:val="single" w:sz="8" w:space="0" w:color="auto"/>
              <w:bottom w:val="single" w:sz="4" w:space="0" w:color="auto"/>
              <w:right w:val="single" w:sz="8" w:space="0" w:color="000000"/>
            </w:tcBorders>
            <w:shd w:val="clear" w:color="000000" w:fill="BFBFBF"/>
            <w:noWrap/>
            <w:vAlign w:val="center"/>
            <w:hideMark/>
          </w:tcPr>
          <w:p w:rsidR="002568C1" w:rsidRPr="004E1F4B" w:rsidRDefault="002568C1" w:rsidP="002568C1">
            <w:pPr>
              <w:jc w:val="center"/>
              <w:rPr>
                <w:b/>
                <w:bCs/>
                <w:color w:val="000000"/>
              </w:rPr>
            </w:pPr>
            <w:r w:rsidRPr="004E1F4B">
              <w:rPr>
                <w:b/>
                <w:bCs/>
                <w:color w:val="000000"/>
                <w:sz w:val="22"/>
                <w:szCs w:val="22"/>
              </w:rPr>
              <w:t>Likelihood Level</w:t>
            </w:r>
          </w:p>
        </w:tc>
        <w:tc>
          <w:tcPr>
            <w:tcW w:w="4680" w:type="dxa"/>
            <w:gridSpan w:val="2"/>
            <w:tcBorders>
              <w:top w:val="single" w:sz="8" w:space="0" w:color="auto"/>
              <w:left w:val="single" w:sz="8" w:space="0" w:color="auto"/>
              <w:bottom w:val="single" w:sz="4" w:space="0" w:color="auto"/>
              <w:right w:val="single" w:sz="8" w:space="0" w:color="000000"/>
            </w:tcBorders>
            <w:shd w:val="clear" w:color="000000" w:fill="BFBFBF"/>
            <w:vAlign w:val="center"/>
          </w:tcPr>
          <w:p w:rsidR="002568C1" w:rsidRPr="004E1F4B" w:rsidRDefault="002568C1" w:rsidP="002568C1">
            <w:pPr>
              <w:jc w:val="center"/>
              <w:rPr>
                <w:b/>
                <w:bCs/>
                <w:color w:val="000000"/>
              </w:rPr>
            </w:pPr>
            <w:r>
              <w:rPr>
                <w:b/>
                <w:bCs/>
                <w:color w:val="000000"/>
                <w:sz w:val="22"/>
                <w:szCs w:val="22"/>
              </w:rPr>
              <w:t>Probability of Maturity by MS C</w:t>
            </w:r>
          </w:p>
        </w:tc>
      </w:tr>
      <w:tr w:rsidR="002568C1" w:rsidRPr="0053636A" w:rsidTr="002568C1">
        <w:trPr>
          <w:trHeight w:val="56"/>
          <w:jc w:val="center"/>
        </w:trPr>
        <w:tc>
          <w:tcPr>
            <w:tcW w:w="1434" w:type="dxa"/>
            <w:tcBorders>
              <w:top w:val="nil"/>
              <w:left w:val="single" w:sz="8" w:space="0" w:color="auto"/>
              <w:bottom w:val="single" w:sz="4" w:space="0" w:color="auto"/>
              <w:right w:val="single" w:sz="4" w:space="0" w:color="auto"/>
            </w:tcBorders>
            <w:shd w:val="clear" w:color="auto" w:fill="ECE2B2"/>
            <w:noWrap/>
            <w:vAlign w:val="center"/>
            <w:hideMark/>
          </w:tcPr>
          <w:p w:rsidR="002568C1" w:rsidRPr="004E1F4B" w:rsidRDefault="002568C1" w:rsidP="002568C1">
            <w:pPr>
              <w:jc w:val="center"/>
              <w:rPr>
                <w:color w:val="000000"/>
              </w:rPr>
            </w:pPr>
            <w:r w:rsidRPr="004E1F4B">
              <w:rPr>
                <w:color w:val="000000"/>
                <w:sz w:val="22"/>
                <w:szCs w:val="22"/>
              </w:rPr>
              <w:t>1</w:t>
            </w:r>
          </w:p>
        </w:tc>
        <w:tc>
          <w:tcPr>
            <w:tcW w:w="2160" w:type="dxa"/>
            <w:tcBorders>
              <w:top w:val="nil"/>
              <w:left w:val="nil"/>
              <w:bottom w:val="single" w:sz="4" w:space="0" w:color="auto"/>
              <w:right w:val="single" w:sz="4" w:space="0" w:color="auto"/>
            </w:tcBorders>
            <w:shd w:val="clear" w:color="auto" w:fill="auto"/>
            <w:noWrap/>
            <w:vAlign w:val="center"/>
            <w:hideMark/>
          </w:tcPr>
          <w:p w:rsidR="002568C1" w:rsidRPr="004E1F4B" w:rsidRDefault="002568C1" w:rsidP="002568C1">
            <w:pPr>
              <w:jc w:val="center"/>
              <w:rPr>
                <w:color w:val="000000"/>
              </w:rPr>
            </w:pPr>
            <w:r w:rsidRPr="004E1F4B">
              <w:rPr>
                <w:color w:val="000000"/>
                <w:sz w:val="22"/>
                <w:szCs w:val="22"/>
              </w:rPr>
              <w:t xml:space="preserve">Not </w:t>
            </w:r>
            <w:r>
              <w:rPr>
                <w:color w:val="000000"/>
                <w:sz w:val="22"/>
                <w:szCs w:val="22"/>
              </w:rPr>
              <w:t>l</w:t>
            </w:r>
            <w:r w:rsidRPr="004E1F4B">
              <w:rPr>
                <w:color w:val="000000"/>
                <w:sz w:val="22"/>
                <w:szCs w:val="22"/>
              </w:rPr>
              <w:t>ikely</w:t>
            </w:r>
          </w:p>
        </w:tc>
        <w:tc>
          <w:tcPr>
            <w:tcW w:w="2520" w:type="dxa"/>
            <w:tcBorders>
              <w:top w:val="nil"/>
              <w:left w:val="nil"/>
              <w:bottom w:val="single" w:sz="4" w:space="0" w:color="auto"/>
              <w:right w:val="single" w:sz="8" w:space="0" w:color="auto"/>
            </w:tcBorders>
            <w:shd w:val="clear" w:color="auto" w:fill="auto"/>
            <w:noWrap/>
            <w:vAlign w:val="center"/>
            <w:hideMark/>
          </w:tcPr>
          <w:p w:rsidR="002568C1" w:rsidRPr="004E1F4B" w:rsidRDefault="002568C1" w:rsidP="002568C1">
            <w:pPr>
              <w:jc w:val="center"/>
              <w:rPr>
                <w:color w:val="000000"/>
              </w:rPr>
            </w:pPr>
            <w:r>
              <w:rPr>
                <w:color w:val="000000"/>
                <w:sz w:val="22"/>
                <w:szCs w:val="22"/>
              </w:rPr>
              <w:t>~ 10 percent</w:t>
            </w:r>
          </w:p>
        </w:tc>
      </w:tr>
      <w:tr w:rsidR="002568C1" w:rsidRPr="0053636A" w:rsidTr="002568C1">
        <w:trPr>
          <w:trHeight w:val="56"/>
          <w:jc w:val="center"/>
        </w:trPr>
        <w:tc>
          <w:tcPr>
            <w:tcW w:w="1434" w:type="dxa"/>
            <w:tcBorders>
              <w:top w:val="nil"/>
              <w:left w:val="single" w:sz="8" w:space="0" w:color="auto"/>
              <w:bottom w:val="single" w:sz="4" w:space="0" w:color="auto"/>
              <w:right w:val="single" w:sz="4" w:space="0" w:color="auto"/>
            </w:tcBorders>
            <w:shd w:val="clear" w:color="auto" w:fill="ECE2B2"/>
            <w:noWrap/>
            <w:vAlign w:val="center"/>
            <w:hideMark/>
          </w:tcPr>
          <w:p w:rsidR="002568C1" w:rsidRPr="004E1F4B" w:rsidRDefault="002568C1" w:rsidP="002568C1">
            <w:pPr>
              <w:jc w:val="center"/>
              <w:rPr>
                <w:color w:val="000000"/>
              </w:rPr>
            </w:pPr>
            <w:r w:rsidRPr="004E1F4B">
              <w:rPr>
                <w:color w:val="000000"/>
                <w:sz w:val="22"/>
                <w:szCs w:val="22"/>
              </w:rPr>
              <w:t>2</w:t>
            </w:r>
          </w:p>
        </w:tc>
        <w:tc>
          <w:tcPr>
            <w:tcW w:w="2160" w:type="dxa"/>
            <w:tcBorders>
              <w:top w:val="nil"/>
              <w:left w:val="nil"/>
              <w:bottom w:val="single" w:sz="4" w:space="0" w:color="auto"/>
              <w:right w:val="single" w:sz="4" w:space="0" w:color="auto"/>
            </w:tcBorders>
            <w:shd w:val="clear" w:color="auto" w:fill="auto"/>
            <w:noWrap/>
            <w:vAlign w:val="center"/>
            <w:hideMark/>
          </w:tcPr>
          <w:p w:rsidR="002568C1" w:rsidRPr="004E1F4B" w:rsidRDefault="002568C1" w:rsidP="002568C1">
            <w:pPr>
              <w:jc w:val="center"/>
              <w:rPr>
                <w:color w:val="000000"/>
              </w:rPr>
            </w:pPr>
            <w:r w:rsidRPr="004E1F4B">
              <w:rPr>
                <w:color w:val="000000"/>
                <w:sz w:val="22"/>
                <w:szCs w:val="22"/>
              </w:rPr>
              <w:t xml:space="preserve">Low </w:t>
            </w:r>
            <w:r>
              <w:rPr>
                <w:color w:val="000000"/>
                <w:sz w:val="22"/>
                <w:szCs w:val="22"/>
              </w:rPr>
              <w:t>l</w:t>
            </w:r>
            <w:r w:rsidRPr="004E1F4B">
              <w:rPr>
                <w:color w:val="000000"/>
                <w:sz w:val="22"/>
                <w:szCs w:val="22"/>
              </w:rPr>
              <w:t>ikelihood</w:t>
            </w:r>
          </w:p>
        </w:tc>
        <w:tc>
          <w:tcPr>
            <w:tcW w:w="2520" w:type="dxa"/>
            <w:tcBorders>
              <w:top w:val="nil"/>
              <w:left w:val="nil"/>
              <w:bottom w:val="single" w:sz="4" w:space="0" w:color="auto"/>
              <w:right w:val="single" w:sz="8" w:space="0" w:color="auto"/>
            </w:tcBorders>
            <w:shd w:val="clear" w:color="auto" w:fill="auto"/>
            <w:noWrap/>
            <w:vAlign w:val="center"/>
            <w:hideMark/>
          </w:tcPr>
          <w:p w:rsidR="002568C1" w:rsidRPr="004E1F4B" w:rsidRDefault="002568C1" w:rsidP="002568C1">
            <w:pPr>
              <w:jc w:val="center"/>
              <w:rPr>
                <w:color w:val="000000"/>
              </w:rPr>
            </w:pPr>
            <w:r>
              <w:rPr>
                <w:color w:val="000000"/>
                <w:sz w:val="22"/>
                <w:szCs w:val="22"/>
              </w:rPr>
              <w:t>~30 percent</w:t>
            </w:r>
          </w:p>
        </w:tc>
      </w:tr>
      <w:tr w:rsidR="002568C1" w:rsidRPr="0053636A" w:rsidTr="002568C1">
        <w:trPr>
          <w:trHeight w:val="56"/>
          <w:jc w:val="center"/>
        </w:trPr>
        <w:tc>
          <w:tcPr>
            <w:tcW w:w="1434" w:type="dxa"/>
            <w:tcBorders>
              <w:top w:val="nil"/>
              <w:left w:val="single" w:sz="8" w:space="0" w:color="auto"/>
              <w:bottom w:val="single" w:sz="4" w:space="0" w:color="auto"/>
              <w:right w:val="single" w:sz="4" w:space="0" w:color="auto"/>
            </w:tcBorders>
            <w:shd w:val="clear" w:color="auto" w:fill="ECE2B2"/>
            <w:noWrap/>
            <w:vAlign w:val="center"/>
            <w:hideMark/>
          </w:tcPr>
          <w:p w:rsidR="002568C1" w:rsidRPr="004E1F4B" w:rsidRDefault="002568C1" w:rsidP="002568C1">
            <w:pPr>
              <w:jc w:val="center"/>
              <w:rPr>
                <w:color w:val="000000"/>
              </w:rPr>
            </w:pPr>
            <w:r w:rsidRPr="004E1F4B">
              <w:rPr>
                <w:color w:val="000000"/>
                <w:sz w:val="22"/>
                <w:szCs w:val="22"/>
              </w:rPr>
              <w:t>3</w:t>
            </w:r>
          </w:p>
        </w:tc>
        <w:tc>
          <w:tcPr>
            <w:tcW w:w="2160" w:type="dxa"/>
            <w:tcBorders>
              <w:top w:val="nil"/>
              <w:left w:val="nil"/>
              <w:bottom w:val="single" w:sz="4" w:space="0" w:color="auto"/>
              <w:right w:val="single" w:sz="4" w:space="0" w:color="auto"/>
            </w:tcBorders>
            <w:shd w:val="clear" w:color="auto" w:fill="auto"/>
            <w:noWrap/>
            <w:vAlign w:val="center"/>
            <w:hideMark/>
          </w:tcPr>
          <w:p w:rsidR="002568C1" w:rsidRPr="004E1F4B" w:rsidRDefault="002568C1" w:rsidP="002568C1">
            <w:pPr>
              <w:jc w:val="center"/>
              <w:rPr>
                <w:color w:val="000000"/>
              </w:rPr>
            </w:pPr>
            <w:r>
              <w:rPr>
                <w:color w:val="000000"/>
                <w:sz w:val="22"/>
                <w:szCs w:val="22"/>
              </w:rPr>
              <w:t>L</w:t>
            </w:r>
            <w:r w:rsidRPr="004E1F4B">
              <w:rPr>
                <w:color w:val="000000"/>
                <w:sz w:val="22"/>
                <w:szCs w:val="22"/>
              </w:rPr>
              <w:t>ikely</w:t>
            </w:r>
          </w:p>
        </w:tc>
        <w:tc>
          <w:tcPr>
            <w:tcW w:w="2520" w:type="dxa"/>
            <w:tcBorders>
              <w:top w:val="nil"/>
              <w:left w:val="nil"/>
              <w:bottom w:val="single" w:sz="4" w:space="0" w:color="auto"/>
              <w:right w:val="single" w:sz="8" w:space="0" w:color="auto"/>
            </w:tcBorders>
            <w:shd w:val="clear" w:color="auto" w:fill="auto"/>
            <w:noWrap/>
            <w:vAlign w:val="center"/>
            <w:hideMark/>
          </w:tcPr>
          <w:p w:rsidR="002568C1" w:rsidRPr="004E1F4B" w:rsidRDefault="002568C1" w:rsidP="002568C1">
            <w:pPr>
              <w:jc w:val="center"/>
              <w:rPr>
                <w:color w:val="000000"/>
              </w:rPr>
            </w:pPr>
            <w:r>
              <w:rPr>
                <w:color w:val="000000"/>
                <w:sz w:val="22"/>
                <w:szCs w:val="22"/>
              </w:rPr>
              <w:t>~50 percent</w:t>
            </w:r>
          </w:p>
        </w:tc>
      </w:tr>
      <w:tr w:rsidR="002568C1" w:rsidRPr="0053636A" w:rsidTr="002568C1">
        <w:trPr>
          <w:trHeight w:val="56"/>
          <w:jc w:val="center"/>
        </w:trPr>
        <w:tc>
          <w:tcPr>
            <w:tcW w:w="1434" w:type="dxa"/>
            <w:tcBorders>
              <w:top w:val="nil"/>
              <w:left w:val="single" w:sz="8" w:space="0" w:color="auto"/>
              <w:bottom w:val="single" w:sz="4" w:space="0" w:color="auto"/>
              <w:right w:val="single" w:sz="4" w:space="0" w:color="auto"/>
            </w:tcBorders>
            <w:shd w:val="clear" w:color="auto" w:fill="ECE2B2"/>
            <w:noWrap/>
            <w:vAlign w:val="center"/>
            <w:hideMark/>
          </w:tcPr>
          <w:p w:rsidR="002568C1" w:rsidRPr="004E1F4B" w:rsidRDefault="002568C1" w:rsidP="002568C1">
            <w:pPr>
              <w:jc w:val="center"/>
              <w:rPr>
                <w:color w:val="000000"/>
              </w:rPr>
            </w:pPr>
            <w:r w:rsidRPr="004E1F4B">
              <w:rPr>
                <w:color w:val="000000"/>
                <w:sz w:val="22"/>
                <w:szCs w:val="22"/>
              </w:rPr>
              <w:t>4</w:t>
            </w:r>
          </w:p>
        </w:tc>
        <w:tc>
          <w:tcPr>
            <w:tcW w:w="2160" w:type="dxa"/>
            <w:tcBorders>
              <w:top w:val="nil"/>
              <w:left w:val="nil"/>
              <w:bottom w:val="single" w:sz="4" w:space="0" w:color="auto"/>
              <w:right w:val="single" w:sz="4" w:space="0" w:color="auto"/>
            </w:tcBorders>
            <w:shd w:val="clear" w:color="auto" w:fill="auto"/>
            <w:noWrap/>
            <w:vAlign w:val="center"/>
            <w:hideMark/>
          </w:tcPr>
          <w:p w:rsidR="002568C1" w:rsidRPr="004E1F4B" w:rsidRDefault="002568C1" w:rsidP="002568C1">
            <w:pPr>
              <w:jc w:val="center"/>
              <w:rPr>
                <w:color w:val="000000"/>
              </w:rPr>
            </w:pPr>
            <w:r w:rsidRPr="004E1F4B">
              <w:rPr>
                <w:color w:val="000000"/>
                <w:sz w:val="22"/>
                <w:szCs w:val="22"/>
              </w:rPr>
              <w:t xml:space="preserve">Highly </w:t>
            </w:r>
            <w:r>
              <w:rPr>
                <w:color w:val="000000"/>
                <w:sz w:val="22"/>
                <w:szCs w:val="22"/>
              </w:rPr>
              <w:t>l</w:t>
            </w:r>
            <w:r w:rsidRPr="004E1F4B">
              <w:rPr>
                <w:color w:val="000000"/>
                <w:sz w:val="22"/>
                <w:szCs w:val="22"/>
              </w:rPr>
              <w:t>ikely</w:t>
            </w:r>
          </w:p>
        </w:tc>
        <w:tc>
          <w:tcPr>
            <w:tcW w:w="2520" w:type="dxa"/>
            <w:tcBorders>
              <w:top w:val="nil"/>
              <w:left w:val="nil"/>
              <w:bottom w:val="single" w:sz="4" w:space="0" w:color="auto"/>
              <w:right w:val="single" w:sz="8" w:space="0" w:color="auto"/>
            </w:tcBorders>
            <w:shd w:val="clear" w:color="auto" w:fill="auto"/>
            <w:noWrap/>
            <w:vAlign w:val="center"/>
            <w:hideMark/>
          </w:tcPr>
          <w:p w:rsidR="002568C1" w:rsidRPr="004E1F4B" w:rsidRDefault="002568C1" w:rsidP="002568C1">
            <w:pPr>
              <w:jc w:val="center"/>
              <w:rPr>
                <w:color w:val="000000"/>
              </w:rPr>
            </w:pPr>
            <w:r>
              <w:rPr>
                <w:color w:val="000000"/>
                <w:sz w:val="22"/>
                <w:szCs w:val="22"/>
              </w:rPr>
              <w:t>~70 percent</w:t>
            </w:r>
          </w:p>
        </w:tc>
      </w:tr>
      <w:tr w:rsidR="002568C1" w:rsidRPr="0053636A" w:rsidTr="002568C1">
        <w:trPr>
          <w:trHeight w:val="56"/>
          <w:jc w:val="center"/>
        </w:trPr>
        <w:tc>
          <w:tcPr>
            <w:tcW w:w="1434" w:type="dxa"/>
            <w:tcBorders>
              <w:top w:val="nil"/>
              <w:left w:val="single" w:sz="8" w:space="0" w:color="auto"/>
              <w:bottom w:val="single" w:sz="8" w:space="0" w:color="auto"/>
              <w:right w:val="single" w:sz="4" w:space="0" w:color="auto"/>
            </w:tcBorders>
            <w:shd w:val="clear" w:color="auto" w:fill="ECE2B2"/>
            <w:noWrap/>
            <w:vAlign w:val="center"/>
            <w:hideMark/>
          </w:tcPr>
          <w:p w:rsidR="002568C1" w:rsidRPr="004E1F4B" w:rsidRDefault="002568C1" w:rsidP="002568C1">
            <w:pPr>
              <w:jc w:val="center"/>
              <w:rPr>
                <w:color w:val="000000"/>
              </w:rPr>
            </w:pPr>
            <w:r w:rsidRPr="004E1F4B">
              <w:rPr>
                <w:color w:val="000000"/>
                <w:sz w:val="22"/>
                <w:szCs w:val="22"/>
              </w:rPr>
              <w:t>5</w:t>
            </w:r>
          </w:p>
        </w:tc>
        <w:tc>
          <w:tcPr>
            <w:tcW w:w="2160" w:type="dxa"/>
            <w:tcBorders>
              <w:top w:val="nil"/>
              <w:left w:val="nil"/>
              <w:bottom w:val="single" w:sz="8" w:space="0" w:color="auto"/>
              <w:right w:val="single" w:sz="4" w:space="0" w:color="auto"/>
            </w:tcBorders>
            <w:shd w:val="clear" w:color="auto" w:fill="auto"/>
            <w:noWrap/>
            <w:vAlign w:val="center"/>
            <w:hideMark/>
          </w:tcPr>
          <w:p w:rsidR="002568C1" w:rsidRPr="004E1F4B" w:rsidRDefault="002568C1" w:rsidP="002568C1">
            <w:pPr>
              <w:jc w:val="center"/>
              <w:rPr>
                <w:color w:val="000000"/>
              </w:rPr>
            </w:pPr>
            <w:r w:rsidRPr="004E1F4B">
              <w:rPr>
                <w:color w:val="000000"/>
                <w:sz w:val="22"/>
                <w:szCs w:val="22"/>
              </w:rPr>
              <w:t xml:space="preserve">Near </w:t>
            </w:r>
            <w:r>
              <w:rPr>
                <w:color w:val="000000"/>
                <w:sz w:val="22"/>
                <w:szCs w:val="22"/>
              </w:rPr>
              <w:t>c</w:t>
            </w:r>
            <w:r w:rsidRPr="004E1F4B">
              <w:rPr>
                <w:color w:val="000000"/>
                <w:sz w:val="22"/>
                <w:szCs w:val="22"/>
              </w:rPr>
              <w:t>ertainty</w:t>
            </w:r>
          </w:p>
        </w:tc>
        <w:tc>
          <w:tcPr>
            <w:tcW w:w="2520" w:type="dxa"/>
            <w:tcBorders>
              <w:top w:val="nil"/>
              <w:left w:val="nil"/>
              <w:bottom w:val="single" w:sz="8" w:space="0" w:color="auto"/>
              <w:right w:val="single" w:sz="8" w:space="0" w:color="auto"/>
            </w:tcBorders>
            <w:shd w:val="clear" w:color="auto" w:fill="auto"/>
            <w:noWrap/>
            <w:vAlign w:val="center"/>
            <w:hideMark/>
          </w:tcPr>
          <w:p w:rsidR="002568C1" w:rsidRPr="004E1F4B" w:rsidRDefault="002568C1" w:rsidP="002568C1">
            <w:pPr>
              <w:jc w:val="center"/>
              <w:rPr>
                <w:color w:val="000000"/>
              </w:rPr>
            </w:pPr>
            <w:r>
              <w:rPr>
                <w:color w:val="000000"/>
                <w:sz w:val="22"/>
                <w:szCs w:val="22"/>
              </w:rPr>
              <w:t>~90 percent</w:t>
            </w:r>
          </w:p>
        </w:tc>
      </w:tr>
    </w:tbl>
    <w:p w:rsidR="002568C1" w:rsidRDefault="002568C1" w:rsidP="002568C1">
      <w:pPr>
        <w:jc w:val="center"/>
      </w:pPr>
    </w:p>
    <w:p w:rsidR="002568C1" w:rsidRPr="002C5BDE" w:rsidRDefault="00823725" w:rsidP="00823725">
      <w:r>
        <w:t>Show the results for each test.</w:t>
      </w:r>
      <w:r w:rsidR="002568C1">
        <w:t xml:space="preserve"> </w:t>
      </w:r>
    </w:p>
    <w:p w:rsidR="00A641AB" w:rsidRPr="00F145DA" w:rsidRDefault="00A641AB" w:rsidP="00A641AB">
      <w:pPr>
        <w:pStyle w:val="Heading2"/>
      </w:pPr>
      <w:bookmarkStart w:id="94" w:name="_Toc497748924"/>
      <w:r>
        <w:t>Alternative Performance.</w:t>
      </w:r>
      <w:bookmarkEnd w:id="94"/>
    </w:p>
    <w:p w:rsidR="00A641AB" w:rsidRDefault="00A641AB" w:rsidP="00A641AB">
      <w:pPr>
        <w:spacing w:after="120"/>
      </w:pPr>
      <w:r>
        <w:t>Discuss sensitivity analysis on some of the performance criteria.</w:t>
      </w:r>
    </w:p>
    <w:p w:rsidR="002568C1" w:rsidRDefault="00E53248" w:rsidP="00E53248">
      <w:pPr>
        <w:pStyle w:val="Caption"/>
      </w:pPr>
      <w:bookmarkStart w:id="95" w:name="_Toc328388535"/>
      <w:bookmarkStart w:id="96" w:name="_Toc328750684"/>
      <w:bookmarkStart w:id="97" w:name="_Toc497748867"/>
      <w:r>
        <w:t xml:space="preserve">Table </w:t>
      </w:r>
      <w:fldSimple w:instr=" SEQ Table \* ARABIC ">
        <w:r w:rsidR="00DE2588">
          <w:rPr>
            <w:noProof/>
          </w:rPr>
          <w:t>6</w:t>
        </w:r>
      </w:fldSimple>
      <w:r w:rsidR="002568C1">
        <w:t xml:space="preserve">. </w:t>
      </w:r>
      <w:bookmarkEnd w:id="95"/>
      <w:bookmarkEnd w:id="96"/>
      <w:r w:rsidR="00A641AB">
        <w:t>Alternative Performance Sensitivities Considered</w:t>
      </w:r>
      <w:r w:rsidR="002568C1">
        <w:t>.</w:t>
      </w:r>
      <w:bookmarkEnd w:id="97"/>
    </w:p>
    <w:tbl>
      <w:tblPr>
        <w:tblW w:w="6358" w:type="dxa"/>
        <w:jc w:val="center"/>
        <w:tblCellMar>
          <w:left w:w="0" w:type="dxa"/>
          <w:right w:w="0" w:type="dxa"/>
        </w:tblCellMar>
        <w:tblLook w:val="04A0" w:firstRow="1" w:lastRow="0" w:firstColumn="1" w:lastColumn="0" w:noHBand="0" w:noVBand="1"/>
      </w:tblPr>
      <w:tblGrid>
        <w:gridCol w:w="2204"/>
        <w:gridCol w:w="2070"/>
        <w:gridCol w:w="2084"/>
      </w:tblGrid>
      <w:tr w:rsidR="002568C1" w:rsidRPr="009A3126" w:rsidTr="002568C1">
        <w:trPr>
          <w:trHeight w:val="338"/>
          <w:jc w:val="center"/>
        </w:trPr>
        <w:tc>
          <w:tcPr>
            <w:tcW w:w="2204" w:type="dxa"/>
            <w:vMerge w:val="restart"/>
            <w:tcBorders>
              <w:top w:val="single" w:sz="4" w:space="0" w:color="000000"/>
              <w:left w:val="single" w:sz="4" w:space="0" w:color="000000"/>
              <w:bottom w:val="single" w:sz="4" w:space="0" w:color="000000"/>
              <w:right w:val="single" w:sz="4" w:space="0" w:color="000000"/>
            </w:tcBorders>
            <w:shd w:val="clear" w:color="auto" w:fill="D9D9D9"/>
            <w:tcMar>
              <w:top w:w="12" w:type="dxa"/>
              <w:left w:w="29" w:type="dxa"/>
              <w:bottom w:w="0" w:type="dxa"/>
              <w:right w:w="12" w:type="dxa"/>
            </w:tcMar>
            <w:vAlign w:val="center"/>
            <w:hideMark/>
          </w:tcPr>
          <w:p w:rsidR="002568C1" w:rsidRPr="009A3126" w:rsidRDefault="002568C1" w:rsidP="002568C1">
            <w:pPr>
              <w:spacing w:line="328" w:lineRule="atLeast"/>
              <w:jc w:val="center"/>
              <w:textAlignment w:val="bottom"/>
              <w:rPr>
                <w:sz w:val="36"/>
                <w:szCs w:val="36"/>
              </w:rPr>
            </w:pPr>
            <w:r w:rsidRPr="009A3126">
              <w:rPr>
                <w:rFonts w:eastAsia="MS PGothic"/>
                <w:b/>
                <w:bCs/>
                <w:color w:val="000000"/>
                <w:kern w:val="24"/>
                <w:sz w:val="22"/>
                <w:szCs w:val="22"/>
              </w:rPr>
              <w:t xml:space="preserve">Critical Technology Element </w:t>
            </w:r>
          </w:p>
        </w:tc>
        <w:tc>
          <w:tcPr>
            <w:tcW w:w="4154" w:type="dxa"/>
            <w:gridSpan w:val="2"/>
            <w:tcBorders>
              <w:top w:val="single" w:sz="4" w:space="0" w:color="000000"/>
              <w:left w:val="single" w:sz="4" w:space="0" w:color="000000"/>
              <w:bottom w:val="single" w:sz="4" w:space="0" w:color="000000"/>
              <w:right w:val="single" w:sz="4" w:space="0" w:color="000000"/>
            </w:tcBorders>
            <w:shd w:val="clear" w:color="auto" w:fill="D9D9D9"/>
            <w:tcMar>
              <w:top w:w="12" w:type="dxa"/>
              <w:left w:w="29" w:type="dxa"/>
              <w:bottom w:w="0" w:type="dxa"/>
              <w:right w:w="12" w:type="dxa"/>
            </w:tcMar>
            <w:vAlign w:val="center"/>
            <w:hideMark/>
          </w:tcPr>
          <w:p w:rsidR="002568C1" w:rsidRDefault="002568C1" w:rsidP="002568C1">
            <w:pPr>
              <w:jc w:val="center"/>
              <w:textAlignment w:val="bottom"/>
              <w:rPr>
                <w:rFonts w:eastAsia="MS PGothic"/>
                <w:b/>
                <w:bCs/>
                <w:color w:val="000000"/>
                <w:kern w:val="24"/>
              </w:rPr>
            </w:pPr>
            <w:r w:rsidRPr="009A3126">
              <w:rPr>
                <w:rFonts w:eastAsia="MS PGothic"/>
                <w:b/>
                <w:bCs/>
                <w:color w:val="000000"/>
                <w:kern w:val="24"/>
                <w:sz w:val="22"/>
                <w:szCs w:val="22"/>
              </w:rPr>
              <w:t>Vehicle Risk Level</w:t>
            </w:r>
          </w:p>
          <w:p w:rsidR="002568C1" w:rsidRPr="009A3126" w:rsidRDefault="002568C1" w:rsidP="002568C1">
            <w:pPr>
              <w:jc w:val="center"/>
              <w:textAlignment w:val="bottom"/>
              <w:rPr>
                <w:sz w:val="36"/>
                <w:szCs w:val="36"/>
              </w:rPr>
            </w:pPr>
            <w:r w:rsidRPr="009A3126">
              <w:rPr>
                <w:rFonts w:eastAsia="MS PGothic"/>
                <w:b/>
                <w:bCs/>
                <w:color w:val="000000"/>
                <w:kern w:val="24"/>
                <w:sz w:val="22"/>
                <w:szCs w:val="22"/>
              </w:rPr>
              <w:t>(Likelihood, Consequence)</w:t>
            </w:r>
            <w:r w:rsidRPr="009A3126">
              <w:rPr>
                <w:rFonts w:eastAsia="MS PGothic"/>
                <w:b/>
                <w:bCs/>
                <w:color w:val="000000"/>
                <w:kern w:val="24"/>
                <w:position w:val="7"/>
                <w:sz w:val="22"/>
                <w:szCs w:val="22"/>
                <w:vertAlign w:val="superscript"/>
              </w:rPr>
              <w:t xml:space="preserve"> </w:t>
            </w:r>
          </w:p>
        </w:tc>
      </w:tr>
      <w:tr w:rsidR="002568C1" w:rsidRPr="009A3126" w:rsidTr="002568C1">
        <w:trPr>
          <w:trHeight w:val="44"/>
          <w:jc w:val="center"/>
        </w:trPr>
        <w:tc>
          <w:tcPr>
            <w:tcW w:w="2204" w:type="dxa"/>
            <w:vMerge/>
            <w:tcBorders>
              <w:top w:val="single" w:sz="4" w:space="0" w:color="000000"/>
              <w:left w:val="single" w:sz="4" w:space="0" w:color="000000"/>
              <w:bottom w:val="single" w:sz="4" w:space="0" w:color="000000"/>
              <w:right w:val="single" w:sz="4" w:space="0" w:color="000000"/>
            </w:tcBorders>
            <w:vAlign w:val="center"/>
            <w:hideMark/>
          </w:tcPr>
          <w:p w:rsidR="002568C1" w:rsidRPr="009A3126" w:rsidRDefault="002568C1" w:rsidP="002568C1">
            <w:pPr>
              <w:rPr>
                <w:sz w:val="36"/>
                <w:szCs w:val="36"/>
              </w:rPr>
            </w:pPr>
          </w:p>
        </w:tc>
        <w:tc>
          <w:tcPr>
            <w:tcW w:w="2070" w:type="dxa"/>
            <w:tcBorders>
              <w:top w:val="single" w:sz="4" w:space="0" w:color="000000"/>
              <w:left w:val="single" w:sz="4" w:space="0" w:color="000000"/>
              <w:bottom w:val="single" w:sz="4" w:space="0" w:color="000000"/>
              <w:right w:val="single" w:sz="4" w:space="0" w:color="000000"/>
            </w:tcBorders>
            <w:shd w:val="clear" w:color="auto" w:fill="D9D9D9"/>
            <w:tcMar>
              <w:top w:w="12" w:type="dxa"/>
              <w:left w:w="29" w:type="dxa"/>
              <w:bottom w:w="0" w:type="dxa"/>
              <w:right w:w="12" w:type="dxa"/>
            </w:tcMar>
            <w:vAlign w:val="center"/>
            <w:hideMark/>
          </w:tcPr>
          <w:p w:rsidR="002568C1" w:rsidRPr="009A3126" w:rsidRDefault="002568C1" w:rsidP="002568C1">
            <w:pPr>
              <w:spacing w:line="277" w:lineRule="atLeast"/>
              <w:jc w:val="center"/>
              <w:textAlignment w:val="center"/>
              <w:rPr>
                <w:sz w:val="36"/>
                <w:szCs w:val="36"/>
              </w:rPr>
            </w:pPr>
            <w:r w:rsidRPr="009A3126">
              <w:rPr>
                <w:rFonts w:eastAsia="MS PGothic"/>
                <w:b/>
                <w:bCs/>
                <w:color w:val="000000"/>
                <w:kern w:val="24"/>
                <w:sz w:val="22"/>
                <w:szCs w:val="22"/>
              </w:rPr>
              <w:t xml:space="preserve">M2A3 </w:t>
            </w:r>
            <w:r>
              <w:rPr>
                <w:rFonts w:eastAsia="MS PGothic"/>
                <w:b/>
                <w:bCs/>
                <w:color w:val="000000"/>
                <w:kern w:val="24"/>
                <w:sz w:val="22"/>
                <w:szCs w:val="22"/>
              </w:rPr>
              <w:t>-T</w:t>
            </w:r>
            <w:r w:rsidRPr="009A3126">
              <w:rPr>
                <w:rFonts w:eastAsia="MS PGothic"/>
                <w:b/>
                <w:bCs/>
                <w:color w:val="000000"/>
                <w:kern w:val="24"/>
                <w:sz w:val="22"/>
                <w:szCs w:val="22"/>
              </w:rPr>
              <w:t xml:space="preserve"> </w:t>
            </w:r>
          </w:p>
        </w:tc>
        <w:tc>
          <w:tcPr>
            <w:tcW w:w="2084" w:type="dxa"/>
            <w:tcBorders>
              <w:top w:val="single" w:sz="4" w:space="0" w:color="000000"/>
              <w:left w:val="single" w:sz="4" w:space="0" w:color="000000"/>
              <w:bottom w:val="single" w:sz="4" w:space="0" w:color="000000"/>
              <w:right w:val="single" w:sz="4" w:space="0" w:color="000000"/>
            </w:tcBorders>
            <w:shd w:val="clear" w:color="auto" w:fill="D9D9D9"/>
            <w:tcMar>
              <w:top w:w="12" w:type="dxa"/>
              <w:left w:w="29" w:type="dxa"/>
              <w:bottom w:w="0" w:type="dxa"/>
              <w:right w:w="12" w:type="dxa"/>
            </w:tcMar>
            <w:vAlign w:val="center"/>
            <w:hideMark/>
          </w:tcPr>
          <w:p w:rsidR="002568C1" w:rsidRPr="009A3126" w:rsidRDefault="002568C1" w:rsidP="002568C1">
            <w:pPr>
              <w:spacing w:line="277" w:lineRule="atLeast"/>
              <w:jc w:val="center"/>
              <w:textAlignment w:val="center"/>
              <w:rPr>
                <w:sz w:val="36"/>
                <w:szCs w:val="36"/>
              </w:rPr>
            </w:pPr>
            <w:r w:rsidRPr="009A3126">
              <w:rPr>
                <w:rFonts w:eastAsia="MS PGothic"/>
                <w:b/>
                <w:bCs/>
                <w:color w:val="000000"/>
                <w:kern w:val="24"/>
                <w:sz w:val="22"/>
                <w:szCs w:val="22"/>
              </w:rPr>
              <w:t xml:space="preserve">MTVL +FP </w:t>
            </w:r>
          </w:p>
        </w:tc>
      </w:tr>
      <w:tr w:rsidR="002568C1" w:rsidRPr="009A3126" w:rsidTr="002568C1">
        <w:trPr>
          <w:trHeight w:val="329"/>
          <w:jc w:val="center"/>
        </w:trPr>
        <w:tc>
          <w:tcPr>
            <w:tcW w:w="2204" w:type="dxa"/>
            <w:tcBorders>
              <w:top w:val="single" w:sz="4" w:space="0" w:color="000000"/>
              <w:left w:val="single" w:sz="4" w:space="0" w:color="000000"/>
              <w:bottom w:val="single" w:sz="4" w:space="0" w:color="000000"/>
              <w:right w:val="single" w:sz="4" w:space="0" w:color="000000"/>
            </w:tcBorders>
            <w:shd w:val="clear" w:color="auto" w:fill="auto"/>
            <w:tcMar>
              <w:top w:w="12" w:type="dxa"/>
              <w:left w:w="29" w:type="dxa"/>
              <w:bottom w:w="0" w:type="dxa"/>
              <w:right w:w="12" w:type="dxa"/>
            </w:tcMar>
            <w:vAlign w:val="center"/>
            <w:hideMark/>
          </w:tcPr>
          <w:p w:rsidR="002568C1" w:rsidRPr="009A3126" w:rsidRDefault="002568C1" w:rsidP="002568C1">
            <w:pPr>
              <w:textAlignment w:val="center"/>
              <w:rPr>
                <w:sz w:val="36"/>
                <w:szCs w:val="36"/>
              </w:rPr>
            </w:pPr>
            <w:r w:rsidRPr="009A3126">
              <w:rPr>
                <w:rFonts w:eastAsia="MS PGothic"/>
                <w:color w:val="000000"/>
                <w:kern w:val="24"/>
                <w:sz w:val="22"/>
                <w:szCs w:val="22"/>
              </w:rPr>
              <w:t>Power generation</w:t>
            </w:r>
          </w:p>
        </w:tc>
        <w:tc>
          <w:tcPr>
            <w:tcW w:w="2070" w:type="dxa"/>
            <w:tcBorders>
              <w:top w:val="single" w:sz="4" w:space="0" w:color="000000"/>
              <w:left w:val="single" w:sz="4" w:space="0" w:color="000000"/>
              <w:bottom w:val="single" w:sz="4" w:space="0" w:color="000000"/>
              <w:right w:val="single" w:sz="4" w:space="0" w:color="000000"/>
            </w:tcBorders>
            <w:shd w:val="clear" w:color="auto" w:fill="FFFF00"/>
            <w:tcMar>
              <w:top w:w="12" w:type="dxa"/>
              <w:left w:w="29" w:type="dxa"/>
              <w:bottom w:w="0" w:type="dxa"/>
              <w:right w:w="12" w:type="dxa"/>
            </w:tcMar>
            <w:vAlign w:val="center"/>
            <w:hideMark/>
          </w:tcPr>
          <w:p w:rsidR="002568C1" w:rsidRPr="009A3126" w:rsidRDefault="002568C1" w:rsidP="002568C1">
            <w:pPr>
              <w:jc w:val="center"/>
              <w:textAlignment w:val="center"/>
              <w:rPr>
                <w:rFonts w:eastAsia="MS PGothic"/>
                <w:color w:val="000000"/>
                <w:kern w:val="24"/>
              </w:rPr>
            </w:pPr>
            <w:r>
              <w:rPr>
                <w:rFonts w:eastAsia="MS PGothic"/>
                <w:color w:val="000000"/>
                <w:kern w:val="24"/>
                <w:sz w:val="22"/>
                <w:szCs w:val="22"/>
              </w:rPr>
              <w:t>s</w:t>
            </w:r>
            <w:r w:rsidRPr="009A3126">
              <w:rPr>
                <w:rFonts w:eastAsia="MS PGothic"/>
                <w:color w:val="000000"/>
                <w:kern w:val="24"/>
                <w:sz w:val="22"/>
                <w:szCs w:val="22"/>
              </w:rPr>
              <w:t>chedule: (3,4)</w:t>
            </w:r>
          </w:p>
          <w:p w:rsidR="002568C1" w:rsidRPr="009A3126" w:rsidRDefault="002568C1" w:rsidP="002568C1">
            <w:pPr>
              <w:jc w:val="center"/>
              <w:textAlignment w:val="center"/>
              <w:rPr>
                <w:b/>
                <w:i/>
                <w:sz w:val="36"/>
                <w:szCs w:val="36"/>
              </w:rPr>
            </w:pPr>
            <w:r w:rsidRPr="009A3126">
              <w:rPr>
                <w:rFonts w:eastAsia="MS PGothic"/>
                <w:b/>
                <w:i/>
                <w:color w:val="000000"/>
                <w:kern w:val="24"/>
                <w:sz w:val="22"/>
                <w:szCs w:val="22"/>
              </w:rPr>
              <w:t>600</w:t>
            </w:r>
            <w:r>
              <w:rPr>
                <w:rFonts w:eastAsia="MS PGothic"/>
                <w:b/>
                <w:i/>
                <w:color w:val="000000"/>
                <w:kern w:val="24"/>
                <w:sz w:val="22"/>
                <w:szCs w:val="22"/>
              </w:rPr>
              <w:t xml:space="preserve">-amp </w:t>
            </w:r>
            <w:r w:rsidRPr="009A3126">
              <w:rPr>
                <w:rFonts w:eastAsia="MS PGothic"/>
                <w:b/>
                <w:i/>
                <w:color w:val="000000"/>
                <w:kern w:val="24"/>
                <w:sz w:val="22"/>
                <w:szCs w:val="22"/>
              </w:rPr>
              <w:t xml:space="preserve">alternator </w:t>
            </w:r>
          </w:p>
        </w:tc>
        <w:tc>
          <w:tcPr>
            <w:tcW w:w="2084" w:type="dxa"/>
            <w:tcBorders>
              <w:top w:val="single" w:sz="4" w:space="0" w:color="000000"/>
              <w:left w:val="single" w:sz="4" w:space="0" w:color="000000"/>
              <w:bottom w:val="single" w:sz="4" w:space="0" w:color="000000"/>
              <w:right w:val="single" w:sz="4" w:space="0" w:color="000000"/>
            </w:tcBorders>
            <w:shd w:val="clear" w:color="auto" w:fill="FFFF00"/>
            <w:tcMar>
              <w:top w:w="12" w:type="dxa"/>
              <w:left w:w="29" w:type="dxa"/>
              <w:bottom w:w="0" w:type="dxa"/>
              <w:right w:w="12" w:type="dxa"/>
            </w:tcMar>
            <w:vAlign w:val="center"/>
            <w:hideMark/>
          </w:tcPr>
          <w:p w:rsidR="002568C1" w:rsidRPr="009A3126" w:rsidRDefault="002568C1" w:rsidP="002568C1">
            <w:pPr>
              <w:jc w:val="center"/>
              <w:textAlignment w:val="center"/>
              <w:rPr>
                <w:sz w:val="36"/>
                <w:szCs w:val="36"/>
              </w:rPr>
            </w:pPr>
            <w:r>
              <w:rPr>
                <w:rFonts w:eastAsia="MS PGothic"/>
                <w:color w:val="000000"/>
                <w:kern w:val="24"/>
                <w:sz w:val="22"/>
                <w:szCs w:val="22"/>
              </w:rPr>
              <w:t>p</w:t>
            </w:r>
            <w:r w:rsidRPr="009A3126">
              <w:rPr>
                <w:rFonts w:eastAsia="MS PGothic"/>
                <w:color w:val="000000"/>
                <w:kern w:val="24"/>
                <w:sz w:val="22"/>
                <w:szCs w:val="22"/>
              </w:rPr>
              <w:t>erformance: (3,4)</w:t>
            </w:r>
          </w:p>
          <w:p w:rsidR="002568C1" w:rsidRPr="009A3126" w:rsidRDefault="002568C1" w:rsidP="002568C1">
            <w:pPr>
              <w:jc w:val="center"/>
              <w:textAlignment w:val="center"/>
              <w:rPr>
                <w:rFonts w:eastAsia="MS PGothic"/>
                <w:color w:val="000000"/>
                <w:kern w:val="24"/>
              </w:rPr>
            </w:pPr>
            <w:r>
              <w:rPr>
                <w:rFonts w:eastAsia="MS PGothic"/>
                <w:color w:val="000000"/>
                <w:kern w:val="24"/>
                <w:sz w:val="22"/>
                <w:szCs w:val="22"/>
              </w:rPr>
              <w:t>s</w:t>
            </w:r>
            <w:r w:rsidRPr="009A3126">
              <w:rPr>
                <w:rFonts w:eastAsia="MS PGothic"/>
                <w:color w:val="000000"/>
                <w:kern w:val="24"/>
                <w:sz w:val="22"/>
                <w:szCs w:val="22"/>
              </w:rPr>
              <w:t>chedule: (3,3)</w:t>
            </w:r>
          </w:p>
          <w:p w:rsidR="002568C1" w:rsidRPr="009A3126" w:rsidRDefault="002568C1" w:rsidP="002568C1">
            <w:pPr>
              <w:jc w:val="center"/>
              <w:textAlignment w:val="center"/>
              <w:rPr>
                <w:b/>
                <w:i/>
                <w:sz w:val="36"/>
                <w:szCs w:val="36"/>
              </w:rPr>
            </w:pPr>
            <w:r w:rsidRPr="009A3126">
              <w:rPr>
                <w:rFonts w:eastAsia="MS PGothic"/>
                <w:b/>
                <w:i/>
                <w:color w:val="000000"/>
                <w:kern w:val="24"/>
                <w:sz w:val="22"/>
                <w:szCs w:val="22"/>
              </w:rPr>
              <w:t>APU</w:t>
            </w:r>
          </w:p>
        </w:tc>
      </w:tr>
      <w:tr w:rsidR="002568C1" w:rsidRPr="009A3126" w:rsidTr="002568C1">
        <w:trPr>
          <w:trHeight w:val="329"/>
          <w:jc w:val="center"/>
        </w:trPr>
        <w:tc>
          <w:tcPr>
            <w:tcW w:w="2204" w:type="dxa"/>
            <w:tcBorders>
              <w:top w:val="single" w:sz="4" w:space="0" w:color="000000"/>
              <w:left w:val="single" w:sz="4" w:space="0" w:color="000000"/>
              <w:bottom w:val="single" w:sz="4" w:space="0" w:color="000000"/>
              <w:right w:val="single" w:sz="4" w:space="0" w:color="000000"/>
            </w:tcBorders>
            <w:shd w:val="clear" w:color="auto" w:fill="auto"/>
            <w:tcMar>
              <w:top w:w="12" w:type="dxa"/>
              <w:left w:w="29" w:type="dxa"/>
              <w:bottom w:w="0" w:type="dxa"/>
              <w:right w:w="12" w:type="dxa"/>
            </w:tcMar>
            <w:vAlign w:val="center"/>
            <w:hideMark/>
          </w:tcPr>
          <w:p w:rsidR="002568C1" w:rsidRPr="009A3126" w:rsidRDefault="002568C1" w:rsidP="002568C1">
            <w:pPr>
              <w:textAlignment w:val="center"/>
              <w:rPr>
                <w:sz w:val="36"/>
                <w:szCs w:val="36"/>
              </w:rPr>
            </w:pPr>
            <w:r w:rsidRPr="009A3126">
              <w:rPr>
                <w:rFonts w:eastAsia="MS PGothic"/>
                <w:color w:val="000000"/>
                <w:kern w:val="24"/>
                <w:sz w:val="22"/>
                <w:szCs w:val="22"/>
              </w:rPr>
              <w:t>Powertrain</w:t>
            </w:r>
          </w:p>
        </w:tc>
        <w:tc>
          <w:tcPr>
            <w:tcW w:w="2070" w:type="dxa"/>
            <w:tcBorders>
              <w:top w:val="single" w:sz="4" w:space="0" w:color="000000"/>
              <w:left w:val="single" w:sz="4" w:space="0" w:color="000000"/>
              <w:bottom w:val="single" w:sz="4" w:space="0" w:color="000000"/>
              <w:right w:val="single" w:sz="4" w:space="0" w:color="000000"/>
            </w:tcBorders>
            <w:shd w:val="clear" w:color="auto" w:fill="FFFF00"/>
            <w:tcMar>
              <w:top w:w="12" w:type="dxa"/>
              <w:left w:w="29" w:type="dxa"/>
              <w:bottom w:w="0" w:type="dxa"/>
              <w:right w:w="12" w:type="dxa"/>
            </w:tcMar>
            <w:vAlign w:val="center"/>
            <w:hideMark/>
          </w:tcPr>
          <w:p w:rsidR="002568C1" w:rsidRPr="009A3126" w:rsidRDefault="002568C1" w:rsidP="002568C1">
            <w:pPr>
              <w:jc w:val="center"/>
              <w:textAlignment w:val="center"/>
              <w:rPr>
                <w:rFonts w:eastAsia="MS PGothic"/>
                <w:color w:val="000000"/>
                <w:kern w:val="24"/>
              </w:rPr>
            </w:pPr>
            <w:r>
              <w:rPr>
                <w:rFonts w:eastAsia="MS PGothic"/>
                <w:color w:val="000000"/>
                <w:kern w:val="24"/>
                <w:sz w:val="22"/>
                <w:szCs w:val="22"/>
              </w:rPr>
              <w:t>p</w:t>
            </w:r>
            <w:r w:rsidRPr="009A3126">
              <w:rPr>
                <w:rFonts w:eastAsia="MS PGothic"/>
                <w:color w:val="000000"/>
                <w:kern w:val="24"/>
                <w:sz w:val="22"/>
                <w:szCs w:val="22"/>
              </w:rPr>
              <w:t>erformance: (3,4)</w:t>
            </w:r>
          </w:p>
          <w:p w:rsidR="002568C1" w:rsidRPr="009A3126" w:rsidRDefault="002568C1" w:rsidP="002568C1">
            <w:pPr>
              <w:jc w:val="center"/>
              <w:textAlignment w:val="center"/>
              <w:rPr>
                <w:sz w:val="36"/>
                <w:szCs w:val="36"/>
              </w:rPr>
            </w:pPr>
            <w:r>
              <w:rPr>
                <w:rFonts w:eastAsia="MS PGothic"/>
                <w:color w:val="000000"/>
                <w:kern w:val="24"/>
                <w:sz w:val="22"/>
                <w:szCs w:val="22"/>
              </w:rPr>
              <w:t>s</w:t>
            </w:r>
            <w:r w:rsidRPr="009A3126">
              <w:rPr>
                <w:rFonts w:eastAsia="MS PGothic"/>
                <w:color w:val="000000"/>
                <w:kern w:val="24"/>
                <w:sz w:val="22"/>
                <w:szCs w:val="22"/>
              </w:rPr>
              <w:t xml:space="preserve">chedule: (3,4) </w:t>
            </w:r>
          </w:p>
        </w:tc>
        <w:tc>
          <w:tcPr>
            <w:tcW w:w="2084"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Mar>
              <w:top w:w="12" w:type="dxa"/>
              <w:left w:w="29" w:type="dxa"/>
              <w:bottom w:w="0" w:type="dxa"/>
              <w:right w:w="12" w:type="dxa"/>
            </w:tcMar>
            <w:vAlign w:val="center"/>
            <w:hideMark/>
          </w:tcPr>
          <w:p w:rsidR="002568C1" w:rsidRPr="009A3126" w:rsidRDefault="002568C1" w:rsidP="002568C1">
            <w:pPr>
              <w:jc w:val="center"/>
              <w:textAlignment w:val="center"/>
              <w:rPr>
                <w:sz w:val="36"/>
                <w:szCs w:val="36"/>
              </w:rPr>
            </w:pPr>
            <w:r w:rsidRPr="009A3126">
              <w:rPr>
                <w:rFonts w:eastAsia="MS PGothic"/>
                <w:color w:val="000000"/>
                <w:kern w:val="24"/>
                <w:sz w:val="22"/>
                <w:szCs w:val="22"/>
              </w:rPr>
              <w:t xml:space="preserve">N/A </w:t>
            </w:r>
          </w:p>
        </w:tc>
      </w:tr>
      <w:tr w:rsidR="002568C1" w:rsidRPr="009A3126" w:rsidTr="002568C1">
        <w:trPr>
          <w:trHeight w:val="44"/>
          <w:jc w:val="center"/>
        </w:trPr>
        <w:tc>
          <w:tcPr>
            <w:tcW w:w="2204" w:type="dxa"/>
            <w:tcBorders>
              <w:top w:val="single" w:sz="4" w:space="0" w:color="000000"/>
              <w:left w:val="single" w:sz="4" w:space="0" w:color="000000"/>
              <w:bottom w:val="single" w:sz="4" w:space="0" w:color="000000"/>
              <w:right w:val="single" w:sz="4" w:space="0" w:color="000000"/>
            </w:tcBorders>
            <w:shd w:val="clear" w:color="auto" w:fill="auto"/>
            <w:tcMar>
              <w:top w:w="12" w:type="dxa"/>
              <w:left w:w="29" w:type="dxa"/>
              <w:bottom w:w="0" w:type="dxa"/>
              <w:right w:w="12" w:type="dxa"/>
            </w:tcMar>
            <w:vAlign w:val="center"/>
            <w:hideMark/>
          </w:tcPr>
          <w:p w:rsidR="002568C1" w:rsidRPr="009A3126" w:rsidRDefault="002568C1" w:rsidP="002568C1">
            <w:pPr>
              <w:textAlignment w:val="center"/>
              <w:rPr>
                <w:sz w:val="36"/>
                <w:szCs w:val="36"/>
              </w:rPr>
            </w:pPr>
            <w:r w:rsidRPr="009A3126">
              <w:rPr>
                <w:rFonts w:eastAsia="MS PGothic"/>
                <w:color w:val="000000"/>
                <w:kern w:val="24"/>
                <w:sz w:val="22"/>
                <w:szCs w:val="22"/>
              </w:rPr>
              <w:t>HVAC</w:t>
            </w:r>
          </w:p>
        </w:tc>
        <w:tc>
          <w:tcPr>
            <w:tcW w:w="2070" w:type="dxa"/>
            <w:tcBorders>
              <w:top w:val="single" w:sz="4" w:space="0" w:color="000000"/>
              <w:left w:val="single" w:sz="4" w:space="0" w:color="000000"/>
              <w:bottom w:val="single" w:sz="4" w:space="0" w:color="000000"/>
              <w:right w:val="single" w:sz="4" w:space="0" w:color="000000"/>
            </w:tcBorders>
            <w:shd w:val="clear" w:color="auto" w:fill="00B050"/>
            <w:tcMar>
              <w:top w:w="12" w:type="dxa"/>
              <w:left w:w="29" w:type="dxa"/>
              <w:bottom w:w="0" w:type="dxa"/>
              <w:right w:w="12" w:type="dxa"/>
            </w:tcMar>
            <w:vAlign w:val="center"/>
            <w:hideMark/>
          </w:tcPr>
          <w:p w:rsidR="002568C1" w:rsidRPr="009A3126" w:rsidRDefault="002568C1" w:rsidP="002568C1">
            <w:pPr>
              <w:jc w:val="center"/>
              <w:textAlignment w:val="center"/>
              <w:rPr>
                <w:sz w:val="36"/>
                <w:szCs w:val="36"/>
              </w:rPr>
            </w:pPr>
            <w:r>
              <w:rPr>
                <w:rFonts w:eastAsia="MS PGothic"/>
                <w:color w:val="000000"/>
                <w:kern w:val="24"/>
                <w:sz w:val="22"/>
                <w:szCs w:val="22"/>
              </w:rPr>
              <w:t>s</w:t>
            </w:r>
            <w:r w:rsidRPr="009A3126">
              <w:rPr>
                <w:rFonts w:eastAsia="MS PGothic"/>
                <w:color w:val="000000"/>
                <w:kern w:val="24"/>
                <w:sz w:val="22"/>
                <w:szCs w:val="22"/>
              </w:rPr>
              <w:t xml:space="preserve">chedule: (3,2) </w:t>
            </w:r>
          </w:p>
        </w:tc>
        <w:tc>
          <w:tcPr>
            <w:tcW w:w="2084" w:type="dxa"/>
            <w:tcBorders>
              <w:top w:val="single" w:sz="4" w:space="0" w:color="000000"/>
              <w:left w:val="single" w:sz="4" w:space="0" w:color="000000"/>
              <w:bottom w:val="single" w:sz="4" w:space="0" w:color="000000"/>
              <w:right w:val="single" w:sz="4" w:space="0" w:color="000000"/>
            </w:tcBorders>
            <w:shd w:val="clear" w:color="auto" w:fill="00B050"/>
            <w:tcMar>
              <w:top w:w="12" w:type="dxa"/>
              <w:left w:w="29" w:type="dxa"/>
              <w:bottom w:w="0" w:type="dxa"/>
              <w:right w:w="12" w:type="dxa"/>
            </w:tcMar>
            <w:vAlign w:val="center"/>
            <w:hideMark/>
          </w:tcPr>
          <w:p w:rsidR="002568C1" w:rsidRPr="009A3126" w:rsidRDefault="002568C1" w:rsidP="002568C1">
            <w:pPr>
              <w:jc w:val="center"/>
              <w:textAlignment w:val="center"/>
              <w:rPr>
                <w:sz w:val="36"/>
                <w:szCs w:val="36"/>
              </w:rPr>
            </w:pPr>
            <w:r>
              <w:rPr>
                <w:rFonts w:eastAsia="MS PGothic"/>
                <w:color w:val="000000"/>
                <w:kern w:val="24"/>
                <w:sz w:val="22"/>
                <w:szCs w:val="22"/>
              </w:rPr>
              <w:t>s</w:t>
            </w:r>
            <w:r w:rsidRPr="009A3126">
              <w:rPr>
                <w:rFonts w:eastAsia="MS PGothic"/>
                <w:color w:val="000000"/>
                <w:kern w:val="24"/>
                <w:sz w:val="22"/>
                <w:szCs w:val="22"/>
              </w:rPr>
              <w:t xml:space="preserve">chedule: (3,2) </w:t>
            </w:r>
          </w:p>
        </w:tc>
      </w:tr>
      <w:tr w:rsidR="002568C1" w:rsidRPr="009A3126" w:rsidTr="002568C1">
        <w:trPr>
          <w:trHeight w:val="44"/>
          <w:jc w:val="center"/>
        </w:trPr>
        <w:tc>
          <w:tcPr>
            <w:tcW w:w="2204" w:type="dxa"/>
            <w:tcBorders>
              <w:top w:val="single" w:sz="4" w:space="0" w:color="000000"/>
              <w:left w:val="single" w:sz="4" w:space="0" w:color="000000"/>
              <w:bottom w:val="single" w:sz="4" w:space="0" w:color="000000"/>
              <w:right w:val="single" w:sz="4" w:space="0" w:color="000000"/>
            </w:tcBorders>
            <w:shd w:val="clear" w:color="auto" w:fill="auto"/>
            <w:tcMar>
              <w:top w:w="12" w:type="dxa"/>
              <w:left w:w="29" w:type="dxa"/>
              <w:bottom w:w="0" w:type="dxa"/>
              <w:right w:w="12" w:type="dxa"/>
            </w:tcMar>
            <w:vAlign w:val="center"/>
            <w:hideMark/>
          </w:tcPr>
          <w:p w:rsidR="002568C1" w:rsidRPr="009A3126" w:rsidRDefault="002568C1" w:rsidP="002568C1">
            <w:pPr>
              <w:textAlignment w:val="center"/>
              <w:rPr>
                <w:sz w:val="36"/>
                <w:szCs w:val="36"/>
              </w:rPr>
            </w:pPr>
            <w:r w:rsidRPr="009A3126">
              <w:rPr>
                <w:rFonts w:eastAsia="MS PGothic"/>
                <w:color w:val="000000"/>
                <w:kern w:val="24"/>
                <w:sz w:val="22"/>
                <w:szCs w:val="22"/>
              </w:rPr>
              <w:t xml:space="preserve">External fuel tanks </w:t>
            </w:r>
          </w:p>
        </w:tc>
        <w:tc>
          <w:tcPr>
            <w:tcW w:w="2070" w:type="dxa"/>
            <w:tcBorders>
              <w:top w:val="single" w:sz="4" w:space="0" w:color="000000"/>
              <w:left w:val="single" w:sz="4" w:space="0" w:color="000000"/>
              <w:bottom w:val="single" w:sz="4" w:space="0" w:color="000000"/>
              <w:right w:val="single" w:sz="4" w:space="0" w:color="000000"/>
            </w:tcBorders>
            <w:shd w:val="clear" w:color="auto" w:fill="00B050"/>
            <w:tcMar>
              <w:top w:w="12" w:type="dxa"/>
              <w:left w:w="29" w:type="dxa"/>
              <w:bottom w:w="0" w:type="dxa"/>
              <w:right w:w="12" w:type="dxa"/>
            </w:tcMar>
            <w:vAlign w:val="center"/>
            <w:hideMark/>
          </w:tcPr>
          <w:p w:rsidR="002568C1" w:rsidRPr="009A3126" w:rsidRDefault="002568C1" w:rsidP="002568C1">
            <w:pPr>
              <w:jc w:val="center"/>
              <w:textAlignment w:val="center"/>
              <w:rPr>
                <w:sz w:val="36"/>
                <w:szCs w:val="36"/>
              </w:rPr>
            </w:pPr>
            <w:r>
              <w:rPr>
                <w:rFonts w:eastAsia="MS PGothic"/>
                <w:color w:val="000000"/>
                <w:kern w:val="24"/>
                <w:sz w:val="22"/>
                <w:szCs w:val="22"/>
              </w:rPr>
              <w:t>s</w:t>
            </w:r>
            <w:r w:rsidRPr="009A3126">
              <w:rPr>
                <w:rFonts w:eastAsia="MS PGothic"/>
                <w:color w:val="000000"/>
                <w:kern w:val="24"/>
                <w:sz w:val="22"/>
                <w:szCs w:val="22"/>
              </w:rPr>
              <w:t xml:space="preserve">chedule: (2,3) </w:t>
            </w:r>
          </w:p>
        </w:tc>
        <w:tc>
          <w:tcPr>
            <w:tcW w:w="2084" w:type="dxa"/>
            <w:tcBorders>
              <w:top w:val="single" w:sz="4" w:space="0" w:color="000000"/>
              <w:left w:val="single" w:sz="4" w:space="0" w:color="000000"/>
              <w:bottom w:val="single" w:sz="4" w:space="0" w:color="000000"/>
              <w:right w:val="single" w:sz="4" w:space="0" w:color="000000"/>
            </w:tcBorders>
            <w:shd w:val="clear" w:color="auto" w:fill="00B050"/>
            <w:tcMar>
              <w:top w:w="12" w:type="dxa"/>
              <w:left w:w="29" w:type="dxa"/>
              <w:bottom w:w="0" w:type="dxa"/>
              <w:right w:w="12" w:type="dxa"/>
            </w:tcMar>
            <w:vAlign w:val="center"/>
            <w:hideMark/>
          </w:tcPr>
          <w:p w:rsidR="002568C1" w:rsidRPr="009A3126" w:rsidRDefault="002568C1" w:rsidP="002568C1">
            <w:pPr>
              <w:jc w:val="center"/>
              <w:textAlignment w:val="center"/>
              <w:rPr>
                <w:sz w:val="36"/>
                <w:szCs w:val="36"/>
              </w:rPr>
            </w:pPr>
            <w:r>
              <w:rPr>
                <w:rFonts w:eastAsia="MS PGothic"/>
                <w:color w:val="000000"/>
                <w:kern w:val="24"/>
                <w:sz w:val="22"/>
                <w:szCs w:val="22"/>
              </w:rPr>
              <w:t>s</w:t>
            </w:r>
            <w:r w:rsidRPr="009A3126">
              <w:rPr>
                <w:rFonts w:eastAsia="MS PGothic"/>
                <w:color w:val="000000"/>
                <w:kern w:val="24"/>
                <w:sz w:val="22"/>
                <w:szCs w:val="22"/>
              </w:rPr>
              <w:t xml:space="preserve">chedule: (2,3) </w:t>
            </w:r>
          </w:p>
        </w:tc>
      </w:tr>
      <w:tr w:rsidR="002568C1" w:rsidRPr="009A3126" w:rsidTr="002568C1">
        <w:trPr>
          <w:trHeight w:val="44"/>
          <w:jc w:val="center"/>
        </w:trPr>
        <w:tc>
          <w:tcPr>
            <w:tcW w:w="2204" w:type="dxa"/>
            <w:tcBorders>
              <w:top w:val="single" w:sz="4" w:space="0" w:color="000000"/>
              <w:left w:val="single" w:sz="4" w:space="0" w:color="000000"/>
              <w:bottom w:val="single" w:sz="4" w:space="0" w:color="000000"/>
              <w:right w:val="single" w:sz="4" w:space="0" w:color="000000"/>
            </w:tcBorders>
            <w:shd w:val="clear" w:color="auto" w:fill="auto"/>
            <w:tcMar>
              <w:top w:w="12" w:type="dxa"/>
              <w:left w:w="29" w:type="dxa"/>
              <w:bottom w:w="0" w:type="dxa"/>
              <w:right w:w="12" w:type="dxa"/>
            </w:tcMar>
            <w:vAlign w:val="center"/>
            <w:hideMark/>
          </w:tcPr>
          <w:p w:rsidR="002568C1" w:rsidRPr="009A3126" w:rsidRDefault="002568C1" w:rsidP="002568C1">
            <w:pPr>
              <w:textAlignment w:val="center"/>
              <w:rPr>
                <w:sz w:val="36"/>
                <w:szCs w:val="36"/>
              </w:rPr>
            </w:pPr>
            <w:r w:rsidRPr="009A3126">
              <w:rPr>
                <w:rFonts w:eastAsia="MS PGothic"/>
                <w:color w:val="000000"/>
                <w:kern w:val="24"/>
                <w:sz w:val="22"/>
                <w:szCs w:val="22"/>
              </w:rPr>
              <w:t xml:space="preserve">Blast resistant seating </w:t>
            </w:r>
          </w:p>
        </w:tc>
        <w:tc>
          <w:tcPr>
            <w:tcW w:w="2070" w:type="dxa"/>
            <w:tcBorders>
              <w:top w:val="single" w:sz="4" w:space="0" w:color="000000"/>
              <w:left w:val="single" w:sz="4" w:space="0" w:color="000000"/>
              <w:bottom w:val="single" w:sz="4" w:space="0" w:color="000000"/>
              <w:right w:val="single" w:sz="4" w:space="0" w:color="000000"/>
            </w:tcBorders>
            <w:shd w:val="clear" w:color="auto" w:fill="00B050"/>
            <w:tcMar>
              <w:top w:w="12" w:type="dxa"/>
              <w:left w:w="29" w:type="dxa"/>
              <w:bottom w:w="0" w:type="dxa"/>
              <w:right w:w="12" w:type="dxa"/>
            </w:tcMar>
            <w:vAlign w:val="center"/>
            <w:hideMark/>
          </w:tcPr>
          <w:p w:rsidR="002568C1" w:rsidRPr="009A3126" w:rsidRDefault="002568C1" w:rsidP="002568C1">
            <w:pPr>
              <w:jc w:val="center"/>
              <w:textAlignment w:val="center"/>
              <w:rPr>
                <w:sz w:val="36"/>
                <w:szCs w:val="36"/>
              </w:rPr>
            </w:pPr>
            <w:r>
              <w:rPr>
                <w:rFonts w:eastAsia="MS PGothic"/>
                <w:color w:val="000000"/>
                <w:kern w:val="24"/>
                <w:sz w:val="22"/>
                <w:szCs w:val="22"/>
              </w:rPr>
              <w:t>s</w:t>
            </w:r>
            <w:r w:rsidRPr="009A3126">
              <w:rPr>
                <w:rFonts w:eastAsia="MS PGothic"/>
                <w:color w:val="000000"/>
                <w:kern w:val="24"/>
                <w:sz w:val="22"/>
                <w:szCs w:val="22"/>
              </w:rPr>
              <w:t xml:space="preserve">chedule: (1,1) </w:t>
            </w:r>
          </w:p>
        </w:tc>
        <w:tc>
          <w:tcPr>
            <w:tcW w:w="2084" w:type="dxa"/>
            <w:tcBorders>
              <w:top w:val="single" w:sz="4" w:space="0" w:color="000000"/>
              <w:left w:val="single" w:sz="4" w:space="0" w:color="000000"/>
              <w:bottom w:val="single" w:sz="4" w:space="0" w:color="000000"/>
              <w:right w:val="single" w:sz="4" w:space="0" w:color="000000"/>
            </w:tcBorders>
            <w:shd w:val="clear" w:color="auto" w:fill="00B050"/>
            <w:tcMar>
              <w:top w:w="12" w:type="dxa"/>
              <w:left w:w="29" w:type="dxa"/>
              <w:bottom w:w="0" w:type="dxa"/>
              <w:right w:w="12" w:type="dxa"/>
            </w:tcMar>
            <w:vAlign w:val="center"/>
            <w:hideMark/>
          </w:tcPr>
          <w:p w:rsidR="002568C1" w:rsidRPr="009A3126" w:rsidRDefault="002568C1" w:rsidP="002568C1">
            <w:pPr>
              <w:jc w:val="center"/>
              <w:textAlignment w:val="center"/>
              <w:rPr>
                <w:sz w:val="36"/>
                <w:szCs w:val="36"/>
              </w:rPr>
            </w:pPr>
            <w:r>
              <w:rPr>
                <w:rFonts w:eastAsia="MS PGothic"/>
                <w:color w:val="000000"/>
                <w:kern w:val="24"/>
                <w:sz w:val="22"/>
                <w:szCs w:val="22"/>
              </w:rPr>
              <w:t>s</w:t>
            </w:r>
            <w:r w:rsidRPr="009A3126">
              <w:rPr>
                <w:rFonts w:eastAsia="MS PGothic"/>
                <w:color w:val="000000"/>
                <w:kern w:val="24"/>
                <w:sz w:val="22"/>
                <w:szCs w:val="22"/>
              </w:rPr>
              <w:t xml:space="preserve">chedule: (2,1) </w:t>
            </w:r>
          </w:p>
        </w:tc>
      </w:tr>
    </w:tbl>
    <w:p w:rsidR="002568C1" w:rsidRDefault="002568C1" w:rsidP="002568C1"/>
    <w:p w:rsidR="002568C1" w:rsidRDefault="00504B48" w:rsidP="002568C1">
      <w:r>
        <w:t>Discussion of results here</w:t>
      </w:r>
      <w:r w:rsidR="002568C1">
        <w:t>.</w:t>
      </w:r>
    </w:p>
    <w:p w:rsidR="00A641AB" w:rsidRDefault="00A641AB" w:rsidP="00A641AB">
      <w:pPr>
        <w:pStyle w:val="Heading2"/>
      </w:pPr>
      <w:bookmarkStart w:id="98" w:name="_Toc497748925"/>
      <w:r>
        <w:t>SAW Model.</w:t>
      </w:r>
      <w:bookmarkEnd w:id="98"/>
      <w:r>
        <w:t xml:space="preserve"> </w:t>
      </w:r>
    </w:p>
    <w:p w:rsidR="00A641AB" w:rsidRDefault="00A641AB" w:rsidP="00A641AB">
      <w:r>
        <w:t xml:space="preserve">Discuss the sensitivity analysis using SAW. </w:t>
      </w:r>
    </w:p>
    <w:p w:rsidR="00A641AB" w:rsidRDefault="00A641AB" w:rsidP="00A641AB"/>
    <w:p w:rsidR="002568C1" w:rsidRDefault="002568C1" w:rsidP="002568C1">
      <w:pPr>
        <w:pStyle w:val="ListParagraph"/>
        <w:ind w:left="360"/>
      </w:pPr>
    </w:p>
    <w:p w:rsidR="00504B48" w:rsidRDefault="00504B48" w:rsidP="00504B48">
      <w:pPr>
        <w:pStyle w:val="Caption"/>
      </w:pPr>
      <w:bookmarkStart w:id="99" w:name="_Toc497748868"/>
      <w:r>
        <w:t xml:space="preserve">Table </w:t>
      </w:r>
      <w:fldSimple w:instr=" SEQ Table \* ARABIC ">
        <w:r w:rsidR="00DE2588">
          <w:rPr>
            <w:noProof/>
          </w:rPr>
          <w:t>7</w:t>
        </w:r>
      </w:fldSimple>
      <w:r>
        <w:t>. SAW Model.</w:t>
      </w:r>
      <w:bookmarkEnd w:id="99"/>
    </w:p>
    <w:tbl>
      <w:tblPr>
        <w:tblW w:w="6358" w:type="dxa"/>
        <w:jc w:val="center"/>
        <w:tblCellMar>
          <w:left w:w="0" w:type="dxa"/>
          <w:right w:w="0" w:type="dxa"/>
        </w:tblCellMar>
        <w:tblLook w:val="04A0" w:firstRow="1" w:lastRow="0" w:firstColumn="1" w:lastColumn="0" w:noHBand="0" w:noVBand="1"/>
      </w:tblPr>
      <w:tblGrid>
        <w:gridCol w:w="2204"/>
        <w:gridCol w:w="2070"/>
        <w:gridCol w:w="2084"/>
      </w:tblGrid>
      <w:tr w:rsidR="00504B48" w:rsidRPr="009A3126" w:rsidTr="00F86D60">
        <w:trPr>
          <w:trHeight w:val="338"/>
          <w:jc w:val="center"/>
        </w:trPr>
        <w:tc>
          <w:tcPr>
            <w:tcW w:w="2204" w:type="dxa"/>
            <w:vMerge w:val="restart"/>
            <w:tcBorders>
              <w:top w:val="single" w:sz="4" w:space="0" w:color="000000"/>
              <w:left w:val="single" w:sz="4" w:space="0" w:color="000000"/>
              <w:bottom w:val="single" w:sz="4" w:space="0" w:color="000000"/>
              <w:right w:val="single" w:sz="4" w:space="0" w:color="000000"/>
            </w:tcBorders>
            <w:shd w:val="clear" w:color="auto" w:fill="D9D9D9"/>
            <w:tcMar>
              <w:top w:w="12" w:type="dxa"/>
              <w:left w:w="29" w:type="dxa"/>
              <w:bottom w:w="0" w:type="dxa"/>
              <w:right w:w="12" w:type="dxa"/>
            </w:tcMar>
            <w:vAlign w:val="center"/>
            <w:hideMark/>
          </w:tcPr>
          <w:p w:rsidR="00504B48" w:rsidRPr="009A3126" w:rsidRDefault="00504B48" w:rsidP="00F86D60">
            <w:pPr>
              <w:spacing w:line="328" w:lineRule="atLeast"/>
              <w:jc w:val="center"/>
              <w:textAlignment w:val="bottom"/>
              <w:rPr>
                <w:sz w:val="36"/>
                <w:szCs w:val="36"/>
              </w:rPr>
            </w:pPr>
            <w:r w:rsidRPr="009A3126">
              <w:rPr>
                <w:rFonts w:eastAsia="MS PGothic"/>
                <w:b/>
                <w:bCs/>
                <w:color w:val="000000"/>
                <w:kern w:val="24"/>
                <w:sz w:val="22"/>
                <w:szCs w:val="22"/>
              </w:rPr>
              <w:t xml:space="preserve">Critical Technology Element </w:t>
            </w:r>
          </w:p>
        </w:tc>
        <w:tc>
          <w:tcPr>
            <w:tcW w:w="4154" w:type="dxa"/>
            <w:gridSpan w:val="2"/>
            <w:tcBorders>
              <w:top w:val="single" w:sz="4" w:space="0" w:color="000000"/>
              <w:left w:val="single" w:sz="4" w:space="0" w:color="000000"/>
              <w:bottom w:val="single" w:sz="4" w:space="0" w:color="000000"/>
              <w:right w:val="single" w:sz="4" w:space="0" w:color="000000"/>
            </w:tcBorders>
            <w:shd w:val="clear" w:color="auto" w:fill="D9D9D9"/>
            <w:tcMar>
              <w:top w:w="12" w:type="dxa"/>
              <w:left w:w="29" w:type="dxa"/>
              <w:bottom w:w="0" w:type="dxa"/>
              <w:right w:w="12" w:type="dxa"/>
            </w:tcMar>
            <w:vAlign w:val="center"/>
            <w:hideMark/>
          </w:tcPr>
          <w:p w:rsidR="00504B48" w:rsidRDefault="00504B48" w:rsidP="00F86D60">
            <w:pPr>
              <w:jc w:val="center"/>
              <w:textAlignment w:val="bottom"/>
              <w:rPr>
                <w:rFonts w:eastAsia="MS PGothic"/>
                <w:b/>
                <w:bCs/>
                <w:color w:val="000000"/>
                <w:kern w:val="24"/>
              </w:rPr>
            </w:pPr>
            <w:r w:rsidRPr="009A3126">
              <w:rPr>
                <w:rFonts w:eastAsia="MS PGothic"/>
                <w:b/>
                <w:bCs/>
                <w:color w:val="000000"/>
                <w:kern w:val="24"/>
                <w:sz w:val="22"/>
                <w:szCs w:val="22"/>
              </w:rPr>
              <w:t>Vehicle Risk Level</w:t>
            </w:r>
          </w:p>
          <w:p w:rsidR="00504B48" w:rsidRPr="009A3126" w:rsidRDefault="00504B48" w:rsidP="00F86D60">
            <w:pPr>
              <w:jc w:val="center"/>
              <w:textAlignment w:val="bottom"/>
              <w:rPr>
                <w:sz w:val="36"/>
                <w:szCs w:val="36"/>
              </w:rPr>
            </w:pPr>
            <w:r w:rsidRPr="009A3126">
              <w:rPr>
                <w:rFonts w:eastAsia="MS PGothic"/>
                <w:b/>
                <w:bCs/>
                <w:color w:val="000000"/>
                <w:kern w:val="24"/>
                <w:sz w:val="22"/>
                <w:szCs w:val="22"/>
              </w:rPr>
              <w:t>(Likelihood, Consequence)</w:t>
            </w:r>
            <w:r w:rsidRPr="009A3126">
              <w:rPr>
                <w:rFonts w:eastAsia="MS PGothic"/>
                <w:b/>
                <w:bCs/>
                <w:color w:val="000000"/>
                <w:kern w:val="24"/>
                <w:position w:val="7"/>
                <w:sz w:val="22"/>
                <w:szCs w:val="22"/>
                <w:vertAlign w:val="superscript"/>
              </w:rPr>
              <w:t xml:space="preserve"> </w:t>
            </w:r>
          </w:p>
        </w:tc>
      </w:tr>
      <w:tr w:rsidR="00504B48" w:rsidRPr="009A3126" w:rsidTr="00F86D60">
        <w:trPr>
          <w:trHeight w:val="44"/>
          <w:jc w:val="center"/>
        </w:trPr>
        <w:tc>
          <w:tcPr>
            <w:tcW w:w="2204" w:type="dxa"/>
            <w:vMerge/>
            <w:tcBorders>
              <w:top w:val="single" w:sz="4" w:space="0" w:color="000000"/>
              <w:left w:val="single" w:sz="4" w:space="0" w:color="000000"/>
              <w:bottom w:val="single" w:sz="4" w:space="0" w:color="000000"/>
              <w:right w:val="single" w:sz="4" w:space="0" w:color="000000"/>
            </w:tcBorders>
            <w:vAlign w:val="center"/>
            <w:hideMark/>
          </w:tcPr>
          <w:p w:rsidR="00504B48" w:rsidRPr="009A3126" w:rsidRDefault="00504B48" w:rsidP="00F86D60">
            <w:pPr>
              <w:rPr>
                <w:sz w:val="36"/>
                <w:szCs w:val="36"/>
              </w:rPr>
            </w:pPr>
          </w:p>
        </w:tc>
        <w:tc>
          <w:tcPr>
            <w:tcW w:w="2070" w:type="dxa"/>
            <w:tcBorders>
              <w:top w:val="single" w:sz="4" w:space="0" w:color="000000"/>
              <w:left w:val="single" w:sz="4" w:space="0" w:color="000000"/>
              <w:bottom w:val="single" w:sz="4" w:space="0" w:color="000000"/>
              <w:right w:val="single" w:sz="4" w:space="0" w:color="000000"/>
            </w:tcBorders>
            <w:shd w:val="clear" w:color="auto" w:fill="D9D9D9"/>
            <w:tcMar>
              <w:top w:w="12" w:type="dxa"/>
              <w:left w:w="29" w:type="dxa"/>
              <w:bottom w:w="0" w:type="dxa"/>
              <w:right w:w="12" w:type="dxa"/>
            </w:tcMar>
            <w:vAlign w:val="center"/>
            <w:hideMark/>
          </w:tcPr>
          <w:p w:rsidR="00504B48" w:rsidRPr="009A3126" w:rsidRDefault="00504B48" w:rsidP="00F86D60">
            <w:pPr>
              <w:spacing w:line="277" w:lineRule="atLeast"/>
              <w:jc w:val="center"/>
              <w:textAlignment w:val="center"/>
              <w:rPr>
                <w:sz w:val="36"/>
                <w:szCs w:val="36"/>
              </w:rPr>
            </w:pPr>
            <w:r w:rsidRPr="009A3126">
              <w:rPr>
                <w:rFonts w:eastAsia="MS PGothic"/>
                <w:b/>
                <w:bCs/>
                <w:color w:val="000000"/>
                <w:kern w:val="24"/>
                <w:sz w:val="22"/>
                <w:szCs w:val="22"/>
              </w:rPr>
              <w:t xml:space="preserve">M2A3 </w:t>
            </w:r>
            <w:r>
              <w:rPr>
                <w:rFonts w:eastAsia="MS PGothic"/>
                <w:b/>
                <w:bCs/>
                <w:color w:val="000000"/>
                <w:kern w:val="24"/>
                <w:sz w:val="22"/>
                <w:szCs w:val="22"/>
              </w:rPr>
              <w:t>-T</w:t>
            </w:r>
            <w:r w:rsidRPr="009A3126">
              <w:rPr>
                <w:rFonts w:eastAsia="MS PGothic"/>
                <w:b/>
                <w:bCs/>
                <w:color w:val="000000"/>
                <w:kern w:val="24"/>
                <w:sz w:val="22"/>
                <w:szCs w:val="22"/>
              </w:rPr>
              <w:t xml:space="preserve"> </w:t>
            </w:r>
          </w:p>
        </w:tc>
        <w:tc>
          <w:tcPr>
            <w:tcW w:w="2084" w:type="dxa"/>
            <w:tcBorders>
              <w:top w:val="single" w:sz="4" w:space="0" w:color="000000"/>
              <w:left w:val="single" w:sz="4" w:space="0" w:color="000000"/>
              <w:bottom w:val="single" w:sz="4" w:space="0" w:color="000000"/>
              <w:right w:val="single" w:sz="4" w:space="0" w:color="000000"/>
            </w:tcBorders>
            <w:shd w:val="clear" w:color="auto" w:fill="D9D9D9"/>
            <w:tcMar>
              <w:top w:w="12" w:type="dxa"/>
              <w:left w:w="29" w:type="dxa"/>
              <w:bottom w:w="0" w:type="dxa"/>
              <w:right w:w="12" w:type="dxa"/>
            </w:tcMar>
            <w:vAlign w:val="center"/>
            <w:hideMark/>
          </w:tcPr>
          <w:p w:rsidR="00504B48" w:rsidRPr="009A3126" w:rsidRDefault="00504B48" w:rsidP="00F86D60">
            <w:pPr>
              <w:spacing w:line="277" w:lineRule="atLeast"/>
              <w:jc w:val="center"/>
              <w:textAlignment w:val="center"/>
              <w:rPr>
                <w:sz w:val="36"/>
                <w:szCs w:val="36"/>
              </w:rPr>
            </w:pPr>
            <w:r w:rsidRPr="009A3126">
              <w:rPr>
                <w:rFonts w:eastAsia="MS PGothic"/>
                <w:b/>
                <w:bCs/>
                <w:color w:val="000000"/>
                <w:kern w:val="24"/>
                <w:sz w:val="22"/>
                <w:szCs w:val="22"/>
              </w:rPr>
              <w:t xml:space="preserve">MTVL +FP </w:t>
            </w:r>
          </w:p>
        </w:tc>
      </w:tr>
      <w:tr w:rsidR="00504B48" w:rsidRPr="009A3126" w:rsidTr="00F86D60">
        <w:trPr>
          <w:trHeight w:val="329"/>
          <w:jc w:val="center"/>
        </w:trPr>
        <w:tc>
          <w:tcPr>
            <w:tcW w:w="2204" w:type="dxa"/>
            <w:tcBorders>
              <w:top w:val="single" w:sz="4" w:space="0" w:color="000000"/>
              <w:left w:val="single" w:sz="4" w:space="0" w:color="000000"/>
              <w:bottom w:val="single" w:sz="4" w:space="0" w:color="000000"/>
              <w:right w:val="single" w:sz="4" w:space="0" w:color="000000"/>
            </w:tcBorders>
            <w:shd w:val="clear" w:color="auto" w:fill="auto"/>
            <w:tcMar>
              <w:top w:w="12" w:type="dxa"/>
              <w:left w:w="29" w:type="dxa"/>
              <w:bottom w:w="0" w:type="dxa"/>
              <w:right w:w="12" w:type="dxa"/>
            </w:tcMar>
            <w:vAlign w:val="center"/>
            <w:hideMark/>
          </w:tcPr>
          <w:p w:rsidR="00504B48" w:rsidRPr="009A3126" w:rsidRDefault="00504B48" w:rsidP="00F86D60">
            <w:pPr>
              <w:textAlignment w:val="center"/>
              <w:rPr>
                <w:sz w:val="36"/>
                <w:szCs w:val="36"/>
              </w:rPr>
            </w:pPr>
            <w:r w:rsidRPr="009A3126">
              <w:rPr>
                <w:rFonts w:eastAsia="MS PGothic"/>
                <w:color w:val="000000"/>
                <w:kern w:val="24"/>
                <w:sz w:val="22"/>
                <w:szCs w:val="22"/>
              </w:rPr>
              <w:t>Power generation</w:t>
            </w:r>
          </w:p>
        </w:tc>
        <w:tc>
          <w:tcPr>
            <w:tcW w:w="2070" w:type="dxa"/>
            <w:tcBorders>
              <w:top w:val="single" w:sz="4" w:space="0" w:color="000000"/>
              <w:left w:val="single" w:sz="4" w:space="0" w:color="000000"/>
              <w:bottom w:val="single" w:sz="4" w:space="0" w:color="000000"/>
              <w:right w:val="single" w:sz="4" w:space="0" w:color="000000"/>
            </w:tcBorders>
            <w:shd w:val="clear" w:color="auto" w:fill="FFFF00"/>
            <w:tcMar>
              <w:top w:w="12" w:type="dxa"/>
              <w:left w:w="29" w:type="dxa"/>
              <w:bottom w:w="0" w:type="dxa"/>
              <w:right w:w="12" w:type="dxa"/>
            </w:tcMar>
            <w:vAlign w:val="center"/>
            <w:hideMark/>
          </w:tcPr>
          <w:p w:rsidR="00504B48" w:rsidRPr="009A3126" w:rsidRDefault="00504B48" w:rsidP="00F86D60">
            <w:pPr>
              <w:jc w:val="center"/>
              <w:textAlignment w:val="center"/>
              <w:rPr>
                <w:rFonts w:eastAsia="MS PGothic"/>
                <w:color w:val="000000"/>
                <w:kern w:val="24"/>
              </w:rPr>
            </w:pPr>
            <w:r>
              <w:rPr>
                <w:rFonts w:eastAsia="MS PGothic"/>
                <w:color w:val="000000"/>
                <w:kern w:val="24"/>
                <w:sz w:val="22"/>
                <w:szCs w:val="22"/>
              </w:rPr>
              <w:t>s</w:t>
            </w:r>
            <w:r w:rsidRPr="009A3126">
              <w:rPr>
                <w:rFonts w:eastAsia="MS PGothic"/>
                <w:color w:val="000000"/>
                <w:kern w:val="24"/>
                <w:sz w:val="22"/>
                <w:szCs w:val="22"/>
              </w:rPr>
              <w:t>chedule: (3,4)</w:t>
            </w:r>
          </w:p>
          <w:p w:rsidR="00504B48" w:rsidRPr="009A3126" w:rsidRDefault="00504B48" w:rsidP="00F86D60">
            <w:pPr>
              <w:jc w:val="center"/>
              <w:textAlignment w:val="center"/>
              <w:rPr>
                <w:b/>
                <w:i/>
                <w:sz w:val="36"/>
                <w:szCs w:val="36"/>
              </w:rPr>
            </w:pPr>
            <w:r w:rsidRPr="009A3126">
              <w:rPr>
                <w:rFonts w:eastAsia="MS PGothic"/>
                <w:b/>
                <w:i/>
                <w:color w:val="000000"/>
                <w:kern w:val="24"/>
                <w:sz w:val="22"/>
                <w:szCs w:val="22"/>
              </w:rPr>
              <w:lastRenderedPageBreak/>
              <w:t>600</w:t>
            </w:r>
            <w:r>
              <w:rPr>
                <w:rFonts w:eastAsia="MS PGothic"/>
                <w:b/>
                <w:i/>
                <w:color w:val="000000"/>
                <w:kern w:val="24"/>
                <w:sz w:val="22"/>
                <w:szCs w:val="22"/>
              </w:rPr>
              <w:t xml:space="preserve">-amp </w:t>
            </w:r>
            <w:r w:rsidRPr="009A3126">
              <w:rPr>
                <w:rFonts w:eastAsia="MS PGothic"/>
                <w:b/>
                <w:i/>
                <w:color w:val="000000"/>
                <w:kern w:val="24"/>
                <w:sz w:val="22"/>
                <w:szCs w:val="22"/>
              </w:rPr>
              <w:t xml:space="preserve">alternator </w:t>
            </w:r>
          </w:p>
        </w:tc>
        <w:tc>
          <w:tcPr>
            <w:tcW w:w="2084" w:type="dxa"/>
            <w:tcBorders>
              <w:top w:val="single" w:sz="4" w:space="0" w:color="000000"/>
              <w:left w:val="single" w:sz="4" w:space="0" w:color="000000"/>
              <w:bottom w:val="single" w:sz="4" w:space="0" w:color="000000"/>
              <w:right w:val="single" w:sz="4" w:space="0" w:color="000000"/>
            </w:tcBorders>
            <w:shd w:val="clear" w:color="auto" w:fill="FFFF00"/>
            <w:tcMar>
              <w:top w:w="12" w:type="dxa"/>
              <w:left w:w="29" w:type="dxa"/>
              <w:bottom w:w="0" w:type="dxa"/>
              <w:right w:w="12" w:type="dxa"/>
            </w:tcMar>
            <w:vAlign w:val="center"/>
            <w:hideMark/>
          </w:tcPr>
          <w:p w:rsidR="00504B48" w:rsidRPr="009A3126" w:rsidRDefault="00504B48" w:rsidP="00F86D60">
            <w:pPr>
              <w:jc w:val="center"/>
              <w:textAlignment w:val="center"/>
              <w:rPr>
                <w:sz w:val="36"/>
                <w:szCs w:val="36"/>
              </w:rPr>
            </w:pPr>
            <w:r>
              <w:rPr>
                <w:rFonts w:eastAsia="MS PGothic"/>
                <w:color w:val="000000"/>
                <w:kern w:val="24"/>
                <w:sz w:val="22"/>
                <w:szCs w:val="22"/>
              </w:rPr>
              <w:lastRenderedPageBreak/>
              <w:t>p</w:t>
            </w:r>
            <w:r w:rsidRPr="009A3126">
              <w:rPr>
                <w:rFonts w:eastAsia="MS PGothic"/>
                <w:color w:val="000000"/>
                <w:kern w:val="24"/>
                <w:sz w:val="22"/>
                <w:szCs w:val="22"/>
              </w:rPr>
              <w:t>erformance: (3,4)</w:t>
            </w:r>
          </w:p>
          <w:p w:rsidR="00504B48" w:rsidRPr="009A3126" w:rsidRDefault="00504B48" w:rsidP="00F86D60">
            <w:pPr>
              <w:jc w:val="center"/>
              <w:textAlignment w:val="center"/>
              <w:rPr>
                <w:rFonts w:eastAsia="MS PGothic"/>
                <w:color w:val="000000"/>
                <w:kern w:val="24"/>
              </w:rPr>
            </w:pPr>
            <w:r>
              <w:rPr>
                <w:rFonts w:eastAsia="MS PGothic"/>
                <w:color w:val="000000"/>
                <w:kern w:val="24"/>
                <w:sz w:val="22"/>
                <w:szCs w:val="22"/>
              </w:rPr>
              <w:lastRenderedPageBreak/>
              <w:t>s</w:t>
            </w:r>
            <w:r w:rsidRPr="009A3126">
              <w:rPr>
                <w:rFonts w:eastAsia="MS PGothic"/>
                <w:color w:val="000000"/>
                <w:kern w:val="24"/>
                <w:sz w:val="22"/>
                <w:szCs w:val="22"/>
              </w:rPr>
              <w:t>chedule: (3,3)</w:t>
            </w:r>
          </w:p>
          <w:p w:rsidR="00504B48" w:rsidRPr="009A3126" w:rsidRDefault="00504B48" w:rsidP="00F86D60">
            <w:pPr>
              <w:jc w:val="center"/>
              <w:textAlignment w:val="center"/>
              <w:rPr>
                <w:b/>
                <w:i/>
                <w:sz w:val="36"/>
                <w:szCs w:val="36"/>
              </w:rPr>
            </w:pPr>
            <w:r w:rsidRPr="009A3126">
              <w:rPr>
                <w:rFonts w:eastAsia="MS PGothic"/>
                <w:b/>
                <w:i/>
                <w:color w:val="000000"/>
                <w:kern w:val="24"/>
                <w:sz w:val="22"/>
                <w:szCs w:val="22"/>
              </w:rPr>
              <w:t>APU</w:t>
            </w:r>
          </w:p>
        </w:tc>
      </w:tr>
      <w:tr w:rsidR="00504B48" w:rsidRPr="009A3126" w:rsidTr="00F86D60">
        <w:trPr>
          <w:trHeight w:val="329"/>
          <w:jc w:val="center"/>
        </w:trPr>
        <w:tc>
          <w:tcPr>
            <w:tcW w:w="2204" w:type="dxa"/>
            <w:tcBorders>
              <w:top w:val="single" w:sz="4" w:space="0" w:color="000000"/>
              <w:left w:val="single" w:sz="4" w:space="0" w:color="000000"/>
              <w:bottom w:val="single" w:sz="4" w:space="0" w:color="000000"/>
              <w:right w:val="single" w:sz="4" w:space="0" w:color="000000"/>
            </w:tcBorders>
            <w:shd w:val="clear" w:color="auto" w:fill="auto"/>
            <w:tcMar>
              <w:top w:w="12" w:type="dxa"/>
              <w:left w:w="29" w:type="dxa"/>
              <w:bottom w:w="0" w:type="dxa"/>
              <w:right w:w="12" w:type="dxa"/>
            </w:tcMar>
            <w:vAlign w:val="center"/>
            <w:hideMark/>
          </w:tcPr>
          <w:p w:rsidR="00504B48" w:rsidRPr="009A3126" w:rsidRDefault="00504B48" w:rsidP="00F86D60">
            <w:pPr>
              <w:textAlignment w:val="center"/>
              <w:rPr>
                <w:sz w:val="36"/>
                <w:szCs w:val="36"/>
              </w:rPr>
            </w:pPr>
            <w:r w:rsidRPr="009A3126">
              <w:rPr>
                <w:rFonts w:eastAsia="MS PGothic"/>
                <w:color w:val="000000"/>
                <w:kern w:val="24"/>
                <w:sz w:val="22"/>
                <w:szCs w:val="22"/>
              </w:rPr>
              <w:lastRenderedPageBreak/>
              <w:t>Powertrain</w:t>
            </w:r>
          </w:p>
        </w:tc>
        <w:tc>
          <w:tcPr>
            <w:tcW w:w="2070" w:type="dxa"/>
            <w:tcBorders>
              <w:top w:val="single" w:sz="4" w:space="0" w:color="000000"/>
              <w:left w:val="single" w:sz="4" w:space="0" w:color="000000"/>
              <w:bottom w:val="single" w:sz="4" w:space="0" w:color="000000"/>
              <w:right w:val="single" w:sz="4" w:space="0" w:color="000000"/>
            </w:tcBorders>
            <w:shd w:val="clear" w:color="auto" w:fill="FFFF00"/>
            <w:tcMar>
              <w:top w:w="12" w:type="dxa"/>
              <w:left w:w="29" w:type="dxa"/>
              <w:bottom w:w="0" w:type="dxa"/>
              <w:right w:w="12" w:type="dxa"/>
            </w:tcMar>
            <w:vAlign w:val="center"/>
            <w:hideMark/>
          </w:tcPr>
          <w:p w:rsidR="00504B48" w:rsidRPr="009A3126" w:rsidRDefault="00504B48" w:rsidP="00F86D60">
            <w:pPr>
              <w:jc w:val="center"/>
              <w:textAlignment w:val="center"/>
              <w:rPr>
                <w:rFonts w:eastAsia="MS PGothic"/>
                <w:color w:val="000000"/>
                <w:kern w:val="24"/>
              </w:rPr>
            </w:pPr>
            <w:r>
              <w:rPr>
                <w:rFonts w:eastAsia="MS PGothic"/>
                <w:color w:val="000000"/>
                <w:kern w:val="24"/>
                <w:sz w:val="22"/>
                <w:szCs w:val="22"/>
              </w:rPr>
              <w:t>p</w:t>
            </w:r>
            <w:r w:rsidRPr="009A3126">
              <w:rPr>
                <w:rFonts w:eastAsia="MS PGothic"/>
                <w:color w:val="000000"/>
                <w:kern w:val="24"/>
                <w:sz w:val="22"/>
                <w:szCs w:val="22"/>
              </w:rPr>
              <w:t>erformance: (3,4)</w:t>
            </w:r>
          </w:p>
          <w:p w:rsidR="00504B48" w:rsidRPr="009A3126" w:rsidRDefault="00504B48" w:rsidP="00F86D60">
            <w:pPr>
              <w:jc w:val="center"/>
              <w:textAlignment w:val="center"/>
              <w:rPr>
                <w:sz w:val="36"/>
                <w:szCs w:val="36"/>
              </w:rPr>
            </w:pPr>
            <w:r>
              <w:rPr>
                <w:rFonts w:eastAsia="MS PGothic"/>
                <w:color w:val="000000"/>
                <w:kern w:val="24"/>
                <w:sz w:val="22"/>
                <w:szCs w:val="22"/>
              </w:rPr>
              <w:t>s</w:t>
            </w:r>
            <w:r w:rsidRPr="009A3126">
              <w:rPr>
                <w:rFonts w:eastAsia="MS PGothic"/>
                <w:color w:val="000000"/>
                <w:kern w:val="24"/>
                <w:sz w:val="22"/>
                <w:szCs w:val="22"/>
              </w:rPr>
              <w:t xml:space="preserve">chedule: (3,4) </w:t>
            </w:r>
          </w:p>
        </w:tc>
        <w:tc>
          <w:tcPr>
            <w:tcW w:w="2084"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Mar>
              <w:top w:w="12" w:type="dxa"/>
              <w:left w:w="29" w:type="dxa"/>
              <w:bottom w:w="0" w:type="dxa"/>
              <w:right w:w="12" w:type="dxa"/>
            </w:tcMar>
            <w:vAlign w:val="center"/>
            <w:hideMark/>
          </w:tcPr>
          <w:p w:rsidR="00504B48" w:rsidRPr="009A3126" w:rsidRDefault="00504B48" w:rsidP="00F86D60">
            <w:pPr>
              <w:jc w:val="center"/>
              <w:textAlignment w:val="center"/>
              <w:rPr>
                <w:sz w:val="36"/>
                <w:szCs w:val="36"/>
              </w:rPr>
            </w:pPr>
            <w:r w:rsidRPr="009A3126">
              <w:rPr>
                <w:rFonts w:eastAsia="MS PGothic"/>
                <w:color w:val="000000"/>
                <w:kern w:val="24"/>
                <w:sz w:val="22"/>
                <w:szCs w:val="22"/>
              </w:rPr>
              <w:t xml:space="preserve">N/A </w:t>
            </w:r>
          </w:p>
        </w:tc>
      </w:tr>
      <w:tr w:rsidR="00504B48" w:rsidRPr="009A3126" w:rsidTr="00F86D60">
        <w:trPr>
          <w:trHeight w:val="44"/>
          <w:jc w:val="center"/>
        </w:trPr>
        <w:tc>
          <w:tcPr>
            <w:tcW w:w="2204" w:type="dxa"/>
            <w:tcBorders>
              <w:top w:val="single" w:sz="4" w:space="0" w:color="000000"/>
              <w:left w:val="single" w:sz="4" w:space="0" w:color="000000"/>
              <w:bottom w:val="single" w:sz="4" w:space="0" w:color="000000"/>
              <w:right w:val="single" w:sz="4" w:space="0" w:color="000000"/>
            </w:tcBorders>
            <w:shd w:val="clear" w:color="auto" w:fill="auto"/>
            <w:tcMar>
              <w:top w:w="12" w:type="dxa"/>
              <w:left w:w="29" w:type="dxa"/>
              <w:bottom w:w="0" w:type="dxa"/>
              <w:right w:w="12" w:type="dxa"/>
            </w:tcMar>
            <w:vAlign w:val="center"/>
            <w:hideMark/>
          </w:tcPr>
          <w:p w:rsidR="00504B48" w:rsidRPr="009A3126" w:rsidRDefault="00504B48" w:rsidP="00F86D60">
            <w:pPr>
              <w:textAlignment w:val="center"/>
              <w:rPr>
                <w:sz w:val="36"/>
                <w:szCs w:val="36"/>
              </w:rPr>
            </w:pPr>
            <w:r w:rsidRPr="009A3126">
              <w:rPr>
                <w:rFonts w:eastAsia="MS PGothic"/>
                <w:color w:val="000000"/>
                <w:kern w:val="24"/>
                <w:sz w:val="22"/>
                <w:szCs w:val="22"/>
              </w:rPr>
              <w:t>HVAC</w:t>
            </w:r>
          </w:p>
        </w:tc>
        <w:tc>
          <w:tcPr>
            <w:tcW w:w="2070" w:type="dxa"/>
            <w:tcBorders>
              <w:top w:val="single" w:sz="4" w:space="0" w:color="000000"/>
              <w:left w:val="single" w:sz="4" w:space="0" w:color="000000"/>
              <w:bottom w:val="single" w:sz="4" w:space="0" w:color="000000"/>
              <w:right w:val="single" w:sz="4" w:space="0" w:color="000000"/>
            </w:tcBorders>
            <w:shd w:val="clear" w:color="auto" w:fill="00B050"/>
            <w:tcMar>
              <w:top w:w="12" w:type="dxa"/>
              <w:left w:w="29" w:type="dxa"/>
              <w:bottom w:w="0" w:type="dxa"/>
              <w:right w:w="12" w:type="dxa"/>
            </w:tcMar>
            <w:vAlign w:val="center"/>
            <w:hideMark/>
          </w:tcPr>
          <w:p w:rsidR="00504B48" w:rsidRPr="009A3126" w:rsidRDefault="00504B48" w:rsidP="00F86D60">
            <w:pPr>
              <w:jc w:val="center"/>
              <w:textAlignment w:val="center"/>
              <w:rPr>
                <w:sz w:val="36"/>
                <w:szCs w:val="36"/>
              </w:rPr>
            </w:pPr>
            <w:r>
              <w:rPr>
                <w:rFonts w:eastAsia="MS PGothic"/>
                <w:color w:val="000000"/>
                <w:kern w:val="24"/>
                <w:sz w:val="22"/>
                <w:szCs w:val="22"/>
              </w:rPr>
              <w:t>s</w:t>
            </w:r>
            <w:r w:rsidRPr="009A3126">
              <w:rPr>
                <w:rFonts w:eastAsia="MS PGothic"/>
                <w:color w:val="000000"/>
                <w:kern w:val="24"/>
                <w:sz w:val="22"/>
                <w:szCs w:val="22"/>
              </w:rPr>
              <w:t xml:space="preserve">chedule: (3,2) </w:t>
            </w:r>
          </w:p>
        </w:tc>
        <w:tc>
          <w:tcPr>
            <w:tcW w:w="2084" w:type="dxa"/>
            <w:tcBorders>
              <w:top w:val="single" w:sz="4" w:space="0" w:color="000000"/>
              <w:left w:val="single" w:sz="4" w:space="0" w:color="000000"/>
              <w:bottom w:val="single" w:sz="4" w:space="0" w:color="000000"/>
              <w:right w:val="single" w:sz="4" w:space="0" w:color="000000"/>
            </w:tcBorders>
            <w:shd w:val="clear" w:color="auto" w:fill="00B050"/>
            <w:tcMar>
              <w:top w:w="12" w:type="dxa"/>
              <w:left w:w="29" w:type="dxa"/>
              <w:bottom w:w="0" w:type="dxa"/>
              <w:right w:w="12" w:type="dxa"/>
            </w:tcMar>
            <w:vAlign w:val="center"/>
            <w:hideMark/>
          </w:tcPr>
          <w:p w:rsidR="00504B48" w:rsidRPr="009A3126" w:rsidRDefault="00504B48" w:rsidP="00F86D60">
            <w:pPr>
              <w:jc w:val="center"/>
              <w:textAlignment w:val="center"/>
              <w:rPr>
                <w:sz w:val="36"/>
                <w:szCs w:val="36"/>
              </w:rPr>
            </w:pPr>
            <w:r>
              <w:rPr>
                <w:rFonts w:eastAsia="MS PGothic"/>
                <w:color w:val="000000"/>
                <w:kern w:val="24"/>
                <w:sz w:val="22"/>
                <w:szCs w:val="22"/>
              </w:rPr>
              <w:t>s</w:t>
            </w:r>
            <w:r w:rsidRPr="009A3126">
              <w:rPr>
                <w:rFonts w:eastAsia="MS PGothic"/>
                <w:color w:val="000000"/>
                <w:kern w:val="24"/>
                <w:sz w:val="22"/>
                <w:szCs w:val="22"/>
              </w:rPr>
              <w:t xml:space="preserve">chedule: (3,2) </w:t>
            </w:r>
          </w:p>
        </w:tc>
      </w:tr>
      <w:tr w:rsidR="00504B48" w:rsidRPr="009A3126" w:rsidTr="00F86D60">
        <w:trPr>
          <w:trHeight w:val="44"/>
          <w:jc w:val="center"/>
        </w:trPr>
        <w:tc>
          <w:tcPr>
            <w:tcW w:w="2204" w:type="dxa"/>
            <w:tcBorders>
              <w:top w:val="single" w:sz="4" w:space="0" w:color="000000"/>
              <w:left w:val="single" w:sz="4" w:space="0" w:color="000000"/>
              <w:bottom w:val="single" w:sz="4" w:space="0" w:color="000000"/>
              <w:right w:val="single" w:sz="4" w:space="0" w:color="000000"/>
            </w:tcBorders>
            <w:shd w:val="clear" w:color="auto" w:fill="auto"/>
            <w:tcMar>
              <w:top w:w="12" w:type="dxa"/>
              <w:left w:w="29" w:type="dxa"/>
              <w:bottom w:w="0" w:type="dxa"/>
              <w:right w:w="12" w:type="dxa"/>
            </w:tcMar>
            <w:vAlign w:val="center"/>
            <w:hideMark/>
          </w:tcPr>
          <w:p w:rsidR="00504B48" w:rsidRPr="009A3126" w:rsidRDefault="00504B48" w:rsidP="00F86D60">
            <w:pPr>
              <w:textAlignment w:val="center"/>
              <w:rPr>
                <w:sz w:val="36"/>
                <w:szCs w:val="36"/>
              </w:rPr>
            </w:pPr>
            <w:r w:rsidRPr="009A3126">
              <w:rPr>
                <w:rFonts w:eastAsia="MS PGothic"/>
                <w:color w:val="000000"/>
                <w:kern w:val="24"/>
                <w:sz w:val="22"/>
                <w:szCs w:val="22"/>
              </w:rPr>
              <w:t xml:space="preserve">External fuel tanks </w:t>
            </w:r>
          </w:p>
        </w:tc>
        <w:tc>
          <w:tcPr>
            <w:tcW w:w="2070" w:type="dxa"/>
            <w:tcBorders>
              <w:top w:val="single" w:sz="4" w:space="0" w:color="000000"/>
              <w:left w:val="single" w:sz="4" w:space="0" w:color="000000"/>
              <w:bottom w:val="single" w:sz="4" w:space="0" w:color="000000"/>
              <w:right w:val="single" w:sz="4" w:space="0" w:color="000000"/>
            </w:tcBorders>
            <w:shd w:val="clear" w:color="auto" w:fill="00B050"/>
            <w:tcMar>
              <w:top w:w="12" w:type="dxa"/>
              <w:left w:w="29" w:type="dxa"/>
              <w:bottom w:w="0" w:type="dxa"/>
              <w:right w:w="12" w:type="dxa"/>
            </w:tcMar>
            <w:vAlign w:val="center"/>
            <w:hideMark/>
          </w:tcPr>
          <w:p w:rsidR="00504B48" w:rsidRPr="009A3126" w:rsidRDefault="00504B48" w:rsidP="00F86D60">
            <w:pPr>
              <w:jc w:val="center"/>
              <w:textAlignment w:val="center"/>
              <w:rPr>
                <w:sz w:val="36"/>
                <w:szCs w:val="36"/>
              </w:rPr>
            </w:pPr>
            <w:r>
              <w:rPr>
                <w:rFonts w:eastAsia="MS PGothic"/>
                <w:color w:val="000000"/>
                <w:kern w:val="24"/>
                <w:sz w:val="22"/>
                <w:szCs w:val="22"/>
              </w:rPr>
              <w:t>s</w:t>
            </w:r>
            <w:r w:rsidRPr="009A3126">
              <w:rPr>
                <w:rFonts w:eastAsia="MS PGothic"/>
                <w:color w:val="000000"/>
                <w:kern w:val="24"/>
                <w:sz w:val="22"/>
                <w:szCs w:val="22"/>
              </w:rPr>
              <w:t xml:space="preserve">chedule: (2,3) </w:t>
            </w:r>
          </w:p>
        </w:tc>
        <w:tc>
          <w:tcPr>
            <w:tcW w:w="2084" w:type="dxa"/>
            <w:tcBorders>
              <w:top w:val="single" w:sz="4" w:space="0" w:color="000000"/>
              <w:left w:val="single" w:sz="4" w:space="0" w:color="000000"/>
              <w:bottom w:val="single" w:sz="4" w:space="0" w:color="000000"/>
              <w:right w:val="single" w:sz="4" w:space="0" w:color="000000"/>
            </w:tcBorders>
            <w:shd w:val="clear" w:color="auto" w:fill="00B050"/>
            <w:tcMar>
              <w:top w:w="12" w:type="dxa"/>
              <w:left w:w="29" w:type="dxa"/>
              <w:bottom w:w="0" w:type="dxa"/>
              <w:right w:w="12" w:type="dxa"/>
            </w:tcMar>
            <w:vAlign w:val="center"/>
            <w:hideMark/>
          </w:tcPr>
          <w:p w:rsidR="00504B48" w:rsidRPr="009A3126" w:rsidRDefault="00504B48" w:rsidP="00F86D60">
            <w:pPr>
              <w:jc w:val="center"/>
              <w:textAlignment w:val="center"/>
              <w:rPr>
                <w:sz w:val="36"/>
                <w:szCs w:val="36"/>
              </w:rPr>
            </w:pPr>
            <w:r>
              <w:rPr>
                <w:rFonts w:eastAsia="MS PGothic"/>
                <w:color w:val="000000"/>
                <w:kern w:val="24"/>
                <w:sz w:val="22"/>
                <w:szCs w:val="22"/>
              </w:rPr>
              <w:t>s</w:t>
            </w:r>
            <w:r w:rsidRPr="009A3126">
              <w:rPr>
                <w:rFonts w:eastAsia="MS PGothic"/>
                <w:color w:val="000000"/>
                <w:kern w:val="24"/>
                <w:sz w:val="22"/>
                <w:szCs w:val="22"/>
              </w:rPr>
              <w:t xml:space="preserve">chedule: (2,3) </w:t>
            </w:r>
          </w:p>
        </w:tc>
      </w:tr>
      <w:tr w:rsidR="00504B48" w:rsidRPr="009A3126" w:rsidTr="00F86D60">
        <w:trPr>
          <w:trHeight w:val="44"/>
          <w:jc w:val="center"/>
        </w:trPr>
        <w:tc>
          <w:tcPr>
            <w:tcW w:w="2204" w:type="dxa"/>
            <w:tcBorders>
              <w:top w:val="single" w:sz="4" w:space="0" w:color="000000"/>
              <w:left w:val="single" w:sz="4" w:space="0" w:color="000000"/>
              <w:bottom w:val="single" w:sz="4" w:space="0" w:color="000000"/>
              <w:right w:val="single" w:sz="4" w:space="0" w:color="000000"/>
            </w:tcBorders>
            <w:shd w:val="clear" w:color="auto" w:fill="auto"/>
            <w:tcMar>
              <w:top w:w="12" w:type="dxa"/>
              <w:left w:w="29" w:type="dxa"/>
              <w:bottom w:w="0" w:type="dxa"/>
              <w:right w:w="12" w:type="dxa"/>
            </w:tcMar>
            <w:vAlign w:val="center"/>
            <w:hideMark/>
          </w:tcPr>
          <w:p w:rsidR="00504B48" w:rsidRPr="009A3126" w:rsidRDefault="00504B48" w:rsidP="00F86D60">
            <w:pPr>
              <w:textAlignment w:val="center"/>
              <w:rPr>
                <w:sz w:val="36"/>
                <w:szCs w:val="36"/>
              </w:rPr>
            </w:pPr>
            <w:r w:rsidRPr="009A3126">
              <w:rPr>
                <w:rFonts w:eastAsia="MS PGothic"/>
                <w:color w:val="000000"/>
                <w:kern w:val="24"/>
                <w:sz w:val="22"/>
                <w:szCs w:val="22"/>
              </w:rPr>
              <w:t xml:space="preserve">Blast resistant seating </w:t>
            </w:r>
          </w:p>
        </w:tc>
        <w:tc>
          <w:tcPr>
            <w:tcW w:w="2070" w:type="dxa"/>
            <w:tcBorders>
              <w:top w:val="single" w:sz="4" w:space="0" w:color="000000"/>
              <w:left w:val="single" w:sz="4" w:space="0" w:color="000000"/>
              <w:bottom w:val="single" w:sz="4" w:space="0" w:color="000000"/>
              <w:right w:val="single" w:sz="4" w:space="0" w:color="000000"/>
            </w:tcBorders>
            <w:shd w:val="clear" w:color="auto" w:fill="00B050"/>
            <w:tcMar>
              <w:top w:w="12" w:type="dxa"/>
              <w:left w:w="29" w:type="dxa"/>
              <w:bottom w:w="0" w:type="dxa"/>
              <w:right w:w="12" w:type="dxa"/>
            </w:tcMar>
            <w:vAlign w:val="center"/>
            <w:hideMark/>
          </w:tcPr>
          <w:p w:rsidR="00504B48" w:rsidRPr="009A3126" w:rsidRDefault="00504B48" w:rsidP="00F86D60">
            <w:pPr>
              <w:jc w:val="center"/>
              <w:textAlignment w:val="center"/>
              <w:rPr>
                <w:sz w:val="36"/>
                <w:szCs w:val="36"/>
              </w:rPr>
            </w:pPr>
            <w:r>
              <w:rPr>
                <w:rFonts w:eastAsia="MS PGothic"/>
                <w:color w:val="000000"/>
                <w:kern w:val="24"/>
                <w:sz w:val="22"/>
                <w:szCs w:val="22"/>
              </w:rPr>
              <w:t>s</w:t>
            </w:r>
            <w:r w:rsidRPr="009A3126">
              <w:rPr>
                <w:rFonts w:eastAsia="MS PGothic"/>
                <w:color w:val="000000"/>
                <w:kern w:val="24"/>
                <w:sz w:val="22"/>
                <w:szCs w:val="22"/>
              </w:rPr>
              <w:t xml:space="preserve">chedule: (1,1) </w:t>
            </w:r>
          </w:p>
        </w:tc>
        <w:tc>
          <w:tcPr>
            <w:tcW w:w="2084" w:type="dxa"/>
            <w:tcBorders>
              <w:top w:val="single" w:sz="4" w:space="0" w:color="000000"/>
              <w:left w:val="single" w:sz="4" w:space="0" w:color="000000"/>
              <w:bottom w:val="single" w:sz="4" w:space="0" w:color="000000"/>
              <w:right w:val="single" w:sz="4" w:space="0" w:color="000000"/>
            </w:tcBorders>
            <w:shd w:val="clear" w:color="auto" w:fill="00B050"/>
            <w:tcMar>
              <w:top w:w="12" w:type="dxa"/>
              <w:left w:w="29" w:type="dxa"/>
              <w:bottom w:w="0" w:type="dxa"/>
              <w:right w:w="12" w:type="dxa"/>
            </w:tcMar>
            <w:vAlign w:val="center"/>
            <w:hideMark/>
          </w:tcPr>
          <w:p w:rsidR="00504B48" w:rsidRPr="009A3126" w:rsidRDefault="00504B48" w:rsidP="00F86D60">
            <w:pPr>
              <w:jc w:val="center"/>
              <w:textAlignment w:val="center"/>
              <w:rPr>
                <w:sz w:val="36"/>
                <w:szCs w:val="36"/>
              </w:rPr>
            </w:pPr>
            <w:r>
              <w:rPr>
                <w:rFonts w:eastAsia="MS PGothic"/>
                <w:color w:val="000000"/>
                <w:kern w:val="24"/>
                <w:sz w:val="22"/>
                <w:szCs w:val="22"/>
              </w:rPr>
              <w:t>s</w:t>
            </w:r>
            <w:r w:rsidRPr="009A3126">
              <w:rPr>
                <w:rFonts w:eastAsia="MS PGothic"/>
                <w:color w:val="000000"/>
                <w:kern w:val="24"/>
                <w:sz w:val="22"/>
                <w:szCs w:val="22"/>
              </w:rPr>
              <w:t xml:space="preserve">chedule: (2,1) </w:t>
            </w:r>
          </w:p>
        </w:tc>
      </w:tr>
    </w:tbl>
    <w:p w:rsidR="00504B48" w:rsidRDefault="00504B48" w:rsidP="00504B48"/>
    <w:p w:rsidR="00504B48" w:rsidRDefault="00504B48" w:rsidP="00504B48">
      <w:r>
        <w:t>Discussion of results here.</w:t>
      </w:r>
    </w:p>
    <w:p w:rsidR="00504B48" w:rsidRDefault="00504B48" w:rsidP="002568C1">
      <w:pPr>
        <w:spacing w:after="120"/>
        <w:rPr>
          <w:b/>
        </w:rPr>
      </w:pPr>
    </w:p>
    <w:p w:rsidR="00504B48" w:rsidRDefault="00504B48" w:rsidP="00504B48">
      <w:bookmarkStart w:id="100" w:name="_Toc328144087"/>
      <w:bookmarkStart w:id="101" w:name="_Toc328750573"/>
      <w:bookmarkEnd w:id="64"/>
      <w:bookmarkEnd w:id="90"/>
    </w:p>
    <w:p w:rsidR="00504B48" w:rsidRDefault="00504B48" w:rsidP="00504B48"/>
    <w:p w:rsidR="00504B48" w:rsidRDefault="00504B48" w:rsidP="00504B48"/>
    <w:p w:rsidR="00504B48" w:rsidRDefault="00504B48" w:rsidP="00504B48"/>
    <w:p w:rsidR="00504B48" w:rsidRDefault="00504B48" w:rsidP="00504B48"/>
    <w:p w:rsidR="00504B48" w:rsidRDefault="00504B48" w:rsidP="00504B48"/>
    <w:p w:rsidR="00504B48" w:rsidRDefault="00504B48" w:rsidP="00504B48"/>
    <w:p w:rsidR="00504B48" w:rsidRDefault="00504B48" w:rsidP="00504B48"/>
    <w:p w:rsidR="00504B48" w:rsidRDefault="00504B48" w:rsidP="00504B48"/>
    <w:p w:rsidR="00504B48" w:rsidRDefault="00504B48" w:rsidP="00504B48"/>
    <w:p w:rsidR="00504B48" w:rsidRDefault="00504B48" w:rsidP="00504B48"/>
    <w:p w:rsidR="00504B48" w:rsidRDefault="00504B48" w:rsidP="00504B48"/>
    <w:p w:rsidR="00504B48" w:rsidRDefault="00504B48" w:rsidP="00504B48"/>
    <w:p w:rsidR="00504B48" w:rsidRDefault="00504B48" w:rsidP="00504B48"/>
    <w:p w:rsidR="00504B48" w:rsidRDefault="00504B48" w:rsidP="00504B48"/>
    <w:p w:rsidR="00504B48" w:rsidRDefault="00504B48" w:rsidP="00504B48"/>
    <w:p w:rsidR="00504B48" w:rsidRDefault="00504B48" w:rsidP="00504B48"/>
    <w:p w:rsidR="00504B48" w:rsidRDefault="00504B48" w:rsidP="00504B48"/>
    <w:p w:rsidR="00504B48" w:rsidRDefault="00504B48" w:rsidP="00504B48"/>
    <w:p w:rsidR="00504B48" w:rsidRDefault="00504B48" w:rsidP="00504B48"/>
    <w:p w:rsidR="00504B48" w:rsidRDefault="00504B48" w:rsidP="00504B48"/>
    <w:p w:rsidR="0053276E" w:rsidRPr="00B21754" w:rsidRDefault="0053276E" w:rsidP="0053276E">
      <w:pPr>
        <w:pStyle w:val="Heading1"/>
      </w:pPr>
      <w:r>
        <w:lastRenderedPageBreak/>
        <w:t>Chapter 7 – Resource Allocation</w:t>
      </w:r>
    </w:p>
    <w:p w:rsidR="00504B48" w:rsidRDefault="0053276E" w:rsidP="0053276E">
      <w:pPr>
        <w:spacing w:before="120" w:after="120"/>
      </w:pPr>
      <w:r>
        <w:t>This chapter summarizes the methods and results for the resource allocation… whatever that is…</w:t>
      </w:r>
    </w:p>
    <w:p w:rsidR="00504B48" w:rsidRDefault="00504B48" w:rsidP="00504B48"/>
    <w:p w:rsidR="00504B48" w:rsidRDefault="00504B48" w:rsidP="00504B48"/>
    <w:p w:rsidR="00504B48" w:rsidRDefault="00504B48" w:rsidP="00504B48"/>
    <w:p w:rsidR="00504B48" w:rsidRDefault="00504B48" w:rsidP="00504B48"/>
    <w:p w:rsidR="00504B48" w:rsidRDefault="00504B48" w:rsidP="00504B48"/>
    <w:p w:rsidR="00504B48" w:rsidRDefault="00504B48" w:rsidP="00504B48"/>
    <w:p w:rsidR="00504B48" w:rsidRDefault="00504B48" w:rsidP="00504B48"/>
    <w:p w:rsidR="00504B48" w:rsidRDefault="00504B48" w:rsidP="00504B48"/>
    <w:p w:rsidR="00504B48" w:rsidRDefault="00504B48" w:rsidP="00504B48"/>
    <w:p w:rsidR="00504B48" w:rsidRDefault="00504B48" w:rsidP="00504B48"/>
    <w:p w:rsidR="00504B48" w:rsidRDefault="00504B48" w:rsidP="00504B48"/>
    <w:p w:rsidR="001E524A" w:rsidRPr="00B21754" w:rsidRDefault="001E524A" w:rsidP="00D01170">
      <w:pPr>
        <w:pStyle w:val="Heading1"/>
      </w:pPr>
      <w:bookmarkStart w:id="102" w:name="_Toc497748926"/>
      <w:r>
        <w:lastRenderedPageBreak/>
        <w:t xml:space="preserve">Chapter </w:t>
      </w:r>
      <w:r w:rsidR="0053276E">
        <w:t>8</w:t>
      </w:r>
      <w:r>
        <w:t xml:space="preserve"> - </w:t>
      </w:r>
      <w:r w:rsidRPr="00B21754">
        <w:t>Conclusion</w:t>
      </w:r>
      <w:bookmarkEnd w:id="100"/>
      <w:bookmarkEnd w:id="101"/>
      <w:bookmarkEnd w:id="102"/>
    </w:p>
    <w:p w:rsidR="001E524A" w:rsidRDefault="001E524A" w:rsidP="001E524A">
      <w:pPr>
        <w:spacing w:before="120" w:after="120"/>
      </w:pPr>
      <w:r>
        <w:t xml:space="preserve">This chapter summarizes the </w:t>
      </w:r>
      <w:r w:rsidR="00496FBB">
        <w:t>results</w:t>
      </w:r>
      <w:r>
        <w:t xml:space="preserve">. </w:t>
      </w:r>
    </w:p>
    <w:p w:rsidR="001E524A" w:rsidRDefault="001E524A" w:rsidP="00496FBB">
      <w:pPr>
        <w:pStyle w:val="Heading2"/>
      </w:pPr>
      <w:bookmarkStart w:id="103" w:name="_Toc298164498"/>
      <w:bookmarkStart w:id="104" w:name="_Toc306708877"/>
      <w:bookmarkStart w:id="105" w:name="_Toc308188351"/>
      <w:bookmarkStart w:id="106" w:name="_Toc497748927"/>
      <w:r>
        <w:t>Summary</w:t>
      </w:r>
      <w:bookmarkEnd w:id="103"/>
      <w:bookmarkEnd w:id="104"/>
      <w:bookmarkEnd w:id="105"/>
      <w:r w:rsidR="00D34D29">
        <w:t xml:space="preserve"> of our findings</w:t>
      </w:r>
      <w:r>
        <w:t>.</w:t>
      </w:r>
      <w:bookmarkEnd w:id="106"/>
    </w:p>
    <w:p w:rsidR="00D34D29" w:rsidRDefault="00D34D29" w:rsidP="001E524A">
      <w:pPr>
        <w:tabs>
          <w:tab w:val="left" w:pos="8568"/>
        </w:tabs>
        <w:spacing w:before="120" w:after="120"/>
      </w:pPr>
      <w:r>
        <w:t xml:space="preserve">What do we recommend and why?  </w:t>
      </w:r>
    </w:p>
    <w:p w:rsidR="001E524A" w:rsidRDefault="00D34D29" w:rsidP="001E524A">
      <w:pPr>
        <w:tabs>
          <w:tab w:val="left" w:pos="8568"/>
        </w:tabs>
        <w:spacing w:before="120" w:after="120"/>
      </w:pPr>
      <w:r>
        <w:t>Resource allocation stuff here?</w:t>
      </w:r>
    </w:p>
    <w:p w:rsidR="001E524A" w:rsidRDefault="00D34D29" w:rsidP="00496FBB">
      <w:pPr>
        <w:pStyle w:val="Heading2"/>
      </w:pPr>
      <w:bookmarkStart w:id="107" w:name="_Toc298164499"/>
      <w:bookmarkStart w:id="108" w:name="_Toc306708878"/>
      <w:bookmarkStart w:id="109" w:name="_Toc308188352"/>
      <w:bookmarkStart w:id="110" w:name="_Toc497748928"/>
      <w:r>
        <w:t>Summary of project team lessons</w:t>
      </w:r>
      <w:bookmarkEnd w:id="107"/>
      <w:bookmarkEnd w:id="108"/>
      <w:bookmarkEnd w:id="109"/>
      <w:r w:rsidR="001E524A">
        <w:t>.</w:t>
      </w:r>
      <w:bookmarkEnd w:id="110"/>
    </w:p>
    <w:p w:rsidR="00D34D29" w:rsidRDefault="00D34D29" w:rsidP="00D34D29">
      <w:pPr>
        <w:pStyle w:val="ListParagraph"/>
        <w:numPr>
          <w:ilvl w:val="0"/>
          <w:numId w:val="83"/>
        </w:numPr>
        <w:spacing w:after="160" w:line="259" w:lineRule="auto"/>
      </w:pPr>
      <w:r>
        <w:t>The 7 Rules</w:t>
      </w:r>
    </w:p>
    <w:p w:rsidR="00D34D29" w:rsidRDefault="00D34D29" w:rsidP="00D34D29">
      <w:pPr>
        <w:pStyle w:val="ListParagraph"/>
        <w:numPr>
          <w:ilvl w:val="1"/>
          <w:numId w:val="83"/>
        </w:numPr>
        <w:spacing w:after="160" w:line="259" w:lineRule="auto"/>
      </w:pPr>
      <w:r>
        <w:t>Of the 7 rules mentioned in class, which played significant roles, which were useless, and which would you consider the most important?</w:t>
      </w:r>
    </w:p>
    <w:p w:rsidR="001E524A" w:rsidRDefault="00D34D29" w:rsidP="001E524A">
      <w:pPr>
        <w:spacing w:before="120" w:after="120"/>
      </w:pPr>
      <w:r>
        <w:t>Any lessons learned from the project?</w:t>
      </w:r>
    </w:p>
    <w:p w:rsidR="001E524A" w:rsidRDefault="001E524A" w:rsidP="001E524A">
      <w:pPr>
        <w:spacing w:before="120" w:after="120"/>
      </w:pPr>
    </w:p>
    <w:p w:rsidR="001E524A" w:rsidRDefault="001E524A" w:rsidP="001E524A">
      <w:pPr>
        <w:spacing w:before="120" w:after="120"/>
      </w:pPr>
    </w:p>
    <w:p w:rsidR="001E524A" w:rsidRDefault="001E524A" w:rsidP="001E524A"/>
    <w:p w:rsidR="00E210CC" w:rsidRDefault="00E210CC" w:rsidP="00E210CC">
      <w:pPr>
        <w:spacing w:before="120" w:after="120"/>
      </w:pPr>
    </w:p>
    <w:p w:rsidR="00E210CC" w:rsidRDefault="00E210CC" w:rsidP="00E210CC">
      <w:pPr>
        <w:spacing w:before="120" w:after="120"/>
      </w:pPr>
    </w:p>
    <w:p w:rsidR="00E210CC" w:rsidRDefault="00E210CC" w:rsidP="00E210CC">
      <w:pPr>
        <w:spacing w:before="120" w:after="120"/>
      </w:pPr>
    </w:p>
    <w:p w:rsidR="00E210CC" w:rsidRDefault="00E210CC" w:rsidP="00E210CC"/>
    <w:p w:rsidR="00700ABE" w:rsidRDefault="00700ABE" w:rsidP="00700ABE">
      <w:pPr>
        <w:spacing w:after="120"/>
      </w:pPr>
    </w:p>
    <w:p w:rsidR="00700ABE" w:rsidRDefault="00700ABE" w:rsidP="00700ABE">
      <w:pPr>
        <w:spacing w:after="120"/>
      </w:pPr>
    </w:p>
    <w:p w:rsidR="007952AF" w:rsidRDefault="007952AF">
      <w:r>
        <w:br w:type="page"/>
      </w:r>
    </w:p>
    <w:p w:rsidR="0017603C" w:rsidRDefault="0017603C" w:rsidP="0017603C">
      <w:pPr>
        <w:sectPr w:rsidR="0017603C" w:rsidSect="00644B3B">
          <w:footerReference w:type="default" r:id="rId12"/>
          <w:pgSz w:w="12240" w:h="15840"/>
          <w:pgMar w:top="1440" w:right="1440" w:bottom="1440" w:left="1440" w:header="720" w:footer="720" w:gutter="0"/>
          <w:cols w:space="720"/>
          <w:docGrid w:linePitch="360"/>
        </w:sectPr>
      </w:pPr>
    </w:p>
    <w:p w:rsidR="00644B3B" w:rsidRDefault="00644B3B" w:rsidP="00D01170">
      <w:pPr>
        <w:pStyle w:val="Heading3"/>
      </w:pPr>
      <w:bookmarkStart w:id="111" w:name="_Toc497748929"/>
      <w:bookmarkStart w:id="112" w:name="_Toc322354304"/>
      <w:bookmarkStart w:id="113" w:name="_Ref322354357"/>
      <w:bookmarkStart w:id="114" w:name="_Toc322954300"/>
      <w:r>
        <w:lastRenderedPageBreak/>
        <w:t>Study References</w:t>
      </w:r>
      <w:bookmarkEnd w:id="111"/>
    </w:p>
    <w:p w:rsidR="00644B3B" w:rsidRPr="0027521D" w:rsidRDefault="00644B3B" w:rsidP="00644B3B">
      <w:pPr>
        <w:spacing w:after="120"/>
      </w:pPr>
      <w:r w:rsidRPr="0027521D">
        <w:t>AMPV AoA Technical Risk Assessment, TARDEC Systems Engineering Group, May 2012.</w:t>
      </w:r>
    </w:p>
    <w:p w:rsidR="00644B3B" w:rsidRPr="0027521D" w:rsidRDefault="00644B3B" w:rsidP="00644B3B">
      <w:pPr>
        <w:spacing w:after="120"/>
      </w:pPr>
      <w:r w:rsidRPr="0027521D">
        <w:t>Armored Mul</w:t>
      </w:r>
      <w:r>
        <w:t>t</w:t>
      </w:r>
      <w:r w:rsidRPr="0027521D">
        <w:t xml:space="preserve">i-Purpose Vehicle Systems Book, Army Materiel Systems Analysis Activity, </w:t>
      </w:r>
      <w:r>
        <w:t xml:space="preserve">Headquarters Department of the Army, </w:t>
      </w:r>
      <w:r w:rsidRPr="0027521D">
        <w:t>May 2012.</w:t>
      </w:r>
    </w:p>
    <w:p w:rsidR="00644B3B" w:rsidRPr="0027521D" w:rsidRDefault="00644B3B" w:rsidP="00644B3B">
      <w:pPr>
        <w:spacing w:after="120"/>
      </w:pPr>
      <w:r w:rsidRPr="0027521D">
        <w:t>Armored/Heavy Brigade Combat Team Operational Mode Summary/Mission Profile, Maneuver Center of Excellence, December 2009.</w:t>
      </w:r>
    </w:p>
    <w:p w:rsidR="00644B3B" w:rsidRPr="0027521D" w:rsidRDefault="00644B3B" w:rsidP="00644B3B">
      <w:pPr>
        <w:spacing w:after="120"/>
      </w:pPr>
      <w:r w:rsidRPr="0027521D">
        <w:t>Armored/Heavy Brigade Combat Team System Threats Assessment Report, Training and Doctrine Command G-2, April 2010.</w:t>
      </w:r>
    </w:p>
    <w:p w:rsidR="00644B3B" w:rsidRPr="0027521D" w:rsidRDefault="00644B3B" w:rsidP="00644B3B">
      <w:pPr>
        <w:spacing w:after="120"/>
      </w:pPr>
      <w:r w:rsidRPr="0027521D">
        <w:t>B. Sauer et al., Integration Maturity Metrics: Development of an Integration Readiness Level, Stevens Institute of Technology, 2010.</w:t>
      </w:r>
    </w:p>
    <w:p w:rsidR="00644B3B" w:rsidRPr="0027521D" w:rsidRDefault="00644B3B" w:rsidP="00644B3B">
      <w:pPr>
        <w:spacing w:after="120"/>
      </w:pPr>
      <w:r w:rsidRPr="0027521D">
        <w:t xml:space="preserve">Capability Development Document for Armored Brigade Combat Team Armored Multi-Purpose Vehicle </w:t>
      </w:r>
      <w:r>
        <w:t>d</w:t>
      </w:r>
      <w:r w:rsidRPr="0027521D">
        <w:t>raft version 3.3, Maneuver Center of Excellence, June 2011.</w:t>
      </w:r>
    </w:p>
    <w:p w:rsidR="00644B3B" w:rsidRPr="0027521D" w:rsidRDefault="00644B3B" w:rsidP="00644B3B">
      <w:pPr>
        <w:spacing w:after="120"/>
      </w:pPr>
      <w:r w:rsidRPr="0027521D">
        <w:t xml:space="preserve">FM 3-09.42 HBCT Fires and Effects Operations, </w:t>
      </w:r>
      <w:r>
        <w:t xml:space="preserve">Headquarters Department of the Army, </w:t>
      </w:r>
      <w:r w:rsidRPr="0027521D">
        <w:t>April 2005.</w:t>
      </w:r>
    </w:p>
    <w:p w:rsidR="00644B3B" w:rsidRPr="0027521D" w:rsidRDefault="00644B3B" w:rsidP="00644B3B">
      <w:pPr>
        <w:spacing w:after="120"/>
      </w:pPr>
      <w:r w:rsidRPr="0027521D">
        <w:t xml:space="preserve">FM 3-20.971 Reconnaissance and Cavalry Troop, </w:t>
      </w:r>
      <w:r>
        <w:t xml:space="preserve">Headquarters Department of the Army, </w:t>
      </w:r>
      <w:r w:rsidRPr="0027521D">
        <w:t>August 2009.</w:t>
      </w:r>
    </w:p>
    <w:p w:rsidR="00644B3B" w:rsidRPr="0027521D" w:rsidRDefault="00644B3B" w:rsidP="00644B3B">
      <w:pPr>
        <w:spacing w:after="120"/>
      </w:pPr>
      <w:r w:rsidRPr="0027521D">
        <w:t xml:space="preserve">FM 3-21.10 The Infantry Rifle Company, </w:t>
      </w:r>
      <w:r>
        <w:t xml:space="preserve">Headquarters Department of the Army, </w:t>
      </w:r>
      <w:r w:rsidRPr="0027521D">
        <w:t>July 2006.</w:t>
      </w:r>
    </w:p>
    <w:p w:rsidR="00644B3B" w:rsidRPr="0027521D" w:rsidRDefault="00644B3B" w:rsidP="00644B3B">
      <w:pPr>
        <w:spacing w:after="120"/>
      </w:pPr>
      <w:r w:rsidRPr="0027521D">
        <w:t xml:space="preserve">FM 3-21.12 The Infantry Weapons Company, </w:t>
      </w:r>
      <w:r>
        <w:t xml:space="preserve">Headquarters Department of the Army, </w:t>
      </w:r>
      <w:r w:rsidRPr="0027521D">
        <w:t>July 2008</w:t>
      </w:r>
      <w:r>
        <w:t>.</w:t>
      </w:r>
    </w:p>
    <w:p w:rsidR="00644B3B" w:rsidRPr="0027521D" w:rsidRDefault="00644B3B" w:rsidP="00644B3B">
      <w:pPr>
        <w:spacing w:after="120"/>
      </w:pPr>
      <w:r w:rsidRPr="0027521D">
        <w:t xml:space="preserve">FM 3-21.20 The Infantry Battalion, </w:t>
      </w:r>
      <w:r>
        <w:t xml:space="preserve">Headquarters Department of the Army, </w:t>
      </w:r>
      <w:r w:rsidRPr="0027521D">
        <w:t>December 2006.</w:t>
      </w:r>
    </w:p>
    <w:p w:rsidR="00644B3B" w:rsidRPr="0027521D" w:rsidRDefault="00644B3B" w:rsidP="00644B3B">
      <w:pPr>
        <w:spacing w:after="120"/>
      </w:pPr>
      <w:r w:rsidRPr="0027521D">
        <w:t xml:space="preserve">FM 3-22.90 Mortars, </w:t>
      </w:r>
      <w:r>
        <w:t xml:space="preserve">Headquarters Department of the Army, </w:t>
      </w:r>
      <w:r w:rsidRPr="0027521D">
        <w:t>December 2007</w:t>
      </w:r>
      <w:r>
        <w:t>.</w:t>
      </w:r>
    </w:p>
    <w:p w:rsidR="00644B3B" w:rsidRPr="0027521D" w:rsidRDefault="00644B3B" w:rsidP="00644B3B">
      <w:pPr>
        <w:autoSpaceDE w:val="0"/>
        <w:autoSpaceDN w:val="0"/>
        <w:adjustRightInd w:val="0"/>
        <w:spacing w:after="120"/>
      </w:pPr>
      <w:r w:rsidRPr="0027521D">
        <w:t xml:space="preserve">FM 3-22.91 Mortar Fire Direction Procedures, </w:t>
      </w:r>
      <w:r>
        <w:t xml:space="preserve">Headquarters Department of the Army, </w:t>
      </w:r>
      <w:r w:rsidRPr="0027521D">
        <w:t>July 2008</w:t>
      </w:r>
      <w:r>
        <w:t>.</w:t>
      </w:r>
    </w:p>
    <w:p w:rsidR="00644B3B" w:rsidRPr="0027521D" w:rsidRDefault="00644B3B" w:rsidP="00644B3B">
      <w:pPr>
        <w:spacing w:after="120"/>
      </w:pPr>
      <w:r w:rsidRPr="0027521D">
        <w:t xml:space="preserve">FM 3-34.22 Engineer Operations: Brigade Combat Team and Below, </w:t>
      </w:r>
      <w:r>
        <w:t xml:space="preserve">Headquarters Department of the Army, </w:t>
      </w:r>
      <w:r w:rsidRPr="0027521D">
        <w:t>February 2009.</w:t>
      </w:r>
    </w:p>
    <w:bookmarkEnd w:id="112"/>
    <w:bookmarkEnd w:id="113"/>
    <w:bookmarkEnd w:id="114"/>
    <w:p w:rsidR="00793E93" w:rsidRPr="00793E93" w:rsidRDefault="00793E93" w:rsidP="00793E93"/>
    <w:p w:rsidR="0017603C" w:rsidRDefault="0017603C" w:rsidP="0017603C"/>
    <w:p w:rsidR="008642A9" w:rsidRDefault="008642A9" w:rsidP="0017603C"/>
    <w:p w:rsidR="00C00C63" w:rsidRDefault="00C00C63" w:rsidP="0017603C"/>
    <w:p w:rsidR="00453563" w:rsidRDefault="00453563" w:rsidP="0017603C"/>
    <w:p w:rsidR="00453563" w:rsidRDefault="00453563" w:rsidP="0017603C"/>
    <w:p w:rsidR="00453563" w:rsidRDefault="00453563" w:rsidP="0017603C"/>
    <w:p w:rsidR="00453563" w:rsidRDefault="00453563" w:rsidP="0017603C"/>
    <w:p w:rsidR="00453563" w:rsidRDefault="00453563" w:rsidP="0017603C"/>
    <w:p w:rsidR="00453563" w:rsidRDefault="00453563" w:rsidP="0017603C"/>
    <w:p w:rsidR="00453563" w:rsidRDefault="00453563" w:rsidP="0017603C"/>
    <w:p w:rsidR="00453563" w:rsidRDefault="00453563" w:rsidP="0017603C"/>
    <w:p w:rsidR="00453563" w:rsidRDefault="00453563" w:rsidP="0017603C"/>
    <w:p w:rsidR="00453563" w:rsidRDefault="00453563" w:rsidP="0017603C"/>
    <w:p w:rsidR="00453563" w:rsidRDefault="00453563" w:rsidP="0017603C"/>
    <w:p w:rsidR="00453563" w:rsidRDefault="00453563" w:rsidP="0017603C"/>
    <w:p w:rsidR="00321C09" w:rsidRDefault="00321C09" w:rsidP="00321C09">
      <w:pPr>
        <w:pStyle w:val="Heading3"/>
      </w:pPr>
      <w:bookmarkStart w:id="115" w:name="_Toc328468018"/>
      <w:bookmarkStart w:id="116" w:name="_Ref329939537"/>
      <w:bookmarkStart w:id="117" w:name="_Toc497748930"/>
      <w:bookmarkStart w:id="118" w:name="_Toc329330349"/>
      <w:r w:rsidRPr="005760D8">
        <w:lastRenderedPageBreak/>
        <w:t xml:space="preserve">Alternative </w:t>
      </w:r>
      <w:r w:rsidR="0086365A">
        <w:t xml:space="preserve">Vehicle </w:t>
      </w:r>
      <w:r w:rsidRPr="005760D8">
        <w:t>Characteristics</w:t>
      </w:r>
      <w:bookmarkEnd w:id="115"/>
      <w:bookmarkEnd w:id="116"/>
      <w:bookmarkEnd w:id="117"/>
    </w:p>
    <w:p w:rsidR="00321C09" w:rsidRPr="00140A6E" w:rsidRDefault="00321C09" w:rsidP="00321C09">
      <w:pPr>
        <w:spacing w:after="120"/>
        <w:rPr>
          <w:b/>
          <w:sz w:val="22"/>
        </w:rPr>
      </w:pPr>
      <w:r w:rsidRPr="00140A6E">
        <w:rPr>
          <w:b/>
          <w:sz w:val="22"/>
        </w:rPr>
        <w:t>Purpose</w:t>
      </w:r>
      <w:r>
        <w:rPr>
          <w:b/>
          <w:sz w:val="22"/>
        </w:rPr>
        <w:t>.</w:t>
      </w:r>
    </w:p>
    <w:p w:rsidR="00321C09" w:rsidRPr="00140A6E" w:rsidRDefault="00321C09" w:rsidP="00321C09">
      <w:pPr>
        <w:spacing w:after="120"/>
        <w:rPr>
          <w:sz w:val="22"/>
        </w:rPr>
      </w:pPr>
      <w:r w:rsidRPr="00953BE5">
        <w:rPr>
          <w:sz w:val="22"/>
        </w:rPr>
        <w:t>This appendix provides an excerpt from the AMPV System Book</w:t>
      </w:r>
      <w:r>
        <w:rPr>
          <w:sz w:val="22"/>
        </w:rPr>
        <w:t xml:space="preserve">, 25 May 2012. </w:t>
      </w:r>
      <w:r w:rsidRPr="00953BE5">
        <w:rPr>
          <w:sz w:val="22"/>
        </w:rPr>
        <w:t xml:space="preserve">The </w:t>
      </w:r>
      <w:r>
        <w:rPr>
          <w:sz w:val="22"/>
        </w:rPr>
        <w:t>AMPV Systems book</w:t>
      </w:r>
      <w:r w:rsidRPr="00953BE5">
        <w:rPr>
          <w:sz w:val="22"/>
        </w:rPr>
        <w:t xml:space="preserve"> is a configuration management tool maintained by the Army Materiel Systems Analysis Activity (AMSAA) in coordination with the </w:t>
      </w:r>
      <w:r>
        <w:rPr>
          <w:sz w:val="22"/>
        </w:rPr>
        <w:t xml:space="preserve">product managers (PM), the </w:t>
      </w:r>
      <w:r w:rsidRPr="00513320">
        <w:rPr>
          <w:sz w:val="22"/>
        </w:rPr>
        <w:t xml:space="preserve">Tank and Automotive Research, Development and Engineering Center </w:t>
      </w:r>
      <w:r>
        <w:rPr>
          <w:sz w:val="22"/>
        </w:rPr>
        <w:t xml:space="preserve">(TARDEC) </w:t>
      </w:r>
      <w:r w:rsidRPr="00953BE5">
        <w:rPr>
          <w:sz w:val="22"/>
        </w:rPr>
        <w:t xml:space="preserve">and the Maneuver Center of Excellence (MCoE), to support analytic efforts. The </w:t>
      </w:r>
      <w:r>
        <w:rPr>
          <w:sz w:val="22"/>
        </w:rPr>
        <w:t>systems book</w:t>
      </w:r>
      <w:r w:rsidRPr="00953BE5">
        <w:rPr>
          <w:sz w:val="22"/>
        </w:rPr>
        <w:t xml:space="preserve"> provides a single point of reference for:</w:t>
      </w:r>
    </w:p>
    <w:p w:rsidR="00321C09" w:rsidRPr="00140A6E" w:rsidRDefault="00321C09" w:rsidP="00347DF0">
      <w:pPr>
        <w:pStyle w:val="ListParagraph"/>
        <w:numPr>
          <w:ilvl w:val="0"/>
          <w:numId w:val="22"/>
        </w:numPr>
        <w:spacing w:after="120"/>
        <w:rPr>
          <w:sz w:val="22"/>
        </w:rPr>
      </w:pPr>
      <w:r w:rsidRPr="00140A6E">
        <w:rPr>
          <w:sz w:val="22"/>
        </w:rPr>
        <w:t>Key technologies and capabilities associated with the vehicles</w:t>
      </w:r>
      <w:r>
        <w:rPr>
          <w:sz w:val="22"/>
        </w:rPr>
        <w:t>.</w:t>
      </w:r>
    </w:p>
    <w:p w:rsidR="00321C09" w:rsidRPr="00140A6E" w:rsidRDefault="00321C09" w:rsidP="00347DF0">
      <w:pPr>
        <w:pStyle w:val="ListParagraph"/>
        <w:numPr>
          <w:ilvl w:val="0"/>
          <w:numId w:val="22"/>
        </w:numPr>
        <w:spacing w:after="120"/>
        <w:rPr>
          <w:sz w:val="22"/>
        </w:rPr>
      </w:pPr>
      <w:r w:rsidRPr="00140A6E">
        <w:rPr>
          <w:sz w:val="22"/>
        </w:rPr>
        <w:t xml:space="preserve">Vehicle concepts developed by </w:t>
      </w:r>
      <w:r>
        <w:rPr>
          <w:sz w:val="22"/>
        </w:rPr>
        <w:t>TARDEC.</w:t>
      </w:r>
    </w:p>
    <w:p w:rsidR="00321C09" w:rsidRPr="00140A6E" w:rsidRDefault="00321C09" w:rsidP="00347DF0">
      <w:pPr>
        <w:pStyle w:val="ListParagraph"/>
        <w:numPr>
          <w:ilvl w:val="0"/>
          <w:numId w:val="22"/>
        </w:numPr>
        <w:spacing w:after="120"/>
        <w:rPr>
          <w:sz w:val="22"/>
        </w:rPr>
      </w:pPr>
      <w:r w:rsidRPr="00140A6E">
        <w:rPr>
          <w:sz w:val="22"/>
        </w:rPr>
        <w:t>Selected data references that may assist program participants during the course of development activities.</w:t>
      </w:r>
    </w:p>
    <w:p w:rsidR="00321C09" w:rsidRPr="00140A6E" w:rsidRDefault="00321C09" w:rsidP="00321C09">
      <w:pPr>
        <w:spacing w:after="120"/>
        <w:rPr>
          <w:sz w:val="22"/>
        </w:rPr>
      </w:pPr>
      <w:r w:rsidRPr="00140A6E">
        <w:rPr>
          <w:sz w:val="22"/>
        </w:rPr>
        <w:t xml:space="preserve">The </w:t>
      </w:r>
      <w:r>
        <w:rPr>
          <w:sz w:val="22"/>
        </w:rPr>
        <w:t>systems book</w:t>
      </w:r>
      <w:r w:rsidRPr="00140A6E">
        <w:rPr>
          <w:sz w:val="22"/>
        </w:rPr>
        <w:t xml:space="preserve"> does not cover all areas associated with the development and fielding of the various vehicles</w:t>
      </w:r>
      <w:r>
        <w:rPr>
          <w:sz w:val="22"/>
        </w:rPr>
        <w:t xml:space="preserve">. </w:t>
      </w:r>
      <w:r w:rsidRPr="00140A6E">
        <w:rPr>
          <w:sz w:val="22"/>
        </w:rPr>
        <w:t xml:space="preserve">The </w:t>
      </w:r>
      <w:r>
        <w:rPr>
          <w:sz w:val="22"/>
        </w:rPr>
        <w:t>systems book</w:t>
      </w:r>
      <w:r w:rsidRPr="00140A6E">
        <w:rPr>
          <w:sz w:val="22"/>
        </w:rPr>
        <w:t xml:space="preserve">’s primary purpose is to support the AoA, and therefore, it principally covers areas which are specifically modeled in the AoA analysis efforts. </w:t>
      </w:r>
      <w:r>
        <w:rPr>
          <w:sz w:val="22"/>
        </w:rPr>
        <w:t>The AMSAA System Book dated 25 May 2012 was the authoritative source for vehicle and mission equipment</w:t>
      </w:r>
      <w:r w:rsidRPr="00953BE5">
        <w:rPr>
          <w:sz w:val="22"/>
        </w:rPr>
        <w:t xml:space="preserve"> </w:t>
      </w:r>
      <w:r>
        <w:rPr>
          <w:sz w:val="22"/>
        </w:rPr>
        <w:t xml:space="preserve">configuration for the AoA. Other data required to support AoA not specifically available in the systems book was obtained from appropriate subject matter experts and will be noted as appropriate throughout the report. </w:t>
      </w:r>
    </w:p>
    <w:p w:rsidR="00321C09" w:rsidRPr="00140A6E" w:rsidRDefault="00321C09" w:rsidP="00321C09">
      <w:pPr>
        <w:spacing w:after="120"/>
        <w:rPr>
          <w:b/>
          <w:sz w:val="22"/>
        </w:rPr>
      </w:pPr>
      <w:r w:rsidRPr="00140A6E">
        <w:rPr>
          <w:b/>
          <w:sz w:val="22"/>
        </w:rPr>
        <w:t>Background</w:t>
      </w:r>
      <w:r>
        <w:rPr>
          <w:b/>
          <w:sz w:val="22"/>
        </w:rPr>
        <w:t>.</w:t>
      </w:r>
    </w:p>
    <w:p w:rsidR="00321C09" w:rsidRDefault="00321C09" w:rsidP="00321C09">
      <w:pPr>
        <w:spacing w:after="120"/>
        <w:rPr>
          <w:sz w:val="22"/>
        </w:rPr>
      </w:pPr>
      <w:r w:rsidRPr="00140A6E">
        <w:rPr>
          <w:sz w:val="22"/>
        </w:rPr>
        <w:t>The vehicles selected for potential inclusion in the AMPV AoA were analyzed in two screening analyses (preliminary and mission-focused) to determine the alternatives for the study</w:t>
      </w:r>
      <w:r>
        <w:rPr>
          <w:sz w:val="22"/>
        </w:rPr>
        <w:t xml:space="preserve">. </w:t>
      </w:r>
      <w:r w:rsidRPr="00140A6E">
        <w:rPr>
          <w:sz w:val="22"/>
        </w:rPr>
        <w:t xml:space="preserve">The screening analysis considered numerous U.S. and foreign candidates as potential replacements for the M113 </w:t>
      </w:r>
      <w:r w:rsidR="00AD5810">
        <w:rPr>
          <w:sz w:val="22"/>
        </w:rPr>
        <w:t>f</w:t>
      </w:r>
      <w:r w:rsidRPr="00140A6E">
        <w:rPr>
          <w:sz w:val="22"/>
        </w:rPr>
        <w:t xml:space="preserve">amily of </w:t>
      </w:r>
      <w:r w:rsidR="00AD5810">
        <w:rPr>
          <w:sz w:val="22"/>
        </w:rPr>
        <w:t>v</w:t>
      </w:r>
      <w:r w:rsidRPr="00140A6E">
        <w:rPr>
          <w:sz w:val="22"/>
        </w:rPr>
        <w:t xml:space="preserve">ehicles (FoVs) in five mission roles: </w:t>
      </w:r>
      <w:r>
        <w:rPr>
          <w:sz w:val="22"/>
        </w:rPr>
        <w:t>g</w:t>
      </w:r>
      <w:r w:rsidRPr="00140A6E">
        <w:rPr>
          <w:sz w:val="22"/>
        </w:rPr>
        <w:t xml:space="preserve">eneral </w:t>
      </w:r>
      <w:r>
        <w:rPr>
          <w:sz w:val="22"/>
        </w:rPr>
        <w:t>p</w:t>
      </w:r>
      <w:r w:rsidRPr="00140A6E">
        <w:rPr>
          <w:sz w:val="22"/>
        </w:rPr>
        <w:t xml:space="preserve">urpose, </w:t>
      </w:r>
      <w:r>
        <w:rPr>
          <w:sz w:val="22"/>
        </w:rPr>
        <w:t>m</w:t>
      </w:r>
      <w:r w:rsidRPr="00140A6E">
        <w:rPr>
          <w:sz w:val="22"/>
        </w:rPr>
        <w:t xml:space="preserve">edical </w:t>
      </w:r>
      <w:r>
        <w:rPr>
          <w:sz w:val="22"/>
        </w:rPr>
        <w:t>t</w:t>
      </w:r>
      <w:r w:rsidRPr="00140A6E">
        <w:rPr>
          <w:sz w:val="22"/>
        </w:rPr>
        <w:t xml:space="preserve">reatment, </w:t>
      </w:r>
      <w:r>
        <w:rPr>
          <w:sz w:val="22"/>
        </w:rPr>
        <w:t>m</w:t>
      </w:r>
      <w:r w:rsidRPr="00140A6E">
        <w:rPr>
          <w:sz w:val="22"/>
        </w:rPr>
        <w:t xml:space="preserve">edical </w:t>
      </w:r>
      <w:r>
        <w:rPr>
          <w:sz w:val="22"/>
        </w:rPr>
        <w:t>e</w:t>
      </w:r>
      <w:r w:rsidRPr="00140A6E">
        <w:rPr>
          <w:sz w:val="22"/>
        </w:rPr>
        <w:t xml:space="preserve">vacuation, </w:t>
      </w:r>
      <w:r>
        <w:rPr>
          <w:sz w:val="22"/>
        </w:rPr>
        <w:t>m</w:t>
      </w:r>
      <w:r w:rsidRPr="00140A6E">
        <w:rPr>
          <w:sz w:val="22"/>
        </w:rPr>
        <w:t xml:space="preserve">ortar </w:t>
      </w:r>
      <w:r>
        <w:rPr>
          <w:sz w:val="22"/>
        </w:rPr>
        <w:t>c</w:t>
      </w:r>
      <w:r w:rsidRPr="00140A6E">
        <w:rPr>
          <w:sz w:val="22"/>
        </w:rPr>
        <w:t xml:space="preserve">arrier, and </w:t>
      </w:r>
      <w:r>
        <w:rPr>
          <w:sz w:val="22"/>
        </w:rPr>
        <w:t>mi</w:t>
      </w:r>
      <w:r w:rsidRPr="00140A6E">
        <w:rPr>
          <w:sz w:val="22"/>
        </w:rPr>
        <w:t xml:space="preserve">ssion </w:t>
      </w:r>
      <w:r>
        <w:rPr>
          <w:sz w:val="22"/>
        </w:rPr>
        <w:t>c</w:t>
      </w:r>
      <w:r w:rsidRPr="00140A6E">
        <w:rPr>
          <w:sz w:val="22"/>
        </w:rPr>
        <w:t>ommand</w:t>
      </w:r>
      <w:r>
        <w:rPr>
          <w:sz w:val="22"/>
        </w:rPr>
        <w:t xml:space="preserve">. </w:t>
      </w:r>
    </w:p>
    <w:p w:rsidR="00321C09" w:rsidRDefault="00321C09" w:rsidP="00321C09">
      <w:pPr>
        <w:spacing w:after="120"/>
        <w:rPr>
          <w:sz w:val="22"/>
        </w:rPr>
      </w:pPr>
      <w:r>
        <w:rPr>
          <w:sz w:val="22"/>
        </w:rPr>
        <w:t>T</w:t>
      </w:r>
      <w:r w:rsidRPr="00140A6E">
        <w:rPr>
          <w:sz w:val="22"/>
        </w:rPr>
        <w:t xml:space="preserve">he </w:t>
      </w:r>
      <w:r>
        <w:rPr>
          <w:sz w:val="22"/>
        </w:rPr>
        <w:t>systems book provides vehicle characteristics for the following vehicles:</w:t>
      </w:r>
    </w:p>
    <w:p w:rsidR="00321C09" w:rsidRDefault="00321C09" w:rsidP="00347DF0">
      <w:pPr>
        <w:pStyle w:val="ListParagraph"/>
        <w:numPr>
          <w:ilvl w:val="0"/>
          <w:numId w:val="71"/>
        </w:numPr>
        <w:spacing w:after="120"/>
        <w:rPr>
          <w:sz w:val="22"/>
        </w:rPr>
      </w:pPr>
      <w:r>
        <w:rPr>
          <w:sz w:val="22"/>
        </w:rPr>
        <w:t>The M113 FoV.</w:t>
      </w:r>
    </w:p>
    <w:p w:rsidR="00321C09" w:rsidRDefault="00321C09" w:rsidP="00347DF0">
      <w:pPr>
        <w:pStyle w:val="ListParagraph"/>
        <w:numPr>
          <w:ilvl w:val="0"/>
          <w:numId w:val="71"/>
        </w:numPr>
        <w:spacing w:after="120"/>
        <w:rPr>
          <w:sz w:val="22"/>
        </w:rPr>
      </w:pPr>
      <w:r w:rsidRPr="00513320">
        <w:rPr>
          <w:sz w:val="22"/>
        </w:rPr>
        <w:t>TARDEC</w:t>
      </w:r>
      <w:r>
        <w:rPr>
          <w:sz w:val="22"/>
        </w:rPr>
        <w:t>’s</w:t>
      </w:r>
      <w:r w:rsidRPr="00513320">
        <w:rPr>
          <w:sz w:val="22"/>
        </w:rPr>
        <w:t xml:space="preserve"> M2A3 turretless (M2A3 -T) Bradley derivative concepts</w:t>
      </w:r>
      <w:r>
        <w:rPr>
          <w:sz w:val="22"/>
        </w:rPr>
        <w:t>.</w:t>
      </w:r>
    </w:p>
    <w:p w:rsidR="00321C09" w:rsidRDefault="00321C09" w:rsidP="00347DF0">
      <w:pPr>
        <w:pStyle w:val="ListParagraph"/>
        <w:numPr>
          <w:ilvl w:val="0"/>
          <w:numId w:val="71"/>
        </w:numPr>
        <w:spacing w:after="120"/>
        <w:rPr>
          <w:sz w:val="22"/>
        </w:rPr>
      </w:pPr>
      <w:r w:rsidRPr="00513320">
        <w:rPr>
          <w:sz w:val="22"/>
        </w:rPr>
        <w:t>TARDEC’s ACT3071 Mobile Tactical Vehicle Light plus Force Protection (MTVL +FP)</w:t>
      </w:r>
      <w:r>
        <w:rPr>
          <w:sz w:val="22"/>
        </w:rPr>
        <w:t xml:space="preserve"> derivative concepts </w:t>
      </w:r>
      <w:r w:rsidRPr="00513320">
        <w:rPr>
          <w:sz w:val="22"/>
        </w:rPr>
        <w:t xml:space="preserve">(which </w:t>
      </w:r>
      <w:r>
        <w:rPr>
          <w:sz w:val="22"/>
        </w:rPr>
        <w:t>were an</w:t>
      </w:r>
      <w:r w:rsidRPr="00513320">
        <w:rPr>
          <w:sz w:val="22"/>
        </w:rPr>
        <w:t xml:space="preserve"> upgrade to the M113 series vehicles). </w:t>
      </w:r>
    </w:p>
    <w:p w:rsidR="00321C09" w:rsidRDefault="00321C09" w:rsidP="00347DF0">
      <w:pPr>
        <w:pStyle w:val="ListParagraph"/>
        <w:numPr>
          <w:ilvl w:val="0"/>
          <w:numId w:val="71"/>
        </w:numPr>
        <w:spacing w:after="120"/>
        <w:rPr>
          <w:sz w:val="22"/>
        </w:rPr>
      </w:pPr>
      <w:r w:rsidRPr="00CB6FF0">
        <w:rPr>
          <w:sz w:val="22"/>
        </w:rPr>
        <w:t xml:space="preserve">The Stryker </w:t>
      </w:r>
      <w:r>
        <w:rPr>
          <w:sz w:val="22"/>
        </w:rPr>
        <w:t>d</w:t>
      </w:r>
      <w:r w:rsidRPr="00CB6FF0">
        <w:rPr>
          <w:sz w:val="22"/>
        </w:rPr>
        <w:t>ouble</w:t>
      </w:r>
      <w:r>
        <w:rPr>
          <w:sz w:val="22"/>
        </w:rPr>
        <w:t>-</w:t>
      </w:r>
      <w:r w:rsidRPr="00CB6FF0">
        <w:rPr>
          <w:sz w:val="22"/>
        </w:rPr>
        <w:t xml:space="preserve">V </w:t>
      </w:r>
      <w:r>
        <w:rPr>
          <w:sz w:val="22"/>
        </w:rPr>
        <w:t>h</w:t>
      </w:r>
      <w:r w:rsidRPr="00CB6FF0">
        <w:rPr>
          <w:sz w:val="22"/>
        </w:rPr>
        <w:t>ull (</w:t>
      </w:r>
      <w:r>
        <w:rPr>
          <w:sz w:val="22"/>
        </w:rPr>
        <w:t>S</w:t>
      </w:r>
      <w:r w:rsidRPr="00CB6FF0">
        <w:rPr>
          <w:sz w:val="22"/>
        </w:rPr>
        <w:t>DVH) Command Vehicle</w:t>
      </w:r>
      <w:r>
        <w:rPr>
          <w:sz w:val="22"/>
        </w:rPr>
        <w:t xml:space="preserve"> (CV)</w:t>
      </w:r>
      <w:r w:rsidRPr="00CB6FF0">
        <w:rPr>
          <w:sz w:val="22"/>
        </w:rPr>
        <w:t xml:space="preserve"> &amp; Medical Evacuation Vehicle</w:t>
      </w:r>
      <w:r>
        <w:rPr>
          <w:sz w:val="22"/>
        </w:rPr>
        <w:t xml:space="preserve"> (MEV).</w:t>
      </w:r>
    </w:p>
    <w:p w:rsidR="00321C09" w:rsidRDefault="00321C09" w:rsidP="00347DF0">
      <w:pPr>
        <w:pStyle w:val="ListParagraph"/>
        <w:numPr>
          <w:ilvl w:val="0"/>
          <w:numId w:val="71"/>
        </w:numPr>
        <w:spacing w:after="120"/>
        <w:rPr>
          <w:sz w:val="22"/>
        </w:rPr>
      </w:pPr>
      <w:r>
        <w:rPr>
          <w:sz w:val="22"/>
        </w:rPr>
        <w:t>T</w:t>
      </w:r>
      <w:r w:rsidRPr="00CB6FF0">
        <w:rPr>
          <w:sz w:val="22"/>
        </w:rPr>
        <w:t xml:space="preserve">he Caiman Multi-Terrain Vehicle (CMTV) </w:t>
      </w:r>
      <w:r>
        <w:rPr>
          <w:sz w:val="22"/>
        </w:rPr>
        <w:t>m</w:t>
      </w:r>
      <w:r w:rsidRPr="00CB6FF0">
        <w:rPr>
          <w:sz w:val="22"/>
        </w:rPr>
        <w:t xml:space="preserve">ine </w:t>
      </w:r>
      <w:r>
        <w:rPr>
          <w:sz w:val="22"/>
        </w:rPr>
        <w:t>r</w:t>
      </w:r>
      <w:r w:rsidRPr="00CB6FF0">
        <w:rPr>
          <w:sz w:val="22"/>
        </w:rPr>
        <w:t xml:space="preserve">esistant </w:t>
      </w:r>
      <w:r>
        <w:rPr>
          <w:sz w:val="22"/>
        </w:rPr>
        <w:t>a</w:t>
      </w:r>
      <w:r w:rsidRPr="00CB6FF0">
        <w:rPr>
          <w:sz w:val="22"/>
        </w:rPr>
        <w:t xml:space="preserve">mbush </w:t>
      </w:r>
      <w:r>
        <w:rPr>
          <w:sz w:val="22"/>
        </w:rPr>
        <w:t>p</w:t>
      </w:r>
      <w:r w:rsidRPr="00CB6FF0">
        <w:rPr>
          <w:sz w:val="22"/>
        </w:rPr>
        <w:t xml:space="preserve">rotected (MRAP) </w:t>
      </w:r>
      <w:r>
        <w:rPr>
          <w:sz w:val="22"/>
        </w:rPr>
        <w:t>m</w:t>
      </w:r>
      <w:r w:rsidRPr="00CB6FF0">
        <w:rPr>
          <w:sz w:val="22"/>
        </w:rPr>
        <w:t>issio</w:t>
      </w:r>
      <w:r>
        <w:rPr>
          <w:sz w:val="22"/>
        </w:rPr>
        <w:t>n c</w:t>
      </w:r>
      <w:r w:rsidRPr="00CB6FF0">
        <w:rPr>
          <w:sz w:val="22"/>
        </w:rPr>
        <w:t xml:space="preserve">ommand </w:t>
      </w:r>
      <w:r>
        <w:rPr>
          <w:sz w:val="22"/>
        </w:rPr>
        <w:t>o</w:t>
      </w:r>
      <w:r w:rsidRPr="00CB6FF0">
        <w:rPr>
          <w:sz w:val="22"/>
        </w:rPr>
        <w:t>n-</w:t>
      </w:r>
      <w:r>
        <w:rPr>
          <w:sz w:val="22"/>
        </w:rPr>
        <w:t>t</w:t>
      </w:r>
      <w:r w:rsidRPr="00CB6FF0">
        <w:rPr>
          <w:sz w:val="22"/>
        </w:rPr>
        <w:t>he-</w:t>
      </w:r>
      <w:r>
        <w:rPr>
          <w:sz w:val="22"/>
        </w:rPr>
        <w:t>m</w:t>
      </w:r>
      <w:r w:rsidRPr="00CB6FF0">
        <w:rPr>
          <w:sz w:val="22"/>
        </w:rPr>
        <w:t>ove (MCOTM)</w:t>
      </w:r>
      <w:r>
        <w:rPr>
          <w:sz w:val="22"/>
        </w:rPr>
        <w:t xml:space="preserve"> vehicle</w:t>
      </w:r>
      <w:r w:rsidRPr="00CB6FF0">
        <w:rPr>
          <w:sz w:val="22"/>
        </w:rPr>
        <w:t>.</w:t>
      </w:r>
    </w:p>
    <w:p w:rsidR="00321C09" w:rsidRDefault="00321C09" w:rsidP="00321C09">
      <w:pPr>
        <w:spacing w:before="120"/>
        <w:rPr>
          <w:sz w:val="22"/>
        </w:rPr>
      </w:pPr>
      <w:r w:rsidRPr="00140A6E">
        <w:rPr>
          <w:sz w:val="22"/>
        </w:rPr>
        <w:t>The</w:t>
      </w:r>
      <w:r>
        <w:rPr>
          <w:sz w:val="22"/>
        </w:rPr>
        <w:t>se</w:t>
      </w:r>
      <w:r w:rsidRPr="00140A6E">
        <w:rPr>
          <w:sz w:val="22"/>
        </w:rPr>
        <w:t xml:space="preserve"> vehicles </w:t>
      </w:r>
      <w:r>
        <w:rPr>
          <w:sz w:val="22"/>
        </w:rPr>
        <w:t>a</w:t>
      </w:r>
      <w:r w:rsidRPr="00140A6E">
        <w:rPr>
          <w:sz w:val="22"/>
        </w:rPr>
        <w:t xml:space="preserve">re </w:t>
      </w:r>
      <w:r>
        <w:rPr>
          <w:sz w:val="22"/>
        </w:rPr>
        <w:t xml:space="preserve">illustrated in </w:t>
      </w:r>
      <w:r w:rsidR="00C515D9">
        <w:rPr>
          <w:sz w:val="22"/>
        </w:rPr>
        <w:fldChar w:fldCharType="begin"/>
      </w:r>
      <w:r w:rsidR="001575FE">
        <w:rPr>
          <w:sz w:val="22"/>
        </w:rPr>
        <w:instrText xml:space="preserve"> REF _Ref329940017 \h </w:instrText>
      </w:r>
      <w:r w:rsidR="00C515D9">
        <w:rPr>
          <w:sz w:val="22"/>
        </w:rPr>
      </w:r>
      <w:r w:rsidR="00C515D9">
        <w:rPr>
          <w:sz w:val="22"/>
        </w:rPr>
        <w:fldChar w:fldCharType="separate"/>
      </w:r>
      <w:r w:rsidR="00DE2588">
        <w:t xml:space="preserve">Figure </w:t>
      </w:r>
      <w:r w:rsidR="00DE2588">
        <w:rPr>
          <w:noProof/>
        </w:rPr>
        <w:t>B</w:t>
      </w:r>
      <w:r w:rsidR="00DE2588">
        <w:noBreakHyphen/>
      </w:r>
      <w:r w:rsidR="00DE2588">
        <w:rPr>
          <w:noProof/>
        </w:rPr>
        <w:t>1</w:t>
      </w:r>
      <w:r w:rsidR="00C515D9">
        <w:rPr>
          <w:sz w:val="22"/>
        </w:rPr>
        <w:fldChar w:fldCharType="end"/>
      </w:r>
      <w:r>
        <w:rPr>
          <w:sz w:val="22"/>
        </w:rPr>
        <w:t>.</w:t>
      </w:r>
    </w:p>
    <w:p w:rsidR="00321C09" w:rsidRDefault="00321C09" w:rsidP="00321C09">
      <w:pPr>
        <w:spacing w:before="120"/>
        <w:ind w:left="360" w:hanging="360"/>
        <w:rPr>
          <w:sz w:val="22"/>
        </w:rPr>
      </w:pPr>
    </w:p>
    <w:p w:rsidR="00321C09" w:rsidRDefault="00321C09" w:rsidP="00321C09">
      <w:pPr>
        <w:spacing w:before="120"/>
        <w:ind w:left="360" w:hanging="360"/>
        <w:rPr>
          <w:sz w:val="22"/>
        </w:rPr>
      </w:pPr>
    </w:p>
    <w:p w:rsidR="00321C09" w:rsidRDefault="00321C09" w:rsidP="00321C09">
      <w:pPr>
        <w:spacing w:before="120"/>
        <w:ind w:left="360" w:hanging="360"/>
        <w:rPr>
          <w:sz w:val="22"/>
        </w:rPr>
      </w:pPr>
    </w:p>
    <w:p w:rsidR="00321C09" w:rsidRPr="00140A6E" w:rsidRDefault="00321C09" w:rsidP="00321C09">
      <w:pPr>
        <w:spacing w:before="120"/>
        <w:ind w:left="360" w:hanging="360"/>
        <w:rPr>
          <w:sz w:val="22"/>
        </w:rPr>
      </w:pPr>
    </w:p>
    <w:tbl>
      <w:tblPr>
        <w:tblStyle w:val="TableGrid"/>
        <w:tblW w:w="7293" w:type="dxa"/>
        <w:jc w:val="center"/>
        <w:tblBorders>
          <w:insideV w:val="none" w:sz="0" w:space="0" w:color="auto"/>
        </w:tblBorders>
        <w:tblCellMar>
          <w:left w:w="0" w:type="dxa"/>
          <w:right w:w="0" w:type="dxa"/>
        </w:tblCellMar>
        <w:tblLook w:val="04A0" w:firstRow="1" w:lastRow="0" w:firstColumn="1" w:lastColumn="0" w:noHBand="0" w:noVBand="1"/>
      </w:tblPr>
      <w:tblGrid>
        <w:gridCol w:w="3603"/>
        <w:gridCol w:w="3690"/>
      </w:tblGrid>
      <w:tr w:rsidR="00321C09" w:rsidRPr="00140A6E" w:rsidTr="00947C43">
        <w:trPr>
          <w:cantSplit/>
          <w:trHeight w:val="2114"/>
          <w:jc w:val="center"/>
        </w:trPr>
        <w:tc>
          <w:tcPr>
            <w:tcW w:w="3603" w:type="dxa"/>
          </w:tcPr>
          <w:p w:rsidR="00321C09" w:rsidRPr="00140A6E" w:rsidRDefault="00321C09" w:rsidP="00947C43">
            <w:pPr>
              <w:spacing w:before="120" w:after="120"/>
              <w:jc w:val="center"/>
              <w:rPr>
                <w:sz w:val="22"/>
              </w:rPr>
            </w:pPr>
            <w:r w:rsidRPr="00140A6E">
              <w:rPr>
                <w:noProof/>
                <w:sz w:val="22"/>
              </w:rPr>
              <w:lastRenderedPageBreak/>
              <w:drawing>
                <wp:inline distT="0" distB="0" distL="0" distR="0">
                  <wp:extent cx="1856740" cy="1170940"/>
                  <wp:effectExtent l="19050" t="0" r="0" b="0"/>
                  <wp:docPr id="254" name="Picture 6" descr="M113 Arm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113 Armor"/>
                          <pic:cNvPicPr>
                            <a:picLocks noChangeAspect="1" noChangeArrowheads="1"/>
                          </pic:cNvPicPr>
                        </pic:nvPicPr>
                        <pic:blipFill>
                          <a:blip r:embed="rId13" cstate="print"/>
                          <a:srcRect l="18221" t="24268" r="16206" b="22079"/>
                          <a:stretch>
                            <a:fillRect/>
                          </a:stretch>
                        </pic:blipFill>
                        <pic:spPr bwMode="auto">
                          <a:xfrm>
                            <a:off x="0" y="0"/>
                            <a:ext cx="1856740" cy="1170940"/>
                          </a:xfrm>
                          <a:prstGeom prst="rect">
                            <a:avLst/>
                          </a:prstGeom>
                          <a:noFill/>
                          <a:ln w="9525">
                            <a:noFill/>
                            <a:miter lim="800000"/>
                            <a:headEnd/>
                            <a:tailEnd/>
                          </a:ln>
                        </pic:spPr>
                      </pic:pic>
                    </a:graphicData>
                  </a:graphic>
                </wp:inline>
              </w:drawing>
            </w:r>
          </w:p>
        </w:tc>
        <w:tc>
          <w:tcPr>
            <w:tcW w:w="3690" w:type="dxa"/>
            <w:vAlign w:val="center"/>
            <w:hideMark/>
          </w:tcPr>
          <w:p w:rsidR="00321C09" w:rsidRPr="007820DF" w:rsidRDefault="00321C09" w:rsidP="00947C43">
            <w:pPr>
              <w:spacing w:before="120" w:after="120"/>
              <w:ind w:left="134"/>
              <w:rPr>
                <w:sz w:val="22"/>
              </w:rPr>
            </w:pPr>
            <w:r w:rsidRPr="007820DF">
              <w:rPr>
                <w:sz w:val="22"/>
              </w:rPr>
              <w:t>M113A3 FoV (M113A3, M577A3, M1064A3, M1068A3)</w:t>
            </w:r>
          </w:p>
        </w:tc>
      </w:tr>
      <w:tr w:rsidR="00321C09" w:rsidRPr="00140A6E" w:rsidTr="00947C43">
        <w:trPr>
          <w:cantSplit/>
          <w:jc w:val="center"/>
        </w:trPr>
        <w:tc>
          <w:tcPr>
            <w:tcW w:w="3603" w:type="dxa"/>
          </w:tcPr>
          <w:p w:rsidR="00321C09" w:rsidRPr="00140A6E" w:rsidRDefault="00321C09" w:rsidP="00947C43">
            <w:pPr>
              <w:spacing w:before="120" w:after="120"/>
              <w:jc w:val="center"/>
              <w:rPr>
                <w:sz w:val="22"/>
              </w:rPr>
            </w:pPr>
            <w:r w:rsidRPr="00140A6E">
              <w:rPr>
                <w:noProof/>
                <w:sz w:val="22"/>
              </w:rPr>
              <w:drawing>
                <wp:inline distT="0" distB="0" distL="0" distR="0">
                  <wp:extent cx="1814830" cy="1385570"/>
                  <wp:effectExtent l="19050" t="0" r="0" b="0"/>
                  <wp:docPr id="32" name="Picture 1" descr="AMPV_GPV_Concept_(ACT3047)_AoA_Package_Update_(30Sep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MPV_GPV_Concept_(ACT3047)_AoA_Package_Update_(30Sep11)"/>
                          <pic:cNvPicPr>
                            <a:picLocks noChangeAspect="1" noChangeArrowheads="1"/>
                          </pic:cNvPicPr>
                        </pic:nvPicPr>
                        <pic:blipFill>
                          <a:blip r:embed="rId14" cstate="print"/>
                          <a:srcRect/>
                          <a:stretch>
                            <a:fillRect/>
                          </a:stretch>
                        </pic:blipFill>
                        <pic:spPr bwMode="auto">
                          <a:xfrm>
                            <a:off x="0" y="0"/>
                            <a:ext cx="1814830" cy="1385570"/>
                          </a:xfrm>
                          <a:prstGeom prst="rect">
                            <a:avLst/>
                          </a:prstGeom>
                          <a:noFill/>
                          <a:ln w="9525">
                            <a:noFill/>
                            <a:miter lim="800000"/>
                            <a:headEnd/>
                            <a:tailEnd/>
                          </a:ln>
                        </pic:spPr>
                      </pic:pic>
                    </a:graphicData>
                  </a:graphic>
                </wp:inline>
              </w:drawing>
            </w:r>
          </w:p>
        </w:tc>
        <w:tc>
          <w:tcPr>
            <w:tcW w:w="3690" w:type="dxa"/>
            <w:vAlign w:val="center"/>
            <w:hideMark/>
          </w:tcPr>
          <w:p w:rsidR="00321C09" w:rsidRPr="007820DF" w:rsidRDefault="00321C09" w:rsidP="00947C43">
            <w:pPr>
              <w:spacing w:before="120" w:after="120"/>
              <w:ind w:left="134"/>
              <w:rPr>
                <w:sz w:val="22"/>
              </w:rPr>
            </w:pPr>
            <w:r w:rsidRPr="007820DF">
              <w:rPr>
                <w:sz w:val="22"/>
              </w:rPr>
              <w:t xml:space="preserve">M2A3 </w:t>
            </w:r>
            <w:r>
              <w:rPr>
                <w:sz w:val="22"/>
              </w:rPr>
              <w:t>-</w:t>
            </w:r>
            <w:r w:rsidRPr="007820DF">
              <w:rPr>
                <w:sz w:val="22"/>
              </w:rPr>
              <w:t>T Concept (ACT3047, ACT3048, ACT3049, ACT3050, ACT3051)</w:t>
            </w:r>
          </w:p>
        </w:tc>
      </w:tr>
      <w:tr w:rsidR="00321C09" w:rsidRPr="00140A6E" w:rsidTr="00947C43">
        <w:trPr>
          <w:cantSplit/>
          <w:jc w:val="center"/>
        </w:trPr>
        <w:tc>
          <w:tcPr>
            <w:tcW w:w="3603" w:type="dxa"/>
          </w:tcPr>
          <w:p w:rsidR="00321C09" w:rsidRPr="00140A6E" w:rsidRDefault="00321C09" w:rsidP="00947C43">
            <w:pPr>
              <w:spacing w:before="120" w:after="120"/>
              <w:jc w:val="center"/>
              <w:rPr>
                <w:noProof/>
                <w:sz w:val="22"/>
              </w:rPr>
            </w:pPr>
            <w:r w:rsidRPr="00140A6E">
              <w:rPr>
                <w:noProof/>
                <w:sz w:val="22"/>
              </w:rPr>
              <w:drawing>
                <wp:inline distT="0" distB="0" distL="0" distR="0">
                  <wp:extent cx="1724660" cy="1267460"/>
                  <wp:effectExtent l="19050" t="0" r="8890" b="0"/>
                  <wp:docPr id="36" name="Picture 2" descr="ACT3071 AMPV_GPV_MTVL_FP_AoA_Conce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CT3071 AMPV_GPV_MTVL_FP_AoA_Concept"/>
                          <pic:cNvPicPr>
                            <a:picLocks noChangeAspect="1" noChangeArrowheads="1"/>
                          </pic:cNvPicPr>
                        </pic:nvPicPr>
                        <pic:blipFill>
                          <a:blip r:embed="rId15" cstate="print"/>
                          <a:srcRect/>
                          <a:stretch>
                            <a:fillRect/>
                          </a:stretch>
                        </pic:blipFill>
                        <pic:spPr bwMode="auto">
                          <a:xfrm>
                            <a:off x="0" y="0"/>
                            <a:ext cx="1724660" cy="1267460"/>
                          </a:xfrm>
                          <a:prstGeom prst="rect">
                            <a:avLst/>
                          </a:prstGeom>
                          <a:noFill/>
                          <a:ln w="9525">
                            <a:noFill/>
                            <a:miter lim="800000"/>
                            <a:headEnd/>
                            <a:tailEnd/>
                          </a:ln>
                        </pic:spPr>
                      </pic:pic>
                    </a:graphicData>
                  </a:graphic>
                </wp:inline>
              </w:drawing>
            </w:r>
          </w:p>
        </w:tc>
        <w:tc>
          <w:tcPr>
            <w:tcW w:w="3690" w:type="dxa"/>
            <w:vAlign w:val="center"/>
            <w:hideMark/>
          </w:tcPr>
          <w:p w:rsidR="00321C09" w:rsidRPr="007820DF" w:rsidRDefault="00321C09" w:rsidP="00947C43">
            <w:pPr>
              <w:spacing w:before="120" w:after="120"/>
              <w:ind w:left="134"/>
              <w:rPr>
                <w:sz w:val="22"/>
              </w:rPr>
            </w:pPr>
            <w:r>
              <w:rPr>
                <w:sz w:val="22"/>
              </w:rPr>
              <w:t>MTVL +FP Concept</w:t>
            </w:r>
            <w:r w:rsidRPr="007820DF">
              <w:rPr>
                <w:sz w:val="22"/>
              </w:rPr>
              <w:t xml:space="preserve"> (ACT3071)</w:t>
            </w:r>
          </w:p>
        </w:tc>
      </w:tr>
      <w:tr w:rsidR="00321C09" w:rsidRPr="00140A6E" w:rsidTr="00947C43">
        <w:trPr>
          <w:cantSplit/>
          <w:jc w:val="center"/>
        </w:trPr>
        <w:tc>
          <w:tcPr>
            <w:tcW w:w="3603" w:type="dxa"/>
          </w:tcPr>
          <w:p w:rsidR="00321C09" w:rsidRPr="00140A6E" w:rsidRDefault="00321C09" w:rsidP="00947C43">
            <w:pPr>
              <w:spacing w:before="120" w:after="120"/>
              <w:jc w:val="center"/>
              <w:rPr>
                <w:sz w:val="22"/>
              </w:rPr>
            </w:pPr>
            <w:r w:rsidRPr="00140A6E">
              <w:rPr>
                <w:noProof/>
                <w:sz w:val="22"/>
              </w:rPr>
              <w:drawing>
                <wp:inline distT="0" distB="0" distL="0" distR="0">
                  <wp:extent cx="1870075" cy="1073785"/>
                  <wp:effectExtent l="19050" t="0" r="0" b="0"/>
                  <wp:docPr id="53" name="Picture 7" descr="Stryker Med Treatment Concept Master 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tryker Med Treatment Concept Master R1"/>
                          <pic:cNvPicPr>
                            <a:picLocks noChangeAspect="1" noChangeArrowheads="1"/>
                          </pic:cNvPicPr>
                        </pic:nvPicPr>
                        <pic:blipFill>
                          <a:blip r:embed="rId16" cstate="print"/>
                          <a:srcRect l="25508" t="56207" r="25586" b="4758"/>
                          <a:stretch>
                            <a:fillRect/>
                          </a:stretch>
                        </pic:blipFill>
                        <pic:spPr bwMode="auto">
                          <a:xfrm>
                            <a:off x="0" y="0"/>
                            <a:ext cx="1870075" cy="1073785"/>
                          </a:xfrm>
                          <a:prstGeom prst="rect">
                            <a:avLst/>
                          </a:prstGeom>
                          <a:noFill/>
                          <a:ln w="9525">
                            <a:noFill/>
                            <a:miter lim="800000"/>
                            <a:headEnd/>
                            <a:tailEnd/>
                          </a:ln>
                        </pic:spPr>
                      </pic:pic>
                    </a:graphicData>
                  </a:graphic>
                </wp:inline>
              </w:drawing>
            </w:r>
          </w:p>
        </w:tc>
        <w:tc>
          <w:tcPr>
            <w:tcW w:w="3690" w:type="dxa"/>
            <w:vAlign w:val="center"/>
            <w:hideMark/>
          </w:tcPr>
          <w:p w:rsidR="00321C09" w:rsidRPr="007820DF" w:rsidRDefault="00321C09" w:rsidP="00947C43">
            <w:pPr>
              <w:spacing w:before="120" w:after="120"/>
              <w:ind w:left="134"/>
              <w:rPr>
                <w:sz w:val="22"/>
              </w:rPr>
            </w:pPr>
            <w:r w:rsidRPr="007820DF">
              <w:rPr>
                <w:sz w:val="22"/>
              </w:rPr>
              <w:t xml:space="preserve">Stryker </w:t>
            </w:r>
            <w:r>
              <w:rPr>
                <w:sz w:val="22"/>
              </w:rPr>
              <w:t>d</w:t>
            </w:r>
            <w:r w:rsidRPr="007820DF">
              <w:rPr>
                <w:sz w:val="22"/>
              </w:rPr>
              <w:t>ouble</w:t>
            </w:r>
            <w:r>
              <w:rPr>
                <w:sz w:val="22"/>
              </w:rPr>
              <w:t>-</w:t>
            </w:r>
            <w:r w:rsidRPr="007820DF">
              <w:rPr>
                <w:sz w:val="22"/>
              </w:rPr>
              <w:t xml:space="preserve">V </w:t>
            </w:r>
            <w:r>
              <w:rPr>
                <w:sz w:val="22"/>
              </w:rPr>
              <w:t>h</w:t>
            </w:r>
            <w:r w:rsidRPr="007820DF">
              <w:rPr>
                <w:sz w:val="22"/>
              </w:rPr>
              <w:t>ull (XM1254)</w:t>
            </w:r>
          </w:p>
        </w:tc>
      </w:tr>
      <w:tr w:rsidR="00321C09" w:rsidRPr="00140A6E" w:rsidTr="00947C43">
        <w:trPr>
          <w:cantSplit/>
          <w:jc w:val="center"/>
        </w:trPr>
        <w:tc>
          <w:tcPr>
            <w:tcW w:w="3603" w:type="dxa"/>
          </w:tcPr>
          <w:p w:rsidR="00321C09" w:rsidRPr="00140A6E" w:rsidRDefault="00321C09" w:rsidP="00947C43">
            <w:pPr>
              <w:spacing w:before="120" w:after="120"/>
              <w:jc w:val="center"/>
              <w:rPr>
                <w:sz w:val="22"/>
              </w:rPr>
            </w:pPr>
            <w:r w:rsidRPr="00140A6E">
              <w:rPr>
                <w:noProof/>
                <w:sz w:val="22"/>
              </w:rPr>
              <w:drawing>
                <wp:inline distT="0" distB="0" distL="0" distR="0">
                  <wp:extent cx="1828800" cy="1052830"/>
                  <wp:effectExtent l="19050" t="0" r="0" b="0"/>
                  <wp:docPr id="54" name="Picture 8" descr="Photorecord Caiman C2OTM Training Vehi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hotorecord Caiman C2OTM Training Vehicle"/>
                          <pic:cNvPicPr>
                            <a:picLocks noChangeAspect="1" noChangeArrowheads="1"/>
                          </pic:cNvPicPr>
                        </pic:nvPicPr>
                        <pic:blipFill>
                          <a:blip r:embed="rId17" cstate="print"/>
                          <a:srcRect l="3682" t="15558" r="6511" b="15746"/>
                          <a:stretch>
                            <a:fillRect/>
                          </a:stretch>
                        </pic:blipFill>
                        <pic:spPr bwMode="auto">
                          <a:xfrm>
                            <a:off x="0" y="0"/>
                            <a:ext cx="1828800" cy="1052830"/>
                          </a:xfrm>
                          <a:prstGeom prst="rect">
                            <a:avLst/>
                          </a:prstGeom>
                          <a:noFill/>
                          <a:ln w="9525">
                            <a:noFill/>
                            <a:miter lim="800000"/>
                            <a:headEnd/>
                            <a:tailEnd/>
                          </a:ln>
                        </pic:spPr>
                      </pic:pic>
                    </a:graphicData>
                  </a:graphic>
                </wp:inline>
              </w:drawing>
            </w:r>
          </w:p>
        </w:tc>
        <w:tc>
          <w:tcPr>
            <w:tcW w:w="3690" w:type="dxa"/>
            <w:vAlign w:val="center"/>
            <w:hideMark/>
          </w:tcPr>
          <w:p w:rsidR="00321C09" w:rsidRPr="007820DF" w:rsidRDefault="00321C09" w:rsidP="00947C43">
            <w:pPr>
              <w:spacing w:before="120" w:after="120"/>
              <w:ind w:left="134"/>
              <w:rPr>
                <w:sz w:val="22"/>
              </w:rPr>
            </w:pPr>
            <w:r w:rsidRPr="007820DF">
              <w:rPr>
                <w:sz w:val="22"/>
              </w:rPr>
              <w:t>CMTV MCOTM</w:t>
            </w:r>
          </w:p>
        </w:tc>
      </w:tr>
    </w:tbl>
    <w:p w:rsidR="00321C09" w:rsidRDefault="00321C09" w:rsidP="00321C09">
      <w:pPr>
        <w:pStyle w:val="Caption"/>
      </w:pPr>
      <w:bookmarkStart w:id="119" w:name="_Ref329940017"/>
      <w:bookmarkStart w:id="120" w:name="_Toc497748875"/>
      <w:r>
        <w:t xml:space="preserve">Figure </w:t>
      </w:r>
      <w:fldSimple w:instr=" STYLEREF 3 \s ">
        <w:r w:rsidR="00DE2588">
          <w:rPr>
            <w:noProof/>
          </w:rPr>
          <w:t>B</w:t>
        </w:r>
      </w:fldSimple>
      <w:r w:rsidR="005F20FC">
        <w:noBreakHyphen/>
      </w:r>
      <w:fldSimple w:instr=" SEQ Figure_Apx \* ARABIC \s 3 ">
        <w:r w:rsidR="00DE2588">
          <w:rPr>
            <w:noProof/>
          </w:rPr>
          <w:t>1</w:t>
        </w:r>
      </w:fldSimple>
      <w:bookmarkEnd w:id="119"/>
      <w:r>
        <w:t>. Vehicles depicted in the AMPV Systems Book.</w:t>
      </w:r>
      <w:bookmarkEnd w:id="120"/>
    </w:p>
    <w:p w:rsidR="009C40B5" w:rsidRPr="00BC16B9" w:rsidRDefault="00321C09" w:rsidP="009A5E42">
      <w:r w:rsidRPr="00140A6E">
        <w:rPr>
          <w:sz w:val="22"/>
        </w:rPr>
        <w:br w:type="page"/>
      </w:r>
      <w:bookmarkEnd w:id="118"/>
      <w:bookmarkEnd w:id="7"/>
      <w:r w:rsidR="003A62B4">
        <w:lastRenderedPageBreak/>
        <w:t xml:space="preserve"> </w:t>
      </w:r>
      <w:bookmarkStart w:id="121" w:name="_Toc322354307"/>
      <w:bookmarkStart w:id="122" w:name="_Toc322954303"/>
      <w:bookmarkStart w:id="123" w:name="_Toc328750596"/>
      <w:r w:rsidR="00153C32">
        <w:t xml:space="preserve">Abbreviations, Brevity Codes, and </w:t>
      </w:r>
      <w:r w:rsidR="009C40B5" w:rsidRPr="00BC16B9">
        <w:t>Acronyms</w:t>
      </w:r>
      <w:bookmarkEnd w:id="121"/>
      <w:bookmarkEnd w:id="122"/>
      <w:bookmarkEnd w:id="123"/>
    </w:p>
    <w:p w:rsidR="00ED1681" w:rsidRDefault="00ED1681" w:rsidP="00C82F58">
      <w:pPr>
        <w:rPr>
          <w:color w:val="000000"/>
        </w:rPr>
        <w:sectPr w:rsidR="00ED1681" w:rsidSect="00A134D1">
          <w:footerReference w:type="default" r:id="rId18"/>
          <w:pgSz w:w="12240" w:h="15840"/>
          <w:pgMar w:top="1440" w:right="1440" w:bottom="1440" w:left="1440" w:header="720" w:footer="720" w:gutter="0"/>
          <w:pgNumType w:start="1" w:chapStyle="3"/>
          <w:cols w:space="720"/>
          <w:docGrid w:linePitch="360"/>
        </w:sectPr>
      </w:pPr>
    </w:p>
    <w:tbl>
      <w:tblPr>
        <w:tblW w:w="11180" w:type="dxa"/>
        <w:tblInd w:w="97" w:type="dxa"/>
        <w:tblLook w:val="04A0" w:firstRow="1" w:lastRow="0" w:firstColumn="1" w:lastColumn="0" w:noHBand="0" w:noVBand="1"/>
      </w:tblPr>
      <w:tblGrid>
        <w:gridCol w:w="1510"/>
        <w:gridCol w:w="9800"/>
      </w:tblGrid>
      <w:tr w:rsidR="00A6385F" w:rsidRPr="00A6385F" w:rsidTr="00A6385F">
        <w:trPr>
          <w:trHeight w:val="315"/>
        </w:trPr>
        <w:tc>
          <w:tcPr>
            <w:tcW w:w="1380" w:type="dxa"/>
            <w:tcBorders>
              <w:top w:val="nil"/>
              <w:left w:val="nil"/>
              <w:bottom w:val="nil"/>
              <w:right w:val="nil"/>
            </w:tcBorders>
            <w:shd w:val="clear" w:color="auto" w:fill="auto"/>
            <w:noWrap/>
            <w:vAlign w:val="bottom"/>
            <w:hideMark/>
          </w:tcPr>
          <w:p w:rsidR="00A6385F" w:rsidRPr="00A6385F" w:rsidRDefault="00A6385F" w:rsidP="00A6385F">
            <w:pPr>
              <w:rPr>
                <w:color w:val="000000"/>
              </w:rPr>
            </w:pPr>
            <w:bookmarkStart w:id="124" w:name="_Toc329330196"/>
            <w:bookmarkEnd w:id="124"/>
            <w:r w:rsidRPr="00A6385F">
              <w:rPr>
                <w:color w:val="000000"/>
              </w:rPr>
              <w:t>1SG</w:t>
            </w:r>
          </w:p>
        </w:tc>
        <w:tc>
          <w:tcPr>
            <w:tcW w:w="9800" w:type="dxa"/>
            <w:tcBorders>
              <w:top w:val="nil"/>
              <w:left w:val="nil"/>
              <w:bottom w:val="nil"/>
              <w:right w:val="nil"/>
            </w:tcBorders>
            <w:shd w:val="clear" w:color="auto" w:fill="auto"/>
            <w:noWrap/>
            <w:vAlign w:val="bottom"/>
            <w:hideMark/>
          </w:tcPr>
          <w:p w:rsidR="00A6385F" w:rsidRPr="00A6385F" w:rsidRDefault="00A6385F" w:rsidP="00A6385F">
            <w:pPr>
              <w:rPr>
                <w:color w:val="000000"/>
              </w:rPr>
            </w:pPr>
            <w:r w:rsidRPr="00A6385F">
              <w:rPr>
                <w:color w:val="000000"/>
              </w:rPr>
              <w:t>first sergeant</w:t>
            </w:r>
          </w:p>
        </w:tc>
      </w:tr>
      <w:tr w:rsidR="00A6385F" w:rsidRPr="00A6385F" w:rsidTr="00A6385F">
        <w:trPr>
          <w:trHeight w:val="315"/>
        </w:trPr>
        <w:tc>
          <w:tcPr>
            <w:tcW w:w="1380" w:type="dxa"/>
            <w:tcBorders>
              <w:top w:val="nil"/>
              <w:left w:val="nil"/>
              <w:bottom w:val="nil"/>
              <w:right w:val="nil"/>
            </w:tcBorders>
            <w:shd w:val="clear" w:color="auto" w:fill="auto"/>
            <w:noWrap/>
            <w:vAlign w:val="bottom"/>
            <w:hideMark/>
          </w:tcPr>
          <w:p w:rsidR="00A6385F" w:rsidRPr="00A6385F" w:rsidRDefault="00A6385F" w:rsidP="00A6385F">
            <w:pPr>
              <w:rPr>
                <w:color w:val="000000"/>
              </w:rPr>
            </w:pPr>
            <w:r w:rsidRPr="00A6385F">
              <w:rPr>
                <w:color w:val="000000"/>
              </w:rPr>
              <w:t>ABCT</w:t>
            </w:r>
          </w:p>
        </w:tc>
        <w:tc>
          <w:tcPr>
            <w:tcW w:w="9800" w:type="dxa"/>
            <w:tcBorders>
              <w:top w:val="nil"/>
              <w:left w:val="nil"/>
              <w:bottom w:val="nil"/>
              <w:right w:val="nil"/>
            </w:tcBorders>
            <w:shd w:val="clear" w:color="auto" w:fill="auto"/>
            <w:noWrap/>
            <w:vAlign w:val="bottom"/>
            <w:hideMark/>
          </w:tcPr>
          <w:p w:rsidR="00A6385F" w:rsidRPr="00A6385F" w:rsidRDefault="00A6385F" w:rsidP="00A6385F">
            <w:pPr>
              <w:rPr>
                <w:color w:val="000000"/>
              </w:rPr>
            </w:pPr>
            <w:r w:rsidRPr="00A6385F">
              <w:rPr>
                <w:color w:val="000000"/>
              </w:rPr>
              <w:t>Armored Brigade Combat Team</w:t>
            </w:r>
          </w:p>
        </w:tc>
      </w:tr>
      <w:tr w:rsidR="00A6385F" w:rsidRPr="00A6385F" w:rsidTr="00A6385F">
        <w:trPr>
          <w:trHeight w:val="315"/>
        </w:trPr>
        <w:tc>
          <w:tcPr>
            <w:tcW w:w="1380" w:type="dxa"/>
            <w:tcBorders>
              <w:top w:val="nil"/>
              <w:left w:val="nil"/>
              <w:bottom w:val="nil"/>
              <w:right w:val="nil"/>
            </w:tcBorders>
            <w:shd w:val="clear" w:color="auto" w:fill="auto"/>
            <w:noWrap/>
            <w:vAlign w:val="bottom"/>
            <w:hideMark/>
          </w:tcPr>
          <w:p w:rsidR="00A6385F" w:rsidRPr="00A6385F" w:rsidRDefault="00A6385F" w:rsidP="00A6385F">
            <w:pPr>
              <w:rPr>
                <w:color w:val="000000"/>
              </w:rPr>
            </w:pPr>
            <w:r w:rsidRPr="00A6385F">
              <w:rPr>
                <w:color w:val="000000"/>
              </w:rPr>
              <w:t>ACAT</w:t>
            </w:r>
          </w:p>
        </w:tc>
        <w:tc>
          <w:tcPr>
            <w:tcW w:w="9800" w:type="dxa"/>
            <w:tcBorders>
              <w:top w:val="nil"/>
              <w:left w:val="nil"/>
              <w:bottom w:val="nil"/>
              <w:right w:val="nil"/>
            </w:tcBorders>
            <w:shd w:val="clear" w:color="auto" w:fill="auto"/>
            <w:noWrap/>
            <w:vAlign w:val="bottom"/>
            <w:hideMark/>
          </w:tcPr>
          <w:p w:rsidR="00A6385F" w:rsidRPr="00A6385F" w:rsidRDefault="00A6385F" w:rsidP="00A6385F">
            <w:pPr>
              <w:rPr>
                <w:color w:val="000000"/>
              </w:rPr>
            </w:pPr>
            <w:r w:rsidRPr="00A6385F">
              <w:rPr>
                <w:color w:val="000000"/>
              </w:rPr>
              <w:t>acquisition category</w:t>
            </w:r>
          </w:p>
        </w:tc>
      </w:tr>
      <w:tr w:rsidR="00A6385F" w:rsidRPr="00A6385F" w:rsidTr="00A6385F">
        <w:trPr>
          <w:trHeight w:val="315"/>
        </w:trPr>
        <w:tc>
          <w:tcPr>
            <w:tcW w:w="1380" w:type="dxa"/>
            <w:tcBorders>
              <w:top w:val="nil"/>
              <w:left w:val="nil"/>
              <w:bottom w:val="nil"/>
              <w:right w:val="nil"/>
            </w:tcBorders>
            <w:shd w:val="clear" w:color="auto" w:fill="auto"/>
            <w:noWrap/>
            <w:vAlign w:val="bottom"/>
            <w:hideMark/>
          </w:tcPr>
          <w:p w:rsidR="00A6385F" w:rsidRPr="00A6385F" w:rsidRDefault="00A6385F" w:rsidP="00A6385F">
            <w:pPr>
              <w:rPr>
                <w:color w:val="000000"/>
              </w:rPr>
            </w:pPr>
            <w:r w:rsidRPr="00A6385F">
              <w:rPr>
                <w:color w:val="000000"/>
              </w:rPr>
              <w:t>ACDB</w:t>
            </w:r>
          </w:p>
        </w:tc>
        <w:tc>
          <w:tcPr>
            <w:tcW w:w="9800" w:type="dxa"/>
            <w:tcBorders>
              <w:top w:val="nil"/>
              <w:left w:val="nil"/>
              <w:bottom w:val="nil"/>
              <w:right w:val="nil"/>
            </w:tcBorders>
            <w:shd w:val="clear" w:color="auto" w:fill="auto"/>
            <w:noWrap/>
            <w:vAlign w:val="bottom"/>
            <w:hideMark/>
          </w:tcPr>
          <w:p w:rsidR="00A6385F" w:rsidRPr="00A6385F" w:rsidRDefault="00A6385F" w:rsidP="00A6385F">
            <w:pPr>
              <w:rPr>
                <w:color w:val="000000"/>
              </w:rPr>
            </w:pPr>
            <w:r w:rsidRPr="00A6385F">
              <w:rPr>
                <w:color w:val="000000"/>
              </w:rPr>
              <w:t>Automated Cost Database</w:t>
            </w:r>
          </w:p>
        </w:tc>
      </w:tr>
      <w:tr w:rsidR="00A6385F" w:rsidRPr="00A6385F" w:rsidTr="00A6385F">
        <w:trPr>
          <w:trHeight w:val="315"/>
        </w:trPr>
        <w:tc>
          <w:tcPr>
            <w:tcW w:w="1380" w:type="dxa"/>
            <w:tcBorders>
              <w:top w:val="nil"/>
              <w:left w:val="nil"/>
              <w:bottom w:val="nil"/>
              <w:right w:val="nil"/>
            </w:tcBorders>
            <w:shd w:val="clear" w:color="auto" w:fill="auto"/>
            <w:noWrap/>
            <w:vAlign w:val="bottom"/>
            <w:hideMark/>
          </w:tcPr>
          <w:p w:rsidR="00A6385F" w:rsidRPr="00A6385F" w:rsidRDefault="00A6385F" w:rsidP="00A6385F">
            <w:pPr>
              <w:rPr>
                <w:color w:val="000000"/>
              </w:rPr>
            </w:pPr>
            <w:r w:rsidRPr="00A6385F">
              <w:rPr>
                <w:color w:val="000000"/>
              </w:rPr>
              <w:t>ACEIT</w:t>
            </w:r>
          </w:p>
        </w:tc>
        <w:tc>
          <w:tcPr>
            <w:tcW w:w="9800" w:type="dxa"/>
            <w:tcBorders>
              <w:top w:val="nil"/>
              <w:left w:val="nil"/>
              <w:bottom w:val="nil"/>
              <w:right w:val="nil"/>
            </w:tcBorders>
            <w:shd w:val="clear" w:color="auto" w:fill="auto"/>
            <w:noWrap/>
            <w:vAlign w:val="bottom"/>
            <w:hideMark/>
          </w:tcPr>
          <w:p w:rsidR="00A6385F" w:rsidRPr="00A6385F" w:rsidRDefault="00A6385F" w:rsidP="00A6385F">
            <w:pPr>
              <w:rPr>
                <w:color w:val="000000"/>
              </w:rPr>
            </w:pPr>
            <w:r w:rsidRPr="00A6385F">
              <w:rPr>
                <w:color w:val="000000"/>
              </w:rPr>
              <w:t>Army Cost Estimating Integrated Tool</w:t>
            </w:r>
          </w:p>
        </w:tc>
      </w:tr>
      <w:tr w:rsidR="00A6385F" w:rsidRPr="00A6385F" w:rsidTr="00A6385F">
        <w:trPr>
          <w:trHeight w:val="315"/>
        </w:trPr>
        <w:tc>
          <w:tcPr>
            <w:tcW w:w="1380" w:type="dxa"/>
            <w:tcBorders>
              <w:top w:val="nil"/>
              <w:left w:val="nil"/>
              <w:bottom w:val="nil"/>
              <w:right w:val="nil"/>
            </w:tcBorders>
            <w:shd w:val="clear" w:color="auto" w:fill="auto"/>
            <w:noWrap/>
            <w:vAlign w:val="bottom"/>
            <w:hideMark/>
          </w:tcPr>
          <w:p w:rsidR="00A6385F" w:rsidRPr="00A6385F" w:rsidRDefault="00A6385F" w:rsidP="00A6385F">
            <w:pPr>
              <w:rPr>
                <w:color w:val="000000"/>
              </w:rPr>
            </w:pPr>
            <w:r w:rsidRPr="00A6385F">
              <w:rPr>
                <w:color w:val="000000"/>
              </w:rPr>
              <w:t>ACL</w:t>
            </w:r>
          </w:p>
        </w:tc>
        <w:tc>
          <w:tcPr>
            <w:tcW w:w="9800" w:type="dxa"/>
            <w:tcBorders>
              <w:top w:val="nil"/>
              <w:left w:val="nil"/>
              <w:bottom w:val="nil"/>
              <w:right w:val="nil"/>
            </w:tcBorders>
            <w:shd w:val="clear" w:color="auto" w:fill="auto"/>
            <w:noWrap/>
            <w:vAlign w:val="bottom"/>
            <w:hideMark/>
          </w:tcPr>
          <w:p w:rsidR="00A6385F" w:rsidRPr="00A6385F" w:rsidRDefault="00A6385F" w:rsidP="00A6385F">
            <w:pPr>
              <w:rPr>
                <w:color w:val="000000"/>
              </w:rPr>
            </w:pPr>
            <w:r w:rsidRPr="00A6385F">
              <w:rPr>
                <w:color w:val="000000"/>
              </w:rPr>
              <w:t>allowable cabin load</w:t>
            </w:r>
          </w:p>
        </w:tc>
      </w:tr>
      <w:tr w:rsidR="00A6385F" w:rsidRPr="00A6385F" w:rsidTr="00A6385F">
        <w:trPr>
          <w:trHeight w:val="315"/>
        </w:trPr>
        <w:tc>
          <w:tcPr>
            <w:tcW w:w="1380" w:type="dxa"/>
            <w:tcBorders>
              <w:top w:val="nil"/>
              <w:left w:val="nil"/>
              <w:bottom w:val="nil"/>
              <w:right w:val="nil"/>
            </w:tcBorders>
            <w:shd w:val="clear" w:color="auto" w:fill="auto"/>
            <w:noWrap/>
            <w:vAlign w:val="bottom"/>
            <w:hideMark/>
          </w:tcPr>
          <w:p w:rsidR="00A6385F" w:rsidRPr="00A6385F" w:rsidRDefault="00A6385F" w:rsidP="00A6385F">
            <w:pPr>
              <w:rPr>
                <w:color w:val="000000"/>
              </w:rPr>
            </w:pPr>
            <w:r w:rsidRPr="00A6385F">
              <w:rPr>
                <w:color w:val="000000"/>
              </w:rPr>
              <w:t>ACM</w:t>
            </w:r>
          </w:p>
        </w:tc>
        <w:tc>
          <w:tcPr>
            <w:tcW w:w="9800" w:type="dxa"/>
            <w:tcBorders>
              <w:top w:val="nil"/>
              <w:left w:val="nil"/>
              <w:bottom w:val="nil"/>
              <w:right w:val="nil"/>
            </w:tcBorders>
            <w:shd w:val="clear" w:color="auto" w:fill="auto"/>
            <w:noWrap/>
            <w:vAlign w:val="bottom"/>
            <w:hideMark/>
          </w:tcPr>
          <w:p w:rsidR="00A6385F" w:rsidRPr="00A6385F" w:rsidRDefault="00A6385F" w:rsidP="00A6385F">
            <w:pPr>
              <w:rPr>
                <w:color w:val="000000"/>
              </w:rPr>
            </w:pPr>
            <w:r w:rsidRPr="00A6385F">
              <w:rPr>
                <w:color w:val="000000"/>
              </w:rPr>
              <w:t>Army concept of operations cost model</w:t>
            </w:r>
          </w:p>
        </w:tc>
      </w:tr>
      <w:tr w:rsidR="00A6385F" w:rsidRPr="00A6385F" w:rsidTr="00A6385F">
        <w:trPr>
          <w:trHeight w:val="315"/>
        </w:trPr>
        <w:tc>
          <w:tcPr>
            <w:tcW w:w="1380" w:type="dxa"/>
            <w:tcBorders>
              <w:top w:val="nil"/>
              <w:left w:val="nil"/>
              <w:bottom w:val="nil"/>
              <w:right w:val="nil"/>
            </w:tcBorders>
            <w:shd w:val="clear" w:color="auto" w:fill="auto"/>
            <w:noWrap/>
            <w:vAlign w:val="bottom"/>
            <w:hideMark/>
          </w:tcPr>
          <w:p w:rsidR="00A6385F" w:rsidRPr="00A6385F" w:rsidRDefault="00A6385F" w:rsidP="00A6385F">
            <w:pPr>
              <w:rPr>
                <w:color w:val="000000"/>
              </w:rPr>
            </w:pPr>
            <w:r w:rsidRPr="00A6385F">
              <w:rPr>
                <w:color w:val="000000"/>
              </w:rPr>
              <w:t>ACP</w:t>
            </w:r>
          </w:p>
        </w:tc>
        <w:tc>
          <w:tcPr>
            <w:tcW w:w="9800" w:type="dxa"/>
            <w:tcBorders>
              <w:top w:val="nil"/>
              <w:left w:val="nil"/>
              <w:bottom w:val="nil"/>
              <w:right w:val="nil"/>
            </w:tcBorders>
            <w:shd w:val="clear" w:color="auto" w:fill="auto"/>
            <w:noWrap/>
            <w:vAlign w:val="bottom"/>
            <w:hideMark/>
          </w:tcPr>
          <w:p w:rsidR="00A6385F" w:rsidRPr="00A6385F" w:rsidRDefault="00A6385F" w:rsidP="00A6385F">
            <w:pPr>
              <w:rPr>
                <w:color w:val="000000"/>
              </w:rPr>
            </w:pPr>
            <w:r w:rsidRPr="00A6385F">
              <w:rPr>
                <w:color w:val="000000"/>
              </w:rPr>
              <w:t>army cost position</w:t>
            </w:r>
          </w:p>
        </w:tc>
      </w:tr>
      <w:tr w:rsidR="00A6385F" w:rsidRPr="00A6385F" w:rsidTr="00A6385F">
        <w:trPr>
          <w:trHeight w:val="315"/>
        </w:trPr>
        <w:tc>
          <w:tcPr>
            <w:tcW w:w="1380" w:type="dxa"/>
            <w:tcBorders>
              <w:top w:val="nil"/>
              <w:left w:val="nil"/>
              <w:bottom w:val="nil"/>
              <w:right w:val="nil"/>
            </w:tcBorders>
            <w:shd w:val="clear" w:color="auto" w:fill="auto"/>
            <w:noWrap/>
            <w:vAlign w:val="bottom"/>
            <w:hideMark/>
          </w:tcPr>
          <w:p w:rsidR="00A6385F" w:rsidRPr="00A6385F" w:rsidRDefault="00A6385F" w:rsidP="00A6385F">
            <w:pPr>
              <w:rPr>
                <w:color w:val="000000"/>
              </w:rPr>
            </w:pPr>
            <w:r w:rsidRPr="00A6385F">
              <w:rPr>
                <w:color w:val="000000"/>
              </w:rPr>
              <w:t>ADP</w:t>
            </w:r>
          </w:p>
        </w:tc>
        <w:tc>
          <w:tcPr>
            <w:tcW w:w="9800" w:type="dxa"/>
            <w:tcBorders>
              <w:top w:val="nil"/>
              <w:left w:val="nil"/>
              <w:bottom w:val="nil"/>
              <w:right w:val="nil"/>
            </w:tcBorders>
            <w:shd w:val="clear" w:color="auto" w:fill="auto"/>
            <w:noWrap/>
            <w:vAlign w:val="bottom"/>
            <w:hideMark/>
          </w:tcPr>
          <w:p w:rsidR="00A6385F" w:rsidRPr="00A6385F" w:rsidRDefault="00A6385F" w:rsidP="00A6385F">
            <w:pPr>
              <w:rPr>
                <w:color w:val="000000"/>
              </w:rPr>
            </w:pPr>
            <w:r w:rsidRPr="00A6385F">
              <w:rPr>
                <w:color w:val="000000"/>
              </w:rPr>
              <w:t>assured delivery price</w:t>
            </w:r>
          </w:p>
        </w:tc>
      </w:tr>
      <w:tr w:rsidR="00A6385F" w:rsidRPr="00A6385F" w:rsidTr="00A6385F">
        <w:trPr>
          <w:trHeight w:val="315"/>
        </w:trPr>
        <w:tc>
          <w:tcPr>
            <w:tcW w:w="1380" w:type="dxa"/>
            <w:tcBorders>
              <w:top w:val="nil"/>
              <w:left w:val="nil"/>
              <w:bottom w:val="nil"/>
              <w:right w:val="nil"/>
            </w:tcBorders>
            <w:shd w:val="clear" w:color="auto" w:fill="auto"/>
            <w:noWrap/>
            <w:vAlign w:val="bottom"/>
            <w:hideMark/>
          </w:tcPr>
          <w:p w:rsidR="00A6385F" w:rsidRPr="00A6385F" w:rsidRDefault="00A6385F" w:rsidP="00A6385F">
            <w:pPr>
              <w:rPr>
                <w:color w:val="000000"/>
              </w:rPr>
            </w:pPr>
            <w:r w:rsidRPr="00A6385F">
              <w:rPr>
                <w:color w:val="000000"/>
              </w:rPr>
              <w:t>AMCOS</w:t>
            </w:r>
          </w:p>
        </w:tc>
        <w:tc>
          <w:tcPr>
            <w:tcW w:w="9800" w:type="dxa"/>
            <w:tcBorders>
              <w:top w:val="nil"/>
              <w:left w:val="nil"/>
              <w:bottom w:val="nil"/>
              <w:right w:val="nil"/>
            </w:tcBorders>
            <w:shd w:val="clear" w:color="auto" w:fill="auto"/>
            <w:noWrap/>
            <w:vAlign w:val="bottom"/>
            <w:hideMark/>
          </w:tcPr>
          <w:p w:rsidR="00A6385F" w:rsidRPr="00A6385F" w:rsidRDefault="00A6385F" w:rsidP="00A6385F">
            <w:pPr>
              <w:rPr>
                <w:color w:val="000000"/>
              </w:rPr>
            </w:pPr>
            <w:r w:rsidRPr="00A6385F">
              <w:rPr>
                <w:color w:val="000000"/>
              </w:rPr>
              <w:t>Army Military-Civilian Cost System</w:t>
            </w:r>
          </w:p>
        </w:tc>
      </w:tr>
      <w:tr w:rsidR="00A6385F" w:rsidRPr="00A6385F" w:rsidTr="00A6385F">
        <w:trPr>
          <w:trHeight w:val="315"/>
        </w:trPr>
        <w:tc>
          <w:tcPr>
            <w:tcW w:w="1380" w:type="dxa"/>
            <w:tcBorders>
              <w:top w:val="nil"/>
              <w:left w:val="nil"/>
              <w:bottom w:val="nil"/>
              <w:right w:val="nil"/>
            </w:tcBorders>
            <w:shd w:val="clear" w:color="auto" w:fill="auto"/>
            <w:noWrap/>
            <w:vAlign w:val="bottom"/>
            <w:hideMark/>
          </w:tcPr>
          <w:p w:rsidR="00A6385F" w:rsidRPr="00A6385F" w:rsidRDefault="00A6385F" w:rsidP="00A6385F">
            <w:pPr>
              <w:rPr>
                <w:color w:val="000000"/>
              </w:rPr>
            </w:pPr>
            <w:r w:rsidRPr="00A6385F">
              <w:rPr>
                <w:color w:val="000000"/>
              </w:rPr>
              <w:t>AMEDD</w:t>
            </w:r>
          </w:p>
        </w:tc>
        <w:tc>
          <w:tcPr>
            <w:tcW w:w="9800" w:type="dxa"/>
            <w:tcBorders>
              <w:top w:val="nil"/>
              <w:left w:val="nil"/>
              <w:bottom w:val="nil"/>
              <w:right w:val="nil"/>
            </w:tcBorders>
            <w:shd w:val="clear" w:color="auto" w:fill="auto"/>
            <w:noWrap/>
            <w:vAlign w:val="bottom"/>
            <w:hideMark/>
          </w:tcPr>
          <w:p w:rsidR="00A6385F" w:rsidRPr="00A6385F" w:rsidRDefault="00A6385F" w:rsidP="00A6385F">
            <w:pPr>
              <w:rPr>
                <w:color w:val="000000"/>
              </w:rPr>
            </w:pPr>
            <w:r w:rsidRPr="00A6385F">
              <w:rPr>
                <w:color w:val="000000"/>
              </w:rPr>
              <w:t>Army Medical Department</w:t>
            </w:r>
          </w:p>
        </w:tc>
      </w:tr>
      <w:tr w:rsidR="00A6385F" w:rsidRPr="00A6385F" w:rsidTr="00A6385F">
        <w:trPr>
          <w:trHeight w:val="315"/>
        </w:trPr>
        <w:tc>
          <w:tcPr>
            <w:tcW w:w="1380" w:type="dxa"/>
            <w:tcBorders>
              <w:top w:val="nil"/>
              <w:left w:val="nil"/>
              <w:bottom w:val="nil"/>
              <w:right w:val="nil"/>
            </w:tcBorders>
            <w:shd w:val="clear" w:color="auto" w:fill="auto"/>
            <w:noWrap/>
            <w:vAlign w:val="bottom"/>
            <w:hideMark/>
          </w:tcPr>
          <w:p w:rsidR="00A6385F" w:rsidRPr="00A6385F" w:rsidRDefault="00A6385F" w:rsidP="00A6385F">
            <w:pPr>
              <w:rPr>
                <w:color w:val="000000"/>
              </w:rPr>
            </w:pPr>
            <w:r w:rsidRPr="00A6385F">
              <w:rPr>
                <w:color w:val="000000"/>
              </w:rPr>
              <w:t>amp</w:t>
            </w:r>
          </w:p>
        </w:tc>
        <w:tc>
          <w:tcPr>
            <w:tcW w:w="9800" w:type="dxa"/>
            <w:tcBorders>
              <w:top w:val="nil"/>
              <w:left w:val="nil"/>
              <w:bottom w:val="nil"/>
              <w:right w:val="nil"/>
            </w:tcBorders>
            <w:shd w:val="clear" w:color="auto" w:fill="auto"/>
            <w:noWrap/>
            <w:vAlign w:val="bottom"/>
            <w:hideMark/>
          </w:tcPr>
          <w:p w:rsidR="00A6385F" w:rsidRPr="00A6385F" w:rsidRDefault="00A6385F" w:rsidP="00A6385F">
            <w:pPr>
              <w:rPr>
                <w:color w:val="000000"/>
              </w:rPr>
            </w:pPr>
            <w:r w:rsidRPr="00A6385F">
              <w:rPr>
                <w:color w:val="000000"/>
              </w:rPr>
              <w:t>ampere</w:t>
            </w:r>
          </w:p>
        </w:tc>
      </w:tr>
      <w:tr w:rsidR="00A6385F" w:rsidRPr="00A6385F" w:rsidTr="00A6385F">
        <w:trPr>
          <w:trHeight w:val="315"/>
        </w:trPr>
        <w:tc>
          <w:tcPr>
            <w:tcW w:w="1380" w:type="dxa"/>
            <w:tcBorders>
              <w:top w:val="nil"/>
              <w:left w:val="nil"/>
              <w:bottom w:val="nil"/>
              <w:right w:val="nil"/>
            </w:tcBorders>
            <w:shd w:val="clear" w:color="auto" w:fill="auto"/>
            <w:noWrap/>
            <w:vAlign w:val="bottom"/>
            <w:hideMark/>
          </w:tcPr>
          <w:p w:rsidR="00A6385F" w:rsidRPr="00A6385F" w:rsidRDefault="00A6385F" w:rsidP="00A6385F">
            <w:pPr>
              <w:rPr>
                <w:color w:val="000000"/>
              </w:rPr>
            </w:pPr>
            <w:r w:rsidRPr="00A6385F">
              <w:rPr>
                <w:color w:val="000000"/>
              </w:rPr>
              <w:t>AMPV</w:t>
            </w:r>
          </w:p>
        </w:tc>
        <w:tc>
          <w:tcPr>
            <w:tcW w:w="9800" w:type="dxa"/>
            <w:tcBorders>
              <w:top w:val="nil"/>
              <w:left w:val="nil"/>
              <w:bottom w:val="nil"/>
              <w:right w:val="nil"/>
            </w:tcBorders>
            <w:shd w:val="clear" w:color="auto" w:fill="auto"/>
            <w:noWrap/>
            <w:vAlign w:val="bottom"/>
            <w:hideMark/>
          </w:tcPr>
          <w:p w:rsidR="00A6385F" w:rsidRPr="00A6385F" w:rsidRDefault="00A6385F" w:rsidP="00A6385F">
            <w:pPr>
              <w:rPr>
                <w:color w:val="000000"/>
              </w:rPr>
            </w:pPr>
            <w:r w:rsidRPr="00A6385F">
              <w:rPr>
                <w:color w:val="000000"/>
              </w:rPr>
              <w:t>Armored Multi-Purpose Vehicle</w:t>
            </w:r>
          </w:p>
        </w:tc>
      </w:tr>
      <w:tr w:rsidR="00A6385F" w:rsidRPr="00A6385F" w:rsidTr="00A6385F">
        <w:trPr>
          <w:trHeight w:val="315"/>
        </w:trPr>
        <w:tc>
          <w:tcPr>
            <w:tcW w:w="1380" w:type="dxa"/>
            <w:tcBorders>
              <w:top w:val="nil"/>
              <w:left w:val="nil"/>
              <w:bottom w:val="nil"/>
              <w:right w:val="nil"/>
            </w:tcBorders>
            <w:shd w:val="clear" w:color="auto" w:fill="auto"/>
            <w:noWrap/>
            <w:vAlign w:val="bottom"/>
            <w:hideMark/>
          </w:tcPr>
          <w:p w:rsidR="00A6385F" w:rsidRPr="00A6385F" w:rsidRDefault="00A6385F" w:rsidP="00A6385F">
            <w:pPr>
              <w:rPr>
                <w:color w:val="000000"/>
              </w:rPr>
            </w:pPr>
            <w:r w:rsidRPr="00A6385F">
              <w:rPr>
                <w:color w:val="000000"/>
              </w:rPr>
              <w:t>AMSAA</w:t>
            </w:r>
          </w:p>
        </w:tc>
        <w:tc>
          <w:tcPr>
            <w:tcW w:w="9800" w:type="dxa"/>
            <w:tcBorders>
              <w:top w:val="nil"/>
              <w:left w:val="nil"/>
              <w:bottom w:val="nil"/>
              <w:right w:val="nil"/>
            </w:tcBorders>
            <w:shd w:val="clear" w:color="auto" w:fill="auto"/>
            <w:noWrap/>
            <w:vAlign w:val="bottom"/>
            <w:hideMark/>
          </w:tcPr>
          <w:p w:rsidR="00A6385F" w:rsidRPr="00A6385F" w:rsidRDefault="00A6385F" w:rsidP="00A6385F">
            <w:pPr>
              <w:rPr>
                <w:color w:val="000000"/>
              </w:rPr>
            </w:pPr>
            <w:r w:rsidRPr="00A6385F">
              <w:rPr>
                <w:color w:val="000000"/>
              </w:rPr>
              <w:t>Army Materiel Systems Analysis Activity</w:t>
            </w:r>
          </w:p>
        </w:tc>
      </w:tr>
      <w:tr w:rsidR="00A6385F" w:rsidRPr="00A6385F" w:rsidTr="00A6385F">
        <w:trPr>
          <w:trHeight w:val="315"/>
        </w:trPr>
        <w:tc>
          <w:tcPr>
            <w:tcW w:w="1380" w:type="dxa"/>
            <w:tcBorders>
              <w:top w:val="nil"/>
              <w:left w:val="nil"/>
              <w:bottom w:val="nil"/>
              <w:right w:val="nil"/>
            </w:tcBorders>
            <w:shd w:val="clear" w:color="auto" w:fill="auto"/>
            <w:noWrap/>
            <w:vAlign w:val="bottom"/>
            <w:hideMark/>
          </w:tcPr>
          <w:p w:rsidR="00A6385F" w:rsidRPr="00A6385F" w:rsidRDefault="00A6385F" w:rsidP="00A6385F">
            <w:pPr>
              <w:rPr>
                <w:color w:val="000000"/>
              </w:rPr>
            </w:pPr>
            <w:r w:rsidRPr="00A6385F">
              <w:rPr>
                <w:color w:val="000000"/>
              </w:rPr>
              <w:t>Ao</w:t>
            </w:r>
          </w:p>
        </w:tc>
        <w:tc>
          <w:tcPr>
            <w:tcW w:w="9800" w:type="dxa"/>
            <w:tcBorders>
              <w:top w:val="nil"/>
              <w:left w:val="nil"/>
              <w:bottom w:val="nil"/>
              <w:right w:val="nil"/>
            </w:tcBorders>
            <w:shd w:val="clear" w:color="auto" w:fill="auto"/>
            <w:noWrap/>
            <w:vAlign w:val="bottom"/>
            <w:hideMark/>
          </w:tcPr>
          <w:p w:rsidR="00A6385F" w:rsidRPr="00A6385F" w:rsidRDefault="00A6385F" w:rsidP="00A6385F">
            <w:pPr>
              <w:rPr>
                <w:color w:val="000000"/>
              </w:rPr>
            </w:pPr>
            <w:r w:rsidRPr="00A6385F">
              <w:rPr>
                <w:color w:val="000000"/>
              </w:rPr>
              <w:t>operational availability</w:t>
            </w:r>
          </w:p>
        </w:tc>
      </w:tr>
      <w:tr w:rsidR="00A6385F" w:rsidRPr="00A6385F" w:rsidTr="00A6385F">
        <w:trPr>
          <w:trHeight w:val="315"/>
        </w:trPr>
        <w:tc>
          <w:tcPr>
            <w:tcW w:w="1380" w:type="dxa"/>
            <w:tcBorders>
              <w:top w:val="nil"/>
              <w:left w:val="nil"/>
              <w:bottom w:val="nil"/>
              <w:right w:val="nil"/>
            </w:tcBorders>
            <w:shd w:val="clear" w:color="auto" w:fill="auto"/>
            <w:noWrap/>
            <w:vAlign w:val="bottom"/>
            <w:hideMark/>
          </w:tcPr>
          <w:p w:rsidR="00A6385F" w:rsidRPr="00A6385F" w:rsidRDefault="00A6385F" w:rsidP="00A6385F">
            <w:pPr>
              <w:rPr>
                <w:color w:val="000000"/>
              </w:rPr>
            </w:pPr>
            <w:r w:rsidRPr="00A6385F">
              <w:rPr>
                <w:color w:val="000000"/>
              </w:rPr>
              <w:t>AoA</w:t>
            </w:r>
          </w:p>
        </w:tc>
        <w:tc>
          <w:tcPr>
            <w:tcW w:w="9800" w:type="dxa"/>
            <w:tcBorders>
              <w:top w:val="nil"/>
              <w:left w:val="nil"/>
              <w:bottom w:val="nil"/>
              <w:right w:val="nil"/>
            </w:tcBorders>
            <w:shd w:val="clear" w:color="auto" w:fill="auto"/>
            <w:noWrap/>
            <w:vAlign w:val="bottom"/>
            <w:hideMark/>
          </w:tcPr>
          <w:p w:rsidR="00A6385F" w:rsidRPr="00A6385F" w:rsidRDefault="00A6385F" w:rsidP="00A6385F">
            <w:pPr>
              <w:rPr>
                <w:color w:val="000000"/>
              </w:rPr>
            </w:pPr>
            <w:r w:rsidRPr="00A6385F">
              <w:rPr>
                <w:color w:val="000000"/>
              </w:rPr>
              <w:t>analysis of alternatives</w:t>
            </w:r>
          </w:p>
        </w:tc>
      </w:tr>
      <w:tr w:rsidR="00A6385F" w:rsidRPr="00A6385F" w:rsidTr="00A6385F">
        <w:trPr>
          <w:trHeight w:val="315"/>
        </w:trPr>
        <w:tc>
          <w:tcPr>
            <w:tcW w:w="1380" w:type="dxa"/>
            <w:tcBorders>
              <w:top w:val="nil"/>
              <w:left w:val="nil"/>
              <w:bottom w:val="nil"/>
              <w:right w:val="nil"/>
            </w:tcBorders>
            <w:shd w:val="clear" w:color="auto" w:fill="auto"/>
            <w:noWrap/>
            <w:vAlign w:val="bottom"/>
            <w:hideMark/>
          </w:tcPr>
          <w:p w:rsidR="00A6385F" w:rsidRPr="00A6385F" w:rsidRDefault="00A6385F" w:rsidP="00A6385F">
            <w:pPr>
              <w:rPr>
                <w:color w:val="000000"/>
              </w:rPr>
            </w:pPr>
            <w:r w:rsidRPr="00A6385F">
              <w:rPr>
                <w:color w:val="000000"/>
              </w:rPr>
              <w:t>APU</w:t>
            </w:r>
          </w:p>
        </w:tc>
        <w:tc>
          <w:tcPr>
            <w:tcW w:w="9800" w:type="dxa"/>
            <w:tcBorders>
              <w:top w:val="nil"/>
              <w:left w:val="nil"/>
              <w:bottom w:val="nil"/>
              <w:right w:val="nil"/>
            </w:tcBorders>
            <w:shd w:val="clear" w:color="auto" w:fill="auto"/>
            <w:noWrap/>
            <w:vAlign w:val="bottom"/>
            <w:hideMark/>
          </w:tcPr>
          <w:p w:rsidR="00A6385F" w:rsidRPr="00A6385F" w:rsidRDefault="00A6385F" w:rsidP="00A6385F">
            <w:pPr>
              <w:rPr>
                <w:color w:val="000000"/>
              </w:rPr>
            </w:pPr>
            <w:r w:rsidRPr="00A6385F">
              <w:rPr>
                <w:color w:val="000000"/>
              </w:rPr>
              <w:t>auxiliary power unit</w:t>
            </w:r>
          </w:p>
        </w:tc>
      </w:tr>
      <w:tr w:rsidR="00A6385F" w:rsidRPr="00A6385F" w:rsidTr="00A6385F">
        <w:trPr>
          <w:trHeight w:val="315"/>
        </w:trPr>
        <w:tc>
          <w:tcPr>
            <w:tcW w:w="1380" w:type="dxa"/>
            <w:tcBorders>
              <w:top w:val="nil"/>
              <w:left w:val="nil"/>
              <w:bottom w:val="nil"/>
              <w:right w:val="nil"/>
            </w:tcBorders>
            <w:shd w:val="clear" w:color="auto" w:fill="auto"/>
            <w:noWrap/>
            <w:vAlign w:val="bottom"/>
            <w:hideMark/>
          </w:tcPr>
          <w:p w:rsidR="00A6385F" w:rsidRPr="00A6385F" w:rsidRDefault="00A6385F" w:rsidP="00A6385F">
            <w:pPr>
              <w:rPr>
                <w:color w:val="000000"/>
              </w:rPr>
            </w:pPr>
            <w:r w:rsidRPr="00A6385F">
              <w:rPr>
                <w:color w:val="000000"/>
              </w:rPr>
              <w:t>APUC</w:t>
            </w:r>
          </w:p>
        </w:tc>
        <w:tc>
          <w:tcPr>
            <w:tcW w:w="9800" w:type="dxa"/>
            <w:tcBorders>
              <w:top w:val="nil"/>
              <w:left w:val="nil"/>
              <w:bottom w:val="nil"/>
              <w:right w:val="nil"/>
            </w:tcBorders>
            <w:shd w:val="clear" w:color="auto" w:fill="auto"/>
            <w:noWrap/>
            <w:vAlign w:val="bottom"/>
            <w:hideMark/>
          </w:tcPr>
          <w:p w:rsidR="00A6385F" w:rsidRPr="00A6385F" w:rsidRDefault="00A6385F" w:rsidP="00A6385F">
            <w:pPr>
              <w:rPr>
                <w:color w:val="000000"/>
              </w:rPr>
            </w:pPr>
            <w:r w:rsidRPr="00A6385F">
              <w:rPr>
                <w:color w:val="000000"/>
              </w:rPr>
              <w:t>average procurement unit cost</w:t>
            </w:r>
          </w:p>
        </w:tc>
      </w:tr>
      <w:tr w:rsidR="00A6385F" w:rsidRPr="00A6385F" w:rsidTr="00A6385F">
        <w:trPr>
          <w:trHeight w:val="315"/>
        </w:trPr>
        <w:tc>
          <w:tcPr>
            <w:tcW w:w="1380" w:type="dxa"/>
            <w:tcBorders>
              <w:top w:val="nil"/>
              <w:left w:val="nil"/>
              <w:bottom w:val="nil"/>
              <w:right w:val="nil"/>
            </w:tcBorders>
            <w:shd w:val="clear" w:color="auto" w:fill="auto"/>
            <w:noWrap/>
            <w:vAlign w:val="bottom"/>
            <w:hideMark/>
          </w:tcPr>
          <w:p w:rsidR="00A6385F" w:rsidRPr="00A6385F" w:rsidRDefault="00A6385F" w:rsidP="00A6385F">
            <w:pPr>
              <w:rPr>
                <w:color w:val="000000"/>
              </w:rPr>
            </w:pPr>
            <w:r w:rsidRPr="00A6385F">
              <w:rPr>
                <w:color w:val="000000"/>
              </w:rPr>
              <w:t>ARAT</w:t>
            </w:r>
          </w:p>
        </w:tc>
        <w:tc>
          <w:tcPr>
            <w:tcW w:w="9800" w:type="dxa"/>
            <w:tcBorders>
              <w:top w:val="nil"/>
              <w:left w:val="nil"/>
              <w:bottom w:val="nil"/>
              <w:right w:val="nil"/>
            </w:tcBorders>
            <w:shd w:val="clear" w:color="auto" w:fill="auto"/>
            <w:noWrap/>
            <w:vAlign w:val="bottom"/>
            <w:hideMark/>
          </w:tcPr>
          <w:p w:rsidR="00A6385F" w:rsidRPr="00A6385F" w:rsidRDefault="00A6385F" w:rsidP="00A6385F">
            <w:pPr>
              <w:rPr>
                <w:color w:val="000000"/>
              </w:rPr>
            </w:pPr>
            <w:r w:rsidRPr="00A6385F">
              <w:rPr>
                <w:color w:val="000000"/>
              </w:rPr>
              <w:t>Abrams reactive armor tiles</w:t>
            </w:r>
          </w:p>
        </w:tc>
      </w:tr>
      <w:tr w:rsidR="00A6385F" w:rsidRPr="00A6385F" w:rsidTr="00A6385F">
        <w:trPr>
          <w:trHeight w:val="315"/>
        </w:trPr>
        <w:tc>
          <w:tcPr>
            <w:tcW w:w="1380" w:type="dxa"/>
            <w:tcBorders>
              <w:top w:val="nil"/>
              <w:left w:val="nil"/>
              <w:bottom w:val="nil"/>
              <w:right w:val="nil"/>
            </w:tcBorders>
            <w:shd w:val="clear" w:color="auto" w:fill="auto"/>
            <w:noWrap/>
            <w:vAlign w:val="bottom"/>
            <w:hideMark/>
          </w:tcPr>
          <w:p w:rsidR="00A6385F" w:rsidRPr="00A6385F" w:rsidRDefault="00A6385F" w:rsidP="00A6385F">
            <w:pPr>
              <w:rPr>
                <w:color w:val="000000"/>
              </w:rPr>
            </w:pPr>
            <w:r w:rsidRPr="00A6385F">
              <w:rPr>
                <w:color w:val="000000"/>
              </w:rPr>
              <w:t>ARCIC</w:t>
            </w:r>
          </w:p>
        </w:tc>
        <w:tc>
          <w:tcPr>
            <w:tcW w:w="9800" w:type="dxa"/>
            <w:tcBorders>
              <w:top w:val="nil"/>
              <w:left w:val="nil"/>
              <w:bottom w:val="nil"/>
              <w:right w:val="nil"/>
            </w:tcBorders>
            <w:shd w:val="clear" w:color="auto" w:fill="auto"/>
            <w:noWrap/>
            <w:vAlign w:val="bottom"/>
            <w:hideMark/>
          </w:tcPr>
          <w:p w:rsidR="00A6385F" w:rsidRPr="00A6385F" w:rsidRDefault="00A6385F" w:rsidP="00A6385F">
            <w:pPr>
              <w:rPr>
                <w:color w:val="000000"/>
              </w:rPr>
            </w:pPr>
            <w:r w:rsidRPr="00A6385F">
              <w:rPr>
                <w:color w:val="000000"/>
              </w:rPr>
              <w:t>Army Capabilities Integration Center</w:t>
            </w:r>
          </w:p>
        </w:tc>
      </w:tr>
      <w:tr w:rsidR="00A6385F" w:rsidRPr="00A6385F" w:rsidTr="00A6385F">
        <w:trPr>
          <w:trHeight w:val="315"/>
        </w:trPr>
        <w:tc>
          <w:tcPr>
            <w:tcW w:w="1380" w:type="dxa"/>
            <w:tcBorders>
              <w:top w:val="nil"/>
              <w:left w:val="nil"/>
              <w:bottom w:val="nil"/>
              <w:right w:val="nil"/>
            </w:tcBorders>
            <w:shd w:val="clear" w:color="auto" w:fill="auto"/>
            <w:noWrap/>
            <w:vAlign w:val="bottom"/>
            <w:hideMark/>
          </w:tcPr>
          <w:p w:rsidR="00A6385F" w:rsidRPr="00A6385F" w:rsidRDefault="00A6385F" w:rsidP="00A6385F">
            <w:pPr>
              <w:rPr>
                <w:color w:val="000000"/>
              </w:rPr>
            </w:pPr>
            <w:r w:rsidRPr="00A6385F">
              <w:rPr>
                <w:color w:val="000000"/>
              </w:rPr>
              <w:t>ARFORGEN</w:t>
            </w:r>
          </w:p>
        </w:tc>
        <w:tc>
          <w:tcPr>
            <w:tcW w:w="9800" w:type="dxa"/>
            <w:tcBorders>
              <w:top w:val="nil"/>
              <w:left w:val="nil"/>
              <w:bottom w:val="nil"/>
              <w:right w:val="nil"/>
            </w:tcBorders>
            <w:shd w:val="clear" w:color="auto" w:fill="auto"/>
            <w:noWrap/>
            <w:vAlign w:val="bottom"/>
            <w:hideMark/>
          </w:tcPr>
          <w:p w:rsidR="00A6385F" w:rsidRPr="00A6385F" w:rsidRDefault="00A6385F" w:rsidP="00A6385F">
            <w:pPr>
              <w:rPr>
                <w:color w:val="000000"/>
              </w:rPr>
            </w:pPr>
            <w:r w:rsidRPr="00A6385F">
              <w:rPr>
                <w:color w:val="000000"/>
              </w:rPr>
              <w:t>Army force generation</w:t>
            </w:r>
          </w:p>
        </w:tc>
      </w:tr>
      <w:tr w:rsidR="00A6385F" w:rsidRPr="00A6385F" w:rsidTr="00A6385F">
        <w:trPr>
          <w:trHeight w:val="315"/>
        </w:trPr>
        <w:tc>
          <w:tcPr>
            <w:tcW w:w="1380" w:type="dxa"/>
            <w:tcBorders>
              <w:top w:val="nil"/>
              <w:left w:val="nil"/>
              <w:bottom w:val="nil"/>
              <w:right w:val="nil"/>
            </w:tcBorders>
            <w:shd w:val="clear" w:color="auto" w:fill="auto"/>
            <w:noWrap/>
            <w:vAlign w:val="bottom"/>
            <w:hideMark/>
          </w:tcPr>
          <w:p w:rsidR="00A6385F" w:rsidRPr="00A6385F" w:rsidRDefault="00A6385F" w:rsidP="00A6385F">
            <w:pPr>
              <w:rPr>
                <w:color w:val="000000"/>
              </w:rPr>
            </w:pPr>
            <w:r w:rsidRPr="00A6385F">
              <w:rPr>
                <w:color w:val="000000"/>
              </w:rPr>
              <w:t>ARL</w:t>
            </w:r>
          </w:p>
        </w:tc>
        <w:tc>
          <w:tcPr>
            <w:tcW w:w="9800" w:type="dxa"/>
            <w:tcBorders>
              <w:top w:val="nil"/>
              <w:left w:val="nil"/>
              <w:bottom w:val="nil"/>
              <w:right w:val="nil"/>
            </w:tcBorders>
            <w:shd w:val="clear" w:color="auto" w:fill="auto"/>
            <w:noWrap/>
            <w:vAlign w:val="bottom"/>
            <w:hideMark/>
          </w:tcPr>
          <w:p w:rsidR="00A6385F" w:rsidRPr="00A6385F" w:rsidRDefault="00A6385F" w:rsidP="00A6385F">
            <w:pPr>
              <w:rPr>
                <w:color w:val="000000"/>
              </w:rPr>
            </w:pPr>
            <w:r w:rsidRPr="00A6385F">
              <w:rPr>
                <w:color w:val="000000"/>
              </w:rPr>
              <w:t>Army Research Lab</w:t>
            </w:r>
          </w:p>
        </w:tc>
      </w:tr>
      <w:tr w:rsidR="00A6385F" w:rsidRPr="00A6385F" w:rsidTr="00A6385F">
        <w:trPr>
          <w:trHeight w:val="315"/>
        </w:trPr>
        <w:tc>
          <w:tcPr>
            <w:tcW w:w="1380" w:type="dxa"/>
            <w:tcBorders>
              <w:top w:val="nil"/>
              <w:left w:val="nil"/>
              <w:bottom w:val="nil"/>
              <w:right w:val="nil"/>
            </w:tcBorders>
            <w:shd w:val="clear" w:color="auto" w:fill="auto"/>
            <w:noWrap/>
            <w:vAlign w:val="bottom"/>
            <w:hideMark/>
          </w:tcPr>
          <w:p w:rsidR="00A6385F" w:rsidRPr="00A6385F" w:rsidRDefault="00A6385F" w:rsidP="00A6385F">
            <w:pPr>
              <w:rPr>
                <w:color w:val="000000"/>
              </w:rPr>
            </w:pPr>
            <w:r w:rsidRPr="00A6385F">
              <w:rPr>
                <w:color w:val="000000"/>
              </w:rPr>
              <w:t>ARS</w:t>
            </w:r>
          </w:p>
        </w:tc>
        <w:tc>
          <w:tcPr>
            <w:tcW w:w="9800" w:type="dxa"/>
            <w:tcBorders>
              <w:top w:val="nil"/>
              <w:left w:val="nil"/>
              <w:bottom w:val="nil"/>
              <w:right w:val="nil"/>
            </w:tcBorders>
            <w:shd w:val="clear" w:color="auto" w:fill="auto"/>
            <w:noWrap/>
            <w:vAlign w:val="bottom"/>
            <w:hideMark/>
          </w:tcPr>
          <w:p w:rsidR="00A6385F" w:rsidRPr="00A6385F" w:rsidRDefault="00A6385F" w:rsidP="00A6385F">
            <w:pPr>
              <w:rPr>
                <w:color w:val="000000"/>
              </w:rPr>
            </w:pPr>
            <w:r w:rsidRPr="00A6385F">
              <w:rPr>
                <w:color w:val="000000"/>
              </w:rPr>
              <w:t xml:space="preserve">armed reconnaissance squadron </w:t>
            </w:r>
          </w:p>
        </w:tc>
      </w:tr>
      <w:tr w:rsidR="00A6385F" w:rsidRPr="00A6385F" w:rsidTr="00A6385F">
        <w:trPr>
          <w:trHeight w:val="315"/>
        </w:trPr>
        <w:tc>
          <w:tcPr>
            <w:tcW w:w="1380" w:type="dxa"/>
            <w:tcBorders>
              <w:top w:val="nil"/>
              <w:left w:val="nil"/>
              <w:bottom w:val="nil"/>
              <w:right w:val="nil"/>
            </w:tcBorders>
            <w:shd w:val="clear" w:color="auto" w:fill="auto"/>
            <w:noWrap/>
            <w:vAlign w:val="bottom"/>
            <w:hideMark/>
          </w:tcPr>
          <w:p w:rsidR="00A6385F" w:rsidRPr="00A6385F" w:rsidRDefault="00A6385F" w:rsidP="00A6385F">
            <w:pPr>
              <w:rPr>
                <w:color w:val="000000"/>
              </w:rPr>
            </w:pPr>
            <w:r w:rsidRPr="00A6385F">
              <w:rPr>
                <w:color w:val="000000"/>
              </w:rPr>
              <w:t>ASA(ALT)</w:t>
            </w:r>
          </w:p>
        </w:tc>
        <w:tc>
          <w:tcPr>
            <w:tcW w:w="9800" w:type="dxa"/>
            <w:tcBorders>
              <w:top w:val="nil"/>
              <w:left w:val="nil"/>
              <w:bottom w:val="nil"/>
              <w:right w:val="nil"/>
            </w:tcBorders>
            <w:shd w:val="clear" w:color="auto" w:fill="auto"/>
            <w:noWrap/>
            <w:vAlign w:val="bottom"/>
            <w:hideMark/>
          </w:tcPr>
          <w:p w:rsidR="00A6385F" w:rsidRPr="00A6385F" w:rsidRDefault="00A6385F" w:rsidP="00A6385F">
            <w:pPr>
              <w:rPr>
                <w:color w:val="000000"/>
              </w:rPr>
            </w:pPr>
            <w:r w:rsidRPr="00A6385F">
              <w:rPr>
                <w:color w:val="000000"/>
              </w:rPr>
              <w:t xml:space="preserve">Office of the Assistant Secretary of the Army for Acquisition, Logistics and Technology </w:t>
            </w:r>
          </w:p>
        </w:tc>
      </w:tr>
      <w:tr w:rsidR="00A6385F" w:rsidRPr="00A6385F" w:rsidTr="00A6385F">
        <w:trPr>
          <w:trHeight w:val="315"/>
        </w:trPr>
        <w:tc>
          <w:tcPr>
            <w:tcW w:w="1380" w:type="dxa"/>
            <w:tcBorders>
              <w:top w:val="nil"/>
              <w:left w:val="nil"/>
              <w:bottom w:val="nil"/>
              <w:right w:val="nil"/>
            </w:tcBorders>
            <w:shd w:val="clear" w:color="auto" w:fill="auto"/>
            <w:noWrap/>
            <w:vAlign w:val="bottom"/>
            <w:hideMark/>
          </w:tcPr>
          <w:p w:rsidR="00A6385F" w:rsidRPr="00A6385F" w:rsidRDefault="00A6385F" w:rsidP="00A6385F">
            <w:pPr>
              <w:rPr>
                <w:color w:val="000000"/>
              </w:rPr>
            </w:pPr>
            <w:r w:rsidRPr="00A6385F">
              <w:rPr>
                <w:color w:val="000000"/>
              </w:rPr>
              <w:t>ASD</w:t>
            </w:r>
          </w:p>
        </w:tc>
        <w:tc>
          <w:tcPr>
            <w:tcW w:w="9800" w:type="dxa"/>
            <w:tcBorders>
              <w:top w:val="nil"/>
              <w:left w:val="nil"/>
              <w:bottom w:val="nil"/>
              <w:right w:val="nil"/>
            </w:tcBorders>
            <w:shd w:val="clear" w:color="auto" w:fill="auto"/>
            <w:noWrap/>
            <w:vAlign w:val="bottom"/>
            <w:hideMark/>
          </w:tcPr>
          <w:p w:rsidR="00A6385F" w:rsidRPr="00A6385F" w:rsidRDefault="00A6385F" w:rsidP="00A6385F">
            <w:pPr>
              <w:rPr>
                <w:color w:val="000000"/>
              </w:rPr>
            </w:pPr>
            <w:r w:rsidRPr="00A6385F">
              <w:rPr>
                <w:color w:val="000000"/>
              </w:rPr>
              <w:t>Assistant Secretary of Defense</w:t>
            </w:r>
          </w:p>
        </w:tc>
      </w:tr>
      <w:tr w:rsidR="00A6385F" w:rsidRPr="00A6385F" w:rsidTr="00A6385F">
        <w:trPr>
          <w:trHeight w:val="315"/>
        </w:trPr>
        <w:tc>
          <w:tcPr>
            <w:tcW w:w="1380" w:type="dxa"/>
            <w:tcBorders>
              <w:top w:val="nil"/>
              <w:left w:val="nil"/>
              <w:bottom w:val="nil"/>
              <w:right w:val="nil"/>
            </w:tcBorders>
            <w:shd w:val="clear" w:color="auto" w:fill="auto"/>
            <w:noWrap/>
            <w:vAlign w:val="bottom"/>
            <w:hideMark/>
          </w:tcPr>
          <w:p w:rsidR="00A6385F" w:rsidRPr="00A6385F" w:rsidRDefault="00A6385F" w:rsidP="00A6385F">
            <w:pPr>
              <w:rPr>
                <w:color w:val="000000"/>
              </w:rPr>
            </w:pPr>
            <w:r w:rsidRPr="00A6385F">
              <w:rPr>
                <w:color w:val="000000"/>
              </w:rPr>
              <w:t>AT&amp;L</w:t>
            </w:r>
          </w:p>
        </w:tc>
        <w:tc>
          <w:tcPr>
            <w:tcW w:w="9800" w:type="dxa"/>
            <w:tcBorders>
              <w:top w:val="nil"/>
              <w:left w:val="nil"/>
              <w:bottom w:val="nil"/>
              <w:right w:val="nil"/>
            </w:tcBorders>
            <w:shd w:val="clear" w:color="auto" w:fill="auto"/>
            <w:noWrap/>
            <w:vAlign w:val="bottom"/>
            <w:hideMark/>
          </w:tcPr>
          <w:p w:rsidR="00A6385F" w:rsidRPr="00A6385F" w:rsidRDefault="00A6385F" w:rsidP="00A6385F">
            <w:pPr>
              <w:rPr>
                <w:color w:val="000000"/>
              </w:rPr>
            </w:pPr>
            <w:r w:rsidRPr="00A6385F">
              <w:rPr>
                <w:color w:val="000000"/>
              </w:rPr>
              <w:t>acquisition, technology, and logistics</w:t>
            </w:r>
          </w:p>
        </w:tc>
      </w:tr>
      <w:tr w:rsidR="00A6385F" w:rsidRPr="00A6385F" w:rsidTr="00A6385F">
        <w:trPr>
          <w:trHeight w:val="315"/>
        </w:trPr>
        <w:tc>
          <w:tcPr>
            <w:tcW w:w="1380" w:type="dxa"/>
            <w:tcBorders>
              <w:top w:val="nil"/>
              <w:left w:val="nil"/>
              <w:bottom w:val="nil"/>
              <w:right w:val="nil"/>
            </w:tcBorders>
            <w:shd w:val="clear" w:color="auto" w:fill="auto"/>
            <w:noWrap/>
            <w:vAlign w:val="bottom"/>
            <w:hideMark/>
          </w:tcPr>
          <w:p w:rsidR="00A6385F" w:rsidRPr="00A6385F" w:rsidRDefault="00A6385F" w:rsidP="00A6385F">
            <w:pPr>
              <w:rPr>
                <w:color w:val="000000"/>
              </w:rPr>
            </w:pPr>
            <w:r w:rsidRPr="00A6385F">
              <w:rPr>
                <w:color w:val="000000"/>
              </w:rPr>
              <w:t>ATGM</w:t>
            </w:r>
          </w:p>
        </w:tc>
        <w:tc>
          <w:tcPr>
            <w:tcW w:w="9800" w:type="dxa"/>
            <w:tcBorders>
              <w:top w:val="nil"/>
              <w:left w:val="nil"/>
              <w:bottom w:val="nil"/>
              <w:right w:val="nil"/>
            </w:tcBorders>
            <w:shd w:val="clear" w:color="auto" w:fill="auto"/>
            <w:noWrap/>
            <w:vAlign w:val="bottom"/>
            <w:hideMark/>
          </w:tcPr>
          <w:p w:rsidR="00A6385F" w:rsidRPr="00A6385F" w:rsidRDefault="00A6385F" w:rsidP="00A6385F">
            <w:pPr>
              <w:rPr>
                <w:color w:val="000000"/>
              </w:rPr>
            </w:pPr>
            <w:r w:rsidRPr="00A6385F">
              <w:rPr>
                <w:color w:val="000000"/>
              </w:rPr>
              <w:t>anti-tank guided munitions</w:t>
            </w:r>
          </w:p>
        </w:tc>
      </w:tr>
      <w:tr w:rsidR="00A6385F" w:rsidRPr="00A6385F" w:rsidTr="00A6385F">
        <w:trPr>
          <w:trHeight w:val="315"/>
        </w:trPr>
        <w:tc>
          <w:tcPr>
            <w:tcW w:w="1380" w:type="dxa"/>
            <w:tcBorders>
              <w:top w:val="nil"/>
              <w:left w:val="nil"/>
              <w:bottom w:val="nil"/>
              <w:right w:val="nil"/>
            </w:tcBorders>
            <w:shd w:val="clear" w:color="auto" w:fill="auto"/>
            <w:noWrap/>
            <w:vAlign w:val="bottom"/>
            <w:hideMark/>
          </w:tcPr>
          <w:p w:rsidR="00A6385F" w:rsidRPr="00A6385F" w:rsidRDefault="00A6385F" w:rsidP="00A6385F">
            <w:pPr>
              <w:rPr>
                <w:color w:val="000000"/>
              </w:rPr>
            </w:pPr>
            <w:r w:rsidRPr="00A6385F">
              <w:rPr>
                <w:color w:val="000000"/>
              </w:rPr>
              <w:t>AUMC</w:t>
            </w:r>
          </w:p>
        </w:tc>
        <w:tc>
          <w:tcPr>
            <w:tcW w:w="9800" w:type="dxa"/>
            <w:tcBorders>
              <w:top w:val="nil"/>
              <w:left w:val="nil"/>
              <w:bottom w:val="nil"/>
              <w:right w:val="nil"/>
            </w:tcBorders>
            <w:shd w:val="clear" w:color="auto" w:fill="auto"/>
            <w:noWrap/>
            <w:vAlign w:val="bottom"/>
            <w:hideMark/>
          </w:tcPr>
          <w:p w:rsidR="00A6385F" w:rsidRPr="00A6385F" w:rsidRDefault="00A6385F" w:rsidP="00A6385F">
            <w:pPr>
              <w:rPr>
                <w:color w:val="000000"/>
              </w:rPr>
            </w:pPr>
            <w:r w:rsidRPr="00A6385F">
              <w:rPr>
                <w:color w:val="000000"/>
              </w:rPr>
              <w:t>average unit manufacturing cost</w:t>
            </w:r>
          </w:p>
        </w:tc>
      </w:tr>
      <w:tr w:rsidR="00A6385F" w:rsidRPr="00A6385F" w:rsidTr="00A6385F">
        <w:trPr>
          <w:trHeight w:val="315"/>
        </w:trPr>
        <w:tc>
          <w:tcPr>
            <w:tcW w:w="1380" w:type="dxa"/>
            <w:tcBorders>
              <w:top w:val="nil"/>
              <w:left w:val="nil"/>
              <w:bottom w:val="nil"/>
              <w:right w:val="nil"/>
            </w:tcBorders>
            <w:shd w:val="clear" w:color="auto" w:fill="auto"/>
            <w:noWrap/>
            <w:vAlign w:val="bottom"/>
            <w:hideMark/>
          </w:tcPr>
          <w:p w:rsidR="00A6385F" w:rsidRPr="00A6385F" w:rsidRDefault="00A6385F" w:rsidP="00A6385F">
            <w:pPr>
              <w:rPr>
                <w:color w:val="000000"/>
              </w:rPr>
            </w:pPr>
            <w:r w:rsidRPr="00A6385F">
              <w:rPr>
                <w:color w:val="000000"/>
              </w:rPr>
              <w:t>AWARS</w:t>
            </w:r>
          </w:p>
        </w:tc>
        <w:tc>
          <w:tcPr>
            <w:tcW w:w="9800" w:type="dxa"/>
            <w:tcBorders>
              <w:top w:val="nil"/>
              <w:left w:val="nil"/>
              <w:bottom w:val="nil"/>
              <w:right w:val="nil"/>
            </w:tcBorders>
            <w:shd w:val="clear" w:color="auto" w:fill="auto"/>
            <w:noWrap/>
            <w:vAlign w:val="bottom"/>
            <w:hideMark/>
          </w:tcPr>
          <w:p w:rsidR="00A6385F" w:rsidRPr="00A6385F" w:rsidRDefault="00A6385F" w:rsidP="00A6385F">
            <w:pPr>
              <w:rPr>
                <w:color w:val="000000"/>
              </w:rPr>
            </w:pPr>
            <w:r w:rsidRPr="00A6385F">
              <w:rPr>
                <w:color w:val="000000"/>
              </w:rPr>
              <w:t>Advanced Warfighting Simulation</w:t>
            </w:r>
          </w:p>
        </w:tc>
      </w:tr>
      <w:tr w:rsidR="00A6385F" w:rsidRPr="00A6385F" w:rsidTr="00A6385F">
        <w:trPr>
          <w:trHeight w:val="315"/>
        </w:trPr>
        <w:tc>
          <w:tcPr>
            <w:tcW w:w="1380" w:type="dxa"/>
            <w:tcBorders>
              <w:top w:val="nil"/>
              <w:left w:val="nil"/>
              <w:bottom w:val="nil"/>
              <w:right w:val="nil"/>
            </w:tcBorders>
            <w:shd w:val="clear" w:color="auto" w:fill="auto"/>
            <w:noWrap/>
            <w:vAlign w:val="bottom"/>
            <w:hideMark/>
          </w:tcPr>
          <w:p w:rsidR="00A6385F" w:rsidRPr="00A6385F" w:rsidRDefault="00A6385F" w:rsidP="00A6385F">
            <w:pPr>
              <w:rPr>
                <w:color w:val="000000"/>
              </w:rPr>
            </w:pPr>
            <w:r w:rsidRPr="00A6385F">
              <w:rPr>
                <w:color w:val="000000"/>
              </w:rPr>
              <w:t>AXP</w:t>
            </w:r>
          </w:p>
        </w:tc>
        <w:tc>
          <w:tcPr>
            <w:tcW w:w="9800" w:type="dxa"/>
            <w:tcBorders>
              <w:top w:val="nil"/>
              <w:left w:val="nil"/>
              <w:bottom w:val="nil"/>
              <w:right w:val="nil"/>
            </w:tcBorders>
            <w:shd w:val="clear" w:color="auto" w:fill="auto"/>
            <w:noWrap/>
            <w:vAlign w:val="bottom"/>
            <w:hideMark/>
          </w:tcPr>
          <w:p w:rsidR="00A6385F" w:rsidRPr="00A6385F" w:rsidRDefault="00A6385F" w:rsidP="00A6385F">
            <w:pPr>
              <w:rPr>
                <w:color w:val="000000"/>
              </w:rPr>
            </w:pPr>
            <w:r w:rsidRPr="00A6385F">
              <w:rPr>
                <w:color w:val="000000"/>
              </w:rPr>
              <w:t>ambulance exchange point</w:t>
            </w:r>
          </w:p>
        </w:tc>
      </w:tr>
      <w:tr w:rsidR="00A6385F" w:rsidRPr="00A6385F" w:rsidTr="00A6385F">
        <w:trPr>
          <w:trHeight w:val="315"/>
        </w:trPr>
        <w:tc>
          <w:tcPr>
            <w:tcW w:w="1380" w:type="dxa"/>
            <w:tcBorders>
              <w:top w:val="nil"/>
              <w:left w:val="nil"/>
              <w:bottom w:val="nil"/>
              <w:right w:val="nil"/>
            </w:tcBorders>
            <w:shd w:val="clear" w:color="auto" w:fill="auto"/>
            <w:noWrap/>
            <w:vAlign w:val="bottom"/>
            <w:hideMark/>
          </w:tcPr>
          <w:p w:rsidR="00A6385F" w:rsidRPr="00A6385F" w:rsidRDefault="00A6385F" w:rsidP="00A6385F">
            <w:pPr>
              <w:rPr>
                <w:color w:val="000000"/>
              </w:rPr>
            </w:pPr>
            <w:r w:rsidRPr="00A6385F">
              <w:rPr>
                <w:color w:val="000000"/>
              </w:rPr>
              <w:t>BAS</w:t>
            </w:r>
          </w:p>
        </w:tc>
        <w:tc>
          <w:tcPr>
            <w:tcW w:w="9800" w:type="dxa"/>
            <w:tcBorders>
              <w:top w:val="nil"/>
              <w:left w:val="nil"/>
              <w:bottom w:val="nil"/>
              <w:right w:val="nil"/>
            </w:tcBorders>
            <w:shd w:val="clear" w:color="auto" w:fill="auto"/>
            <w:noWrap/>
            <w:vAlign w:val="bottom"/>
            <w:hideMark/>
          </w:tcPr>
          <w:p w:rsidR="00A6385F" w:rsidRPr="00A6385F" w:rsidRDefault="00A6385F" w:rsidP="00A6385F">
            <w:pPr>
              <w:rPr>
                <w:color w:val="000000"/>
              </w:rPr>
            </w:pPr>
            <w:r w:rsidRPr="00A6385F">
              <w:rPr>
                <w:color w:val="000000"/>
              </w:rPr>
              <w:t>battalion aide station</w:t>
            </w:r>
          </w:p>
        </w:tc>
      </w:tr>
      <w:tr w:rsidR="00A6385F" w:rsidRPr="00A6385F" w:rsidTr="00A6385F">
        <w:trPr>
          <w:trHeight w:val="315"/>
        </w:trPr>
        <w:tc>
          <w:tcPr>
            <w:tcW w:w="1380" w:type="dxa"/>
            <w:tcBorders>
              <w:top w:val="nil"/>
              <w:left w:val="nil"/>
              <w:bottom w:val="nil"/>
              <w:right w:val="nil"/>
            </w:tcBorders>
            <w:shd w:val="clear" w:color="auto" w:fill="auto"/>
            <w:noWrap/>
            <w:vAlign w:val="bottom"/>
            <w:hideMark/>
          </w:tcPr>
          <w:p w:rsidR="00A6385F" w:rsidRPr="00A6385F" w:rsidRDefault="00A6385F" w:rsidP="00A6385F">
            <w:pPr>
              <w:rPr>
                <w:color w:val="000000"/>
              </w:rPr>
            </w:pPr>
            <w:r w:rsidRPr="00A6385F">
              <w:rPr>
                <w:color w:val="000000"/>
              </w:rPr>
              <w:t>BBS</w:t>
            </w:r>
          </w:p>
        </w:tc>
        <w:tc>
          <w:tcPr>
            <w:tcW w:w="9800" w:type="dxa"/>
            <w:tcBorders>
              <w:top w:val="nil"/>
              <w:left w:val="nil"/>
              <w:bottom w:val="nil"/>
              <w:right w:val="nil"/>
            </w:tcBorders>
            <w:shd w:val="clear" w:color="auto" w:fill="auto"/>
            <w:noWrap/>
            <w:vAlign w:val="bottom"/>
            <w:hideMark/>
          </w:tcPr>
          <w:p w:rsidR="00A6385F" w:rsidRPr="00A6385F" w:rsidRDefault="00A6385F" w:rsidP="00A6385F">
            <w:pPr>
              <w:rPr>
                <w:color w:val="000000"/>
              </w:rPr>
            </w:pPr>
            <w:r w:rsidRPr="00A6385F">
              <w:rPr>
                <w:color w:val="000000"/>
              </w:rPr>
              <w:t>brigade and below scenario</w:t>
            </w:r>
          </w:p>
        </w:tc>
      </w:tr>
      <w:tr w:rsidR="00A6385F" w:rsidRPr="00A6385F" w:rsidTr="00A6385F">
        <w:trPr>
          <w:trHeight w:val="315"/>
        </w:trPr>
        <w:tc>
          <w:tcPr>
            <w:tcW w:w="1380" w:type="dxa"/>
            <w:tcBorders>
              <w:top w:val="nil"/>
              <w:left w:val="nil"/>
              <w:bottom w:val="nil"/>
              <w:right w:val="nil"/>
            </w:tcBorders>
            <w:shd w:val="clear" w:color="auto" w:fill="auto"/>
            <w:noWrap/>
            <w:vAlign w:val="bottom"/>
            <w:hideMark/>
          </w:tcPr>
          <w:p w:rsidR="00A6385F" w:rsidRPr="00A6385F" w:rsidRDefault="00A6385F" w:rsidP="00A6385F">
            <w:pPr>
              <w:rPr>
                <w:color w:val="000000"/>
              </w:rPr>
            </w:pPr>
            <w:r w:rsidRPr="00A6385F">
              <w:rPr>
                <w:color w:val="000000"/>
              </w:rPr>
              <w:t>BCBL</w:t>
            </w:r>
          </w:p>
        </w:tc>
        <w:tc>
          <w:tcPr>
            <w:tcW w:w="9800" w:type="dxa"/>
            <w:tcBorders>
              <w:top w:val="nil"/>
              <w:left w:val="nil"/>
              <w:bottom w:val="nil"/>
              <w:right w:val="nil"/>
            </w:tcBorders>
            <w:shd w:val="clear" w:color="auto" w:fill="auto"/>
            <w:noWrap/>
            <w:vAlign w:val="bottom"/>
            <w:hideMark/>
          </w:tcPr>
          <w:p w:rsidR="00A6385F" w:rsidRPr="00A6385F" w:rsidRDefault="00A6385F" w:rsidP="00A6385F">
            <w:pPr>
              <w:rPr>
                <w:color w:val="000000"/>
              </w:rPr>
            </w:pPr>
            <w:r w:rsidRPr="00A6385F">
              <w:rPr>
                <w:color w:val="000000"/>
              </w:rPr>
              <w:t>battle command battle lab</w:t>
            </w:r>
          </w:p>
        </w:tc>
      </w:tr>
      <w:tr w:rsidR="00A6385F" w:rsidRPr="00A6385F" w:rsidTr="00A6385F">
        <w:trPr>
          <w:trHeight w:val="315"/>
        </w:trPr>
        <w:tc>
          <w:tcPr>
            <w:tcW w:w="1380" w:type="dxa"/>
            <w:tcBorders>
              <w:top w:val="nil"/>
              <w:left w:val="nil"/>
              <w:bottom w:val="nil"/>
              <w:right w:val="nil"/>
            </w:tcBorders>
            <w:shd w:val="clear" w:color="auto" w:fill="auto"/>
            <w:noWrap/>
            <w:vAlign w:val="bottom"/>
            <w:hideMark/>
          </w:tcPr>
          <w:p w:rsidR="00A6385F" w:rsidRPr="00A6385F" w:rsidRDefault="00A6385F" w:rsidP="00A6385F">
            <w:pPr>
              <w:rPr>
                <w:color w:val="000000"/>
              </w:rPr>
            </w:pPr>
            <w:r w:rsidRPr="00A6385F">
              <w:rPr>
                <w:color w:val="000000"/>
              </w:rPr>
              <w:t>BCT</w:t>
            </w:r>
          </w:p>
        </w:tc>
        <w:tc>
          <w:tcPr>
            <w:tcW w:w="9800" w:type="dxa"/>
            <w:tcBorders>
              <w:top w:val="nil"/>
              <w:left w:val="nil"/>
              <w:bottom w:val="nil"/>
              <w:right w:val="nil"/>
            </w:tcBorders>
            <w:shd w:val="clear" w:color="auto" w:fill="auto"/>
            <w:noWrap/>
            <w:vAlign w:val="bottom"/>
            <w:hideMark/>
          </w:tcPr>
          <w:p w:rsidR="00A6385F" w:rsidRPr="00A6385F" w:rsidRDefault="00A6385F" w:rsidP="00A6385F">
            <w:pPr>
              <w:rPr>
                <w:color w:val="000000"/>
              </w:rPr>
            </w:pPr>
            <w:r w:rsidRPr="00A6385F">
              <w:rPr>
                <w:color w:val="000000"/>
              </w:rPr>
              <w:t>brigade combat team</w:t>
            </w:r>
          </w:p>
        </w:tc>
      </w:tr>
      <w:tr w:rsidR="00A6385F" w:rsidRPr="00A6385F" w:rsidTr="00A6385F">
        <w:trPr>
          <w:trHeight w:val="315"/>
        </w:trPr>
        <w:tc>
          <w:tcPr>
            <w:tcW w:w="1380" w:type="dxa"/>
            <w:tcBorders>
              <w:top w:val="nil"/>
              <w:left w:val="nil"/>
              <w:bottom w:val="nil"/>
              <w:right w:val="nil"/>
            </w:tcBorders>
            <w:shd w:val="clear" w:color="auto" w:fill="auto"/>
            <w:noWrap/>
            <w:vAlign w:val="bottom"/>
            <w:hideMark/>
          </w:tcPr>
          <w:p w:rsidR="00A6385F" w:rsidRPr="00A6385F" w:rsidRDefault="00A6385F" w:rsidP="00A6385F">
            <w:pPr>
              <w:rPr>
                <w:color w:val="000000"/>
              </w:rPr>
            </w:pPr>
            <w:r w:rsidRPr="00A6385F">
              <w:rPr>
                <w:color w:val="000000"/>
              </w:rPr>
              <w:t>BDE</w:t>
            </w:r>
          </w:p>
        </w:tc>
        <w:tc>
          <w:tcPr>
            <w:tcW w:w="9800" w:type="dxa"/>
            <w:tcBorders>
              <w:top w:val="nil"/>
              <w:left w:val="nil"/>
              <w:bottom w:val="nil"/>
              <w:right w:val="nil"/>
            </w:tcBorders>
            <w:shd w:val="clear" w:color="auto" w:fill="auto"/>
            <w:noWrap/>
            <w:vAlign w:val="bottom"/>
            <w:hideMark/>
          </w:tcPr>
          <w:p w:rsidR="00A6385F" w:rsidRPr="00A6385F" w:rsidRDefault="00A6385F" w:rsidP="00A6385F">
            <w:pPr>
              <w:rPr>
                <w:color w:val="000000"/>
              </w:rPr>
            </w:pPr>
            <w:r w:rsidRPr="00A6385F">
              <w:rPr>
                <w:color w:val="000000"/>
              </w:rPr>
              <w:t>brigade</w:t>
            </w:r>
          </w:p>
        </w:tc>
      </w:tr>
      <w:tr w:rsidR="00A6385F" w:rsidRPr="00A6385F" w:rsidTr="00A6385F">
        <w:trPr>
          <w:trHeight w:val="315"/>
        </w:trPr>
        <w:tc>
          <w:tcPr>
            <w:tcW w:w="1380" w:type="dxa"/>
            <w:tcBorders>
              <w:top w:val="nil"/>
              <w:left w:val="nil"/>
              <w:bottom w:val="nil"/>
              <w:right w:val="nil"/>
            </w:tcBorders>
            <w:shd w:val="clear" w:color="auto" w:fill="auto"/>
            <w:noWrap/>
            <w:vAlign w:val="bottom"/>
            <w:hideMark/>
          </w:tcPr>
          <w:p w:rsidR="00A6385F" w:rsidRPr="00A6385F" w:rsidRDefault="00A6385F" w:rsidP="00A6385F">
            <w:pPr>
              <w:rPr>
                <w:color w:val="000000"/>
              </w:rPr>
            </w:pPr>
            <w:r w:rsidRPr="00A6385F">
              <w:rPr>
                <w:color w:val="000000"/>
              </w:rPr>
              <w:t>BES</w:t>
            </w:r>
          </w:p>
        </w:tc>
        <w:tc>
          <w:tcPr>
            <w:tcW w:w="9800" w:type="dxa"/>
            <w:tcBorders>
              <w:top w:val="nil"/>
              <w:left w:val="nil"/>
              <w:bottom w:val="nil"/>
              <w:right w:val="nil"/>
            </w:tcBorders>
            <w:shd w:val="clear" w:color="auto" w:fill="auto"/>
            <w:noWrap/>
            <w:vAlign w:val="bottom"/>
            <w:hideMark/>
          </w:tcPr>
          <w:p w:rsidR="00A6385F" w:rsidRPr="00A6385F" w:rsidRDefault="00A6385F" w:rsidP="00A6385F">
            <w:pPr>
              <w:rPr>
                <w:color w:val="000000"/>
              </w:rPr>
            </w:pPr>
            <w:r w:rsidRPr="00A6385F">
              <w:rPr>
                <w:color w:val="000000"/>
              </w:rPr>
              <w:t>budget estimate submission</w:t>
            </w:r>
          </w:p>
        </w:tc>
      </w:tr>
      <w:tr w:rsidR="00A6385F" w:rsidRPr="00A6385F" w:rsidTr="00A6385F">
        <w:trPr>
          <w:trHeight w:val="315"/>
        </w:trPr>
        <w:tc>
          <w:tcPr>
            <w:tcW w:w="1380" w:type="dxa"/>
            <w:tcBorders>
              <w:top w:val="nil"/>
              <w:left w:val="nil"/>
              <w:bottom w:val="nil"/>
              <w:right w:val="nil"/>
            </w:tcBorders>
            <w:shd w:val="clear" w:color="auto" w:fill="auto"/>
            <w:noWrap/>
            <w:vAlign w:val="bottom"/>
            <w:hideMark/>
          </w:tcPr>
          <w:p w:rsidR="00A6385F" w:rsidRPr="00A6385F" w:rsidRDefault="00A6385F" w:rsidP="00A6385F">
            <w:pPr>
              <w:rPr>
                <w:color w:val="000000"/>
              </w:rPr>
            </w:pPr>
            <w:r w:rsidRPr="00A6385F">
              <w:rPr>
                <w:color w:val="000000"/>
              </w:rPr>
              <w:t>BFV</w:t>
            </w:r>
          </w:p>
        </w:tc>
        <w:tc>
          <w:tcPr>
            <w:tcW w:w="9800" w:type="dxa"/>
            <w:tcBorders>
              <w:top w:val="nil"/>
              <w:left w:val="nil"/>
              <w:bottom w:val="nil"/>
              <w:right w:val="nil"/>
            </w:tcBorders>
            <w:shd w:val="clear" w:color="auto" w:fill="auto"/>
            <w:noWrap/>
            <w:vAlign w:val="bottom"/>
            <w:hideMark/>
          </w:tcPr>
          <w:p w:rsidR="00A6385F" w:rsidRPr="00A6385F" w:rsidRDefault="00A6385F" w:rsidP="00A6385F">
            <w:pPr>
              <w:rPr>
                <w:color w:val="000000"/>
              </w:rPr>
            </w:pPr>
            <w:r w:rsidRPr="00A6385F">
              <w:rPr>
                <w:color w:val="000000"/>
              </w:rPr>
              <w:t>Bradley Fighting Vehicles</w:t>
            </w:r>
          </w:p>
        </w:tc>
      </w:tr>
      <w:tr w:rsidR="00A6385F" w:rsidRPr="00A6385F" w:rsidTr="00A6385F">
        <w:trPr>
          <w:trHeight w:val="315"/>
        </w:trPr>
        <w:tc>
          <w:tcPr>
            <w:tcW w:w="1380" w:type="dxa"/>
            <w:tcBorders>
              <w:top w:val="nil"/>
              <w:left w:val="nil"/>
              <w:bottom w:val="nil"/>
              <w:right w:val="nil"/>
            </w:tcBorders>
            <w:shd w:val="clear" w:color="auto" w:fill="auto"/>
            <w:noWrap/>
            <w:vAlign w:val="bottom"/>
            <w:hideMark/>
          </w:tcPr>
          <w:p w:rsidR="00A6385F" w:rsidRPr="00A6385F" w:rsidRDefault="00A6385F" w:rsidP="00A6385F">
            <w:pPr>
              <w:rPr>
                <w:color w:val="000000"/>
              </w:rPr>
            </w:pPr>
            <w:r w:rsidRPr="00A6385F">
              <w:rPr>
                <w:color w:val="000000"/>
              </w:rPr>
              <w:t>BN</w:t>
            </w:r>
          </w:p>
        </w:tc>
        <w:tc>
          <w:tcPr>
            <w:tcW w:w="9800" w:type="dxa"/>
            <w:tcBorders>
              <w:top w:val="nil"/>
              <w:left w:val="nil"/>
              <w:bottom w:val="nil"/>
              <w:right w:val="nil"/>
            </w:tcBorders>
            <w:shd w:val="clear" w:color="auto" w:fill="auto"/>
            <w:noWrap/>
            <w:vAlign w:val="bottom"/>
            <w:hideMark/>
          </w:tcPr>
          <w:p w:rsidR="00A6385F" w:rsidRPr="00A6385F" w:rsidRDefault="00A6385F" w:rsidP="00A6385F">
            <w:pPr>
              <w:rPr>
                <w:color w:val="000000"/>
              </w:rPr>
            </w:pPr>
            <w:r w:rsidRPr="00A6385F">
              <w:rPr>
                <w:color w:val="000000"/>
              </w:rPr>
              <w:t>battalion</w:t>
            </w:r>
          </w:p>
        </w:tc>
      </w:tr>
      <w:tr w:rsidR="00A6385F" w:rsidRPr="00A6385F" w:rsidTr="00A6385F">
        <w:trPr>
          <w:trHeight w:val="315"/>
        </w:trPr>
        <w:tc>
          <w:tcPr>
            <w:tcW w:w="1380" w:type="dxa"/>
            <w:tcBorders>
              <w:top w:val="nil"/>
              <w:left w:val="nil"/>
              <w:bottom w:val="nil"/>
              <w:right w:val="nil"/>
            </w:tcBorders>
            <w:shd w:val="clear" w:color="auto" w:fill="auto"/>
            <w:noWrap/>
            <w:vAlign w:val="bottom"/>
            <w:hideMark/>
          </w:tcPr>
          <w:p w:rsidR="00A6385F" w:rsidRPr="00A6385F" w:rsidRDefault="00A6385F" w:rsidP="00A6385F">
            <w:pPr>
              <w:rPr>
                <w:color w:val="000000"/>
              </w:rPr>
            </w:pPr>
            <w:r w:rsidRPr="00A6385F">
              <w:rPr>
                <w:color w:val="000000"/>
              </w:rPr>
              <w:t>BOS</w:t>
            </w:r>
          </w:p>
        </w:tc>
        <w:tc>
          <w:tcPr>
            <w:tcW w:w="9800" w:type="dxa"/>
            <w:tcBorders>
              <w:top w:val="nil"/>
              <w:left w:val="nil"/>
              <w:bottom w:val="nil"/>
              <w:right w:val="nil"/>
            </w:tcBorders>
            <w:shd w:val="clear" w:color="auto" w:fill="auto"/>
            <w:noWrap/>
            <w:vAlign w:val="bottom"/>
            <w:hideMark/>
          </w:tcPr>
          <w:p w:rsidR="00A6385F" w:rsidRPr="00A6385F" w:rsidRDefault="00A6385F" w:rsidP="00A6385F">
            <w:pPr>
              <w:rPr>
                <w:color w:val="000000"/>
              </w:rPr>
            </w:pPr>
            <w:r w:rsidRPr="00A6385F">
              <w:rPr>
                <w:color w:val="000000"/>
              </w:rPr>
              <w:t>business operating system</w:t>
            </w:r>
          </w:p>
        </w:tc>
      </w:tr>
      <w:tr w:rsidR="00A6385F" w:rsidRPr="00A6385F" w:rsidTr="00A6385F">
        <w:trPr>
          <w:trHeight w:val="315"/>
        </w:trPr>
        <w:tc>
          <w:tcPr>
            <w:tcW w:w="1380" w:type="dxa"/>
            <w:tcBorders>
              <w:top w:val="nil"/>
              <w:left w:val="nil"/>
              <w:bottom w:val="nil"/>
              <w:right w:val="nil"/>
            </w:tcBorders>
            <w:shd w:val="clear" w:color="auto" w:fill="auto"/>
            <w:noWrap/>
            <w:vAlign w:val="bottom"/>
            <w:hideMark/>
          </w:tcPr>
          <w:p w:rsidR="00A6385F" w:rsidRPr="00A6385F" w:rsidRDefault="00A6385F" w:rsidP="00A6385F">
            <w:pPr>
              <w:rPr>
                <w:color w:val="000000"/>
              </w:rPr>
            </w:pPr>
            <w:r w:rsidRPr="00A6385F">
              <w:rPr>
                <w:color w:val="000000"/>
              </w:rPr>
              <w:t>BRAT</w:t>
            </w:r>
          </w:p>
        </w:tc>
        <w:tc>
          <w:tcPr>
            <w:tcW w:w="9800" w:type="dxa"/>
            <w:tcBorders>
              <w:top w:val="nil"/>
              <w:left w:val="nil"/>
              <w:bottom w:val="nil"/>
              <w:right w:val="nil"/>
            </w:tcBorders>
            <w:shd w:val="clear" w:color="auto" w:fill="auto"/>
            <w:noWrap/>
            <w:vAlign w:val="bottom"/>
            <w:hideMark/>
          </w:tcPr>
          <w:p w:rsidR="00A6385F" w:rsidRPr="00A6385F" w:rsidRDefault="00A6385F" w:rsidP="00A6385F">
            <w:pPr>
              <w:rPr>
                <w:color w:val="000000"/>
              </w:rPr>
            </w:pPr>
            <w:r w:rsidRPr="00A6385F">
              <w:rPr>
                <w:color w:val="000000"/>
              </w:rPr>
              <w:t>Bradley reactive armor tiles</w:t>
            </w:r>
          </w:p>
        </w:tc>
      </w:tr>
      <w:tr w:rsidR="00A6385F" w:rsidRPr="00A6385F" w:rsidTr="00A6385F">
        <w:trPr>
          <w:trHeight w:val="315"/>
        </w:trPr>
        <w:tc>
          <w:tcPr>
            <w:tcW w:w="1380" w:type="dxa"/>
            <w:tcBorders>
              <w:top w:val="nil"/>
              <w:left w:val="nil"/>
              <w:bottom w:val="nil"/>
              <w:right w:val="nil"/>
            </w:tcBorders>
            <w:shd w:val="clear" w:color="auto" w:fill="auto"/>
            <w:noWrap/>
            <w:vAlign w:val="bottom"/>
            <w:hideMark/>
          </w:tcPr>
          <w:p w:rsidR="00A6385F" w:rsidRPr="00A6385F" w:rsidRDefault="00A6385F" w:rsidP="00A6385F">
            <w:pPr>
              <w:rPr>
                <w:color w:val="000000"/>
              </w:rPr>
            </w:pPr>
            <w:r w:rsidRPr="00A6385F">
              <w:rPr>
                <w:color w:val="000000"/>
              </w:rPr>
              <w:lastRenderedPageBreak/>
              <w:t>BSA</w:t>
            </w:r>
          </w:p>
        </w:tc>
        <w:tc>
          <w:tcPr>
            <w:tcW w:w="9800" w:type="dxa"/>
            <w:tcBorders>
              <w:top w:val="nil"/>
              <w:left w:val="nil"/>
              <w:bottom w:val="nil"/>
              <w:right w:val="nil"/>
            </w:tcBorders>
            <w:shd w:val="clear" w:color="auto" w:fill="auto"/>
            <w:noWrap/>
            <w:vAlign w:val="bottom"/>
            <w:hideMark/>
          </w:tcPr>
          <w:p w:rsidR="00A6385F" w:rsidRPr="00A6385F" w:rsidRDefault="00A6385F" w:rsidP="00A6385F">
            <w:pPr>
              <w:rPr>
                <w:color w:val="000000"/>
              </w:rPr>
            </w:pPr>
            <w:r w:rsidRPr="00A6385F">
              <w:rPr>
                <w:color w:val="000000"/>
              </w:rPr>
              <w:t>brigade support area</w:t>
            </w:r>
          </w:p>
        </w:tc>
      </w:tr>
      <w:tr w:rsidR="00A6385F" w:rsidRPr="00A6385F" w:rsidTr="00A6385F">
        <w:trPr>
          <w:trHeight w:val="315"/>
        </w:trPr>
        <w:tc>
          <w:tcPr>
            <w:tcW w:w="1380" w:type="dxa"/>
            <w:tcBorders>
              <w:top w:val="nil"/>
              <w:left w:val="nil"/>
              <w:bottom w:val="nil"/>
              <w:right w:val="nil"/>
            </w:tcBorders>
            <w:shd w:val="clear" w:color="auto" w:fill="auto"/>
            <w:noWrap/>
            <w:vAlign w:val="bottom"/>
            <w:hideMark/>
          </w:tcPr>
          <w:p w:rsidR="00A6385F" w:rsidRPr="00A6385F" w:rsidRDefault="00A6385F" w:rsidP="00A6385F">
            <w:pPr>
              <w:rPr>
                <w:color w:val="000000"/>
              </w:rPr>
            </w:pPr>
            <w:r w:rsidRPr="00A6385F">
              <w:rPr>
                <w:color w:val="000000"/>
              </w:rPr>
              <w:t>BSB</w:t>
            </w:r>
          </w:p>
        </w:tc>
        <w:tc>
          <w:tcPr>
            <w:tcW w:w="9800" w:type="dxa"/>
            <w:tcBorders>
              <w:top w:val="nil"/>
              <w:left w:val="nil"/>
              <w:bottom w:val="nil"/>
              <w:right w:val="nil"/>
            </w:tcBorders>
            <w:shd w:val="clear" w:color="auto" w:fill="auto"/>
            <w:noWrap/>
            <w:vAlign w:val="bottom"/>
            <w:hideMark/>
          </w:tcPr>
          <w:p w:rsidR="00A6385F" w:rsidRPr="00A6385F" w:rsidRDefault="00A6385F" w:rsidP="00A6385F">
            <w:pPr>
              <w:rPr>
                <w:color w:val="000000"/>
              </w:rPr>
            </w:pPr>
            <w:r w:rsidRPr="00A6385F">
              <w:rPr>
                <w:color w:val="000000"/>
              </w:rPr>
              <w:t>brigade support battalion</w:t>
            </w:r>
          </w:p>
        </w:tc>
      </w:tr>
      <w:tr w:rsidR="00A6385F" w:rsidRPr="00A6385F" w:rsidTr="00A6385F">
        <w:trPr>
          <w:trHeight w:val="315"/>
        </w:trPr>
        <w:tc>
          <w:tcPr>
            <w:tcW w:w="1380" w:type="dxa"/>
            <w:tcBorders>
              <w:top w:val="nil"/>
              <w:left w:val="nil"/>
              <w:bottom w:val="nil"/>
              <w:right w:val="nil"/>
            </w:tcBorders>
            <w:shd w:val="clear" w:color="auto" w:fill="auto"/>
            <w:noWrap/>
            <w:vAlign w:val="bottom"/>
            <w:hideMark/>
          </w:tcPr>
          <w:p w:rsidR="00A6385F" w:rsidRPr="00A6385F" w:rsidRDefault="00A6385F" w:rsidP="00A6385F">
            <w:pPr>
              <w:rPr>
                <w:color w:val="000000"/>
              </w:rPr>
            </w:pPr>
            <w:r w:rsidRPr="00A6385F">
              <w:rPr>
                <w:color w:val="000000"/>
              </w:rPr>
              <w:t>BSTB</w:t>
            </w:r>
          </w:p>
        </w:tc>
        <w:tc>
          <w:tcPr>
            <w:tcW w:w="9800" w:type="dxa"/>
            <w:tcBorders>
              <w:top w:val="nil"/>
              <w:left w:val="nil"/>
              <w:bottom w:val="nil"/>
              <w:right w:val="nil"/>
            </w:tcBorders>
            <w:shd w:val="clear" w:color="auto" w:fill="auto"/>
            <w:noWrap/>
            <w:vAlign w:val="bottom"/>
            <w:hideMark/>
          </w:tcPr>
          <w:p w:rsidR="00A6385F" w:rsidRPr="00A6385F" w:rsidRDefault="00A6385F" w:rsidP="00A6385F">
            <w:pPr>
              <w:rPr>
                <w:color w:val="000000"/>
              </w:rPr>
            </w:pPr>
            <w:r w:rsidRPr="00A6385F">
              <w:rPr>
                <w:color w:val="000000"/>
              </w:rPr>
              <w:t>brigade special troops battalion</w:t>
            </w:r>
          </w:p>
        </w:tc>
      </w:tr>
      <w:tr w:rsidR="00A6385F" w:rsidRPr="00A6385F" w:rsidTr="00A6385F">
        <w:trPr>
          <w:trHeight w:val="315"/>
        </w:trPr>
        <w:tc>
          <w:tcPr>
            <w:tcW w:w="1380" w:type="dxa"/>
            <w:tcBorders>
              <w:top w:val="nil"/>
              <w:left w:val="nil"/>
              <w:bottom w:val="nil"/>
              <w:right w:val="nil"/>
            </w:tcBorders>
            <w:shd w:val="clear" w:color="auto" w:fill="auto"/>
            <w:noWrap/>
            <w:vAlign w:val="bottom"/>
            <w:hideMark/>
          </w:tcPr>
          <w:p w:rsidR="00A6385F" w:rsidRPr="00A6385F" w:rsidRDefault="00A6385F" w:rsidP="00A6385F">
            <w:pPr>
              <w:rPr>
                <w:color w:val="000000"/>
              </w:rPr>
            </w:pPr>
            <w:r w:rsidRPr="00A6385F">
              <w:rPr>
                <w:color w:val="000000"/>
              </w:rPr>
              <w:t>BY</w:t>
            </w:r>
          </w:p>
        </w:tc>
        <w:tc>
          <w:tcPr>
            <w:tcW w:w="9800" w:type="dxa"/>
            <w:tcBorders>
              <w:top w:val="nil"/>
              <w:left w:val="nil"/>
              <w:bottom w:val="nil"/>
              <w:right w:val="nil"/>
            </w:tcBorders>
            <w:shd w:val="clear" w:color="auto" w:fill="auto"/>
            <w:noWrap/>
            <w:vAlign w:val="bottom"/>
            <w:hideMark/>
          </w:tcPr>
          <w:p w:rsidR="00A6385F" w:rsidRPr="00A6385F" w:rsidRDefault="00A6385F" w:rsidP="00A6385F">
            <w:pPr>
              <w:rPr>
                <w:color w:val="000000"/>
              </w:rPr>
            </w:pPr>
            <w:r w:rsidRPr="00A6385F">
              <w:rPr>
                <w:color w:val="000000"/>
              </w:rPr>
              <w:t>base year</w:t>
            </w:r>
          </w:p>
        </w:tc>
      </w:tr>
      <w:tr w:rsidR="00A6385F" w:rsidRPr="00A6385F" w:rsidTr="00A6385F">
        <w:trPr>
          <w:trHeight w:val="315"/>
        </w:trPr>
        <w:tc>
          <w:tcPr>
            <w:tcW w:w="1380" w:type="dxa"/>
            <w:tcBorders>
              <w:top w:val="nil"/>
              <w:left w:val="nil"/>
              <w:bottom w:val="nil"/>
              <w:right w:val="nil"/>
            </w:tcBorders>
            <w:shd w:val="clear" w:color="auto" w:fill="auto"/>
            <w:noWrap/>
            <w:vAlign w:val="bottom"/>
            <w:hideMark/>
          </w:tcPr>
          <w:p w:rsidR="00A6385F" w:rsidRPr="00A6385F" w:rsidRDefault="00A6385F" w:rsidP="00A6385F">
            <w:pPr>
              <w:rPr>
                <w:color w:val="000000"/>
              </w:rPr>
            </w:pPr>
            <w:r w:rsidRPr="00A6385F">
              <w:rPr>
                <w:color w:val="000000"/>
              </w:rPr>
              <w:t>C2</w:t>
            </w:r>
          </w:p>
        </w:tc>
        <w:tc>
          <w:tcPr>
            <w:tcW w:w="9800" w:type="dxa"/>
            <w:tcBorders>
              <w:top w:val="nil"/>
              <w:left w:val="nil"/>
              <w:bottom w:val="nil"/>
              <w:right w:val="nil"/>
            </w:tcBorders>
            <w:shd w:val="clear" w:color="auto" w:fill="auto"/>
            <w:noWrap/>
            <w:vAlign w:val="bottom"/>
            <w:hideMark/>
          </w:tcPr>
          <w:p w:rsidR="00A6385F" w:rsidRPr="00A6385F" w:rsidRDefault="00A6385F" w:rsidP="00A6385F">
            <w:pPr>
              <w:rPr>
                <w:color w:val="000000"/>
              </w:rPr>
            </w:pPr>
            <w:r w:rsidRPr="00A6385F">
              <w:rPr>
                <w:color w:val="000000"/>
              </w:rPr>
              <w:t>command and control</w:t>
            </w:r>
          </w:p>
        </w:tc>
      </w:tr>
      <w:tr w:rsidR="00A6385F" w:rsidRPr="00A6385F" w:rsidTr="00A6385F">
        <w:trPr>
          <w:trHeight w:val="315"/>
        </w:trPr>
        <w:tc>
          <w:tcPr>
            <w:tcW w:w="1380" w:type="dxa"/>
            <w:tcBorders>
              <w:top w:val="nil"/>
              <w:left w:val="nil"/>
              <w:bottom w:val="nil"/>
              <w:right w:val="nil"/>
            </w:tcBorders>
            <w:shd w:val="clear" w:color="auto" w:fill="auto"/>
            <w:noWrap/>
            <w:vAlign w:val="bottom"/>
            <w:hideMark/>
          </w:tcPr>
          <w:p w:rsidR="00A6385F" w:rsidRPr="00A6385F" w:rsidRDefault="00A6385F" w:rsidP="00A6385F">
            <w:pPr>
              <w:rPr>
                <w:color w:val="000000"/>
              </w:rPr>
            </w:pPr>
            <w:r w:rsidRPr="00A6385F">
              <w:rPr>
                <w:color w:val="000000"/>
              </w:rPr>
              <w:t>C3T</w:t>
            </w:r>
          </w:p>
        </w:tc>
        <w:tc>
          <w:tcPr>
            <w:tcW w:w="9800" w:type="dxa"/>
            <w:tcBorders>
              <w:top w:val="nil"/>
              <w:left w:val="nil"/>
              <w:bottom w:val="nil"/>
              <w:right w:val="nil"/>
            </w:tcBorders>
            <w:shd w:val="clear" w:color="auto" w:fill="auto"/>
            <w:noWrap/>
            <w:vAlign w:val="bottom"/>
            <w:hideMark/>
          </w:tcPr>
          <w:p w:rsidR="00A6385F" w:rsidRPr="00A6385F" w:rsidRDefault="00A6385F" w:rsidP="00A6385F">
            <w:pPr>
              <w:rPr>
                <w:color w:val="000000"/>
              </w:rPr>
            </w:pPr>
            <w:r w:rsidRPr="00A6385F">
              <w:rPr>
                <w:color w:val="000000"/>
              </w:rPr>
              <w:t>command, control and communications-tactical</w:t>
            </w:r>
          </w:p>
        </w:tc>
      </w:tr>
      <w:tr w:rsidR="00A6385F" w:rsidRPr="00A6385F" w:rsidTr="00A6385F">
        <w:trPr>
          <w:trHeight w:val="315"/>
        </w:trPr>
        <w:tc>
          <w:tcPr>
            <w:tcW w:w="1380" w:type="dxa"/>
            <w:tcBorders>
              <w:top w:val="nil"/>
              <w:left w:val="nil"/>
              <w:bottom w:val="nil"/>
              <w:right w:val="nil"/>
            </w:tcBorders>
            <w:shd w:val="clear" w:color="auto" w:fill="auto"/>
            <w:noWrap/>
            <w:vAlign w:val="bottom"/>
            <w:hideMark/>
          </w:tcPr>
          <w:p w:rsidR="00A6385F" w:rsidRPr="00A6385F" w:rsidRDefault="00A6385F" w:rsidP="00A6385F">
            <w:pPr>
              <w:rPr>
                <w:color w:val="000000"/>
              </w:rPr>
            </w:pPr>
            <w:r w:rsidRPr="00A6385F">
              <w:rPr>
                <w:color w:val="000000"/>
              </w:rPr>
              <w:t>CA</w:t>
            </w:r>
          </w:p>
        </w:tc>
        <w:tc>
          <w:tcPr>
            <w:tcW w:w="9800" w:type="dxa"/>
            <w:tcBorders>
              <w:top w:val="nil"/>
              <w:left w:val="nil"/>
              <w:bottom w:val="nil"/>
              <w:right w:val="nil"/>
            </w:tcBorders>
            <w:shd w:val="clear" w:color="auto" w:fill="auto"/>
            <w:noWrap/>
            <w:vAlign w:val="bottom"/>
            <w:hideMark/>
          </w:tcPr>
          <w:p w:rsidR="00A6385F" w:rsidRPr="00A6385F" w:rsidRDefault="00A6385F" w:rsidP="00A6385F">
            <w:pPr>
              <w:rPr>
                <w:color w:val="000000"/>
              </w:rPr>
            </w:pPr>
            <w:r w:rsidRPr="00A6385F">
              <w:rPr>
                <w:color w:val="000000"/>
              </w:rPr>
              <w:t>civil affairs</w:t>
            </w:r>
          </w:p>
        </w:tc>
      </w:tr>
      <w:tr w:rsidR="00A6385F" w:rsidRPr="00A6385F" w:rsidTr="00A6385F">
        <w:trPr>
          <w:trHeight w:val="315"/>
        </w:trPr>
        <w:tc>
          <w:tcPr>
            <w:tcW w:w="1380" w:type="dxa"/>
            <w:tcBorders>
              <w:top w:val="nil"/>
              <w:left w:val="nil"/>
              <w:bottom w:val="nil"/>
              <w:right w:val="nil"/>
            </w:tcBorders>
            <w:shd w:val="clear" w:color="auto" w:fill="auto"/>
            <w:noWrap/>
            <w:vAlign w:val="bottom"/>
            <w:hideMark/>
          </w:tcPr>
          <w:p w:rsidR="00A6385F" w:rsidRPr="00A6385F" w:rsidRDefault="00A6385F" w:rsidP="00A6385F">
            <w:pPr>
              <w:rPr>
                <w:color w:val="000000"/>
              </w:rPr>
            </w:pPr>
            <w:r w:rsidRPr="00A6385F">
              <w:rPr>
                <w:color w:val="000000"/>
              </w:rPr>
              <w:t>CAB</w:t>
            </w:r>
          </w:p>
        </w:tc>
        <w:tc>
          <w:tcPr>
            <w:tcW w:w="9800" w:type="dxa"/>
            <w:tcBorders>
              <w:top w:val="nil"/>
              <w:left w:val="nil"/>
              <w:bottom w:val="nil"/>
              <w:right w:val="nil"/>
            </w:tcBorders>
            <w:shd w:val="clear" w:color="auto" w:fill="auto"/>
            <w:noWrap/>
            <w:vAlign w:val="bottom"/>
            <w:hideMark/>
          </w:tcPr>
          <w:p w:rsidR="00A6385F" w:rsidRPr="00A6385F" w:rsidRDefault="00A6385F" w:rsidP="00A6385F">
            <w:pPr>
              <w:rPr>
                <w:color w:val="000000"/>
              </w:rPr>
            </w:pPr>
            <w:r w:rsidRPr="00A6385F">
              <w:rPr>
                <w:color w:val="000000"/>
              </w:rPr>
              <w:t>combined arms battalion</w:t>
            </w:r>
          </w:p>
        </w:tc>
      </w:tr>
      <w:tr w:rsidR="00A6385F" w:rsidRPr="00A6385F" w:rsidTr="00A6385F">
        <w:trPr>
          <w:trHeight w:val="315"/>
        </w:trPr>
        <w:tc>
          <w:tcPr>
            <w:tcW w:w="1380" w:type="dxa"/>
            <w:tcBorders>
              <w:top w:val="nil"/>
              <w:left w:val="nil"/>
              <w:bottom w:val="nil"/>
              <w:right w:val="nil"/>
            </w:tcBorders>
            <w:shd w:val="clear" w:color="auto" w:fill="auto"/>
            <w:noWrap/>
            <w:vAlign w:val="bottom"/>
            <w:hideMark/>
          </w:tcPr>
          <w:p w:rsidR="00A6385F" w:rsidRPr="00A6385F" w:rsidRDefault="00A6385F" w:rsidP="00A6385F">
            <w:pPr>
              <w:rPr>
                <w:color w:val="000000"/>
              </w:rPr>
            </w:pPr>
            <w:r w:rsidRPr="00A6385F">
              <w:rPr>
                <w:color w:val="000000"/>
              </w:rPr>
              <w:t>cal</w:t>
            </w:r>
          </w:p>
        </w:tc>
        <w:tc>
          <w:tcPr>
            <w:tcW w:w="9800" w:type="dxa"/>
            <w:tcBorders>
              <w:top w:val="nil"/>
              <w:left w:val="nil"/>
              <w:bottom w:val="nil"/>
              <w:right w:val="nil"/>
            </w:tcBorders>
            <w:shd w:val="clear" w:color="auto" w:fill="auto"/>
            <w:noWrap/>
            <w:vAlign w:val="bottom"/>
            <w:hideMark/>
          </w:tcPr>
          <w:p w:rsidR="00A6385F" w:rsidRPr="00A6385F" w:rsidRDefault="00A6385F" w:rsidP="00A6385F">
            <w:pPr>
              <w:rPr>
                <w:color w:val="000000"/>
              </w:rPr>
            </w:pPr>
            <w:r w:rsidRPr="00A6385F">
              <w:rPr>
                <w:color w:val="000000"/>
              </w:rPr>
              <w:t>caliber</w:t>
            </w:r>
          </w:p>
        </w:tc>
      </w:tr>
      <w:tr w:rsidR="00A6385F" w:rsidRPr="00A6385F" w:rsidTr="00A6385F">
        <w:trPr>
          <w:trHeight w:val="315"/>
        </w:trPr>
        <w:tc>
          <w:tcPr>
            <w:tcW w:w="1380" w:type="dxa"/>
            <w:tcBorders>
              <w:top w:val="nil"/>
              <w:left w:val="nil"/>
              <w:bottom w:val="nil"/>
              <w:right w:val="nil"/>
            </w:tcBorders>
            <w:shd w:val="clear" w:color="auto" w:fill="auto"/>
            <w:noWrap/>
            <w:vAlign w:val="bottom"/>
            <w:hideMark/>
          </w:tcPr>
          <w:p w:rsidR="00A6385F" w:rsidRPr="00A6385F" w:rsidRDefault="00A6385F" w:rsidP="00A6385F">
            <w:pPr>
              <w:rPr>
                <w:color w:val="000000"/>
              </w:rPr>
            </w:pPr>
            <w:r w:rsidRPr="00A6385F">
              <w:rPr>
                <w:color w:val="000000"/>
              </w:rPr>
              <w:t>CALL</w:t>
            </w:r>
          </w:p>
        </w:tc>
        <w:tc>
          <w:tcPr>
            <w:tcW w:w="9800" w:type="dxa"/>
            <w:tcBorders>
              <w:top w:val="nil"/>
              <w:left w:val="nil"/>
              <w:bottom w:val="nil"/>
              <w:right w:val="nil"/>
            </w:tcBorders>
            <w:shd w:val="clear" w:color="auto" w:fill="auto"/>
            <w:noWrap/>
            <w:vAlign w:val="bottom"/>
            <w:hideMark/>
          </w:tcPr>
          <w:p w:rsidR="00A6385F" w:rsidRPr="00A6385F" w:rsidRDefault="00A6385F" w:rsidP="00A6385F">
            <w:pPr>
              <w:rPr>
                <w:color w:val="000000"/>
              </w:rPr>
            </w:pPr>
            <w:r w:rsidRPr="00A6385F">
              <w:rPr>
                <w:color w:val="000000"/>
              </w:rPr>
              <w:t>Center for Army Lessons Learned</w:t>
            </w:r>
          </w:p>
        </w:tc>
      </w:tr>
      <w:tr w:rsidR="00A6385F" w:rsidRPr="00A6385F" w:rsidTr="00A6385F">
        <w:trPr>
          <w:trHeight w:val="315"/>
        </w:trPr>
        <w:tc>
          <w:tcPr>
            <w:tcW w:w="1380" w:type="dxa"/>
            <w:tcBorders>
              <w:top w:val="nil"/>
              <w:left w:val="nil"/>
              <w:bottom w:val="nil"/>
              <w:right w:val="nil"/>
            </w:tcBorders>
            <w:shd w:val="clear" w:color="auto" w:fill="auto"/>
            <w:noWrap/>
            <w:vAlign w:val="bottom"/>
            <w:hideMark/>
          </w:tcPr>
          <w:p w:rsidR="00A6385F" w:rsidRPr="00A6385F" w:rsidRDefault="00A6385F" w:rsidP="00A6385F">
            <w:pPr>
              <w:rPr>
                <w:color w:val="000000"/>
              </w:rPr>
            </w:pPr>
            <w:r w:rsidRPr="00A6385F">
              <w:rPr>
                <w:color w:val="000000"/>
              </w:rPr>
              <w:t>CAM</w:t>
            </w:r>
          </w:p>
        </w:tc>
        <w:tc>
          <w:tcPr>
            <w:tcW w:w="9800" w:type="dxa"/>
            <w:tcBorders>
              <w:top w:val="nil"/>
              <w:left w:val="nil"/>
              <w:bottom w:val="nil"/>
              <w:right w:val="nil"/>
            </w:tcBorders>
            <w:shd w:val="clear" w:color="auto" w:fill="auto"/>
            <w:noWrap/>
            <w:vAlign w:val="bottom"/>
            <w:hideMark/>
          </w:tcPr>
          <w:p w:rsidR="00A6385F" w:rsidRPr="00A6385F" w:rsidRDefault="00A6385F" w:rsidP="00A6385F">
            <w:pPr>
              <w:rPr>
                <w:color w:val="000000"/>
              </w:rPr>
            </w:pPr>
            <w:r w:rsidRPr="00A6385F">
              <w:rPr>
                <w:color w:val="000000"/>
              </w:rPr>
              <w:t xml:space="preserve">combined arms maneuver </w:t>
            </w:r>
          </w:p>
        </w:tc>
      </w:tr>
      <w:tr w:rsidR="00A6385F" w:rsidRPr="00A6385F" w:rsidTr="00A6385F">
        <w:trPr>
          <w:trHeight w:val="315"/>
        </w:trPr>
        <w:tc>
          <w:tcPr>
            <w:tcW w:w="1380" w:type="dxa"/>
            <w:tcBorders>
              <w:top w:val="nil"/>
              <w:left w:val="nil"/>
              <w:bottom w:val="nil"/>
              <w:right w:val="nil"/>
            </w:tcBorders>
            <w:shd w:val="clear" w:color="auto" w:fill="auto"/>
            <w:noWrap/>
            <w:vAlign w:val="bottom"/>
            <w:hideMark/>
          </w:tcPr>
          <w:p w:rsidR="00A6385F" w:rsidRPr="00A6385F" w:rsidRDefault="00A6385F" w:rsidP="00A6385F">
            <w:pPr>
              <w:rPr>
                <w:color w:val="000000"/>
              </w:rPr>
            </w:pPr>
            <w:r w:rsidRPr="00A6385F">
              <w:rPr>
                <w:color w:val="000000"/>
              </w:rPr>
              <w:t>CAPE</w:t>
            </w:r>
          </w:p>
        </w:tc>
        <w:tc>
          <w:tcPr>
            <w:tcW w:w="9800" w:type="dxa"/>
            <w:tcBorders>
              <w:top w:val="nil"/>
              <w:left w:val="nil"/>
              <w:bottom w:val="nil"/>
              <w:right w:val="nil"/>
            </w:tcBorders>
            <w:shd w:val="clear" w:color="auto" w:fill="auto"/>
            <w:noWrap/>
            <w:vAlign w:val="bottom"/>
            <w:hideMark/>
          </w:tcPr>
          <w:p w:rsidR="00A6385F" w:rsidRPr="00A6385F" w:rsidRDefault="00A6385F" w:rsidP="00A6385F">
            <w:pPr>
              <w:rPr>
                <w:color w:val="000000"/>
              </w:rPr>
            </w:pPr>
            <w:r w:rsidRPr="00A6385F">
              <w:rPr>
                <w:color w:val="000000"/>
              </w:rPr>
              <w:t>Cost Analysis and Program Evaluation</w:t>
            </w:r>
          </w:p>
        </w:tc>
      </w:tr>
      <w:tr w:rsidR="00A6385F" w:rsidRPr="00A6385F" w:rsidTr="00A6385F">
        <w:trPr>
          <w:trHeight w:val="315"/>
        </w:trPr>
        <w:tc>
          <w:tcPr>
            <w:tcW w:w="1380" w:type="dxa"/>
            <w:tcBorders>
              <w:top w:val="nil"/>
              <w:left w:val="nil"/>
              <w:bottom w:val="nil"/>
              <w:right w:val="nil"/>
            </w:tcBorders>
            <w:shd w:val="clear" w:color="auto" w:fill="auto"/>
            <w:noWrap/>
            <w:vAlign w:val="bottom"/>
            <w:hideMark/>
          </w:tcPr>
          <w:p w:rsidR="00A6385F" w:rsidRPr="00A6385F" w:rsidRDefault="00A6385F" w:rsidP="00A6385F">
            <w:pPr>
              <w:rPr>
                <w:color w:val="000000"/>
              </w:rPr>
            </w:pPr>
            <w:r w:rsidRPr="00A6385F">
              <w:rPr>
                <w:color w:val="000000"/>
              </w:rPr>
              <w:t>CASEVAC</w:t>
            </w:r>
          </w:p>
        </w:tc>
        <w:tc>
          <w:tcPr>
            <w:tcW w:w="9800" w:type="dxa"/>
            <w:tcBorders>
              <w:top w:val="nil"/>
              <w:left w:val="nil"/>
              <w:bottom w:val="nil"/>
              <w:right w:val="nil"/>
            </w:tcBorders>
            <w:shd w:val="clear" w:color="auto" w:fill="auto"/>
            <w:noWrap/>
            <w:vAlign w:val="bottom"/>
            <w:hideMark/>
          </w:tcPr>
          <w:p w:rsidR="00A6385F" w:rsidRPr="00A6385F" w:rsidRDefault="00A6385F" w:rsidP="00A6385F">
            <w:pPr>
              <w:rPr>
                <w:color w:val="000000"/>
              </w:rPr>
            </w:pPr>
            <w:r w:rsidRPr="00A6385F">
              <w:rPr>
                <w:color w:val="000000"/>
              </w:rPr>
              <w:t>casualty evacuation</w:t>
            </w:r>
          </w:p>
        </w:tc>
      </w:tr>
      <w:tr w:rsidR="00A6385F" w:rsidRPr="00A6385F" w:rsidTr="00A6385F">
        <w:trPr>
          <w:trHeight w:val="315"/>
        </w:trPr>
        <w:tc>
          <w:tcPr>
            <w:tcW w:w="1380" w:type="dxa"/>
            <w:tcBorders>
              <w:top w:val="nil"/>
              <w:left w:val="nil"/>
              <w:bottom w:val="nil"/>
              <w:right w:val="nil"/>
            </w:tcBorders>
            <w:shd w:val="clear" w:color="auto" w:fill="auto"/>
            <w:noWrap/>
            <w:vAlign w:val="bottom"/>
            <w:hideMark/>
          </w:tcPr>
          <w:p w:rsidR="00A6385F" w:rsidRPr="00A6385F" w:rsidRDefault="00A6385F" w:rsidP="00A6385F">
            <w:pPr>
              <w:rPr>
                <w:color w:val="000000"/>
              </w:rPr>
            </w:pPr>
            <w:r w:rsidRPr="00A6385F">
              <w:rPr>
                <w:color w:val="000000"/>
              </w:rPr>
              <w:t>CAV</w:t>
            </w:r>
          </w:p>
        </w:tc>
        <w:tc>
          <w:tcPr>
            <w:tcW w:w="9800" w:type="dxa"/>
            <w:tcBorders>
              <w:top w:val="nil"/>
              <w:left w:val="nil"/>
              <w:bottom w:val="nil"/>
              <w:right w:val="nil"/>
            </w:tcBorders>
            <w:shd w:val="clear" w:color="auto" w:fill="auto"/>
            <w:noWrap/>
            <w:vAlign w:val="bottom"/>
            <w:hideMark/>
          </w:tcPr>
          <w:p w:rsidR="00A6385F" w:rsidRPr="00A6385F" w:rsidRDefault="00A6385F" w:rsidP="00A6385F">
            <w:pPr>
              <w:rPr>
                <w:color w:val="000000"/>
              </w:rPr>
            </w:pPr>
            <w:r w:rsidRPr="00A6385F">
              <w:rPr>
                <w:color w:val="000000"/>
              </w:rPr>
              <w:t xml:space="preserve">cavalry  </w:t>
            </w:r>
          </w:p>
        </w:tc>
      </w:tr>
      <w:tr w:rsidR="00A6385F" w:rsidRPr="00A6385F" w:rsidTr="00A6385F">
        <w:trPr>
          <w:trHeight w:val="315"/>
        </w:trPr>
        <w:tc>
          <w:tcPr>
            <w:tcW w:w="1380" w:type="dxa"/>
            <w:tcBorders>
              <w:top w:val="nil"/>
              <w:left w:val="nil"/>
              <w:bottom w:val="nil"/>
              <w:right w:val="nil"/>
            </w:tcBorders>
            <w:shd w:val="clear" w:color="auto" w:fill="auto"/>
            <w:noWrap/>
            <w:vAlign w:val="bottom"/>
            <w:hideMark/>
          </w:tcPr>
          <w:p w:rsidR="00A6385F" w:rsidRPr="00A6385F" w:rsidRDefault="00A6385F" w:rsidP="00A6385F">
            <w:pPr>
              <w:rPr>
                <w:color w:val="000000"/>
              </w:rPr>
            </w:pPr>
            <w:r w:rsidRPr="00A6385F">
              <w:rPr>
                <w:color w:val="000000"/>
              </w:rPr>
              <w:t>CBRNE</w:t>
            </w:r>
          </w:p>
        </w:tc>
        <w:tc>
          <w:tcPr>
            <w:tcW w:w="9800" w:type="dxa"/>
            <w:tcBorders>
              <w:top w:val="nil"/>
              <w:left w:val="nil"/>
              <w:bottom w:val="nil"/>
              <w:right w:val="nil"/>
            </w:tcBorders>
            <w:shd w:val="clear" w:color="auto" w:fill="auto"/>
            <w:noWrap/>
            <w:vAlign w:val="bottom"/>
            <w:hideMark/>
          </w:tcPr>
          <w:p w:rsidR="00A6385F" w:rsidRPr="00A6385F" w:rsidRDefault="00A6385F" w:rsidP="00A6385F">
            <w:pPr>
              <w:rPr>
                <w:color w:val="000000"/>
              </w:rPr>
            </w:pPr>
            <w:r w:rsidRPr="00A6385F">
              <w:rPr>
                <w:color w:val="000000"/>
              </w:rPr>
              <w:t>chemical biological radiological, nuclear, and high-yield explosives</w:t>
            </w:r>
          </w:p>
        </w:tc>
      </w:tr>
      <w:tr w:rsidR="00A6385F" w:rsidRPr="00A6385F" w:rsidTr="00A6385F">
        <w:trPr>
          <w:trHeight w:val="315"/>
        </w:trPr>
        <w:tc>
          <w:tcPr>
            <w:tcW w:w="1380" w:type="dxa"/>
            <w:tcBorders>
              <w:top w:val="nil"/>
              <w:left w:val="nil"/>
              <w:bottom w:val="nil"/>
              <w:right w:val="nil"/>
            </w:tcBorders>
            <w:shd w:val="clear" w:color="auto" w:fill="auto"/>
            <w:noWrap/>
            <w:vAlign w:val="bottom"/>
            <w:hideMark/>
          </w:tcPr>
          <w:p w:rsidR="00A6385F" w:rsidRPr="00A6385F" w:rsidRDefault="00A6385F" w:rsidP="00A6385F">
            <w:pPr>
              <w:rPr>
                <w:color w:val="000000"/>
              </w:rPr>
            </w:pPr>
            <w:r w:rsidRPr="00A6385F">
              <w:rPr>
                <w:color w:val="000000"/>
              </w:rPr>
              <w:t>CCP</w:t>
            </w:r>
          </w:p>
        </w:tc>
        <w:tc>
          <w:tcPr>
            <w:tcW w:w="9800" w:type="dxa"/>
            <w:tcBorders>
              <w:top w:val="nil"/>
              <w:left w:val="nil"/>
              <w:bottom w:val="nil"/>
              <w:right w:val="nil"/>
            </w:tcBorders>
            <w:shd w:val="clear" w:color="auto" w:fill="auto"/>
            <w:noWrap/>
            <w:vAlign w:val="bottom"/>
            <w:hideMark/>
          </w:tcPr>
          <w:p w:rsidR="00A6385F" w:rsidRPr="00A6385F" w:rsidRDefault="00A6385F" w:rsidP="00A6385F">
            <w:pPr>
              <w:rPr>
                <w:color w:val="000000"/>
              </w:rPr>
            </w:pPr>
            <w:r w:rsidRPr="00A6385F">
              <w:rPr>
                <w:color w:val="000000"/>
              </w:rPr>
              <w:t>casualty collection point</w:t>
            </w:r>
          </w:p>
        </w:tc>
      </w:tr>
      <w:tr w:rsidR="00A6385F" w:rsidRPr="00A6385F" w:rsidTr="00A6385F">
        <w:trPr>
          <w:trHeight w:val="315"/>
        </w:trPr>
        <w:tc>
          <w:tcPr>
            <w:tcW w:w="1380" w:type="dxa"/>
            <w:tcBorders>
              <w:top w:val="nil"/>
              <w:left w:val="nil"/>
              <w:bottom w:val="nil"/>
              <w:right w:val="nil"/>
            </w:tcBorders>
            <w:shd w:val="clear" w:color="auto" w:fill="auto"/>
            <w:noWrap/>
            <w:vAlign w:val="bottom"/>
            <w:hideMark/>
          </w:tcPr>
          <w:p w:rsidR="00A6385F" w:rsidRPr="00A6385F" w:rsidRDefault="00A6385F" w:rsidP="00A6385F">
            <w:pPr>
              <w:rPr>
                <w:color w:val="000000"/>
              </w:rPr>
            </w:pPr>
            <w:r w:rsidRPr="00A6385F">
              <w:rPr>
                <w:color w:val="000000"/>
              </w:rPr>
              <w:t>CDD</w:t>
            </w:r>
          </w:p>
        </w:tc>
        <w:tc>
          <w:tcPr>
            <w:tcW w:w="9800" w:type="dxa"/>
            <w:tcBorders>
              <w:top w:val="nil"/>
              <w:left w:val="nil"/>
              <w:bottom w:val="nil"/>
              <w:right w:val="nil"/>
            </w:tcBorders>
            <w:shd w:val="clear" w:color="auto" w:fill="auto"/>
            <w:noWrap/>
            <w:vAlign w:val="bottom"/>
            <w:hideMark/>
          </w:tcPr>
          <w:p w:rsidR="00A6385F" w:rsidRPr="00A6385F" w:rsidRDefault="00A6385F" w:rsidP="00A6385F">
            <w:pPr>
              <w:rPr>
                <w:color w:val="000000"/>
              </w:rPr>
            </w:pPr>
            <w:r w:rsidRPr="00A6385F">
              <w:rPr>
                <w:color w:val="000000"/>
              </w:rPr>
              <w:t>capability development document</w:t>
            </w:r>
          </w:p>
        </w:tc>
      </w:tr>
      <w:tr w:rsidR="00A6385F" w:rsidRPr="00A6385F" w:rsidTr="00A6385F">
        <w:trPr>
          <w:trHeight w:val="315"/>
        </w:trPr>
        <w:tc>
          <w:tcPr>
            <w:tcW w:w="1380" w:type="dxa"/>
            <w:tcBorders>
              <w:top w:val="nil"/>
              <w:left w:val="nil"/>
              <w:bottom w:val="nil"/>
              <w:right w:val="nil"/>
            </w:tcBorders>
            <w:shd w:val="clear" w:color="auto" w:fill="auto"/>
            <w:noWrap/>
            <w:vAlign w:val="bottom"/>
            <w:hideMark/>
          </w:tcPr>
          <w:p w:rsidR="00A6385F" w:rsidRPr="00A6385F" w:rsidRDefault="00A6385F" w:rsidP="00A6385F">
            <w:pPr>
              <w:rPr>
                <w:color w:val="000000"/>
              </w:rPr>
            </w:pPr>
            <w:r w:rsidRPr="00A6385F">
              <w:rPr>
                <w:color w:val="000000"/>
              </w:rPr>
              <w:t>CDR</w:t>
            </w:r>
          </w:p>
        </w:tc>
        <w:tc>
          <w:tcPr>
            <w:tcW w:w="9800" w:type="dxa"/>
            <w:tcBorders>
              <w:top w:val="nil"/>
              <w:left w:val="nil"/>
              <w:bottom w:val="nil"/>
              <w:right w:val="nil"/>
            </w:tcBorders>
            <w:shd w:val="clear" w:color="auto" w:fill="auto"/>
            <w:noWrap/>
            <w:vAlign w:val="bottom"/>
            <w:hideMark/>
          </w:tcPr>
          <w:p w:rsidR="00A6385F" w:rsidRPr="00A6385F" w:rsidRDefault="00A6385F" w:rsidP="00A6385F">
            <w:pPr>
              <w:rPr>
                <w:color w:val="000000"/>
              </w:rPr>
            </w:pPr>
            <w:r w:rsidRPr="00A6385F">
              <w:rPr>
                <w:color w:val="000000"/>
              </w:rPr>
              <w:t>critical design review</w:t>
            </w:r>
          </w:p>
        </w:tc>
      </w:tr>
      <w:tr w:rsidR="00A6385F" w:rsidRPr="00A6385F" w:rsidTr="00A6385F">
        <w:trPr>
          <w:trHeight w:val="315"/>
        </w:trPr>
        <w:tc>
          <w:tcPr>
            <w:tcW w:w="1380" w:type="dxa"/>
            <w:tcBorders>
              <w:top w:val="nil"/>
              <w:left w:val="nil"/>
              <w:bottom w:val="nil"/>
              <w:right w:val="nil"/>
            </w:tcBorders>
            <w:shd w:val="clear" w:color="auto" w:fill="auto"/>
            <w:noWrap/>
            <w:vAlign w:val="bottom"/>
            <w:hideMark/>
          </w:tcPr>
          <w:p w:rsidR="00A6385F" w:rsidRPr="00A6385F" w:rsidRDefault="00A6385F" w:rsidP="00A6385F">
            <w:pPr>
              <w:rPr>
                <w:color w:val="000000"/>
              </w:rPr>
            </w:pPr>
            <w:r w:rsidRPr="00A6385F">
              <w:rPr>
                <w:color w:val="000000"/>
              </w:rPr>
              <w:t>CDRL</w:t>
            </w:r>
          </w:p>
        </w:tc>
        <w:tc>
          <w:tcPr>
            <w:tcW w:w="9800" w:type="dxa"/>
            <w:tcBorders>
              <w:top w:val="nil"/>
              <w:left w:val="nil"/>
              <w:bottom w:val="nil"/>
              <w:right w:val="nil"/>
            </w:tcBorders>
            <w:shd w:val="clear" w:color="auto" w:fill="auto"/>
            <w:noWrap/>
            <w:vAlign w:val="bottom"/>
            <w:hideMark/>
          </w:tcPr>
          <w:p w:rsidR="00A6385F" w:rsidRPr="00A6385F" w:rsidRDefault="00A6385F" w:rsidP="00A6385F">
            <w:pPr>
              <w:rPr>
                <w:color w:val="000000"/>
              </w:rPr>
            </w:pPr>
            <w:r w:rsidRPr="00A6385F">
              <w:rPr>
                <w:color w:val="000000"/>
              </w:rPr>
              <w:t>contract data requirements list</w:t>
            </w:r>
          </w:p>
        </w:tc>
      </w:tr>
      <w:tr w:rsidR="00A6385F" w:rsidRPr="00A6385F" w:rsidTr="00A6385F">
        <w:trPr>
          <w:trHeight w:val="315"/>
        </w:trPr>
        <w:tc>
          <w:tcPr>
            <w:tcW w:w="1380" w:type="dxa"/>
            <w:tcBorders>
              <w:top w:val="nil"/>
              <w:left w:val="nil"/>
              <w:bottom w:val="nil"/>
              <w:right w:val="nil"/>
            </w:tcBorders>
            <w:shd w:val="clear" w:color="auto" w:fill="auto"/>
            <w:noWrap/>
            <w:vAlign w:val="bottom"/>
            <w:hideMark/>
          </w:tcPr>
          <w:p w:rsidR="00A6385F" w:rsidRPr="00A6385F" w:rsidRDefault="00A6385F" w:rsidP="00A6385F">
            <w:pPr>
              <w:rPr>
                <w:color w:val="000000"/>
              </w:rPr>
            </w:pPr>
            <w:r w:rsidRPr="00A6385F">
              <w:rPr>
                <w:color w:val="000000"/>
              </w:rPr>
              <w:t>CDS</w:t>
            </w:r>
          </w:p>
        </w:tc>
        <w:tc>
          <w:tcPr>
            <w:tcW w:w="9800" w:type="dxa"/>
            <w:tcBorders>
              <w:top w:val="nil"/>
              <w:left w:val="nil"/>
              <w:bottom w:val="nil"/>
              <w:right w:val="nil"/>
            </w:tcBorders>
            <w:shd w:val="clear" w:color="auto" w:fill="auto"/>
            <w:noWrap/>
            <w:vAlign w:val="bottom"/>
            <w:hideMark/>
          </w:tcPr>
          <w:p w:rsidR="00A6385F" w:rsidRPr="00A6385F" w:rsidRDefault="00A6385F" w:rsidP="00A6385F">
            <w:pPr>
              <w:rPr>
                <w:color w:val="000000"/>
              </w:rPr>
            </w:pPr>
            <w:r w:rsidRPr="00A6385F">
              <w:rPr>
                <w:color w:val="000000"/>
              </w:rPr>
              <w:t>corps and division scenario</w:t>
            </w:r>
          </w:p>
        </w:tc>
      </w:tr>
      <w:tr w:rsidR="00A6385F" w:rsidRPr="00A6385F" w:rsidTr="00A6385F">
        <w:trPr>
          <w:trHeight w:val="315"/>
        </w:trPr>
        <w:tc>
          <w:tcPr>
            <w:tcW w:w="1380" w:type="dxa"/>
            <w:tcBorders>
              <w:top w:val="nil"/>
              <w:left w:val="nil"/>
              <w:bottom w:val="nil"/>
              <w:right w:val="nil"/>
            </w:tcBorders>
            <w:shd w:val="clear" w:color="auto" w:fill="auto"/>
            <w:noWrap/>
            <w:vAlign w:val="bottom"/>
            <w:hideMark/>
          </w:tcPr>
          <w:p w:rsidR="00A6385F" w:rsidRPr="00A6385F" w:rsidRDefault="00A6385F" w:rsidP="00A6385F">
            <w:pPr>
              <w:rPr>
                <w:color w:val="000000"/>
              </w:rPr>
            </w:pPr>
            <w:r w:rsidRPr="00A6385F">
              <w:rPr>
                <w:color w:val="000000"/>
              </w:rPr>
              <w:t>CERDEC</w:t>
            </w:r>
          </w:p>
        </w:tc>
        <w:tc>
          <w:tcPr>
            <w:tcW w:w="9800" w:type="dxa"/>
            <w:tcBorders>
              <w:top w:val="nil"/>
              <w:left w:val="nil"/>
              <w:bottom w:val="nil"/>
              <w:right w:val="nil"/>
            </w:tcBorders>
            <w:shd w:val="clear" w:color="auto" w:fill="auto"/>
            <w:noWrap/>
            <w:vAlign w:val="bottom"/>
            <w:hideMark/>
          </w:tcPr>
          <w:p w:rsidR="00A6385F" w:rsidRPr="00A6385F" w:rsidRDefault="00A6385F" w:rsidP="00A6385F">
            <w:pPr>
              <w:rPr>
                <w:color w:val="000000"/>
              </w:rPr>
            </w:pPr>
            <w:r w:rsidRPr="00A6385F">
              <w:rPr>
                <w:color w:val="000000"/>
              </w:rPr>
              <w:t>Communications-Electronics Research Development and Engineering Center</w:t>
            </w:r>
          </w:p>
        </w:tc>
      </w:tr>
      <w:tr w:rsidR="00A6385F" w:rsidRPr="00A6385F" w:rsidTr="00A6385F">
        <w:trPr>
          <w:trHeight w:val="315"/>
        </w:trPr>
        <w:tc>
          <w:tcPr>
            <w:tcW w:w="1380" w:type="dxa"/>
            <w:tcBorders>
              <w:top w:val="nil"/>
              <w:left w:val="nil"/>
              <w:bottom w:val="nil"/>
              <w:right w:val="nil"/>
            </w:tcBorders>
            <w:shd w:val="clear" w:color="auto" w:fill="auto"/>
            <w:noWrap/>
            <w:vAlign w:val="bottom"/>
            <w:hideMark/>
          </w:tcPr>
          <w:p w:rsidR="00A6385F" w:rsidRPr="00A6385F" w:rsidRDefault="00A6385F" w:rsidP="00A6385F">
            <w:pPr>
              <w:rPr>
                <w:color w:val="000000"/>
              </w:rPr>
            </w:pPr>
            <w:r w:rsidRPr="00A6385F">
              <w:rPr>
                <w:color w:val="000000"/>
              </w:rPr>
              <w:t>CES</w:t>
            </w:r>
          </w:p>
        </w:tc>
        <w:tc>
          <w:tcPr>
            <w:tcW w:w="9800" w:type="dxa"/>
            <w:tcBorders>
              <w:top w:val="nil"/>
              <w:left w:val="nil"/>
              <w:bottom w:val="nil"/>
              <w:right w:val="nil"/>
            </w:tcBorders>
            <w:shd w:val="clear" w:color="auto" w:fill="auto"/>
            <w:noWrap/>
            <w:vAlign w:val="bottom"/>
            <w:hideMark/>
          </w:tcPr>
          <w:p w:rsidR="00A6385F" w:rsidRPr="00A6385F" w:rsidRDefault="00A6385F" w:rsidP="00A6385F">
            <w:pPr>
              <w:rPr>
                <w:color w:val="000000"/>
              </w:rPr>
            </w:pPr>
            <w:r w:rsidRPr="00A6385F">
              <w:rPr>
                <w:color w:val="000000"/>
              </w:rPr>
              <w:t>cost element structure</w:t>
            </w:r>
          </w:p>
        </w:tc>
      </w:tr>
      <w:tr w:rsidR="00A6385F" w:rsidRPr="00A6385F" w:rsidTr="00A6385F">
        <w:trPr>
          <w:trHeight w:val="315"/>
        </w:trPr>
        <w:tc>
          <w:tcPr>
            <w:tcW w:w="1380" w:type="dxa"/>
            <w:tcBorders>
              <w:top w:val="nil"/>
              <w:left w:val="nil"/>
              <w:bottom w:val="nil"/>
              <w:right w:val="nil"/>
            </w:tcBorders>
            <w:shd w:val="clear" w:color="auto" w:fill="auto"/>
            <w:noWrap/>
            <w:vAlign w:val="bottom"/>
            <w:hideMark/>
          </w:tcPr>
          <w:p w:rsidR="00A6385F" w:rsidRPr="00A6385F" w:rsidRDefault="00A6385F" w:rsidP="00A6385F">
            <w:pPr>
              <w:rPr>
                <w:color w:val="000000"/>
              </w:rPr>
            </w:pPr>
            <w:r w:rsidRPr="00A6385F">
              <w:rPr>
                <w:color w:val="000000"/>
              </w:rPr>
              <w:t>CFE</w:t>
            </w:r>
          </w:p>
        </w:tc>
        <w:tc>
          <w:tcPr>
            <w:tcW w:w="9800" w:type="dxa"/>
            <w:tcBorders>
              <w:top w:val="nil"/>
              <w:left w:val="nil"/>
              <w:bottom w:val="nil"/>
              <w:right w:val="nil"/>
            </w:tcBorders>
            <w:shd w:val="clear" w:color="auto" w:fill="auto"/>
            <w:noWrap/>
            <w:vAlign w:val="bottom"/>
            <w:hideMark/>
          </w:tcPr>
          <w:p w:rsidR="00A6385F" w:rsidRPr="00A6385F" w:rsidRDefault="00A6385F" w:rsidP="00A6385F">
            <w:pPr>
              <w:rPr>
                <w:color w:val="000000"/>
              </w:rPr>
            </w:pPr>
            <w:r w:rsidRPr="00A6385F">
              <w:rPr>
                <w:color w:val="000000"/>
              </w:rPr>
              <w:t>contractor furnished equipment</w:t>
            </w:r>
          </w:p>
        </w:tc>
      </w:tr>
      <w:tr w:rsidR="00A6385F" w:rsidRPr="00A6385F" w:rsidTr="00A6385F">
        <w:trPr>
          <w:trHeight w:val="315"/>
        </w:trPr>
        <w:tc>
          <w:tcPr>
            <w:tcW w:w="1380" w:type="dxa"/>
            <w:tcBorders>
              <w:top w:val="nil"/>
              <w:left w:val="nil"/>
              <w:bottom w:val="nil"/>
              <w:right w:val="nil"/>
            </w:tcBorders>
            <w:shd w:val="clear" w:color="auto" w:fill="auto"/>
            <w:noWrap/>
            <w:vAlign w:val="bottom"/>
            <w:hideMark/>
          </w:tcPr>
          <w:p w:rsidR="00A6385F" w:rsidRPr="00A6385F" w:rsidRDefault="00A6385F" w:rsidP="00A6385F">
            <w:pPr>
              <w:rPr>
                <w:color w:val="000000"/>
              </w:rPr>
            </w:pPr>
            <w:r w:rsidRPr="00A6385F">
              <w:rPr>
                <w:color w:val="000000"/>
              </w:rPr>
              <w:t>CFH</w:t>
            </w:r>
          </w:p>
        </w:tc>
        <w:tc>
          <w:tcPr>
            <w:tcW w:w="9800" w:type="dxa"/>
            <w:tcBorders>
              <w:top w:val="nil"/>
              <w:left w:val="nil"/>
              <w:bottom w:val="nil"/>
              <w:right w:val="nil"/>
            </w:tcBorders>
            <w:shd w:val="clear" w:color="auto" w:fill="auto"/>
            <w:noWrap/>
            <w:vAlign w:val="bottom"/>
            <w:hideMark/>
          </w:tcPr>
          <w:p w:rsidR="00A6385F" w:rsidRPr="00A6385F" w:rsidRDefault="00A6385F" w:rsidP="00A6385F">
            <w:pPr>
              <w:rPr>
                <w:color w:val="000000"/>
              </w:rPr>
            </w:pPr>
            <w:r w:rsidRPr="00A6385F">
              <w:rPr>
                <w:color w:val="000000"/>
              </w:rPr>
              <w:t>Cost Factor Handbook</w:t>
            </w:r>
          </w:p>
        </w:tc>
      </w:tr>
      <w:tr w:rsidR="00A6385F" w:rsidRPr="00A6385F" w:rsidTr="00A6385F">
        <w:trPr>
          <w:trHeight w:val="315"/>
        </w:trPr>
        <w:tc>
          <w:tcPr>
            <w:tcW w:w="1380" w:type="dxa"/>
            <w:tcBorders>
              <w:top w:val="nil"/>
              <w:left w:val="nil"/>
              <w:bottom w:val="nil"/>
              <w:right w:val="nil"/>
            </w:tcBorders>
            <w:shd w:val="clear" w:color="auto" w:fill="auto"/>
            <w:noWrap/>
            <w:vAlign w:val="bottom"/>
            <w:hideMark/>
          </w:tcPr>
          <w:p w:rsidR="00A6385F" w:rsidRPr="00A6385F" w:rsidRDefault="00A6385F" w:rsidP="00A6385F">
            <w:pPr>
              <w:rPr>
                <w:color w:val="000000"/>
              </w:rPr>
            </w:pPr>
            <w:r w:rsidRPr="00A6385F">
              <w:rPr>
                <w:color w:val="000000"/>
              </w:rPr>
              <w:t>CFV</w:t>
            </w:r>
          </w:p>
        </w:tc>
        <w:tc>
          <w:tcPr>
            <w:tcW w:w="9800" w:type="dxa"/>
            <w:tcBorders>
              <w:top w:val="nil"/>
              <w:left w:val="nil"/>
              <w:bottom w:val="nil"/>
              <w:right w:val="nil"/>
            </w:tcBorders>
            <w:shd w:val="clear" w:color="auto" w:fill="auto"/>
            <w:noWrap/>
            <w:vAlign w:val="bottom"/>
            <w:hideMark/>
          </w:tcPr>
          <w:p w:rsidR="00A6385F" w:rsidRPr="00A6385F" w:rsidRDefault="00A6385F" w:rsidP="00A6385F">
            <w:pPr>
              <w:rPr>
                <w:color w:val="000000"/>
              </w:rPr>
            </w:pPr>
            <w:r w:rsidRPr="00A6385F">
              <w:rPr>
                <w:color w:val="000000"/>
              </w:rPr>
              <w:t>cavalry fighting vehicle</w:t>
            </w:r>
          </w:p>
        </w:tc>
      </w:tr>
      <w:tr w:rsidR="00A6385F" w:rsidRPr="00A6385F" w:rsidTr="00A6385F">
        <w:trPr>
          <w:trHeight w:val="315"/>
        </w:trPr>
        <w:tc>
          <w:tcPr>
            <w:tcW w:w="1380" w:type="dxa"/>
            <w:tcBorders>
              <w:top w:val="nil"/>
              <w:left w:val="nil"/>
              <w:bottom w:val="nil"/>
              <w:right w:val="nil"/>
            </w:tcBorders>
            <w:shd w:val="clear" w:color="auto" w:fill="auto"/>
            <w:noWrap/>
            <w:vAlign w:val="bottom"/>
            <w:hideMark/>
          </w:tcPr>
          <w:p w:rsidR="00A6385F" w:rsidRPr="00A6385F" w:rsidRDefault="00A6385F" w:rsidP="00A6385F">
            <w:pPr>
              <w:rPr>
                <w:color w:val="000000"/>
              </w:rPr>
            </w:pPr>
            <w:r w:rsidRPr="00A6385F">
              <w:rPr>
                <w:color w:val="000000"/>
              </w:rPr>
              <w:t xml:space="preserve">CI </w:t>
            </w:r>
          </w:p>
        </w:tc>
        <w:tc>
          <w:tcPr>
            <w:tcW w:w="9800" w:type="dxa"/>
            <w:tcBorders>
              <w:top w:val="nil"/>
              <w:left w:val="nil"/>
              <w:bottom w:val="nil"/>
              <w:right w:val="nil"/>
            </w:tcBorders>
            <w:shd w:val="clear" w:color="auto" w:fill="auto"/>
            <w:noWrap/>
            <w:vAlign w:val="bottom"/>
            <w:hideMark/>
          </w:tcPr>
          <w:p w:rsidR="00A6385F" w:rsidRPr="00A6385F" w:rsidRDefault="00A6385F" w:rsidP="00A6385F">
            <w:pPr>
              <w:rPr>
                <w:color w:val="000000"/>
              </w:rPr>
            </w:pPr>
            <w:r w:rsidRPr="00A6385F">
              <w:rPr>
                <w:color w:val="000000"/>
              </w:rPr>
              <w:t>confidence interval</w:t>
            </w:r>
          </w:p>
        </w:tc>
      </w:tr>
      <w:tr w:rsidR="00A6385F" w:rsidRPr="00A6385F" w:rsidTr="00A6385F">
        <w:trPr>
          <w:trHeight w:val="315"/>
        </w:trPr>
        <w:tc>
          <w:tcPr>
            <w:tcW w:w="1380" w:type="dxa"/>
            <w:tcBorders>
              <w:top w:val="nil"/>
              <w:left w:val="nil"/>
              <w:bottom w:val="nil"/>
              <w:right w:val="nil"/>
            </w:tcBorders>
            <w:shd w:val="clear" w:color="auto" w:fill="auto"/>
            <w:noWrap/>
            <w:vAlign w:val="bottom"/>
            <w:hideMark/>
          </w:tcPr>
          <w:p w:rsidR="00A6385F" w:rsidRPr="00A6385F" w:rsidRDefault="00A6385F" w:rsidP="00A6385F">
            <w:pPr>
              <w:rPr>
                <w:color w:val="000000"/>
              </w:rPr>
            </w:pPr>
            <w:r w:rsidRPr="00A6385F">
              <w:rPr>
                <w:color w:val="000000"/>
              </w:rPr>
              <w:t>CIDNE</w:t>
            </w:r>
          </w:p>
        </w:tc>
        <w:tc>
          <w:tcPr>
            <w:tcW w:w="9800" w:type="dxa"/>
            <w:tcBorders>
              <w:top w:val="nil"/>
              <w:left w:val="nil"/>
              <w:bottom w:val="nil"/>
              <w:right w:val="nil"/>
            </w:tcBorders>
            <w:shd w:val="clear" w:color="auto" w:fill="auto"/>
            <w:noWrap/>
            <w:vAlign w:val="bottom"/>
            <w:hideMark/>
          </w:tcPr>
          <w:p w:rsidR="00A6385F" w:rsidRPr="00A6385F" w:rsidRDefault="00A6385F" w:rsidP="00A6385F">
            <w:pPr>
              <w:rPr>
                <w:color w:val="000000"/>
              </w:rPr>
            </w:pPr>
            <w:r w:rsidRPr="00A6385F">
              <w:rPr>
                <w:color w:val="000000"/>
              </w:rPr>
              <w:t>Combined Information Data Network Exchange</w:t>
            </w:r>
          </w:p>
        </w:tc>
      </w:tr>
      <w:tr w:rsidR="00A6385F" w:rsidRPr="00A6385F" w:rsidTr="00A6385F">
        <w:trPr>
          <w:trHeight w:val="315"/>
        </w:trPr>
        <w:tc>
          <w:tcPr>
            <w:tcW w:w="1380" w:type="dxa"/>
            <w:tcBorders>
              <w:top w:val="nil"/>
              <w:left w:val="nil"/>
              <w:bottom w:val="nil"/>
              <w:right w:val="nil"/>
            </w:tcBorders>
            <w:shd w:val="clear" w:color="auto" w:fill="auto"/>
            <w:noWrap/>
            <w:vAlign w:val="bottom"/>
            <w:hideMark/>
          </w:tcPr>
          <w:p w:rsidR="00A6385F" w:rsidRPr="00A6385F" w:rsidRDefault="00A6385F" w:rsidP="00A6385F">
            <w:pPr>
              <w:rPr>
                <w:color w:val="000000"/>
              </w:rPr>
            </w:pPr>
            <w:r w:rsidRPr="00A6385F">
              <w:rPr>
                <w:color w:val="000000"/>
              </w:rPr>
              <w:t>C-IED</w:t>
            </w:r>
          </w:p>
        </w:tc>
        <w:tc>
          <w:tcPr>
            <w:tcW w:w="9800" w:type="dxa"/>
            <w:tcBorders>
              <w:top w:val="nil"/>
              <w:left w:val="nil"/>
              <w:bottom w:val="nil"/>
              <w:right w:val="nil"/>
            </w:tcBorders>
            <w:shd w:val="clear" w:color="auto" w:fill="auto"/>
            <w:noWrap/>
            <w:vAlign w:val="bottom"/>
            <w:hideMark/>
          </w:tcPr>
          <w:p w:rsidR="00A6385F" w:rsidRPr="00A6385F" w:rsidRDefault="00A6385F" w:rsidP="00A6385F">
            <w:pPr>
              <w:rPr>
                <w:color w:val="000000"/>
              </w:rPr>
            </w:pPr>
            <w:r w:rsidRPr="00A6385F">
              <w:rPr>
                <w:color w:val="000000"/>
              </w:rPr>
              <w:t>counter-improvised explosive device</w:t>
            </w:r>
          </w:p>
        </w:tc>
      </w:tr>
      <w:tr w:rsidR="00A6385F" w:rsidRPr="00A6385F" w:rsidTr="00A6385F">
        <w:trPr>
          <w:trHeight w:val="315"/>
        </w:trPr>
        <w:tc>
          <w:tcPr>
            <w:tcW w:w="1380" w:type="dxa"/>
            <w:tcBorders>
              <w:top w:val="nil"/>
              <w:left w:val="nil"/>
              <w:bottom w:val="nil"/>
              <w:right w:val="nil"/>
            </w:tcBorders>
            <w:shd w:val="clear" w:color="auto" w:fill="auto"/>
            <w:noWrap/>
            <w:vAlign w:val="bottom"/>
            <w:hideMark/>
          </w:tcPr>
          <w:p w:rsidR="00A6385F" w:rsidRPr="00A6385F" w:rsidRDefault="00A6385F" w:rsidP="00A6385F">
            <w:pPr>
              <w:rPr>
                <w:color w:val="000000"/>
              </w:rPr>
            </w:pPr>
            <w:r w:rsidRPr="00A6385F">
              <w:rPr>
                <w:color w:val="000000"/>
              </w:rPr>
              <w:t>CLA</w:t>
            </w:r>
          </w:p>
        </w:tc>
        <w:tc>
          <w:tcPr>
            <w:tcW w:w="9800" w:type="dxa"/>
            <w:tcBorders>
              <w:top w:val="nil"/>
              <w:left w:val="nil"/>
              <w:bottom w:val="nil"/>
              <w:right w:val="nil"/>
            </w:tcBorders>
            <w:shd w:val="clear" w:color="auto" w:fill="auto"/>
            <w:noWrap/>
            <w:vAlign w:val="bottom"/>
            <w:hideMark/>
          </w:tcPr>
          <w:p w:rsidR="00A6385F" w:rsidRPr="00A6385F" w:rsidRDefault="00A6385F" w:rsidP="00A6385F">
            <w:pPr>
              <w:rPr>
                <w:color w:val="000000"/>
              </w:rPr>
            </w:pPr>
            <w:r w:rsidRPr="00A6385F">
              <w:rPr>
                <w:color w:val="000000"/>
              </w:rPr>
              <w:t>constraints, limitations, and assumptions</w:t>
            </w:r>
          </w:p>
        </w:tc>
      </w:tr>
      <w:tr w:rsidR="00A6385F" w:rsidRPr="00A6385F" w:rsidTr="00A6385F">
        <w:trPr>
          <w:trHeight w:val="315"/>
        </w:trPr>
        <w:tc>
          <w:tcPr>
            <w:tcW w:w="1380" w:type="dxa"/>
            <w:tcBorders>
              <w:top w:val="nil"/>
              <w:left w:val="nil"/>
              <w:bottom w:val="nil"/>
              <w:right w:val="nil"/>
            </w:tcBorders>
            <w:shd w:val="clear" w:color="auto" w:fill="auto"/>
            <w:noWrap/>
            <w:vAlign w:val="bottom"/>
            <w:hideMark/>
          </w:tcPr>
          <w:p w:rsidR="00A6385F" w:rsidRPr="00A6385F" w:rsidRDefault="00A6385F" w:rsidP="00A6385F">
            <w:pPr>
              <w:rPr>
                <w:color w:val="000000"/>
              </w:rPr>
            </w:pPr>
            <w:r w:rsidRPr="00A6385F">
              <w:rPr>
                <w:color w:val="000000"/>
              </w:rPr>
              <w:t>CMTV</w:t>
            </w:r>
          </w:p>
        </w:tc>
        <w:tc>
          <w:tcPr>
            <w:tcW w:w="9800" w:type="dxa"/>
            <w:tcBorders>
              <w:top w:val="nil"/>
              <w:left w:val="nil"/>
              <w:bottom w:val="nil"/>
              <w:right w:val="nil"/>
            </w:tcBorders>
            <w:shd w:val="clear" w:color="auto" w:fill="auto"/>
            <w:noWrap/>
            <w:vAlign w:val="bottom"/>
            <w:hideMark/>
          </w:tcPr>
          <w:p w:rsidR="00A6385F" w:rsidRPr="00A6385F" w:rsidRDefault="00A6385F" w:rsidP="00A6385F">
            <w:pPr>
              <w:rPr>
                <w:color w:val="000000"/>
              </w:rPr>
            </w:pPr>
            <w:r w:rsidRPr="00A6385F">
              <w:rPr>
                <w:color w:val="000000"/>
              </w:rPr>
              <w:t>Caiman Multi-Terrain Vehicle</w:t>
            </w:r>
          </w:p>
        </w:tc>
      </w:tr>
      <w:tr w:rsidR="00A6385F" w:rsidRPr="00A6385F" w:rsidTr="00A6385F">
        <w:trPr>
          <w:trHeight w:val="315"/>
        </w:trPr>
        <w:tc>
          <w:tcPr>
            <w:tcW w:w="1380" w:type="dxa"/>
            <w:tcBorders>
              <w:top w:val="nil"/>
              <w:left w:val="nil"/>
              <w:bottom w:val="nil"/>
              <w:right w:val="nil"/>
            </w:tcBorders>
            <w:shd w:val="clear" w:color="auto" w:fill="auto"/>
            <w:noWrap/>
            <w:vAlign w:val="bottom"/>
            <w:hideMark/>
          </w:tcPr>
          <w:p w:rsidR="00A6385F" w:rsidRPr="00A6385F" w:rsidRDefault="00A6385F" w:rsidP="00A6385F">
            <w:pPr>
              <w:rPr>
                <w:color w:val="000000"/>
              </w:rPr>
            </w:pPr>
            <w:r w:rsidRPr="00A6385F">
              <w:rPr>
                <w:color w:val="000000"/>
              </w:rPr>
              <w:t>CO</w:t>
            </w:r>
          </w:p>
        </w:tc>
        <w:tc>
          <w:tcPr>
            <w:tcW w:w="9800" w:type="dxa"/>
            <w:tcBorders>
              <w:top w:val="nil"/>
              <w:left w:val="nil"/>
              <w:bottom w:val="nil"/>
              <w:right w:val="nil"/>
            </w:tcBorders>
            <w:shd w:val="clear" w:color="auto" w:fill="auto"/>
            <w:noWrap/>
            <w:vAlign w:val="bottom"/>
            <w:hideMark/>
          </w:tcPr>
          <w:p w:rsidR="00A6385F" w:rsidRPr="00A6385F" w:rsidRDefault="00A6385F" w:rsidP="00A6385F">
            <w:pPr>
              <w:rPr>
                <w:color w:val="000000"/>
              </w:rPr>
            </w:pPr>
            <w:r w:rsidRPr="00A6385F">
              <w:rPr>
                <w:color w:val="000000"/>
              </w:rPr>
              <w:t>company</w:t>
            </w:r>
          </w:p>
        </w:tc>
      </w:tr>
      <w:tr w:rsidR="00A6385F" w:rsidRPr="00A6385F" w:rsidTr="00A6385F">
        <w:trPr>
          <w:trHeight w:val="315"/>
        </w:trPr>
        <w:tc>
          <w:tcPr>
            <w:tcW w:w="1380" w:type="dxa"/>
            <w:tcBorders>
              <w:top w:val="nil"/>
              <w:left w:val="nil"/>
              <w:bottom w:val="nil"/>
              <w:right w:val="nil"/>
            </w:tcBorders>
            <w:shd w:val="clear" w:color="auto" w:fill="auto"/>
            <w:noWrap/>
            <w:vAlign w:val="bottom"/>
            <w:hideMark/>
          </w:tcPr>
          <w:p w:rsidR="00A6385F" w:rsidRPr="00A6385F" w:rsidRDefault="00A6385F" w:rsidP="00A6385F">
            <w:pPr>
              <w:rPr>
                <w:color w:val="000000"/>
              </w:rPr>
            </w:pPr>
            <w:r w:rsidRPr="00A6385F">
              <w:rPr>
                <w:color w:val="000000"/>
              </w:rPr>
              <w:t>COA</w:t>
            </w:r>
          </w:p>
        </w:tc>
        <w:tc>
          <w:tcPr>
            <w:tcW w:w="9800" w:type="dxa"/>
            <w:tcBorders>
              <w:top w:val="nil"/>
              <w:left w:val="nil"/>
              <w:bottom w:val="nil"/>
              <w:right w:val="nil"/>
            </w:tcBorders>
            <w:shd w:val="clear" w:color="auto" w:fill="auto"/>
            <w:noWrap/>
            <w:vAlign w:val="bottom"/>
            <w:hideMark/>
          </w:tcPr>
          <w:p w:rsidR="00A6385F" w:rsidRPr="00A6385F" w:rsidRDefault="00A6385F" w:rsidP="00A6385F">
            <w:pPr>
              <w:rPr>
                <w:color w:val="000000"/>
              </w:rPr>
            </w:pPr>
            <w:r w:rsidRPr="00A6385F">
              <w:rPr>
                <w:color w:val="000000"/>
              </w:rPr>
              <w:t>Course of Action Analysis</w:t>
            </w:r>
          </w:p>
        </w:tc>
      </w:tr>
      <w:tr w:rsidR="00A6385F" w:rsidRPr="00A6385F" w:rsidTr="00A6385F">
        <w:trPr>
          <w:trHeight w:val="315"/>
        </w:trPr>
        <w:tc>
          <w:tcPr>
            <w:tcW w:w="1380" w:type="dxa"/>
            <w:tcBorders>
              <w:top w:val="nil"/>
              <w:left w:val="nil"/>
              <w:bottom w:val="nil"/>
              <w:right w:val="nil"/>
            </w:tcBorders>
            <w:shd w:val="clear" w:color="auto" w:fill="auto"/>
            <w:noWrap/>
            <w:vAlign w:val="bottom"/>
            <w:hideMark/>
          </w:tcPr>
          <w:p w:rsidR="00A6385F" w:rsidRPr="00A6385F" w:rsidRDefault="00A6385F" w:rsidP="00A6385F">
            <w:pPr>
              <w:rPr>
                <w:color w:val="000000"/>
              </w:rPr>
            </w:pPr>
            <w:r w:rsidRPr="00A6385F">
              <w:rPr>
                <w:color w:val="000000"/>
              </w:rPr>
              <w:t>CONOPS</w:t>
            </w:r>
          </w:p>
        </w:tc>
        <w:tc>
          <w:tcPr>
            <w:tcW w:w="9800" w:type="dxa"/>
            <w:tcBorders>
              <w:top w:val="nil"/>
              <w:left w:val="nil"/>
              <w:bottom w:val="nil"/>
              <w:right w:val="nil"/>
            </w:tcBorders>
            <w:shd w:val="clear" w:color="auto" w:fill="auto"/>
            <w:noWrap/>
            <w:vAlign w:val="bottom"/>
            <w:hideMark/>
          </w:tcPr>
          <w:p w:rsidR="00A6385F" w:rsidRPr="00A6385F" w:rsidRDefault="00A6385F" w:rsidP="00A6385F">
            <w:pPr>
              <w:rPr>
                <w:color w:val="000000"/>
              </w:rPr>
            </w:pPr>
            <w:r w:rsidRPr="00A6385F">
              <w:rPr>
                <w:color w:val="000000"/>
              </w:rPr>
              <w:t>concept of operations</w:t>
            </w:r>
          </w:p>
        </w:tc>
      </w:tr>
      <w:tr w:rsidR="00A6385F" w:rsidRPr="00A6385F" w:rsidTr="00A6385F">
        <w:trPr>
          <w:trHeight w:val="315"/>
        </w:trPr>
        <w:tc>
          <w:tcPr>
            <w:tcW w:w="1380" w:type="dxa"/>
            <w:tcBorders>
              <w:top w:val="nil"/>
              <w:left w:val="nil"/>
              <w:bottom w:val="nil"/>
              <w:right w:val="nil"/>
            </w:tcBorders>
            <w:shd w:val="clear" w:color="auto" w:fill="auto"/>
            <w:noWrap/>
            <w:vAlign w:val="bottom"/>
            <w:hideMark/>
          </w:tcPr>
          <w:p w:rsidR="00A6385F" w:rsidRPr="00A6385F" w:rsidRDefault="00A6385F" w:rsidP="00A6385F">
            <w:pPr>
              <w:rPr>
                <w:color w:val="000000"/>
              </w:rPr>
            </w:pPr>
            <w:r w:rsidRPr="00A6385F">
              <w:rPr>
                <w:color w:val="000000"/>
              </w:rPr>
              <w:t>CONUS</w:t>
            </w:r>
          </w:p>
        </w:tc>
        <w:tc>
          <w:tcPr>
            <w:tcW w:w="9800" w:type="dxa"/>
            <w:tcBorders>
              <w:top w:val="nil"/>
              <w:left w:val="nil"/>
              <w:bottom w:val="nil"/>
              <w:right w:val="nil"/>
            </w:tcBorders>
            <w:shd w:val="clear" w:color="auto" w:fill="auto"/>
            <w:noWrap/>
            <w:vAlign w:val="bottom"/>
            <w:hideMark/>
          </w:tcPr>
          <w:p w:rsidR="00A6385F" w:rsidRPr="00A6385F" w:rsidRDefault="00A6385F" w:rsidP="00A6385F">
            <w:pPr>
              <w:rPr>
                <w:color w:val="000000"/>
              </w:rPr>
            </w:pPr>
            <w:r w:rsidRPr="00A6385F">
              <w:rPr>
                <w:color w:val="000000"/>
              </w:rPr>
              <w:t>continental United States</w:t>
            </w:r>
          </w:p>
        </w:tc>
      </w:tr>
      <w:tr w:rsidR="00A6385F" w:rsidRPr="00A6385F" w:rsidTr="00A6385F">
        <w:trPr>
          <w:trHeight w:val="315"/>
        </w:trPr>
        <w:tc>
          <w:tcPr>
            <w:tcW w:w="1380" w:type="dxa"/>
            <w:tcBorders>
              <w:top w:val="nil"/>
              <w:left w:val="nil"/>
              <w:bottom w:val="nil"/>
              <w:right w:val="nil"/>
            </w:tcBorders>
            <w:shd w:val="clear" w:color="auto" w:fill="auto"/>
            <w:noWrap/>
            <w:vAlign w:val="bottom"/>
            <w:hideMark/>
          </w:tcPr>
          <w:p w:rsidR="00A6385F" w:rsidRPr="00A6385F" w:rsidRDefault="00A6385F" w:rsidP="00A6385F">
            <w:pPr>
              <w:rPr>
                <w:color w:val="000000"/>
              </w:rPr>
            </w:pPr>
            <w:r w:rsidRPr="00A6385F">
              <w:rPr>
                <w:color w:val="000000"/>
              </w:rPr>
              <w:t>COP</w:t>
            </w:r>
          </w:p>
        </w:tc>
        <w:tc>
          <w:tcPr>
            <w:tcW w:w="9800" w:type="dxa"/>
            <w:tcBorders>
              <w:top w:val="nil"/>
              <w:left w:val="nil"/>
              <w:bottom w:val="nil"/>
              <w:right w:val="nil"/>
            </w:tcBorders>
            <w:shd w:val="clear" w:color="auto" w:fill="auto"/>
            <w:noWrap/>
            <w:vAlign w:val="bottom"/>
            <w:hideMark/>
          </w:tcPr>
          <w:p w:rsidR="00A6385F" w:rsidRPr="00A6385F" w:rsidRDefault="00A6385F" w:rsidP="00A6385F">
            <w:pPr>
              <w:rPr>
                <w:color w:val="000000"/>
              </w:rPr>
            </w:pPr>
            <w:r w:rsidRPr="00A6385F">
              <w:rPr>
                <w:color w:val="000000"/>
              </w:rPr>
              <w:t>combat outpost</w:t>
            </w:r>
          </w:p>
        </w:tc>
      </w:tr>
      <w:tr w:rsidR="00A6385F" w:rsidRPr="00A6385F" w:rsidTr="00A6385F">
        <w:trPr>
          <w:trHeight w:val="315"/>
        </w:trPr>
        <w:tc>
          <w:tcPr>
            <w:tcW w:w="1380" w:type="dxa"/>
            <w:tcBorders>
              <w:top w:val="nil"/>
              <w:left w:val="nil"/>
              <w:bottom w:val="nil"/>
              <w:right w:val="nil"/>
            </w:tcBorders>
            <w:shd w:val="clear" w:color="auto" w:fill="auto"/>
            <w:noWrap/>
            <w:vAlign w:val="bottom"/>
            <w:hideMark/>
          </w:tcPr>
          <w:p w:rsidR="00A6385F" w:rsidRPr="00A6385F" w:rsidRDefault="00A6385F" w:rsidP="00A6385F">
            <w:pPr>
              <w:rPr>
                <w:color w:val="000000"/>
              </w:rPr>
            </w:pPr>
            <w:r w:rsidRPr="00A6385F">
              <w:rPr>
                <w:color w:val="000000"/>
              </w:rPr>
              <w:t>COTS</w:t>
            </w:r>
          </w:p>
        </w:tc>
        <w:tc>
          <w:tcPr>
            <w:tcW w:w="9800" w:type="dxa"/>
            <w:tcBorders>
              <w:top w:val="nil"/>
              <w:left w:val="nil"/>
              <w:bottom w:val="nil"/>
              <w:right w:val="nil"/>
            </w:tcBorders>
            <w:shd w:val="clear" w:color="auto" w:fill="auto"/>
            <w:noWrap/>
            <w:vAlign w:val="bottom"/>
            <w:hideMark/>
          </w:tcPr>
          <w:p w:rsidR="00A6385F" w:rsidRPr="00A6385F" w:rsidRDefault="00A6385F" w:rsidP="00A6385F">
            <w:pPr>
              <w:rPr>
                <w:color w:val="000000"/>
              </w:rPr>
            </w:pPr>
            <w:r w:rsidRPr="00A6385F">
              <w:rPr>
                <w:color w:val="000000"/>
              </w:rPr>
              <w:t>commercial off-the-shelf</w:t>
            </w:r>
          </w:p>
        </w:tc>
      </w:tr>
      <w:tr w:rsidR="00A6385F" w:rsidRPr="00A6385F" w:rsidTr="00A6385F">
        <w:trPr>
          <w:trHeight w:val="315"/>
        </w:trPr>
        <w:tc>
          <w:tcPr>
            <w:tcW w:w="1380" w:type="dxa"/>
            <w:tcBorders>
              <w:top w:val="nil"/>
              <w:left w:val="nil"/>
              <w:bottom w:val="nil"/>
              <w:right w:val="nil"/>
            </w:tcBorders>
            <w:shd w:val="clear" w:color="auto" w:fill="auto"/>
            <w:noWrap/>
            <w:vAlign w:val="bottom"/>
            <w:hideMark/>
          </w:tcPr>
          <w:p w:rsidR="00A6385F" w:rsidRPr="00A6385F" w:rsidRDefault="00A6385F" w:rsidP="00A6385F">
            <w:pPr>
              <w:rPr>
                <w:color w:val="000000"/>
              </w:rPr>
            </w:pPr>
            <w:r w:rsidRPr="00A6385F">
              <w:rPr>
                <w:color w:val="000000"/>
              </w:rPr>
              <w:t>CP</w:t>
            </w:r>
          </w:p>
        </w:tc>
        <w:tc>
          <w:tcPr>
            <w:tcW w:w="9800" w:type="dxa"/>
            <w:tcBorders>
              <w:top w:val="nil"/>
              <w:left w:val="nil"/>
              <w:bottom w:val="nil"/>
              <w:right w:val="nil"/>
            </w:tcBorders>
            <w:shd w:val="clear" w:color="auto" w:fill="auto"/>
            <w:noWrap/>
            <w:vAlign w:val="bottom"/>
            <w:hideMark/>
          </w:tcPr>
          <w:p w:rsidR="00A6385F" w:rsidRPr="00A6385F" w:rsidRDefault="00A6385F" w:rsidP="00A6385F">
            <w:pPr>
              <w:rPr>
                <w:color w:val="000000"/>
              </w:rPr>
            </w:pPr>
            <w:r w:rsidRPr="00A6385F">
              <w:rPr>
                <w:color w:val="000000"/>
              </w:rPr>
              <w:t>command post</w:t>
            </w:r>
          </w:p>
        </w:tc>
      </w:tr>
      <w:tr w:rsidR="00A6385F" w:rsidRPr="00A6385F" w:rsidTr="00A6385F">
        <w:trPr>
          <w:trHeight w:val="315"/>
        </w:trPr>
        <w:tc>
          <w:tcPr>
            <w:tcW w:w="1380" w:type="dxa"/>
            <w:tcBorders>
              <w:top w:val="nil"/>
              <w:left w:val="nil"/>
              <w:bottom w:val="nil"/>
              <w:right w:val="nil"/>
            </w:tcBorders>
            <w:shd w:val="clear" w:color="auto" w:fill="auto"/>
            <w:noWrap/>
            <w:vAlign w:val="bottom"/>
            <w:hideMark/>
          </w:tcPr>
          <w:p w:rsidR="00A6385F" w:rsidRPr="00A6385F" w:rsidRDefault="00A6385F" w:rsidP="00A6385F">
            <w:pPr>
              <w:rPr>
                <w:color w:val="000000"/>
              </w:rPr>
            </w:pPr>
            <w:r w:rsidRPr="00A6385F">
              <w:rPr>
                <w:color w:val="000000"/>
              </w:rPr>
              <w:t>CPAT</w:t>
            </w:r>
          </w:p>
        </w:tc>
        <w:tc>
          <w:tcPr>
            <w:tcW w:w="9800" w:type="dxa"/>
            <w:tcBorders>
              <w:top w:val="nil"/>
              <w:left w:val="nil"/>
              <w:bottom w:val="nil"/>
              <w:right w:val="nil"/>
            </w:tcBorders>
            <w:shd w:val="clear" w:color="auto" w:fill="auto"/>
            <w:noWrap/>
            <w:vAlign w:val="bottom"/>
            <w:hideMark/>
          </w:tcPr>
          <w:p w:rsidR="00A6385F" w:rsidRPr="00A6385F" w:rsidRDefault="00A6385F" w:rsidP="00A6385F">
            <w:pPr>
              <w:rPr>
                <w:color w:val="000000"/>
              </w:rPr>
            </w:pPr>
            <w:r w:rsidRPr="00A6385F">
              <w:rPr>
                <w:color w:val="000000"/>
              </w:rPr>
              <w:t>capability portfolio analysis tool</w:t>
            </w:r>
          </w:p>
        </w:tc>
      </w:tr>
      <w:tr w:rsidR="00A6385F" w:rsidRPr="00A6385F" w:rsidTr="00A6385F">
        <w:trPr>
          <w:trHeight w:val="315"/>
        </w:trPr>
        <w:tc>
          <w:tcPr>
            <w:tcW w:w="1380" w:type="dxa"/>
            <w:tcBorders>
              <w:top w:val="nil"/>
              <w:left w:val="nil"/>
              <w:bottom w:val="nil"/>
              <w:right w:val="nil"/>
            </w:tcBorders>
            <w:shd w:val="clear" w:color="auto" w:fill="auto"/>
            <w:noWrap/>
            <w:vAlign w:val="bottom"/>
            <w:hideMark/>
          </w:tcPr>
          <w:p w:rsidR="00A6385F" w:rsidRPr="00A6385F" w:rsidRDefault="00A6385F" w:rsidP="00A6385F">
            <w:pPr>
              <w:rPr>
                <w:color w:val="000000"/>
              </w:rPr>
            </w:pPr>
            <w:r w:rsidRPr="00A6385F">
              <w:rPr>
                <w:color w:val="000000"/>
              </w:rPr>
              <w:t>CS</w:t>
            </w:r>
          </w:p>
        </w:tc>
        <w:tc>
          <w:tcPr>
            <w:tcW w:w="9800" w:type="dxa"/>
            <w:tcBorders>
              <w:top w:val="nil"/>
              <w:left w:val="nil"/>
              <w:bottom w:val="nil"/>
              <w:right w:val="nil"/>
            </w:tcBorders>
            <w:shd w:val="clear" w:color="auto" w:fill="auto"/>
            <w:noWrap/>
            <w:vAlign w:val="bottom"/>
            <w:hideMark/>
          </w:tcPr>
          <w:p w:rsidR="00A6385F" w:rsidRPr="00A6385F" w:rsidRDefault="00A6385F" w:rsidP="00A6385F">
            <w:pPr>
              <w:rPr>
                <w:color w:val="000000"/>
              </w:rPr>
            </w:pPr>
            <w:r w:rsidRPr="00A6385F">
              <w:rPr>
                <w:color w:val="000000"/>
              </w:rPr>
              <w:t>combat support</w:t>
            </w:r>
          </w:p>
        </w:tc>
      </w:tr>
      <w:tr w:rsidR="00A6385F" w:rsidRPr="00A6385F" w:rsidTr="00A6385F">
        <w:trPr>
          <w:trHeight w:val="315"/>
        </w:trPr>
        <w:tc>
          <w:tcPr>
            <w:tcW w:w="1380" w:type="dxa"/>
            <w:tcBorders>
              <w:top w:val="nil"/>
              <w:left w:val="nil"/>
              <w:bottom w:val="nil"/>
              <w:right w:val="nil"/>
            </w:tcBorders>
            <w:shd w:val="clear" w:color="auto" w:fill="auto"/>
            <w:noWrap/>
            <w:vAlign w:val="bottom"/>
            <w:hideMark/>
          </w:tcPr>
          <w:p w:rsidR="00A6385F" w:rsidRPr="00A6385F" w:rsidRDefault="00A6385F" w:rsidP="00A6385F">
            <w:pPr>
              <w:rPr>
                <w:color w:val="000000"/>
              </w:rPr>
            </w:pPr>
            <w:r w:rsidRPr="00A6385F">
              <w:rPr>
                <w:color w:val="000000"/>
              </w:rPr>
              <w:t>CSDR</w:t>
            </w:r>
          </w:p>
        </w:tc>
        <w:tc>
          <w:tcPr>
            <w:tcW w:w="9800" w:type="dxa"/>
            <w:tcBorders>
              <w:top w:val="nil"/>
              <w:left w:val="nil"/>
              <w:bottom w:val="nil"/>
              <w:right w:val="nil"/>
            </w:tcBorders>
            <w:shd w:val="clear" w:color="auto" w:fill="auto"/>
            <w:noWrap/>
            <w:vAlign w:val="bottom"/>
            <w:hideMark/>
          </w:tcPr>
          <w:p w:rsidR="00A6385F" w:rsidRPr="00A6385F" w:rsidRDefault="00A6385F" w:rsidP="00A6385F">
            <w:pPr>
              <w:rPr>
                <w:color w:val="000000"/>
              </w:rPr>
            </w:pPr>
            <w:r w:rsidRPr="00A6385F">
              <w:rPr>
                <w:color w:val="000000"/>
              </w:rPr>
              <w:t>cost and software data reporting</w:t>
            </w:r>
          </w:p>
        </w:tc>
      </w:tr>
      <w:tr w:rsidR="00A6385F" w:rsidRPr="00A6385F" w:rsidTr="00A6385F">
        <w:trPr>
          <w:trHeight w:val="315"/>
        </w:trPr>
        <w:tc>
          <w:tcPr>
            <w:tcW w:w="1380" w:type="dxa"/>
            <w:tcBorders>
              <w:top w:val="nil"/>
              <w:left w:val="nil"/>
              <w:bottom w:val="nil"/>
              <w:right w:val="nil"/>
            </w:tcBorders>
            <w:shd w:val="clear" w:color="auto" w:fill="auto"/>
            <w:noWrap/>
            <w:vAlign w:val="bottom"/>
            <w:hideMark/>
          </w:tcPr>
          <w:p w:rsidR="00A6385F" w:rsidRPr="00A6385F" w:rsidRDefault="00A6385F" w:rsidP="00A6385F">
            <w:pPr>
              <w:rPr>
                <w:color w:val="000000"/>
              </w:rPr>
            </w:pPr>
            <w:r w:rsidRPr="00A6385F">
              <w:rPr>
                <w:color w:val="000000"/>
              </w:rPr>
              <w:t>CSS</w:t>
            </w:r>
          </w:p>
        </w:tc>
        <w:tc>
          <w:tcPr>
            <w:tcW w:w="9800" w:type="dxa"/>
            <w:tcBorders>
              <w:top w:val="nil"/>
              <w:left w:val="nil"/>
              <w:bottom w:val="nil"/>
              <w:right w:val="nil"/>
            </w:tcBorders>
            <w:shd w:val="clear" w:color="auto" w:fill="auto"/>
            <w:noWrap/>
            <w:vAlign w:val="bottom"/>
            <w:hideMark/>
          </w:tcPr>
          <w:p w:rsidR="00A6385F" w:rsidRPr="00A6385F" w:rsidRDefault="00A6385F" w:rsidP="00A6385F">
            <w:pPr>
              <w:rPr>
                <w:color w:val="000000"/>
              </w:rPr>
            </w:pPr>
            <w:r w:rsidRPr="00A6385F">
              <w:rPr>
                <w:color w:val="000000"/>
              </w:rPr>
              <w:t>combat service support</w:t>
            </w:r>
          </w:p>
        </w:tc>
      </w:tr>
      <w:tr w:rsidR="00A6385F" w:rsidRPr="00A6385F" w:rsidTr="00A6385F">
        <w:trPr>
          <w:trHeight w:val="315"/>
        </w:trPr>
        <w:tc>
          <w:tcPr>
            <w:tcW w:w="1380" w:type="dxa"/>
            <w:tcBorders>
              <w:top w:val="nil"/>
              <w:left w:val="nil"/>
              <w:bottom w:val="nil"/>
              <w:right w:val="nil"/>
            </w:tcBorders>
            <w:shd w:val="clear" w:color="auto" w:fill="auto"/>
            <w:noWrap/>
            <w:vAlign w:val="bottom"/>
            <w:hideMark/>
          </w:tcPr>
          <w:p w:rsidR="00A6385F" w:rsidRPr="00A6385F" w:rsidRDefault="00A6385F" w:rsidP="00A6385F">
            <w:pPr>
              <w:rPr>
                <w:color w:val="000000"/>
              </w:rPr>
            </w:pPr>
            <w:r w:rsidRPr="00A6385F">
              <w:rPr>
                <w:color w:val="000000"/>
              </w:rPr>
              <w:lastRenderedPageBreak/>
              <w:t>CTC</w:t>
            </w:r>
          </w:p>
        </w:tc>
        <w:tc>
          <w:tcPr>
            <w:tcW w:w="9800" w:type="dxa"/>
            <w:tcBorders>
              <w:top w:val="nil"/>
              <w:left w:val="nil"/>
              <w:bottom w:val="nil"/>
              <w:right w:val="nil"/>
            </w:tcBorders>
            <w:shd w:val="clear" w:color="auto" w:fill="auto"/>
            <w:noWrap/>
            <w:vAlign w:val="bottom"/>
            <w:hideMark/>
          </w:tcPr>
          <w:p w:rsidR="00A6385F" w:rsidRPr="00A6385F" w:rsidRDefault="00A6385F" w:rsidP="00A6385F">
            <w:pPr>
              <w:rPr>
                <w:color w:val="000000"/>
              </w:rPr>
            </w:pPr>
            <w:r w:rsidRPr="00A6385F">
              <w:rPr>
                <w:color w:val="000000"/>
              </w:rPr>
              <w:t>Combat Training Center</w:t>
            </w:r>
          </w:p>
        </w:tc>
      </w:tr>
      <w:tr w:rsidR="00A6385F" w:rsidRPr="00A6385F" w:rsidTr="00A6385F">
        <w:trPr>
          <w:trHeight w:val="315"/>
        </w:trPr>
        <w:tc>
          <w:tcPr>
            <w:tcW w:w="1380" w:type="dxa"/>
            <w:tcBorders>
              <w:top w:val="nil"/>
              <w:left w:val="nil"/>
              <w:bottom w:val="nil"/>
              <w:right w:val="nil"/>
            </w:tcBorders>
            <w:shd w:val="clear" w:color="auto" w:fill="auto"/>
            <w:noWrap/>
            <w:vAlign w:val="bottom"/>
            <w:hideMark/>
          </w:tcPr>
          <w:p w:rsidR="00A6385F" w:rsidRPr="00A6385F" w:rsidRDefault="00A6385F" w:rsidP="00A6385F">
            <w:pPr>
              <w:rPr>
                <w:color w:val="000000"/>
              </w:rPr>
            </w:pPr>
            <w:r w:rsidRPr="00A6385F">
              <w:rPr>
                <w:color w:val="000000"/>
              </w:rPr>
              <w:t>CTCP</w:t>
            </w:r>
          </w:p>
        </w:tc>
        <w:tc>
          <w:tcPr>
            <w:tcW w:w="9800" w:type="dxa"/>
            <w:tcBorders>
              <w:top w:val="nil"/>
              <w:left w:val="nil"/>
              <w:bottom w:val="nil"/>
              <w:right w:val="nil"/>
            </w:tcBorders>
            <w:shd w:val="clear" w:color="auto" w:fill="auto"/>
            <w:noWrap/>
            <w:vAlign w:val="bottom"/>
            <w:hideMark/>
          </w:tcPr>
          <w:p w:rsidR="00A6385F" w:rsidRPr="00A6385F" w:rsidRDefault="00A6385F" w:rsidP="00A6385F">
            <w:pPr>
              <w:rPr>
                <w:color w:val="000000"/>
              </w:rPr>
            </w:pPr>
            <w:r w:rsidRPr="00A6385F">
              <w:rPr>
                <w:color w:val="000000"/>
              </w:rPr>
              <w:t>Combat Trains Command Post</w:t>
            </w:r>
          </w:p>
        </w:tc>
      </w:tr>
      <w:tr w:rsidR="00A6385F" w:rsidRPr="00A6385F" w:rsidTr="00A6385F">
        <w:trPr>
          <w:trHeight w:val="315"/>
        </w:trPr>
        <w:tc>
          <w:tcPr>
            <w:tcW w:w="1380" w:type="dxa"/>
            <w:tcBorders>
              <w:top w:val="nil"/>
              <w:left w:val="nil"/>
              <w:bottom w:val="nil"/>
              <w:right w:val="nil"/>
            </w:tcBorders>
            <w:shd w:val="clear" w:color="auto" w:fill="auto"/>
            <w:noWrap/>
            <w:vAlign w:val="bottom"/>
            <w:hideMark/>
          </w:tcPr>
          <w:p w:rsidR="00A6385F" w:rsidRPr="00A6385F" w:rsidRDefault="00A6385F" w:rsidP="00A6385F">
            <w:pPr>
              <w:rPr>
                <w:color w:val="000000"/>
              </w:rPr>
            </w:pPr>
            <w:r w:rsidRPr="00A6385F">
              <w:rPr>
                <w:color w:val="000000"/>
              </w:rPr>
              <w:t>CTE</w:t>
            </w:r>
          </w:p>
        </w:tc>
        <w:tc>
          <w:tcPr>
            <w:tcW w:w="9800" w:type="dxa"/>
            <w:tcBorders>
              <w:top w:val="nil"/>
              <w:left w:val="nil"/>
              <w:bottom w:val="nil"/>
              <w:right w:val="nil"/>
            </w:tcBorders>
            <w:shd w:val="clear" w:color="auto" w:fill="auto"/>
            <w:noWrap/>
            <w:vAlign w:val="bottom"/>
            <w:hideMark/>
          </w:tcPr>
          <w:p w:rsidR="00A6385F" w:rsidRPr="00A6385F" w:rsidRDefault="00A6385F" w:rsidP="00A6385F">
            <w:pPr>
              <w:rPr>
                <w:color w:val="000000"/>
              </w:rPr>
            </w:pPr>
            <w:r w:rsidRPr="00A6385F">
              <w:rPr>
                <w:color w:val="000000"/>
              </w:rPr>
              <w:t>critical technology element</w:t>
            </w:r>
          </w:p>
        </w:tc>
      </w:tr>
      <w:tr w:rsidR="00A6385F" w:rsidRPr="00A6385F" w:rsidTr="00A6385F">
        <w:trPr>
          <w:trHeight w:val="315"/>
        </w:trPr>
        <w:tc>
          <w:tcPr>
            <w:tcW w:w="1380" w:type="dxa"/>
            <w:tcBorders>
              <w:top w:val="nil"/>
              <w:left w:val="nil"/>
              <w:bottom w:val="nil"/>
              <w:right w:val="nil"/>
            </w:tcBorders>
            <w:shd w:val="clear" w:color="auto" w:fill="auto"/>
            <w:noWrap/>
            <w:vAlign w:val="bottom"/>
            <w:hideMark/>
          </w:tcPr>
          <w:p w:rsidR="00A6385F" w:rsidRPr="00A6385F" w:rsidRDefault="00A6385F" w:rsidP="00A6385F">
            <w:pPr>
              <w:rPr>
                <w:color w:val="000000"/>
              </w:rPr>
            </w:pPr>
            <w:r w:rsidRPr="00A6385F">
              <w:rPr>
                <w:color w:val="000000"/>
              </w:rPr>
              <w:t>CTV</w:t>
            </w:r>
          </w:p>
        </w:tc>
        <w:tc>
          <w:tcPr>
            <w:tcW w:w="9800" w:type="dxa"/>
            <w:tcBorders>
              <w:top w:val="nil"/>
              <w:left w:val="nil"/>
              <w:bottom w:val="nil"/>
              <w:right w:val="nil"/>
            </w:tcBorders>
            <w:shd w:val="clear" w:color="auto" w:fill="auto"/>
            <w:noWrap/>
            <w:vAlign w:val="bottom"/>
            <w:hideMark/>
          </w:tcPr>
          <w:p w:rsidR="00A6385F" w:rsidRPr="00A6385F" w:rsidRDefault="00A6385F" w:rsidP="00A6385F">
            <w:pPr>
              <w:rPr>
                <w:color w:val="000000"/>
              </w:rPr>
            </w:pPr>
            <w:r w:rsidRPr="00A6385F">
              <w:rPr>
                <w:color w:val="000000"/>
              </w:rPr>
              <w:t>combat tactical vehicle</w:t>
            </w:r>
          </w:p>
        </w:tc>
      </w:tr>
      <w:tr w:rsidR="00A6385F" w:rsidRPr="00A6385F" w:rsidTr="00A6385F">
        <w:trPr>
          <w:trHeight w:val="315"/>
        </w:trPr>
        <w:tc>
          <w:tcPr>
            <w:tcW w:w="1380" w:type="dxa"/>
            <w:tcBorders>
              <w:top w:val="nil"/>
              <w:left w:val="nil"/>
              <w:bottom w:val="nil"/>
              <w:right w:val="nil"/>
            </w:tcBorders>
            <w:shd w:val="clear" w:color="auto" w:fill="auto"/>
            <w:noWrap/>
            <w:vAlign w:val="bottom"/>
            <w:hideMark/>
          </w:tcPr>
          <w:p w:rsidR="00A6385F" w:rsidRPr="00A6385F" w:rsidRDefault="00A6385F" w:rsidP="00A6385F">
            <w:pPr>
              <w:rPr>
                <w:color w:val="000000"/>
              </w:rPr>
            </w:pPr>
            <w:r w:rsidRPr="00A6385F">
              <w:rPr>
                <w:color w:val="000000"/>
              </w:rPr>
              <w:t>CV</w:t>
            </w:r>
          </w:p>
        </w:tc>
        <w:tc>
          <w:tcPr>
            <w:tcW w:w="9800" w:type="dxa"/>
            <w:tcBorders>
              <w:top w:val="nil"/>
              <w:left w:val="nil"/>
              <w:bottom w:val="nil"/>
              <w:right w:val="nil"/>
            </w:tcBorders>
            <w:shd w:val="clear" w:color="auto" w:fill="auto"/>
            <w:noWrap/>
            <w:vAlign w:val="bottom"/>
            <w:hideMark/>
          </w:tcPr>
          <w:p w:rsidR="00A6385F" w:rsidRPr="00A6385F" w:rsidRDefault="00A6385F" w:rsidP="00A6385F">
            <w:pPr>
              <w:rPr>
                <w:color w:val="000000"/>
              </w:rPr>
            </w:pPr>
            <w:r w:rsidRPr="00A6385F">
              <w:rPr>
                <w:color w:val="000000"/>
              </w:rPr>
              <w:t>command vehicle</w:t>
            </w:r>
          </w:p>
        </w:tc>
      </w:tr>
      <w:tr w:rsidR="00A6385F" w:rsidRPr="00A6385F" w:rsidTr="00A6385F">
        <w:trPr>
          <w:trHeight w:val="315"/>
        </w:trPr>
        <w:tc>
          <w:tcPr>
            <w:tcW w:w="1380" w:type="dxa"/>
            <w:tcBorders>
              <w:top w:val="nil"/>
              <w:left w:val="nil"/>
              <w:bottom w:val="nil"/>
              <w:right w:val="nil"/>
            </w:tcBorders>
            <w:shd w:val="clear" w:color="auto" w:fill="auto"/>
            <w:noWrap/>
            <w:vAlign w:val="bottom"/>
            <w:hideMark/>
          </w:tcPr>
          <w:p w:rsidR="00A6385F" w:rsidRPr="00A6385F" w:rsidRDefault="00A6385F" w:rsidP="00A6385F">
            <w:pPr>
              <w:rPr>
                <w:color w:val="000000"/>
              </w:rPr>
            </w:pPr>
            <w:r w:rsidRPr="00A6385F">
              <w:rPr>
                <w:color w:val="000000"/>
              </w:rPr>
              <w:t>DAB</w:t>
            </w:r>
          </w:p>
        </w:tc>
        <w:tc>
          <w:tcPr>
            <w:tcW w:w="9800" w:type="dxa"/>
            <w:tcBorders>
              <w:top w:val="nil"/>
              <w:left w:val="nil"/>
              <w:bottom w:val="nil"/>
              <w:right w:val="nil"/>
            </w:tcBorders>
            <w:shd w:val="clear" w:color="auto" w:fill="auto"/>
            <w:noWrap/>
            <w:vAlign w:val="bottom"/>
            <w:hideMark/>
          </w:tcPr>
          <w:p w:rsidR="00A6385F" w:rsidRPr="00A6385F" w:rsidRDefault="00A6385F" w:rsidP="00A6385F">
            <w:pPr>
              <w:rPr>
                <w:color w:val="000000"/>
              </w:rPr>
            </w:pPr>
            <w:r w:rsidRPr="00A6385F">
              <w:rPr>
                <w:color w:val="000000"/>
              </w:rPr>
              <w:t>Defense Acquisition Board</w:t>
            </w:r>
          </w:p>
        </w:tc>
      </w:tr>
      <w:tr w:rsidR="00A6385F" w:rsidRPr="00A6385F" w:rsidTr="00A6385F">
        <w:trPr>
          <w:trHeight w:val="315"/>
        </w:trPr>
        <w:tc>
          <w:tcPr>
            <w:tcW w:w="1380" w:type="dxa"/>
            <w:tcBorders>
              <w:top w:val="nil"/>
              <w:left w:val="nil"/>
              <w:bottom w:val="nil"/>
              <w:right w:val="nil"/>
            </w:tcBorders>
            <w:shd w:val="clear" w:color="auto" w:fill="auto"/>
            <w:noWrap/>
            <w:vAlign w:val="bottom"/>
            <w:hideMark/>
          </w:tcPr>
          <w:p w:rsidR="00A6385F" w:rsidRPr="00A6385F" w:rsidRDefault="00A6385F" w:rsidP="00A6385F">
            <w:pPr>
              <w:rPr>
                <w:color w:val="000000"/>
              </w:rPr>
            </w:pPr>
            <w:r w:rsidRPr="00A6385F">
              <w:rPr>
                <w:color w:val="000000"/>
              </w:rPr>
              <w:t>DAG</w:t>
            </w:r>
          </w:p>
        </w:tc>
        <w:tc>
          <w:tcPr>
            <w:tcW w:w="9800" w:type="dxa"/>
            <w:tcBorders>
              <w:top w:val="nil"/>
              <w:left w:val="nil"/>
              <w:bottom w:val="nil"/>
              <w:right w:val="nil"/>
            </w:tcBorders>
            <w:shd w:val="clear" w:color="auto" w:fill="auto"/>
            <w:noWrap/>
            <w:vAlign w:val="bottom"/>
            <w:hideMark/>
          </w:tcPr>
          <w:p w:rsidR="00A6385F" w:rsidRPr="00A6385F" w:rsidRDefault="00A6385F" w:rsidP="00A6385F">
            <w:pPr>
              <w:rPr>
                <w:color w:val="000000"/>
              </w:rPr>
            </w:pPr>
            <w:r w:rsidRPr="00A6385F">
              <w:rPr>
                <w:color w:val="000000"/>
              </w:rPr>
              <w:t>Defense Acquisition Guidebook</w:t>
            </w:r>
          </w:p>
        </w:tc>
      </w:tr>
      <w:tr w:rsidR="00A6385F" w:rsidRPr="00A6385F" w:rsidTr="00A6385F">
        <w:trPr>
          <w:trHeight w:val="315"/>
        </w:trPr>
        <w:tc>
          <w:tcPr>
            <w:tcW w:w="1380" w:type="dxa"/>
            <w:tcBorders>
              <w:top w:val="nil"/>
              <w:left w:val="nil"/>
              <w:bottom w:val="nil"/>
              <w:right w:val="nil"/>
            </w:tcBorders>
            <w:shd w:val="clear" w:color="auto" w:fill="auto"/>
            <w:noWrap/>
            <w:vAlign w:val="bottom"/>
            <w:hideMark/>
          </w:tcPr>
          <w:p w:rsidR="00A6385F" w:rsidRPr="00A6385F" w:rsidRDefault="00A6385F" w:rsidP="00A6385F">
            <w:pPr>
              <w:rPr>
                <w:color w:val="000000"/>
              </w:rPr>
            </w:pPr>
            <w:r w:rsidRPr="00A6385F">
              <w:rPr>
                <w:color w:val="000000"/>
              </w:rPr>
              <w:t>DAMO-CIA</w:t>
            </w:r>
          </w:p>
        </w:tc>
        <w:tc>
          <w:tcPr>
            <w:tcW w:w="9800" w:type="dxa"/>
            <w:tcBorders>
              <w:top w:val="nil"/>
              <w:left w:val="nil"/>
              <w:bottom w:val="nil"/>
              <w:right w:val="nil"/>
            </w:tcBorders>
            <w:shd w:val="clear" w:color="auto" w:fill="auto"/>
            <w:noWrap/>
            <w:vAlign w:val="bottom"/>
            <w:hideMark/>
          </w:tcPr>
          <w:p w:rsidR="00A6385F" w:rsidRPr="00A6385F" w:rsidRDefault="00A6385F" w:rsidP="00A6385F">
            <w:pPr>
              <w:rPr>
                <w:color w:val="000000"/>
              </w:rPr>
            </w:pPr>
            <w:r w:rsidRPr="00A6385F">
              <w:rPr>
                <w:color w:val="000000"/>
              </w:rPr>
              <w:t>Department of the Army Military Operations – Capabilities, Integration, and Analysis</w:t>
            </w:r>
          </w:p>
        </w:tc>
      </w:tr>
      <w:tr w:rsidR="00A6385F" w:rsidRPr="00A6385F" w:rsidTr="00A6385F">
        <w:trPr>
          <w:trHeight w:val="315"/>
        </w:trPr>
        <w:tc>
          <w:tcPr>
            <w:tcW w:w="1380" w:type="dxa"/>
            <w:tcBorders>
              <w:top w:val="nil"/>
              <w:left w:val="nil"/>
              <w:bottom w:val="nil"/>
              <w:right w:val="nil"/>
            </w:tcBorders>
            <w:shd w:val="clear" w:color="auto" w:fill="auto"/>
            <w:noWrap/>
            <w:vAlign w:val="bottom"/>
            <w:hideMark/>
          </w:tcPr>
          <w:p w:rsidR="00A6385F" w:rsidRPr="00A6385F" w:rsidRDefault="00A6385F" w:rsidP="00A6385F">
            <w:pPr>
              <w:rPr>
                <w:color w:val="000000"/>
              </w:rPr>
            </w:pPr>
            <w:r w:rsidRPr="00A6385F">
              <w:rPr>
                <w:color w:val="000000"/>
              </w:rPr>
              <w:t>DAU</w:t>
            </w:r>
          </w:p>
        </w:tc>
        <w:tc>
          <w:tcPr>
            <w:tcW w:w="9800" w:type="dxa"/>
            <w:tcBorders>
              <w:top w:val="nil"/>
              <w:left w:val="nil"/>
              <w:bottom w:val="nil"/>
              <w:right w:val="nil"/>
            </w:tcBorders>
            <w:shd w:val="clear" w:color="auto" w:fill="auto"/>
            <w:noWrap/>
            <w:vAlign w:val="bottom"/>
            <w:hideMark/>
          </w:tcPr>
          <w:p w:rsidR="00A6385F" w:rsidRPr="00A6385F" w:rsidRDefault="00A6385F" w:rsidP="00A6385F">
            <w:pPr>
              <w:rPr>
                <w:color w:val="000000"/>
              </w:rPr>
            </w:pPr>
            <w:r w:rsidRPr="00A6385F">
              <w:rPr>
                <w:color w:val="000000"/>
              </w:rPr>
              <w:t>Defense Acquisition University</w:t>
            </w:r>
          </w:p>
        </w:tc>
      </w:tr>
      <w:tr w:rsidR="00A6385F" w:rsidRPr="00A6385F" w:rsidTr="00A6385F">
        <w:trPr>
          <w:trHeight w:val="315"/>
        </w:trPr>
        <w:tc>
          <w:tcPr>
            <w:tcW w:w="1380" w:type="dxa"/>
            <w:tcBorders>
              <w:top w:val="nil"/>
              <w:left w:val="nil"/>
              <w:bottom w:val="nil"/>
              <w:right w:val="nil"/>
            </w:tcBorders>
            <w:shd w:val="clear" w:color="auto" w:fill="auto"/>
            <w:noWrap/>
            <w:vAlign w:val="bottom"/>
            <w:hideMark/>
          </w:tcPr>
          <w:p w:rsidR="00A6385F" w:rsidRPr="00A6385F" w:rsidRDefault="00A6385F" w:rsidP="00A6385F">
            <w:pPr>
              <w:rPr>
                <w:color w:val="000000"/>
              </w:rPr>
            </w:pPr>
            <w:r w:rsidRPr="00A6385F">
              <w:rPr>
                <w:color w:val="000000"/>
              </w:rPr>
              <w:t>DESC</w:t>
            </w:r>
          </w:p>
        </w:tc>
        <w:tc>
          <w:tcPr>
            <w:tcW w:w="9800" w:type="dxa"/>
            <w:tcBorders>
              <w:top w:val="nil"/>
              <w:left w:val="nil"/>
              <w:bottom w:val="nil"/>
              <w:right w:val="nil"/>
            </w:tcBorders>
            <w:shd w:val="clear" w:color="auto" w:fill="auto"/>
            <w:noWrap/>
            <w:vAlign w:val="bottom"/>
            <w:hideMark/>
          </w:tcPr>
          <w:p w:rsidR="00A6385F" w:rsidRPr="00A6385F" w:rsidRDefault="00A6385F" w:rsidP="00A6385F">
            <w:pPr>
              <w:rPr>
                <w:color w:val="000000"/>
              </w:rPr>
            </w:pPr>
            <w:r w:rsidRPr="00A6385F">
              <w:rPr>
                <w:color w:val="000000"/>
              </w:rPr>
              <w:t>Defense Energy Support Center</w:t>
            </w:r>
          </w:p>
        </w:tc>
      </w:tr>
      <w:tr w:rsidR="00A6385F" w:rsidRPr="00A6385F" w:rsidTr="00A6385F">
        <w:trPr>
          <w:trHeight w:val="315"/>
        </w:trPr>
        <w:tc>
          <w:tcPr>
            <w:tcW w:w="1380" w:type="dxa"/>
            <w:tcBorders>
              <w:top w:val="nil"/>
              <w:left w:val="nil"/>
              <w:bottom w:val="nil"/>
              <w:right w:val="nil"/>
            </w:tcBorders>
            <w:shd w:val="clear" w:color="auto" w:fill="auto"/>
            <w:noWrap/>
            <w:vAlign w:val="bottom"/>
            <w:hideMark/>
          </w:tcPr>
          <w:p w:rsidR="00A6385F" w:rsidRPr="00A6385F" w:rsidRDefault="00A6385F" w:rsidP="00A6385F">
            <w:pPr>
              <w:rPr>
                <w:color w:val="000000"/>
              </w:rPr>
            </w:pPr>
            <w:r w:rsidRPr="00A6385F">
              <w:rPr>
                <w:color w:val="000000"/>
              </w:rPr>
              <w:t>DF</w:t>
            </w:r>
          </w:p>
        </w:tc>
        <w:tc>
          <w:tcPr>
            <w:tcW w:w="9800" w:type="dxa"/>
            <w:tcBorders>
              <w:top w:val="nil"/>
              <w:left w:val="nil"/>
              <w:bottom w:val="nil"/>
              <w:right w:val="nil"/>
            </w:tcBorders>
            <w:shd w:val="clear" w:color="auto" w:fill="auto"/>
            <w:noWrap/>
            <w:vAlign w:val="bottom"/>
            <w:hideMark/>
          </w:tcPr>
          <w:p w:rsidR="00A6385F" w:rsidRPr="00A6385F" w:rsidRDefault="00A6385F" w:rsidP="00A6385F">
            <w:pPr>
              <w:rPr>
                <w:color w:val="000000"/>
              </w:rPr>
            </w:pPr>
            <w:r w:rsidRPr="00A6385F">
              <w:rPr>
                <w:color w:val="000000"/>
              </w:rPr>
              <w:t>direct fire</w:t>
            </w:r>
          </w:p>
        </w:tc>
      </w:tr>
      <w:tr w:rsidR="00A6385F" w:rsidRPr="00A6385F" w:rsidTr="00A6385F">
        <w:trPr>
          <w:trHeight w:val="315"/>
        </w:trPr>
        <w:tc>
          <w:tcPr>
            <w:tcW w:w="1380" w:type="dxa"/>
            <w:tcBorders>
              <w:top w:val="nil"/>
              <w:left w:val="nil"/>
              <w:bottom w:val="nil"/>
              <w:right w:val="nil"/>
            </w:tcBorders>
            <w:shd w:val="clear" w:color="auto" w:fill="auto"/>
            <w:noWrap/>
            <w:vAlign w:val="bottom"/>
            <w:hideMark/>
          </w:tcPr>
          <w:p w:rsidR="00A6385F" w:rsidRPr="00A6385F" w:rsidRDefault="00A6385F" w:rsidP="00A6385F">
            <w:pPr>
              <w:rPr>
                <w:color w:val="000000"/>
              </w:rPr>
            </w:pPr>
            <w:r w:rsidRPr="00A6385F">
              <w:rPr>
                <w:color w:val="000000"/>
              </w:rPr>
              <w:t>DLA-E</w:t>
            </w:r>
          </w:p>
        </w:tc>
        <w:tc>
          <w:tcPr>
            <w:tcW w:w="9800" w:type="dxa"/>
            <w:tcBorders>
              <w:top w:val="nil"/>
              <w:left w:val="nil"/>
              <w:bottom w:val="nil"/>
              <w:right w:val="nil"/>
            </w:tcBorders>
            <w:shd w:val="clear" w:color="auto" w:fill="auto"/>
            <w:noWrap/>
            <w:vAlign w:val="bottom"/>
            <w:hideMark/>
          </w:tcPr>
          <w:p w:rsidR="00A6385F" w:rsidRPr="00A6385F" w:rsidRDefault="00A6385F" w:rsidP="00A6385F">
            <w:pPr>
              <w:rPr>
                <w:color w:val="000000"/>
              </w:rPr>
            </w:pPr>
            <w:r w:rsidRPr="00A6385F">
              <w:rPr>
                <w:color w:val="000000"/>
              </w:rPr>
              <w:t>Defense Logistics Agency-Energy</w:t>
            </w:r>
          </w:p>
        </w:tc>
      </w:tr>
      <w:tr w:rsidR="00A6385F" w:rsidRPr="00A6385F" w:rsidTr="00A6385F">
        <w:trPr>
          <w:trHeight w:val="315"/>
        </w:trPr>
        <w:tc>
          <w:tcPr>
            <w:tcW w:w="1380" w:type="dxa"/>
            <w:tcBorders>
              <w:top w:val="nil"/>
              <w:left w:val="nil"/>
              <w:bottom w:val="nil"/>
              <w:right w:val="nil"/>
            </w:tcBorders>
            <w:shd w:val="clear" w:color="auto" w:fill="auto"/>
            <w:noWrap/>
            <w:vAlign w:val="bottom"/>
            <w:hideMark/>
          </w:tcPr>
          <w:p w:rsidR="00A6385F" w:rsidRPr="00A6385F" w:rsidRDefault="00A6385F" w:rsidP="00A6385F">
            <w:pPr>
              <w:rPr>
                <w:color w:val="000000"/>
              </w:rPr>
            </w:pPr>
            <w:r w:rsidRPr="00A6385F">
              <w:rPr>
                <w:color w:val="000000"/>
              </w:rPr>
              <w:t>DM</w:t>
            </w:r>
          </w:p>
        </w:tc>
        <w:tc>
          <w:tcPr>
            <w:tcW w:w="9800" w:type="dxa"/>
            <w:tcBorders>
              <w:top w:val="nil"/>
              <w:left w:val="nil"/>
              <w:bottom w:val="nil"/>
              <w:right w:val="nil"/>
            </w:tcBorders>
            <w:shd w:val="clear" w:color="auto" w:fill="auto"/>
            <w:noWrap/>
            <w:vAlign w:val="bottom"/>
            <w:hideMark/>
          </w:tcPr>
          <w:p w:rsidR="00A6385F" w:rsidRPr="00A6385F" w:rsidRDefault="00A6385F" w:rsidP="00A6385F">
            <w:pPr>
              <w:rPr>
                <w:color w:val="000000"/>
              </w:rPr>
            </w:pPr>
            <w:r w:rsidRPr="00A6385F">
              <w:rPr>
                <w:color w:val="000000"/>
              </w:rPr>
              <w:t xml:space="preserve">dynamic maintenance </w:t>
            </w:r>
          </w:p>
        </w:tc>
      </w:tr>
      <w:tr w:rsidR="00A6385F" w:rsidRPr="00A6385F" w:rsidTr="00A6385F">
        <w:trPr>
          <w:trHeight w:val="315"/>
        </w:trPr>
        <w:tc>
          <w:tcPr>
            <w:tcW w:w="1380" w:type="dxa"/>
            <w:tcBorders>
              <w:top w:val="nil"/>
              <w:left w:val="nil"/>
              <w:bottom w:val="nil"/>
              <w:right w:val="nil"/>
            </w:tcBorders>
            <w:shd w:val="clear" w:color="auto" w:fill="auto"/>
            <w:noWrap/>
            <w:vAlign w:val="bottom"/>
            <w:hideMark/>
          </w:tcPr>
          <w:p w:rsidR="00A6385F" w:rsidRPr="00A6385F" w:rsidRDefault="00A6385F" w:rsidP="00A6385F">
            <w:pPr>
              <w:rPr>
                <w:color w:val="000000"/>
              </w:rPr>
            </w:pPr>
            <w:r w:rsidRPr="00A6385F">
              <w:rPr>
                <w:color w:val="000000"/>
              </w:rPr>
              <w:t>DMIL</w:t>
            </w:r>
          </w:p>
        </w:tc>
        <w:tc>
          <w:tcPr>
            <w:tcW w:w="9800" w:type="dxa"/>
            <w:tcBorders>
              <w:top w:val="nil"/>
              <w:left w:val="nil"/>
              <w:bottom w:val="nil"/>
              <w:right w:val="nil"/>
            </w:tcBorders>
            <w:shd w:val="clear" w:color="auto" w:fill="auto"/>
            <w:noWrap/>
            <w:vAlign w:val="bottom"/>
            <w:hideMark/>
          </w:tcPr>
          <w:p w:rsidR="00A6385F" w:rsidRPr="00A6385F" w:rsidRDefault="00A6385F" w:rsidP="00A6385F">
            <w:pPr>
              <w:rPr>
                <w:color w:val="000000"/>
              </w:rPr>
            </w:pPr>
            <w:r w:rsidRPr="00A6385F">
              <w:rPr>
                <w:color w:val="000000"/>
              </w:rPr>
              <w:t>demilitarization</w:t>
            </w:r>
          </w:p>
        </w:tc>
      </w:tr>
      <w:tr w:rsidR="00A6385F" w:rsidRPr="00A6385F" w:rsidTr="00A6385F">
        <w:trPr>
          <w:trHeight w:val="315"/>
        </w:trPr>
        <w:tc>
          <w:tcPr>
            <w:tcW w:w="1380" w:type="dxa"/>
            <w:tcBorders>
              <w:top w:val="nil"/>
              <w:left w:val="nil"/>
              <w:bottom w:val="nil"/>
              <w:right w:val="nil"/>
            </w:tcBorders>
            <w:shd w:val="clear" w:color="auto" w:fill="auto"/>
            <w:noWrap/>
            <w:vAlign w:val="bottom"/>
            <w:hideMark/>
          </w:tcPr>
          <w:p w:rsidR="00A6385F" w:rsidRPr="00A6385F" w:rsidRDefault="00A6385F" w:rsidP="00A6385F">
            <w:pPr>
              <w:rPr>
                <w:color w:val="000000"/>
              </w:rPr>
            </w:pPr>
            <w:r w:rsidRPr="00A6385F">
              <w:rPr>
                <w:color w:val="000000"/>
              </w:rPr>
              <w:t>DOD</w:t>
            </w:r>
          </w:p>
        </w:tc>
        <w:tc>
          <w:tcPr>
            <w:tcW w:w="9800" w:type="dxa"/>
            <w:tcBorders>
              <w:top w:val="nil"/>
              <w:left w:val="nil"/>
              <w:bottom w:val="nil"/>
              <w:right w:val="nil"/>
            </w:tcBorders>
            <w:shd w:val="clear" w:color="auto" w:fill="auto"/>
            <w:noWrap/>
            <w:vAlign w:val="bottom"/>
            <w:hideMark/>
          </w:tcPr>
          <w:p w:rsidR="00A6385F" w:rsidRPr="00A6385F" w:rsidRDefault="00A6385F" w:rsidP="00A6385F">
            <w:pPr>
              <w:rPr>
                <w:color w:val="000000"/>
              </w:rPr>
            </w:pPr>
            <w:r w:rsidRPr="00A6385F">
              <w:rPr>
                <w:color w:val="000000"/>
              </w:rPr>
              <w:t>Department of Defense</w:t>
            </w:r>
          </w:p>
        </w:tc>
      </w:tr>
      <w:tr w:rsidR="00A6385F" w:rsidRPr="00A6385F" w:rsidTr="00A6385F">
        <w:trPr>
          <w:trHeight w:val="315"/>
        </w:trPr>
        <w:tc>
          <w:tcPr>
            <w:tcW w:w="1380" w:type="dxa"/>
            <w:tcBorders>
              <w:top w:val="nil"/>
              <w:left w:val="nil"/>
              <w:bottom w:val="nil"/>
              <w:right w:val="nil"/>
            </w:tcBorders>
            <w:shd w:val="clear" w:color="auto" w:fill="auto"/>
            <w:noWrap/>
            <w:vAlign w:val="bottom"/>
            <w:hideMark/>
          </w:tcPr>
          <w:p w:rsidR="00A6385F" w:rsidRPr="00A6385F" w:rsidRDefault="00A6385F" w:rsidP="00A6385F">
            <w:pPr>
              <w:rPr>
                <w:color w:val="000000"/>
              </w:rPr>
            </w:pPr>
            <w:r w:rsidRPr="00A6385F">
              <w:rPr>
                <w:color w:val="000000"/>
              </w:rPr>
              <w:t>DOT&amp;E</w:t>
            </w:r>
          </w:p>
        </w:tc>
        <w:tc>
          <w:tcPr>
            <w:tcW w:w="9800" w:type="dxa"/>
            <w:tcBorders>
              <w:top w:val="nil"/>
              <w:left w:val="nil"/>
              <w:bottom w:val="nil"/>
              <w:right w:val="nil"/>
            </w:tcBorders>
            <w:shd w:val="clear" w:color="auto" w:fill="auto"/>
            <w:noWrap/>
            <w:vAlign w:val="bottom"/>
            <w:hideMark/>
          </w:tcPr>
          <w:p w:rsidR="00A6385F" w:rsidRPr="00A6385F" w:rsidRDefault="00A6385F" w:rsidP="00A6385F">
            <w:pPr>
              <w:rPr>
                <w:color w:val="000000"/>
              </w:rPr>
            </w:pPr>
            <w:r w:rsidRPr="00A6385F">
              <w:rPr>
                <w:color w:val="000000"/>
              </w:rPr>
              <w:t>Director, Operational Test and Evaluation</w:t>
            </w:r>
          </w:p>
        </w:tc>
      </w:tr>
      <w:tr w:rsidR="00A6385F" w:rsidRPr="00A6385F" w:rsidTr="00A6385F">
        <w:trPr>
          <w:trHeight w:val="315"/>
        </w:trPr>
        <w:tc>
          <w:tcPr>
            <w:tcW w:w="1380" w:type="dxa"/>
            <w:tcBorders>
              <w:top w:val="nil"/>
              <w:left w:val="nil"/>
              <w:bottom w:val="nil"/>
              <w:right w:val="nil"/>
            </w:tcBorders>
            <w:shd w:val="clear" w:color="auto" w:fill="auto"/>
            <w:noWrap/>
            <w:vAlign w:val="bottom"/>
            <w:hideMark/>
          </w:tcPr>
          <w:p w:rsidR="00A6385F" w:rsidRPr="00A6385F" w:rsidRDefault="00A6385F" w:rsidP="00A6385F">
            <w:pPr>
              <w:rPr>
                <w:color w:val="000000"/>
              </w:rPr>
            </w:pPr>
            <w:r w:rsidRPr="00A6385F">
              <w:rPr>
                <w:color w:val="000000"/>
              </w:rPr>
              <w:t>DOTmLPF</w:t>
            </w:r>
          </w:p>
        </w:tc>
        <w:tc>
          <w:tcPr>
            <w:tcW w:w="9800" w:type="dxa"/>
            <w:tcBorders>
              <w:top w:val="nil"/>
              <w:left w:val="nil"/>
              <w:bottom w:val="nil"/>
              <w:right w:val="nil"/>
            </w:tcBorders>
            <w:shd w:val="clear" w:color="auto" w:fill="auto"/>
            <w:noWrap/>
            <w:vAlign w:val="bottom"/>
            <w:hideMark/>
          </w:tcPr>
          <w:p w:rsidR="00A6385F" w:rsidRPr="00A6385F" w:rsidRDefault="00A6385F" w:rsidP="00A6385F">
            <w:pPr>
              <w:rPr>
                <w:color w:val="000000"/>
              </w:rPr>
            </w:pPr>
            <w:r w:rsidRPr="00A6385F">
              <w:rPr>
                <w:color w:val="000000"/>
              </w:rPr>
              <w:t>doctrine, organization, training, materiel, leadership and education, personnel, and facilities</w:t>
            </w:r>
          </w:p>
        </w:tc>
      </w:tr>
      <w:tr w:rsidR="00A6385F" w:rsidRPr="00A6385F" w:rsidTr="00A6385F">
        <w:trPr>
          <w:trHeight w:val="315"/>
        </w:trPr>
        <w:tc>
          <w:tcPr>
            <w:tcW w:w="1380" w:type="dxa"/>
            <w:tcBorders>
              <w:top w:val="nil"/>
              <w:left w:val="nil"/>
              <w:bottom w:val="nil"/>
              <w:right w:val="nil"/>
            </w:tcBorders>
            <w:shd w:val="clear" w:color="auto" w:fill="auto"/>
            <w:noWrap/>
            <w:vAlign w:val="bottom"/>
            <w:hideMark/>
          </w:tcPr>
          <w:p w:rsidR="00A6385F" w:rsidRPr="00A6385F" w:rsidRDefault="00A6385F" w:rsidP="00A6385F">
            <w:pPr>
              <w:rPr>
                <w:color w:val="000000"/>
              </w:rPr>
            </w:pPr>
            <w:r w:rsidRPr="00A6385F">
              <w:rPr>
                <w:color w:val="000000"/>
              </w:rPr>
              <w:t>DPS</w:t>
            </w:r>
          </w:p>
        </w:tc>
        <w:tc>
          <w:tcPr>
            <w:tcW w:w="9800" w:type="dxa"/>
            <w:tcBorders>
              <w:top w:val="nil"/>
              <w:left w:val="nil"/>
              <w:bottom w:val="nil"/>
              <w:right w:val="nil"/>
            </w:tcBorders>
            <w:shd w:val="clear" w:color="auto" w:fill="auto"/>
            <w:noWrap/>
            <w:vAlign w:val="bottom"/>
            <w:hideMark/>
          </w:tcPr>
          <w:p w:rsidR="00A6385F" w:rsidRPr="00A6385F" w:rsidRDefault="00A6385F" w:rsidP="00A6385F">
            <w:pPr>
              <w:rPr>
                <w:color w:val="000000"/>
              </w:rPr>
            </w:pPr>
            <w:r w:rsidRPr="00A6385F">
              <w:rPr>
                <w:color w:val="000000"/>
              </w:rPr>
              <w:t>defense planning scenario</w:t>
            </w:r>
          </w:p>
        </w:tc>
      </w:tr>
      <w:tr w:rsidR="00A6385F" w:rsidRPr="00A6385F" w:rsidTr="00A6385F">
        <w:trPr>
          <w:trHeight w:val="315"/>
        </w:trPr>
        <w:tc>
          <w:tcPr>
            <w:tcW w:w="1380" w:type="dxa"/>
            <w:tcBorders>
              <w:top w:val="nil"/>
              <w:left w:val="nil"/>
              <w:bottom w:val="nil"/>
              <w:right w:val="nil"/>
            </w:tcBorders>
            <w:shd w:val="clear" w:color="auto" w:fill="auto"/>
            <w:noWrap/>
            <w:vAlign w:val="bottom"/>
            <w:hideMark/>
          </w:tcPr>
          <w:p w:rsidR="00A6385F" w:rsidRPr="00A6385F" w:rsidRDefault="00A6385F" w:rsidP="00A6385F">
            <w:pPr>
              <w:rPr>
                <w:color w:val="000000"/>
              </w:rPr>
            </w:pPr>
            <w:r w:rsidRPr="00A6385F">
              <w:rPr>
                <w:color w:val="000000"/>
              </w:rPr>
              <w:t>DU</w:t>
            </w:r>
          </w:p>
        </w:tc>
        <w:tc>
          <w:tcPr>
            <w:tcW w:w="9800" w:type="dxa"/>
            <w:tcBorders>
              <w:top w:val="nil"/>
              <w:left w:val="nil"/>
              <w:bottom w:val="nil"/>
              <w:right w:val="nil"/>
            </w:tcBorders>
            <w:shd w:val="clear" w:color="auto" w:fill="auto"/>
            <w:noWrap/>
            <w:vAlign w:val="bottom"/>
            <w:hideMark/>
          </w:tcPr>
          <w:p w:rsidR="00A6385F" w:rsidRPr="00A6385F" w:rsidRDefault="00A6385F" w:rsidP="00A6385F">
            <w:pPr>
              <w:rPr>
                <w:color w:val="000000"/>
              </w:rPr>
            </w:pPr>
            <w:r w:rsidRPr="00A6385F">
              <w:rPr>
                <w:color w:val="000000"/>
              </w:rPr>
              <w:t>dynamic update</w:t>
            </w:r>
          </w:p>
        </w:tc>
      </w:tr>
      <w:tr w:rsidR="00A6385F" w:rsidRPr="00A6385F" w:rsidTr="00A6385F">
        <w:trPr>
          <w:trHeight w:val="315"/>
        </w:trPr>
        <w:tc>
          <w:tcPr>
            <w:tcW w:w="1380" w:type="dxa"/>
            <w:tcBorders>
              <w:top w:val="nil"/>
              <w:left w:val="nil"/>
              <w:bottom w:val="nil"/>
              <w:right w:val="nil"/>
            </w:tcBorders>
            <w:shd w:val="clear" w:color="auto" w:fill="auto"/>
            <w:noWrap/>
            <w:vAlign w:val="bottom"/>
            <w:hideMark/>
          </w:tcPr>
          <w:p w:rsidR="00A6385F" w:rsidRPr="00A6385F" w:rsidRDefault="00A6385F" w:rsidP="00A6385F">
            <w:pPr>
              <w:rPr>
                <w:color w:val="000000"/>
              </w:rPr>
            </w:pPr>
            <w:r w:rsidRPr="00A6385F">
              <w:rPr>
                <w:color w:val="000000"/>
              </w:rPr>
              <w:t>DW</w:t>
            </w:r>
          </w:p>
        </w:tc>
        <w:tc>
          <w:tcPr>
            <w:tcW w:w="9800" w:type="dxa"/>
            <w:tcBorders>
              <w:top w:val="nil"/>
              <w:left w:val="nil"/>
              <w:bottom w:val="nil"/>
              <w:right w:val="nil"/>
            </w:tcBorders>
            <w:shd w:val="clear" w:color="auto" w:fill="auto"/>
            <w:noWrap/>
            <w:vAlign w:val="bottom"/>
            <w:hideMark/>
          </w:tcPr>
          <w:p w:rsidR="00A6385F" w:rsidRPr="00A6385F" w:rsidRDefault="00A6385F" w:rsidP="00A6385F">
            <w:pPr>
              <w:rPr>
                <w:color w:val="000000"/>
              </w:rPr>
            </w:pPr>
            <w:r w:rsidRPr="00A6385F">
              <w:rPr>
                <w:color w:val="000000"/>
              </w:rPr>
              <w:t>data warehouse</w:t>
            </w:r>
          </w:p>
        </w:tc>
      </w:tr>
      <w:tr w:rsidR="00A6385F" w:rsidRPr="00A6385F" w:rsidTr="00A6385F">
        <w:trPr>
          <w:trHeight w:val="315"/>
        </w:trPr>
        <w:tc>
          <w:tcPr>
            <w:tcW w:w="1380" w:type="dxa"/>
            <w:tcBorders>
              <w:top w:val="nil"/>
              <w:left w:val="nil"/>
              <w:bottom w:val="nil"/>
              <w:right w:val="nil"/>
            </w:tcBorders>
            <w:shd w:val="clear" w:color="auto" w:fill="auto"/>
            <w:noWrap/>
            <w:vAlign w:val="bottom"/>
            <w:hideMark/>
          </w:tcPr>
          <w:p w:rsidR="00A6385F" w:rsidRPr="00A6385F" w:rsidRDefault="00A6385F" w:rsidP="00A6385F">
            <w:pPr>
              <w:rPr>
                <w:color w:val="000000"/>
              </w:rPr>
            </w:pPr>
            <w:r w:rsidRPr="00A6385F">
              <w:rPr>
                <w:color w:val="000000"/>
              </w:rPr>
              <w:t>EAB</w:t>
            </w:r>
          </w:p>
        </w:tc>
        <w:tc>
          <w:tcPr>
            <w:tcW w:w="9800" w:type="dxa"/>
            <w:tcBorders>
              <w:top w:val="nil"/>
              <w:left w:val="nil"/>
              <w:bottom w:val="nil"/>
              <w:right w:val="nil"/>
            </w:tcBorders>
            <w:shd w:val="clear" w:color="auto" w:fill="auto"/>
            <w:noWrap/>
            <w:vAlign w:val="bottom"/>
            <w:hideMark/>
          </w:tcPr>
          <w:p w:rsidR="00A6385F" w:rsidRPr="00A6385F" w:rsidRDefault="00A6385F" w:rsidP="00A6385F">
            <w:pPr>
              <w:rPr>
                <w:color w:val="000000"/>
              </w:rPr>
            </w:pPr>
            <w:r w:rsidRPr="00A6385F">
              <w:rPr>
                <w:color w:val="000000"/>
              </w:rPr>
              <w:t>echelons above brigade</w:t>
            </w:r>
          </w:p>
        </w:tc>
      </w:tr>
      <w:tr w:rsidR="00A6385F" w:rsidRPr="00A6385F" w:rsidTr="00A6385F">
        <w:trPr>
          <w:trHeight w:val="315"/>
        </w:trPr>
        <w:tc>
          <w:tcPr>
            <w:tcW w:w="1380" w:type="dxa"/>
            <w:tcBorders>
              <w:top w:val="nil"/>
              <w:left w:val="nil"/>
              <w:bottom w:val="nil"/>
              <w:right w:val="nil"/>
            </w:tcBorders>
            <w:shd w:val="clear" w:color="auto" w:fill="auto"/>
            <w:noWrap/>
            <w:vAlign w:val="bottom"/>
            <w:hideMark/>
          </w:tcPr>
          <w:p w:rsidR="00A6385F" w:rsidRPr="00A6385F" w:rsidRDefault="00A6385F" w:rsidP="00A6385F">
            <w:pPr>
              <w:rPr>
                <w:color w:val="000000"/>
              </w:rPr>
            </w:pPr>
            <w:r w:rsidRPr="00A6385F">
              <w:rPr>
                <w:color w:val="000000"/>
              </w:rPr>
              <w:t>ECP</w:t>
            </w:r>
          </w:p>
        </w:tc>
        <w:tc>
          <w:tcPr>
            <w:tcW w:w="9800" w:type="dxa"/>
            <w:tcBorders>
              <w:top w:val="nil"/>
              <w:left w:val="nil"/>
              <w:bottom w:val="nil"/>
              <w:right w:val="nil"/>
            </w:tcBorders>
            <w:shd w:val="clear" w:color="auto" w:fill="auto"/>
            <w:noWrap/>
            <w:vAlign w:val="bottom"/>
            <w:hideMark/>
          </w:tcPr>
          <w:p w:rsidR="00A6385F" w:rsidRPr="00A6385F" w:rsidRDefault="00A6385F" w:rsidP="00A6385F">
            <w:pPr>
              <w:rPr>
                <w:color w:val="000000"/>
              </w:rPr>
            </w:pPr>
            <w:r w:rsidRPr="00A6385F">
              <w:rPr>
                <w:color w:val="000000"/>
              </w:rPr>
              <w:t>engineering change proposal</w:t>
            </w:r>
          </w:p>
        </w:tc>
      </w:tr>
      <w:tr w:rsidR="00A6385F" w:rsidRPr="00A6385F" w:rsidTr="00A6385F">
        <w:trPr>
          <w:trHeight w:val="315"/>
        </w:trPr>
        <w:tc>
          <w:tcPr>
            <w:tcW w:w="1380" w:type="dxa"/>
            <w:tcBorders>
              <w:top w:val="nil"/>
              <w:left w:val="nil"/>
              <w:bottom w:val="nil"/>
              <w:right w:val="nil"/>
            </w:tcBorders>
            <w:shd w:val="clear" w:color="auto" w:fill="auto"/>
            <w:noWrap/>
            <w:vAlign w:val="bottom"/>
            <w:hideMark/>
          </w:tcPr>
          <w:p w:rsidR="00A6385F" w:rsidRPr="00A6385F" w:rsidRDefault="00A6385F" w:rsidP="00A6385F">
            <w:pPr>
              <w:rPr>
                <w:color w:val="000000"/>
              </w:rPr>
            </w:pPr>
            <w:r w:rsidRPr="00A6385F">
              <w:rPr>
                <w:color w:val="000000"/>
              </w:rPr>
              <w:t>EFP</w:t>
            </w:r>
          </w:p>
        </w:tc>
        <w:tc>
          <w:tcPr>
            <w:tcW w:w="9800" w:type="dxa"/>
            <w:tcBorders>
              <w:top w:val="nil"/>
              <w:left w:val="nil"/>
              <w:bottom w:val="nil"/>
              <w:right w:val="nil"/>
            </w:tcBorders>
            <w:shd w:val="clear" w:color="auto" w:fill="auto"/>
            <w:noWrap/>
            <w:vAlign w:val="bottom"/>
            <w:hideMark/>
          </w:tcPr>
          <w:p w:rsidR="00A6385F" w:rsidRPr="00A6385F" w:rsidRDefault="00A6385F" w:rsidP="00A6385F">
            <w:pPr>
              <w:rPr>
                <w:color w:val="000000"/>
              </w:rPr>
            </w:pPr>
            <w:r w:rsidRPr="00A6385F">
              <w:rPr>
                <w:color w:val="000000"/>
              </w:rPr>
              <w:t>explosively formed penetrator</w:t>
            </w:r>
          </w:p>
        </w:tc>
      </w:tr>
      <w:tr w:rsidR="00A6385F" w:rsidRPr="00A6385F" w:rsidTr="00A6385F">
        <w:trPr>
          <w:trHeight w:val="315"/>
        </w:trPr>
        <w:tc>
          <w:tcPr>
            <w:tcW w:w="1380" w:type="dxa"/>
            <w:tcBorders>
              <w:top w:val="nil"/>
              <w:left w:val="nil"/>
              <w:bottom w:val="nil"/>
              <w:right w:val="nil"/>
            </w:tcBorders>
            <w:shd w:val="clear" w:color="auto" w:fill="auto"/>
            <w:noWrap/>
            <w:vAlign w:val="bottom"/>
            <w:hideMark/>
          </w:tcPr>
          <w:p w:rsidR="00A6385F" w:rsidRPr="00A6385F" w:rsidRDefault="00A6385F" w:rsidP="00A6385F">
            <w:pPr>
              <w:rPr>
                <w:color w:val="000000"/>
              </w:rPr>
            </w:pPr>
            <w:r w:rsidRPr="00A6385F">
              <w:rPr>
                <w:color w:val="000000"/>
              </w:rPr>
              <w:t>EMD</w:t>
            </w:r>
          </w:p>
        </w:tc>
        <w:tc>
          <w:tcPr>
            <w:tcW w:w="9800" w:type="dxa"/>
            <w:tcBorders>
              <w:top w:val="nil"/>
              <w:left w:val="nil"/>
              <w:bottom w:val="nil"/>
              <w:right w:val="nil"/>
            </w:tcBorders>
            <w:shd w:val="clear" w:color="auto" w:fill="auto"/>
            <w:noWrap/>
            <w:vAlign w:val="bottom"/>
            <w:hideMark/>
          </w:tcPr>
          <w:p w:rsidR="00A6385F" w:rsidRPr="00A6385F" w:rsidRDefault="00A6385F" w:rsidP="00A6385F">
            <w:pPr>
              <w:rPr>
                <w:color w:val="000000"/>
              </w:rPr>
            </w:pPr>
            <w:r w:rsidRPr="00A6385F">
              <w:rPr>
                <w:color w:val="000000"/>
              </w:rPr>
              <w:t>engineering and manufacturing development</w:t>
            </w:r>
          </w:p>
        </w:tc>
      </w:tr>
      <w:tr w:rsidR="00A6385F" w:rsidRPr="00A6385F" w:rsidTr="00A6385F">
        <w:trPr>
          <w:trHeight w:val="315"/>
        </w:trPr>
        <w:tc>
          <w:tcPr>
            <w:tcW w:w="1380" w:type="dxa"/>
            <w:tcBorders>
              <w:top w:val="nil"/>
              <w:left w:val="nil"/>
              <w:bottom w:val="nil"/>
              <w:right w:val="nil"/>
            </w:tcBorders>
            <w:shd w:val="clear" w:color="auto" w:fill="auto"/>
            <w:noWrap/>
            <w:vAlign w:val="bottom"/>
            <w:hideMark/>
          </w:tcPr>
          <w:p w:rsidR="00A6385F" w:rsidRPr="00A6385F" w:rsidRDefault="00A6385F" w:rsidP="00A6385F">
            <w:pPr>
              <w:rPr>
                <w:color w:val="000000"/>
              </w:rPr>
            </w:pPr>
            <w:r w:rsidRPr="00A6385F">
              <w:rPr>
                <w:color w:val="000000"/>
              </w:rPr>
              <w:t>EMT</w:t>
            </w:r>
          </w:p>
        </w:tc>
        <w:tc>
          <w:tcPr>
            <w:tcW w:w="9800" w:type="dxa"/>
            <w:tcBorders>
              <w:top w:val="nil"/>
              <w:left w:val="nil"/>
              <w:bottom w:val="nil"/>
              <w:right w:val="nil"/>
            </w:tcBorders>
            <w:shd w:val="clear" w:color="auto" w:fill="auto"/>
            <w:noWrap/>
            <w:vAlign w:val="bottom"/>
            <w:hideMark/>
          </w:tcPr>
          <w:p w:rsidR="00A6385F" w:rsidRPr="00A6385F" w:rsidRDefault="00A6385F" w:rsidP="00A6385F">
            <w:pPr>
              <w:rPr>
                <w:color w:val="000000"/>
              </w:rPr>
            </w:pPr>
            <w:r w:rsidRPr="00A6385F">
              <w:rPr>
                <w:color w:val="000000"/>
              </w:rPr>
              <w:t xml:space="preserve">emergency medical treatment </w:t>
            </w:r>
          </w:p>
        </w:tc>
      </w:tr>
      <w:tr w:rsidR="00A6385F" w:rsidRPr="00A6385F" w:rsidTr="00A6385F">
        <w:trPr>
          <w:trHeight w:val="315"/>
        </w:trPr>
        <w:tc>
          <w:tcPr>
            <w:tcW w:w="1380" w:type="dxa"/>
            <w:tcBorders>
              <w:top w:val="nil"/>
              <w:left w:val="nil"/>
              <w:bottom w:val="nil"/>
              <w:right w:val="nil"/>
            </w:tcBorders>
            <w:shd w:val="clear" w:color="auto" w:fill="auto"/>
            <w:noWrap/>
            <w:vAlign w:val="bottom"/>
            <w:hideMark/>
          </w:tcPr>
          <w:p w:rsidR="00A6385F" w:rsidRPr="00A6385F" w:rsidRDefault="00A6385F" w:rsidP="00A6385F">
            <w:pPr>
              <w:rPr>
                <w:color w:val="000000"/>
              </w:rPr>
            </w:pPr>
            <w:r w:rsidRPr="00A6385F">
              <w:rPr>
                <w:color w:val="000000"/>
              </w:rPr>
              <w:t>ENG</w:t>
            </w:r>
          </w:p>
        </w:tc>
        <w:tc>
          <w:tcPr>
            <w:tcW w:w="9800" w:type="dxa"/>
            <w:tcBorders>
              <w:top w:val="nil"/>
              <w:left w:val="nil"/>
              <w:bottom w:val="nil"/>
              <w:right w:val="nil"/>
            </w:tcBorders>
            <w:shd w:val="clear" w:color="auto" w:fill="auto"/>
            <w:noWrap/>
            <w:vAlign w:val="bottom"/>
            <w:hideMark/>
          </w:tcPr>
          <w:p w:rsidR="00A6385F" w:rsidRPr="00A6385F" w:rsidRDefault="00A6385F" w:rsidP="00A6385F">
            <w:pPr>
              <w:rPr>
                <w:color w:val="000000"/>
              </w:rPr>
            </w:pPr>
            <w:r w:rsidRPr="00A6385F">
              <w:rPr>
                <w:color w:val="000000"/>
              </w:rPr>
              <w:t>engineer</w:t>
            </w:r>
          </w:p>
        </w:tc>
      </w:tr>
      <w:tr w:rsidR="00A6385F" w:rsidRPr="00A6385F" w:rsidTr="00A6385F">
        <w:trPr>
          <w:trHeight w:val="315"/>
        </w:trPr>
        <w:tc>
          <w:tcPr>
            <w:tcW w:w="1380" w:type="dxa"/>
            <w:tcBorders>
              <w:top w:val="nil"/>
              <w:left w:val="nil"/>
              <w:bottom w:val="nil"/>
              <w:right w:val="nil"/>
            </w:tcBorders>
            <w:shd w:val="clear" w:color="auto" w:fill="auto"/>
            <w:noWrap/>
            <w:vAlign w:val="bottom"/>
            <w:hideMark/>
          </w:tcPr>
          <w:p w:rsidR="00A6385F" w:rsidRPr="00A6385F" w:rsidRDefault="00A6385F" w:rsidP="00A6385F">
            <w:pPr>
              <w:rPr>
                <w:color w:val="000000"/>
              </w:rPr>
            </w:pPr>
            <w:r w:rsidRPr="00A6385F">
              <w:rPr>
                <w:color w:val="000000"/>
              </w:rPr>
              <w:t>FA</w:t>
            </w:r>
          </w:p>
        </w:tc>
        <w:tc>
          <w:tcPr>
            <w:tcW w:w="9800" w:type="dxa"/>
            <w:tcBorders>
              <w:top w:val="nil"/>
              <w:left w:val="nil"/>
              <w:bottom w:val="nil"/>
              <w:right w:val="nil"/>
            </w:tcBorders>
            <w:shd w:val="clear" w:color="auto" w:fill="auto"/>
            <w:noWrap/>
            <w:vAlign w:val="bottom"/>
            <w:hideMark/>
          </w:tcPr>
          <w:p w:rsidR="00A6385F" w:rsidRPr="00A6385F" w:rsidRDefault="00A6385F" w:rsidP="00A6385F">
            <w:pPr>
              <w:rPr>
                <w:color w:val="000000"/>
              </w:rPr>
            </w:pPr>
            <w:r w:rsidRPr="00A6385F">
              <w:rPr>
                <w:color w:val="000000"/>
              </w:rPr>
              <w:t>field artillery</w:t>
            </w:r>
          </w:p>
        </w:tc>
      </w:tr>
      <w:tr w:rsidR="00A6385F" w:rsidRPr="00A6385F" w:rsidTr="00A6385F">
        <w:trPr>
          <w:trHeight w:val="315"/>
        </w:trPr>
        <w:tc>
          <w:tcPr>
            <w:tcW w:w="1380" w:type="dxa"/>
            <w:tcBorders>
              <w:top w:val="nil"/>
              <w:left w:val="nil"/>
              <w:bottom w:val="nil"/>
              <w:right w:val="nil"/>
            </w:tcBorders>
            <w:shd w:val="clear" w:color="auto" w:fill="auto"/>
            <w:noWrap/>
            <w:vAlign w:val="bottom"/>
            <w:hideMark/>
          </w:tcPr>
          <w:p w:rsidR="00A6385F" w:rsidRPr="00A6385F" w:rsidRDefault="00A6385F" w:rsidP="00A6385F">
            <w:pPr>
              <w:rPr>
                <w:color w:val="000000"/>
              </w:rPr>
            </w:pPr>
            <w:r w:rsidRPr="00A6385F">
              <w:rPr>
                <w:color w:val="000000"/>
              </w:rPr>
              <w:t>FAT</w:t>
            </w:r>
          </w:p>
        </w:tc>
        <w:tc>
          <w:tcPr>
            <w:tcW w:w="9800" w:type="dxa"/>
            <w:tcBorders>
              <w:top w:val="nil"/>
              <w:left w:val="nil"/>
              <w:bottom w:val="nil"/>
              <w:right w:val="nil"/>
            </w:tcBorders>
            <w:shd w:val="clear" w:color="auto" w:fill="auto"/>
            <w:noWrap/>
            <w:vAlign w:val="bottom"/>
            <w:hideMark/>
          </w:tcPr>
          <w:p w:rsidR="00A6385F" w:rsidRPr="00A6385F" w:rsidRDefault="00A6385F" w:rsidP="00A6385F">
            <w:pPr>
              <w:rPr>
                <w:color w:val="000000"/>
              </w:rPr>
            </w:pPr>
            <w:r w:rsidRPr="00A6385F">
              <w:rPr>
                <w:color w:val="000000"/>
              </w:rPr>
              <w:t>first article testing</w:t>
            </w:r>
          </w:p>
        </w:tc>
      </w:tr>
      <w:tr w:rsidR="00A6385F" w:rsidRPr="00A6385F" w:rsidTr="00A6385F">
        <w:trPr>
          <w:trHeight w:val="315"/>
        </w:trPr>
        <w:tc>
          <w:tcPr>
            <w:tcW w:w="1380" w:type="dxa"/>
            <w:tcBorders>
              <w:top w:val="nil"/>
              <w:left w:val="nil"/>
              <w:bottom w:val="nil"/>
              <w:right w:val="nil"/>
            </w:tcBorders>
            <w:shd w:val="clear" w:color="auto" w:fill="auto"/>
            <w:noWrap/>
            <w:vAlign w:val="bottom"/>
            <w:hideMark/>
          </w:tcPr>
          <w:p w:rsidR="00A6385F" w:rsidRPr="00A6385F" w:rsidRDefault="00A6385F" w:rsidP="00A6385F">
            <w:pPr>
              <w:rPr>
                <w:color w:val="000000"/>
              </w:rPr>
            </w:pPr>
            <w:r w:rsidRPr="00A6385F">
              <w:rPr>
                <w:color w:val="000000"/>
              </w:rPr>
              <w:t>FBCF</w:t>
            </w:r>
          </w:p>
        </w:tc>
        <w:tc>
          <w:tcPr>
            <w:tcW w:w="9800" w:type="dxa"/>
            <w:tcBorders>
              <w:top w:val="nil"/>
              <w:left w:val="nil"/>
              <w:bottom w:val="nil"/>
              <w:right w:val="nil"/>
            </w:tcBorders>
            <w:shd w:val="clear" w:color="auto" w:fill="auto"/>
            <w:noWrap/>
            <w:vAlign w:val="bottom"/>
            <w:hideMark/>
          </w:tcPr>
          <w:p w:rsidR="00A6385F" w:rsidRPr="00A6385F" w:rsidRDefault="00A6385F" w:rsidP="00A6385F">
            <w:pPr>
              <w:rPr>
                <w:color w:val="000000"/>
              </w:rPr>
            </w:pPr>
            <w:r w:rsidRPr="00A6385F">
              <w:rPr>
                <w:color w:val="000000"/>
              </w:rPr>
              <w:t>fully burdened cost of fuel</w:t>
            </w:r>
          </w:p>
        </w:tc>
      </w:tr>
      <w:tr w:rsidR="00A6385F" w:rsidRPr="00A6385F" w:rsidTr="00A6385F">
        <w:trPr>
          <w:trHeight w:val="315"/>
        </w:trPr>
        <w:tc>
          <w:tcPr>
            <w:tcW w:w="1380" w:type="dxa"/>
            <w:tcBorders>
              <w:top w:val="nil"/>
              <w:left w:val="nil"/>
              <w:bottom w:val="nil"/>
              <w:right w:val="nil"/>
            </w:tcBorders>
            <w:shd w:val="clear" w:color="auto" w:fill="auto"/>
            <w:noWrap/>
            <w:vAlign w:val="bottom"/>
            <w:hideMark/>
          </w:tcPr>
          <w:p w:rsidR="00A6385F" w:rsidRPr="00A6385F" w:rsidRDefault="00A6385F" w:rsidP="00A6385F">
            <w:pPr>
              <w:rPr>
                <w:color w:val="000000"/>
              </w:rPr>
            </w:pPr>
            <w:r w:rsidRPr="00A6385F">
              <w:rPr>
                <w:color w:val="000000"/>
              </w:rPr>
              <w:t>FCM</w:t>
            </w:r>
          </w:p>
        </w:tc>
        <w:tc>
          <w:tcPr>
            <w:tcW w:w="9800" w:type="dxa"/>
            <w:tcBorders>
              <w:top w:val="nil"/>
              <w:left w:val="nil"/>
              <w:bottom w:val="nil"/>
              <w:right w:val="nil"/>
            </w:tcBorders>
            <w:shd w:val="clear" w:color="auto" w:fill="auto"/>
            <w:noWrap/>
            <w:vAlign w:val="bottom"/>
            <w:hideMark/>
          </w:tcPr>
          <w:p w:rsidR="00A6385F" w:rsidRPr="00A6385F" w:rsidRDefault="00A6385F" w:rsidP="00A6385F">
            <w:pPr>
              <w:rPr>
                <w:color w:val="000000"/>
              </w:rPr>
            </w:pPr>
            <w:r w:rsidRPr="00A6385F">
              <w:rPr>
                <w:color w:val="000000"/>
              </w:rPr>
              <w:t>Force and Organizational Cost Estimating System cost model</w:t>
            </w:r>
          </w:p>
        </w:tc>
      </w:tr>
      <w:tr w:rsidR="00A6385F" w:rsidRPr="00A6385F" w:rsidTr="00A6385F">
        <w:trPr>
          <w:trHeight w:val="315"/>
        </w:trPr>
        <w:tc>
          <w:tcPr>
            <w:tcW w:w="1380" w:type="dxa"/>
            <w:tcBorders>
              <w:top w:val="nil"/>
              <w:left w:val="nil"/>
              <w:bottom w:val="nil"/>
              <w:right w:val="nil"/>
            </w:tcBorders>
            <w:shd w:val="clear" w:color="auto" w:fill="auto"/>
            <w:noWrap/>
            <w:vAlign w:val="bottom"/>
            <w:hideMark/>
          </w:tcPr>
          <w:p w:rsidR="00A6385F" w:rsidRPr="00A6385F" w:rsidRDefault="00A6385F" w:rsidP="00A6385F">
            <w:pPr>
              <w:rPr>
                <w:color w:val="000000"/>
              </w:rPr>
            </w:pPr>
            <w:r w:rsidRPr="00A6385F">
              <w:rPr>
                <w:color w:val="000000"/>
              </w:rPr>
              <w:t>FCPM</w:t>
            </w:r>
          </w:p>
        </w:tc>
        <w:tc>
          <w:tcPr>
            <w:tcW w:w="9800" w:type="dxa"/>
            <w:tcBorders>
              <w:top w:val="nil"/>
              <w:left w:val="nil"/>
              <w:bottom w:val="nil"/>
              <w:right w:val="nil"/>
            </w:tcBorders>
            <w:shd w:val="clear" w:color="auto" w:fill="auto"/>
            <w:noWrap/>
            <w:vAlign w:val="bottom"/>
            <w:hideMark/>
          </w:tcPr>
          <w:p w:rsidR="00A6385F" w:rsidRPr="00A6385F" w:rsidRDefault="00A6385F" w:rsidP="00A6385F">
            <w:pPr>
              <w:rPr>
                <w:color w:val="000000"/>
              </w:rPr>
            </w:pPr>
            <w:r w:rsidRPr="00A6385F">
              <w:rPr>
                <w:color w:val="000000"/>
              </w:rPr>
              <w:t>fuel consumption prediction model</w:t>
            </w:r>
          </w:p>
        </w:tc>
      </w:tr>
      <w:tr w:rsidR="00A6385F" w:rsidRPr="00A6385F" w:rsidTr="00A6385F">
        <w:trPr>
          <w:trHeight w:val="315"/>
        </w:trPr>
        <w:tc>
          <w:tcPr>
            <w:tcW w:w="1380" w:type="dxa"/>
            <w:tcBorders>
              <w:top w:val="nil"/>
              <w:left w:val="nil"/>
              <w:bottom w:val="nil"/>
              <w:right w:val="nil"/>
            </w:tcBorders>
            <w:shd w:val="clear" w:color="auto" w:fill="auto"/>
            <w:noWrap/>
            <w:vAlign w:val="bottom"/>
            <w:hideMark/>
          </w:tcPr>
          <w:p w:rsidR="00A6385F" w:rsidRPr="00A6385F" w:rsidRDefault="00A6385F" w:rsidP="00A6385F">
            <w:pPr>
              <w:rPr>
                <w:color w:val="000000"/>
              </w:rPr>
            </w:pPr>
            <w:r w:rsidRPr="00A6385F">
              <w:rPr>
                <w:color w:val="000000"/>
              </w:rPr>
              <w:t>FCS</w:t>
            </w:r>
          </w:p>
        </w:tc>
        <w:tc>
          <w:tcPr>
            <w:tcW w:w="9800" w:type="dxa"/>
            <w:tcBorders>
              <w:top w:val="nil"/>
              <w:left w:val="nil"/>
              <w:bottom w:val="nil"/>
              <w:right w:val="nil"/>
            </w:tcBorders>
            <w:shd w:val="clear" w:color="auto" w:fill="auto"/>
            <w:noWrap/>
            <w:vAlign w:val="bottom"/>
            <w:hideMark/>
          </w:tcPr>
          <w:p w:rsidR="00A6385F" w:rsidRPr="00A6385F" w:rsidRDefault="00A6385F" w:rsidP="00A6385F">
            <w:pPr>
              <w:rPr>
                <w:color w:val="000000"/>
              </w:rPr>
            </w:pPr>
            <w:r w:rsidRPr="00A6385F">
              <w:rPr>
                <w:color w:val="000000"/>
              </w:rPr>
              <w:t>future combat system</w:t>
            </w:r>
          </w:p>
        </w:tc>
      </w:tr>
      <w:tr w:rsidR="00A6385F" w:rsidRPr="00A6385F" w:rsidTr="00A6385F">
        <w:trPr>
          <w:trHeight w:val="315"/>
        </w:trPr>
        <w:tc>
          <w:tcPr>
            <w:tcW w:w="1380" w:type="dxa"/>
            <w:tcBorders>
              <w:top w:val="nil"/>
              <w:left w:val="nil"/>
              <w:bottom w:val="nil"/>
              <w:right w:val="nil"/>
            </w:tcBorders>
            <w:shd w:val="clear" w:color="auto" w:fill="auto"/>
            <w:noWrap/>
            <w:vAlign w:val="bottom"/>
            <w:hideMark/>
          </w:tcPr>
          <w:p w:rsidR="00A6385F" w:rsidRPr="00A6385F" w:rsidRDefault="00A6385F" w:rsidP="00A6385F">
            <w:pPr>
              <w:rPr>
                <w:color w:val="000000"/>
              </w:rPr>
            </w:pPr>
            <w:r w:rsidRPr="00A6385F">
              <w:rPr>
                <w:color w:val="000000"/>
              </w:rPr>
              <w:t>FDC</w:t>
            </w:r>
          </w:p>
        </w:tc>
        <w:tc>
          <w:tcPr>
            <w:tcW w:w="9800" w:type="dxa"/>
            <w:tcBorders>
              <w:top w:val="nil"/>
              <w:left w:val="nil"/>
              <w:bottom w:val="nil"/>
              <w:right w:val="nil"/>
            </w:tcBorders>
            <w:shd w:val="clear" w:color="auto" w:fill="auto"/>
            <w:noWrap/>
            <w:vAlign w:val="bottom"/>
            <w:hideMark/>
          </w:tcPr>
          <w:p w:rsidR="00A6385F" w:rsidRPr="00A6385F" w:rsidRDefault="00A6385F" w:rsidP="00A6385F">
            <w:pPr>
              <w:rPr>
                <w:color w:val="000000"/>
              </w:rPr>
            </w:pPr>
            <w:r w:rsidRPr="00A6385F">
              <w:rPr>
                <w:color w:val="000000"/>
              </w:rPr>
              <w:t>fire direction cell</w:t>
            </w:r>
          </w:p>
        </w:tc>
      </w:tr>
      <w:tr w:rsidR="00A6385F" w:rsidRPr="00A6385F" w:rsidTr="00A6385F">
        <w:trPr>
          <w:trHeight w:val="315"/>
        </w:trPr>
        <w:tc>
          <w:tcPr>
            <w:tcW w:w="1380" w:type="dxa"/>
            <w:tcBorders>
              <w:top w:val="nil"/>
              <w:left w:val="nil"/>
              <w:bottom w:val="nil"/>
              <w:right w:val="nil"/>
            </w:tcBorders>
            <w:shd w:val="clear" w:color="auto" w:fill="auto"/>
            <w:noWrap/>
            <w:vAlign w:val="bottom"/>
            <w:hideMark/>
          </w:tcPr>
          <w:p w:rsidR="00A6385F" w:rsidRPr="00A6385F" w:rsidRDefault="00A6385F" w:rsidP="00A6385F">
            <w:pPr>
              <w:rPr>
                <w:color w:val="000000"/>
              </w:rPr>
            </w:pPr>
            <w:r w:rsidRPr="00A6385F">
              <w:rPr>
                <w:color w:val="000000"/>
              </w:rPr>
              <w:t>FDT</w:t>
            </w:r>
          </w:p>
        </w:tc>
        <w:tc>
          <w:tcPr>
            <w:tcW w:w="9800" w:type="dxa"/>
            <w:tcBorders>
              <w:top w:val="nil"/>
              <w:left w:val="nil"/>
              <w:bottom w:val="nil"/>
              <w:right w:val="nil"/>
            </w:tcBorders>
            <w:shd w:val="clear" w:color="auto" w:fill="auto"/>
            <w:noWrap/>
            <w:vAlign w:val="bottom"/>
            <w:hideMark/>
          </w:tcPr>
          <w:p w:rsidR="00A6385F" w:rsidRPr="00A6385F" w:rsidRDefault="00A6385F" w:rsidP="00A6385F">
            <w:pPr>
              <w:rPr>
                <w:color w:val="000000"/>
              </w:rPr>
            </w:pPr>
            <w:r w:rsidRPr="00A6385F">
              <w:rPr>
                <w:color w:val="000000"/>
              </w:rPr>
              <w:t>first destination transportation</w:t>
            </w:r>
          </w:p>
        </w:tc>
      </w:tr>
      <w:tr w:rsidR="00A6385F" w:rsidRPr="00A6385F" w:rsidTr="00A6385F">
        <w:trPr>
          <w:trHeight w:val="315"/>
        </w:trPr>
        <w:tc>
          <w:tcPr>
            <w:tcW w:w="1380" w:type="dxa"/>
            <w:tcBorders>
              <w:top w:val="nil"/>
              <w:left w:val="nil"/>
              <w:bottom w:val="nil"/>
              <w:right w:val="nil"/>
            </w:tcBorders>
            <w:shd w:val="clear" w:color="auto" w:fill="auto"/>
            <w:noWrap/>
            <w:vAlign w:val="bottom"/>
            <w:hideMark/>
          </w:tcPr>
          <w:p w:rsidR="00A6385F" w:rsidRPr="00A6385F" w:rsidRDefault="00A6385F" w:rsidP="00A6385F">
            <w:pPr>
              <w:rPr>
                <w:color w:val="000000"/>
              </w:rPr>
            </w:pPr>
            <w:r w:rsidRPr="00A6385F">
              <w:rPr>
                <w:color w:val="000000"/>
              </w:rPr>
              <w:t>FEDLOG</w:t>
            </w:r>
          </w:p>
        </w:tc>
        <w:tc>
          <w:tcPr>
            <w:tcW w:w="9800" w:type="dxa"/>
            <w:tcBorders>
              <w:top w:val="nil"/>
              <w:left w:val="nil"/>
              <w:bottom w:val="nil"/>
              <w:right w:val="nil"/>
            </w:tcBorders>
            <w:shd w:val="clear" w:color="auto" w:fill="auto"/>
            <w:noWrap/>
            <w:vAlign w:val="bottom"/>
            <w:hideMark/>
          </w:tcPr>
          <w:p w:rsidR="00A6385F" w:rsidRPr="00A6385F" w:rsidRDefault="00A6385F" w:rsidP="00A6385F">
            <w:pPr>
              <w:rPr>
                <w:color w:val="000000"/>
              </w:rPr>
            </w:pPr>
            <w:r w:rsidRPr="00A6385F">
              <w:rPr>
                <w:color w:val="000000"/>
              </w:rPr>
              <w:t>federal logistics</w:t>
            </w:r>
          </w:p>
        </w:tc>
      </w:tr>
      <w:tr w:rsidR="00A6385F" w:rsidRPr="00A6385F" w:rsidTr="00A6385F">
        <w:trPr>
          <w:trHeight w:val="315"/>
        </w:trPr>
        <w:tc>
          <w:tcPr>
            <w:tcW w:w="1380" w:type="dxa"/>
            <w:tcBorders>
              <w:top w:val="nil"/>
              <w:left w:val="nil"/>
              <w:bottom w:val="nil"/>
              <w:right w:val="nil"/>
            </w:tcBorders>
            <w:shd w:val="clear" w:color="auto" w:fill="auto"/>
            <w:noWrap/>
            <w:vAlign w:val="bottom"/>
            <w:hideMark/>
          </w:tcPr>
          <w:p w:rsidR="00A6385F" w:rsidRPr="00A6385F" w:rsidRDefault="00A6385F" w:rsidP="00A6385F">
            <w:pPr>
              <w:rPr>
                <w:color w:val="000000"/>
              </w:rPr>
            </w:pPr>
            <w:r w:rsidRPr="00A6385F">
              <w:rPr>
                <w:color w:val="000000"/>
              </w:rPr>
              <w:t>FKSM</w:t>
            </w:r>
          </w:p>
        </w:tc>
        <w:tc>
          <w:tcPr>
            <w:tcW w:w="9800" w:type="dxa"/>
            <w:tcBorders>
              <w:top w:val="nil"/>
              <w:left w:val="nil"/>
              <w:bottom w:val="nil"/>
              <w:right w:val="nil"/>
            </w:tcBorders>
            <w:shd w:val="clear" w:color="auto" w:fill="auto"/>
            <w:noWrap/>
            <w:vAlign w:val="bottom"/>
            <w:hideMark/>
          </w:tcPr>
          <w:p w:rsidR="00A6385F" w:rsidRPr="00A6385F" w:rsidRDefault="00A6385F" w:rsidP="00A6385F">
            <w:pPr>
              <w:rPr>
                <w:color w:val="000000"/>
              </w:rPr>
            </w:pPr>
            <w:r w:rsidRPr="00A6385F">
              <w:rPr>
                <w:color w:val="000000"/>
              </w:rPr>
              <w:t>Fort Knox Supplemental Manual</w:t>
            </w:r>
          </w:p>
        </w:tc>
      </w:tr>
      <w:tr w:rsidR="00A6385F" w:rsidRPr="00A6385F" w:rsidTr="00A6385F">
        <w:trPr>
          <w:trHeight w:val="315"/>
        </w:trPr>
        <w:tc>
          <w:tcPr>
            <w:tcW w:w="1380" w:type="dxa"/>
            <w:tcBorders>
              <w:top w:val="nil"/>
              <w:left w:val="nil"/>
              <w:bottom w:val="nil"/>
              <w:right w:val="nil"/>
            </w:tcBorders>
            <w:shd w:val="clear" w:color="auto" w:fill="auto"/>
            <w:noWrap/>
            <w:vAlign w:val="bottom"/>
            <w:hideMark/>
          </w:tcPr>
          <w:p w:rsidR="00A6385F" w:rsidRPr="00A6385F" w:rsidRDefault="00A6385F" w:rsidP="00A6385F">
            <w:pPr>
              <w:rPr>
                <w:color w:val="000000"/>
              </w:rPr>
            </w:pPr>
            <w:r w:rsidRPr="00A6385F">
              <w:rPr>
                <w:color w:val="000000"/>
              </w:rPr>
              <w:t>FLOT</w:t>
            </w:r>
          </w:p>
        </w:tc>
        <w:tc>
          <w:tcPr>
            <w:tcW w:w="9800" w:type="dxa"/>
            <w:tcBorders>
              <w:top w:val="nil"/>
              <w:left w:val="nil"/>
              <w:bottom w:val="nil"/>
              <w:right w:val="nil"/>
            </w:tcBorders>
            <w:shd w:val="clear" w:color="auto" w:fill="auto"/>
            <w:noWrap/>
            <w:vAlign w:val="bottom"/>
            <w:hideMark/>
          </w:tcPr>
          <w:p w:rsidR="00A6385F" w:rsidRPr="00A6385F" w:rsidRDefault="00A6385F" w:rsidP="00A6385F">
            <w:pPr>
              <w:rPr>
                <w:color w:val="000000"/>
              </w:rPr>
            </w:pPr>
            <w:r w:rsidRPr="00A6385F">
              <w:rPr>
                <w:color w:val="000000"/>
              </w:rPr>
              <w:t>forward line of troops</w:t>
            </w:r>
          </w:p>
        </w:tc>
      </w:tr>
      <w:tr w:rsidR="00A6385F" w:rsidRPr="00A6385F" w:rsidTr="00A6385F">
        <w:trPr>
          <w:trHeight w:val="315"/>
        </w:trPr>
        <w:tc>
          <w:tcPr>
            <w:tcW w:w="1380" w:type="dxa"/>
            <w:tcBorders>
              <w:top w:val="nil"/>
              <w:left w:val="nil"/>
              <w:bottom w:val="nil"/>
              <w:right w:val="nil"/>
            </w:tcBorders>
            <w:shd w:val="clear" w:color="auto" w:fill="auto"/>
            <w:noWrap/>
            <w:vAlign w:val="bottom"/>
            <w:hideMark/>
          </w:tcPr>
          <w:p w:rsidR="00A6385F" w:rsidRPr="00A6385F" w:rsidRDefault="00A6385F" w:rsidP="00A6385F">
            <w:pPr>
              <w:rPr>
                <w:color w:val="000000"/>
              </w:rPr>
            </w:pPr>
            <w:r w:rsidRPr="00A6385F">
              <w:rPr>
                <w:color w:val="000000"/>
              </w:rPr>
              <w:t>FLVN</w:t>
            </w:r>
          </w:p>
        </w:tc>
        <w:tc>
          <w:tcPr>
            <w:tcW w:w="9800" w:type="dxa"/>
            <w:tcBorders>
              <w:top w:val="nil"/>
              <w:left w:val="nil"/>
              <w:bottom w:val="nil"/>
              <w:right w:val="nil"/>
            </w:tcBorders>
            <w:shd w:val="clear" w:color="auto" w:fill="auto"/>
            <w:noWrap/>
            <w:vAlign w:val="bottom"/>
            <w:hideMark/>
          </w:tcPr>
          <w:p w:rsidR="00A6385F" w:rsidRPr="00A6385F" w:rsidRDefault="00A6385F" w:rsidP="00A6385F">
            <w:pPr>
              <w:rPr>
                <w:color w:val="000000"/>
              </w:rPr>
            </w:pPr>
            <w:r w:rsidRPr="00A6385F">
              <w:rPr>
                <w:color w:val="000000"/>
              </w:rPr>
              <w:t>Fort Leavenworth</w:t>
            </w:r>
          </w:p>
        </w:tc>
      </w:tr>
      <w:tr w:rsidR="00A6385F" w:rsidRPr="00A6385F" w:rsidTr="00A6385F">
        <w:trPr>
          <w:trHeight w:val="315"/>
        </w:trPr>
        <w:tc>
          <w:tcPr>
            <w:tcW w:w="1380" w:type="dxa"/>
            <w:tcBorders>
              <w:top w:val="nil"/>
              <w:left w:val="nil"/>
              <w:bottom w:val="nil"/>
              <w:right w:val="nil"/>
            </w:tcBorders>
            <w:shd w:val="clear" w:color="auto" w:fill="auto"/>
            <w:noWrap/>
            <w:vAlign w:val="bottom"/>
            <w:hideMark/>
          </w:tcPr>
          <w:p w:rsidR="00A6385F" w:rsidRPr="00A6385F" w:rsidRDefault="00A6385F" w:rsidP="00A6385F">
            <w:pPr>
              <w:rPr>
                <w:color w:val="000000"/>
              </w:rPr>
            </w:pPr>
            <w:r w:rsidRPr="00A6385F">
              <w:rPr>
                <w:color w:val="000000"/>
              </w:rPr>
              <w:t>FM</w:t>
            </w:r>
          </w:p>
        </w:tc>
        <w:tc>
          <w:tcPr>
            <w:tcW w:w="9800" w:type="dxa"/>
            <w:tcBorders>
              <w:top w:val="nil"/>
              <w:left w:val="nil"/>
              <w:bottom w:val="nil"/>
              <w:right w:val="nil"/>
            </w:tcBorders>
            <w:shd w:val="clear" w:color="auto" w:fill="auto"/>
            <w:noWrap/>
            <w:vAlign w:val="bottom"/>
            <w:hideMark/>
          </w:tcPr>
          <w:p w:rsidR="00A6385F" w:rsidRPr="00A6385F" w:rsidRDefault="00A6385F" w:rsidP="00A6385F">
            <w:pPr>
              <w:rPr>
                <w:color w:val="000000"/>
              </w:rPr>
            </w:pPr>
            <w:r w:rsidRPr="00A6385F">
              <w:rPr>
                <w:color w:val="000000"/>
              </w:rPr>
              <w:t>field manual</w:t>
            </w:r>
          </w:p>
        </w:tc>
      </w:tr>
      <w:tr w:rsidR="00A6385F" w:rsidRPr="00A6385F" w:rsidTr="00A6385F">
        <w:trPr>
          <w:trHeight w:val="315"/>
        </w:trPr>
        <w:tc>
          <w:tcPr>
            <w:tcW w:w="1380" w:type="dxa"/>
            <w:tcBorders>
              <w:top w:val="nil"/>
              <w:left w:val="nil"/>
              <w:bottom w:val="nil"/>
              <w:right w:val="nil"/>
            </w:tcBorders>
            <w:shd w:val="clear" w:color="auto" w:fill="auto"/>
            <w:noWrap/>
            <w:vAlign w:val="bottom"/>
            <w:hideMark/>
          </w:tcPr>
          <w:p w:rsidR="00A6385F" w:rsidRPr="00A6385F" w:rsidRDefault="00A6385F" w:rsidP="00A6385F">
            <w:pPr>
              <w:rPr>
                <w:color w:val="000000"/>
              </w:rPr>
            </w:pPr>
            <w:r w:rsidRPr="00A6385F">
              <w:rPr>
                <w:color w:val="000000"/>
              </w:rPr>
              <w:t>FMTS</w:t>
            </w:r>
          </w:p>
        </w:tc>
        <w:tc>
          <w:tcPr>
            <w:tcW w:w="9800" w:type="dxa"/>
            <w:tcBorders>
              <w:top w:val="nil"/>
              <w:left w:val="nil"/>
              <w:bottom w:val="nil"/>
              <w:right w:val="nil"/>
            </w:tcBorders>
            <w:shd w:val="clear" w:color="auto" w:fill="auto"/>
            <w:noWrap/>
            <w:vAlign w:val="bottom"/>
            <w:hideMark/>
          </w:tcPr>
          <w:p w:rsidR="00A6385F" w:rsidRPr="00A6385F" w:rsidRDefault="00A6385F" w:rsidP="00A6385F">
            <w:pPr>
              <w:rPr>
                <w:color w:val="000000"/>
              </w:rPr>
            </w:pPr>
            <w:r w:rsidRPr="00A6385F">
              <w:rPr>
                <w:color w:val="000000"/>
              </w:rPr>
              <w:t>fleet mix trade space</w:t>
            </w:r>
          </w:p>
        </w:tc>
      </w:tr>
      <w:tr w:rsidR="00A6385F" w:rsidRPr="00A6385F" w:rsidTr="00A6385F">
        <w:trPr>
          <w:trHeight w:val="315"/>
        </w:trPr>
        <w:tc>
          <w:tcPr>
            <w:tcW w:w="1380" w:type="dxa"/>
            <w:tcBorders>
              <w:top w:val="nil"/>
              <w:left w:val="nil"/>
              <w:bottom w:val="nil"/>
              <w:right w:val="nil"/>
            </w:tcBorders>
            <w:shd w:val="clear" w:color="auto" w:fill="auto"/>
            <w:noWrap/>
            <w:vAlign w:val="bottom"/>
            <w:hideMark/>
          </w:tcPr>
          <w:p w:rsidR="00A6385F" w:rsidRPr="00A6385F" w:rsidRDefault="00A6385F" w:rsidP="00A6385F">
            <w:pPr>
              <w:rPr>
                <w:color w:val="000000"/>
              </w:rPr>
            </w:pPr>
            <w:r w:rsidRPr="00A6385F">
              <w:rPr>
                <w:color w:val="000000"/>
              </w:rPr>
              <w:t>FMTV</w:t>
            </w:r>
          </w:p>
        </w:tc>
        <w:tc>
          <w:tcPr>
            <w:tcW w:w="9800" w:type="dxa"/>
            <w:tcBorders>
              <w:top w:val="nil"/>
              <w:left w:val="nil"/>
              <w:bottom w:val="nil"/>
              <w:right w:val="nil"/>
            </w:tcBorders>
            <w:shd w:val="clear" w:color="auto" w:fill="auto"/>
            <w:noWrap/>
            <w:vAlign w:val="bottom"/>
            <w:hideMark/>
          </w:tcPr>
          <w:p w:rsidR="00A6385F" w:rsidRPr="00A6385F" w:rsidRDefault="00A6385F" w:rsidP="00A6385F">
            <w:pPr>
              <w:rPr>
                <w:color w:val="000000"/>
              </w:rPr>
            </w:pPr>
            <w:r w:rsidRPr="00A6385F">
              <w:rPr>
                <w:color w:val="000000"/>
              </w:rPr>
              <w:t>family of medium tactical vehicles</w:t>
            </w:r>
          </w:p>
        </w:tc>
      </w:tr>
      <w:tr w:rsidR="00A6385F" w:rsidRPr="00A6385F" w:rsidTr="00A6385F">
        <w:trPr>
          <w:trHeight w:val="315"/>
        </w:trPr>
        <w:tc>
          <w:tcPr>
            <w:tcW w:w="1380" w:type="dxa"/>
            <w:tcBorders>
              <w:top w:val="nil"/>
              <w:left w:val="nil"/>
              <w:bottom w:val="nil"/>
              <w:right w:val="nil"/>
            </w:tcBorders>
            <w:shd w:val="clear" w:color="auto" w:fill="auto"/>
            <w:noWrap/>
            <w:vAlign w:val="bottom"/>
            <w:hideMark/>
          </w:tcPr>
          <w:p w:rsidR="00A6385F" w:rsidRPr="00A6385F" w:rsidRDefault="00A6385F" w:rsidP="00A6385F">
            <w:pPr>
              <w:rPr>
                <w:color w:val="000000"/>
              </w:rPr>
            </w:pPr>
            <w:r w:rsidRPr="00A6385F">
              <w:rPr>
                <w:color w:val="000000"/>
              </w:rPr>
              <w:lastRenderedPageBreak/>
              <w:t xml:space="preserve">FOB </w:t>
            </w:r>
          </w:p>
        </w:tc>
        <w:tc>
          <w:tcPr>
            <w:tcW w:w="9800" w:type="dxa"/>
            <w:tcBorders>
              <w:top w:val="nil"/>
              <w:left w:val="nil"/>
              <w:bottom w:val="nil"/>
              <w:right w:val="nil"/>
            </w:tcBorders>
            <w:shd w:val="clear" w:color="auto" w:fill="auto"/>
            <w:noWrap/>
            <w:vAlign w:val="bottom"/>
            <w:hideMark/>
          </w:tcPr>
          <w:p w:rsidR="00A6385F" w:rsidRPr="00A6385F" w:rsidRDefault="00A6385F" w:rsidP="00A6385F">
            <w:pPr>
              <w:rPr>
                <w:color w:val="000000"/>
              </w:rPr>
            </w:pPr>
            <w:r w:rsidRPr="00A6385F">
              <w:rPr>
                <w:color w:val="000000"/>
              </w:rPr>
              <w:t>forward operating base</w:t>
            </w:r>
          </w:p>
        </w:tc>
      </w:tr>
      <w:tr w:rsidR="00A6385F" w:rsidRPr="00A6385F" w:rsidTr="00A6385F">
        <w:trPr>
          <w:trHeight w:val="315"/>
        </w:trPr>
        <w:tc>
          <w:tcPr>
            <w:tcW w:w="1380" w:type="dxa"/>
            <w:tcBorders>
              <w:top w:val="nil"/>
              <w:left w:val="nil"/>
              <w:bottom w:val="nil"/>
              <w:right w:val="nil"/>
            </w:tcBorders>
            <w:shd w:val="clear" w:color="auto" w:fill="auto"/>
            <w:noWrap/>
            <w:vAlign w:val="bottom"/>
            <w:hideMark/>
          </w:tcPr>
          <w:p w:rsidR="00A6385F" w:rsidRPr="00A6385F" w:rsidRDefault="00A6385F" w:rsidP="00A6385F">
            <w:pPr>
              <w:rPr>
                <w:color w:val="000000"/>
              </w:rPr>
            </w:pPr>
            <w:r w:rsidRPr="00A6385F">
              <w:rPr>
                <w:color w:val="000000"/>
              </w:rPr>
              <w:t>FoV</w:t>
            </w:r>
          </w:p>
        </w:tc>
        <w:tc>
          <w:tcPr>
            <w:tcW w:w="9800" w:type="dxa"/>
            <w:tcBorders>
              <w:top w:val="nil"/>
              <w:left w:val="nil"/>
              <w:bottom w:val="nil"/>
              <w:right w:val="nil"/>
            </w:tcBorders>
            <w:shd w:val="clear" w:color="auto" w:fill="auto"/>
            <w:noWrap/>
            <w:vAlign w:val="bottom"/>
            <w:hideMark/>
          </w:tcPr>
          <w:p w:rsidR="00A6385F" w:rsidRPr="00A6385F" w:rsidRDefault="00A6385F" w:rsidP="00A6385F">
            <w:pPr>
              <w:rPr>
                <w:color w:val="000000"/>
              </w:rPr>
            </w:pPr>
            <w:r w:rsidRPr="00A6385F">
              <w:rPr>
                <w:color w:val="000000"/>
              </w:rPr>
              <w:t>family of vehicles</w:t>
            </w:r>
          </w:p>
        </w:tc>
      </w:tr>
      <w:tr w:rsidR="00A6385F" w:rsidRPr="00A6385F" w:rsidTr="00A6385F">
        <w:trPr>
          <w:trHeight w:val="315"/>
        </w:trPr>
        <w:tc>
          <w:tcPr>
            <w:tcW w:w="1380" w:type="dxa"/>
            <w:tcBorders>
              <w:top w:val="nil"/>
              <w:left w:val="nil"/>
              <w:bottom w:val="nil"/>
              <w:right w:val="nil"/>
            </w:tcBorders>
            <w:shd w:val="clear" w:color="auto" w:fill="auto"/>
            <w:noWrap/>
            <w:vAlign w:val="bottom"/>
            <w:hideMark/>
          </w:tcPr>
          <w:p w:rsidR="00A6385F" w:rsidRPr="00A6385F" w:rsidRDefault="00A6385F" w:rsidP="00A6385F">
            <w:pPr>
              <w:rPr>
                <w:color w:val="000000"/>
              </w:rPr>
            </w:pPr>
            <w:r w:rsidRPr="00A6385F">
              <w:rPr>
                <w:color w:val="000000"/>
              </w:rPr>
              <w:t>FRP</w:t>
            </w:r>
          </w:p>
        </w:tc>
        <w:tc>
          <w:tcPr>
            <w:tcW w:w="9800" w:type="dxa"/>
            <w:tcBorders>
              <w:top w:val="nil"/>
              <w:left w:val="nil"/>
              <w:bottom w:val="nil"/>
              <w:right w:val="nil"/>
            </w:tcBorders>
            <w:shd w:val="clear" w:color="auto" w:fill="auto"/>
            <w:noWrap/>
            <w:vAlign w:val="bottom"/>
            <w:hideMark/>
          </w:tcPr>
          <w:p w:rsidR="00A6385F" w:rsidRPr="00A6385F" w:rsidRDefault="00A6385F" w:rsidP="00A6385F">
            <w:pPr>
              <w:rPr>
                <w:color w:val="000000"/>
              </w:rPr>
            </w:pPr>
            <w:r w:rsidRPr="00A6385F">
              <w:rPr>
                <w:color w:val="000000"/>
              </w:rPr>
              <w:t>full rate production</w:t>
            </w:r>
          </w:p>
        </w:tc>
      </w:tr>
      <w:tr w:rsidR="00A6385F" w:rsidRPr="00A6385F" w:rsidTr="00A6385F">
        <w:trPr>
          <w:trHeight w:val="315"/>
        </w:trPr>
        <w:tc>
          <w:tcPr>
            <w:tcW w:w="1380" w:type="dxa"/>
            <w:tcBorders>
              <w:top w:val="nil"/>
              <w:left w:val="nil"/>
              <w:bottom w:val="nil"/>
              <w:right w:val="nil"/>
            </w:tcBorders>
            <w:shd w:val="clear" w:color="auto" w:fill="auto"/>
            <w:noWrap/>
            <w:vAlign w:val="bottom"/>
            <w:hideMark/>
          </w:tcPr>
          <w:p w:rsidR="00A6385F" w:rsidRPr="00A6385F" w:rsidRDefault="00A6385F" w:rsidP="00A6385F">
            <w:pPr>
              <w:rPr>
                <w:color w:val="000000"/>
              </w:rPr>
            </w:pPr>
            <w:r w:rsidRPr="00A6385F">
              <w:rPr>
                <w:color w:val="000000"/>
              </w:rPr>
              <w:t>FSC</w:t>
            </w:r>
          </w:p>
        </w:tc>
        <w:tc>
          <w:tcPr>
            <w:tcW w:w="9800" w:type="dxa"/>
            <w:tcBorders>
              <w:top w:val="nil"/>
              <w:left w:val="nil"/>
              <w:bottom w:val="nil"/>
              <w:right w:val="nil"/>
            </w:tcBorders>
            <w:shd w:val="clear" w:color="auto" w:fill="auto"/>
            <w:noWrap/>
            <w:vAlign w:val="bottom"/>
            <w:hideMark/>
          </w:tcPr>
          <w:p w:rsidR="00A6385F" w:rsidRPr="00A6385F" w:rsidRDefault="00A6385F" w:rsidP="00A6385F">
            <w:pPr>
              <w:rPr>
                <w:color w:val="000000"/>
              </w:rPr>
            </w:pPr>
            <w:r w:rsidRPr="00A6385F">
              <w:rPr>
                <w:color w:val="000000"/>
              </w:rPr>
              <w:t>forward support company</w:t>
            </w:r>
          </w:p>
        </w:tc>
      </w:tr>
      <w:tr w:rsidR="00A6385F" w:rsidRPr="00A6385F" w:rsidTr="00A6385F">
        <w:trPr>
          <w:trHeight w:val="315"/>
        </w:trPr>
        <w:tc>
          <w:tcPr>
            <w:tcW w:w="1380" w:type="dxa"/>
            <w:tcBorders>
              <w:top w:val="nil"/>
              <w:left w:val="nil"/>
              <w:bottom w:val="nil"/>
              <w:right w:val="nil"/>
            </w:tcBorders>
            <w:shd w:val="clear" w:color="auto" w:fill="auto"/>
            <w:noWrap/>
            <w:vAlign w:val="bottom"/>
            <w:hideMark/>
          </w:tcPr>
          <w:p w:rsidR="00A6385F" w:rsidRPr="00A6385F" w:rsidRDefault="00A6385F" w:rsidP="00A6385F">
            <w:pPr>
              <w:rPr>
                <w:color w:val="000000"/>
              </w:rPr>
            </w:pPr>
            <w:r w:rsidRPr="00A6385F">
              <w:rPr>
                <w:color w:val="000000"/>
              </w:rPr>
              <w:t>FSR</w:t>
            </w:r>
          </w:p>
        </w:tc>
        <w:tc>
          <w:tcPr>
            <w:tcW w:w="9800" w:type="dxa"/>
            <w:tcBorders>
              <w:top w:val="nil"/>
              <w:left w:val="nil"/>
              <w:bottom w:val="nil"/>
              <w:right w:val="nil"/>
            </w:tcBorders>
            <w:shd w:val="clear" w:color="auto" w:fill="auto"/>
            <w:noWrap/>
            <w:vAlign w:val="bottom"/>
            <w:hideMark/>
          </w:tcPr>
          <w:p w:rsidR="00A6385F" w:rsidRPr="00A6385F" w:rsidRDefault="00A6385F" w:rsidP="00A6385F">
            <w:pPr>
              <w:rPr>
                <w:color w:val="000000"/>
              </w:rPr>
            </w:pPr>
            <w:r w:rsidRPr="00A6385F">
              <w:rPr>
                <w:color w:val="000000"/>
              </w:rPr>
              <w:t>field service representative</w:t>
            </w:r>
          </w:p>
        </w:tc>
      </w:tr>
      <w:tr w:rsidR="00A6385F" w:rsidRPr="00A6385F" w:rsidTr="00A6385F">
        <w:trPr>
          <w:trHeight w:val="315"/>
        </w:trPr>
        <w:tc>
          <w:tcPr>
            <w:tcW w:w="1380" w:type="dxa"/>
            <w:tcBorders>
              <w:top w:val="nil"/>
              <w:left w:val="nil"/>
              <w:bottom w:val="nil"/>
              <w:right w:val="nil"/>
            </w:tcBorders>
            <w:shd w:val="clear" w:color="auto" w:fill="auto"/>
            <w:noWrap/>
            <w:vAlign w:val="bottom"/>
            <w:hideMark/>
          </w:tcPr>
          <w:p w:rsidR="00A6385F" w:rsidRPr="00A6385F" w:rsidRDefault="00A6385F" w:rsidP="00A6385F">
            <w:pPr>
              <w:rPr>
                <w:color w:val="000000"/>
              </w:rPr>
            </w:pPr>
            <w:r w:rsidRPr="00A6385F">
              <w:rPr>
                <w:color w:val="000000"/>
              </w:rPr>
              <w:t>FUE</w:t>
            </w:r>
          </w:p>
        </w:tc>
        <w:tc>
          <w:tcPr>
            <w:tcW w:w="9800" w:type="dxa"/>
            <w:tcBorders>
              <w:top w:val="nil"/>
              <w:left w:val="nil"/>
              <w:bottom w:val="nil"/>
              <w:right w:val="nil"/>
            </w:tcBorders>
            <w:shd w:val="clear" w:color="auto" w:fill="auto"/>
            <w:noWrap/>
            <w:vAlign w:val="bottom"/>
            <w:hideMark/>
          </w:tcPr>
          <w:p w:rsidR="00A6385F" w:rsidRPr="00A6385F" w:rsidRDefault="00A6385F" w:rsidP="00A6385F">
            <w:pPr>
              <w:rPr>
                <w:color w:val="000000"/>
              </w:rPr>
            </w:pPr>
            <w:r w:rsidRPr="00A6385F">
              <w:rPr>
                <w:color w:val="000000"/>
              </w:rPr>
              <w:t>first unit equipped</w:t>
            </w:r>
          </w:p>
        </w:tc>
      </w:tr>
      <w:tr w:rsidR="00A6385F" w:rsidRPr="00A6385F" w:rsidTr="00A6385F">
        <w:trPr>
          <w:trHeight w:val="315"/>
        </w:trPr>
        <w:tc>
          <w:tcPr>
            <w:tcW w:w="1380" w:type="dxa"/>
            <w:tcBorders>
              <w:top w:val="nil"/>
              <w:left w:val="nil"/>
              <w:bottom w:val="nil"/>
              <w:right w:val="nil"/>
            </w:tcBorders>
            <w:shd w:val="clear" w:color="auto" w:fill="auto"/>
            <w:noWrap/>
            <w:vAlign w:val="bottom"/>
            <w:hideMark/>
          </w:tcPr>
          <w:p w:rsidR="00A6385F" w:rsidRPr="00A6385F" w:rsidRDefault="00A6385F" w:rsidP="00A6385F">
            <w:pPr>
              <w:rPr>
                <w:color w:val="000000"/>
              </w:rPr>
            </w:pPr>
            <w:r w:rsidRPr="00A6385F">
              <w:rPr>
                <w:color w:val="000000"/>
              </w:rPr>
              <w:t>FY</w:t>
            </w:r>
          </w:p>
        </w:tc>
        <w:tc>
          <w:tcPr>
            <w:tcW w:w="9800" w:type="dxa"/>
            <w:tcBorders>
              <w:top w:val="nil"/>
              <w:left w:val="nil"/>
              <w:bottom w:val="nil"/>
              <w:right w:val="nil"/>
            </w:tcBorders>
            <w:shd w:val="clear" w:color="auto" w:fill="auto"/>
            <w:noWrap/>
            <w:vAlign w:val="bottom"/>
            <w:hideMark/>
          </w:tcPr>
          <w:p w:rsidR="00A6385F" w:rsidRPr="00A6385F" w:rsidRDefault="00A6385F" w:rsidP="00A6385F">
            <w:pPr>
              <w:rPr>
                <w:color w:val="000000"/>
              </w:rPr>
            </w:pPr>
            <w:r w:rsidRPr="00A6385F">
              <w:rPr>
                <w:color w:val="000000"/>
              </w:rPr>
              <w:t>fiscal year</w:t>
            </w:r>
          </w:p>
        </w:tc>
      </w:tr>
      <w:tr w:rsidR="00A6385F" w:rsidRPr="00A6385F" w:rsidTr="00A6385F">
        <w:trPr>
          <w:trHeight w:val="315"/>
        </w:trPr>
        <w:tc>
          <w:tcPr>
            <w:tcW w:w="1380" w:type="dxa"/>
            <w:tcBorders>
              <w:top w:val="nil"/>
              <w:left w:val="nil"/>
              <w:bottom w:val="nil"/>
              <w:right w:val="nil"/>
            </w:tcBorders>
            <w:shd w:val="clear" w:color="auto" w:fill="auto"/>
            <w:noWrap/>
            <w:vAlign w:val="bottom"/>
            <w:hideMark/>
          </w:tcPr>
          <w:p w:rsidR="00A6385F" w:rsidRPr="00A6385F" w:rsidRDefault="00A6385F" w:rsidP="00A6385F">
            <w:pPr>
              <w:rPr>
                <w:color w:val="000000"/>
              </w:rPr>
            </w:pPr>
            <w:r w:rsidRPr="00A6385F">
              <w:rPr>
                <w:color w:val="000000"/>
              </w:rPr>
              <w:t>FYDP</w:t>
            </w:r>
          </w:p>
        </w:tc>
        <w:tc>
          <w:tcPr>
            <w:tcW w:w="9800" w:type="dxa"/>
            <w:tcBorders>
              <w:top w:val="nil"/>
              <w:left w:val="nil"/>
              <w:bottom w:val="nil"/>
              <w:right w:val="nil"/>
            </w:tcBorders>
            <w:shd w:val="clear" w:color="auto" w:fill="auto"/>
            <w:noWrap/>
            <w:vAlign w:val="bottom"/>
            <w:hideMark/>
          </w:tcPr>
          <w:p w:rsidR="00A6385F" w:rsidRPr="00A6385F" w:rsidRDefault="00A6385F" w:rsidP="00A6385F">
            <w:pPr>
              <w:rPr>
                <w:color w:val="000000"/>
              </w:rPr>
            </w:pPr>
            <w:r w:rsidRPr="00A6385F">
              <w:rPr>
                <w:color w:val="000000"/>
              </w:rPr>
              <w:t>fiscal year defense program</w:t>
            </w:r>
          </w:p>
        </w:tc>
      </w:tr>
      <w:tr w:rsidR="00A6385F" w:rsidRPr="00A6385F" w:rsidTr="00A6385F">
        <w:trPr>
          <w:trHeight w:val="315"/>
        </w:trPr>
        <w:tc>
          <w:tcPr>
            <w:tcW w:w="1380" w:type="dxa"/>
            <w:tcBorders>
              <w:top w:val="nil"/>
              <w:left w:val="nil"/>
              <w:bottom w:val="nil"/>
              <w:right w:val="nil"/>
            </w:tcBorders>
            <w:shd w:val="clear" w:color="auto" w:fill="auto"/>
            <w:noWrap/>
            <w:vAlign w:val="bottom"/>
            <w:hideMark/>
          </w:tcPr>
          <w:p w:rsidR="00A6385F" w:rsidRPr="00A6385F" w:rsidRDefault="00A6385F" w:rsidP="00A6385F">
            <w:pPr>
              <w:rPr>
                <w:color w:val="000000"/>
              </w:rPr>
            </w:pPr>
            <w:r w:rsidRPr="00A6385F">
              <w:rPr>
                <w:color w:val="000000"/>
              </w:rPr>
              <w:t>G-3/5/7</w:t>
            </w:r>
          </w:p>
        </w:tc>
        <w:tc>
          <w:tcPr>
            <w:tcW w:w="9800" w:type="dxa"/>
            <w:tcBorders>
              <w:top w:val="nil"/>
              <w:left w:val="nil"/>
              <w:bottom w:val="nil"/>
              <w:right w:val="nil"/>
            </w:tcBorders>
            <w:shd w:val="clear" w:color="auto" w:fill="auto"/>
            <w:noWrap/>
            <w:vAlign w:val="bottom"/>
            <w:hideMark/>
          </w:tcPr>
          <w:p w:rsidR="00A6385F" w:rsidRPr="00A6385F" w:rsidRDefault="00A6385F" w:rsidP="00A6385F">
            <w:pPr>
              <w:rPr>
                <w:color w:val="000000"/>
              </w:rPr>
            </w:pPr>
            <w:r w:rsidRPr="00A6385F">
              <w:rPr>
                <w:color w:val="000000"/>
              </w:rPr>
              <w:t>operations and plans</w:t>
            </w:r>
          </w:p>
        </w:tc>
      </w:tr>
      <w:tr w:rsidR="00A6385F" w:rsidRPr="00A6385F" w:rsidTr="00A6385F">
        <w:trPr>
          <w:trHeight w:val="315"/>
        </w:trPr>
        <w:tc>
          <w:tcPr>
            <w:tcW w:w="1380" w:type="dxa"/>
            <w:tcBorders>
              <w:top w:val="nil"/>
              <w:left w:val="nil"/>
              <w:bottom w:val="nil"/>
              <w:right w:val="nil"/>
            </w:tcBorders>
            <w:shd w:val="clear" w:color="auto" w:fill="auto"/>
            <w:noWrap/>
            <w:vAlign w:val="bottom"/>
            <w:hideMark/>
          </w:tcPr>
          <w:p w:rsidR="00A6385F" w:rsidRPr="00A6385F" w:rsidRDefault="00A6385F" w:rsidP="00A6385F">
            <w:pPr>
              <w:rPr>
                <w:color w:val="000000"/>
              </w:rPr>
            </w:pPr>
            <w:r w:rsidRPr="00A6385F">
              <w:rPr>
                <w:color w:val="000000"/>
              </w:rPr>
              <w:t>GCS</w:t>
            </w:r>
          </w:p>
        </w:tc>
        <w:tc>
          <w:tcPr>
            <w:tcW w:w="9800" w:type="dxa"/>
            <w:tcBorders>
              <w:top w:val="nil"/>
              <w:left w:val="nil"/>
              <w:bottom w:val="nil"/>
              <w:right w:val="nil"/>
            </w:tcBorders>
            <w:shd w:val="clear" w:color="auto" w:fill="auto"/>
            <w:noWrap/>
            <w:vAlign w:val="bottom"/>
            <w:hideMark/>
          </w:tcPr>
          <w:p w:rsidR="00A6385F" w:rsidRPr="00A6385F" w:rsidRDefault="00A6385F" w:rsidP="00A6385F">
            <w:pPr>
              <w:rPr>
                <w:color w:val="000000"/>
              </w:rPr>
            </w:pPr>
            <w:r w:rsidRPr="00A6385F">
              <w:rPr>
                <w:color w:val="000000"/>
              </w:rPr>
              <w:t>ground combat system</w:t>
            </w:r>
          </w:p>
        </w:tc>
      </w:tr>
      <w:tr w:rsidR="00A6385F" w:rsidRPr="00A6385F" w:rsidTr="00A6385F">
        <w:trPr>
          <w:trHeight w:val="315"/>
        </w:trPr>
        <w:tc>
          <w:tcPr>
            <w:tcW w:w="1380" w:type="dxa"/>
            <w:tcBorders>
              <w:top w:val="nil"/>
              <w:left w:val="nil"/>
              <w:bottom w:val="nil"/>
              <w:right w:val="nil"/>
            </w:tcBorders>
            <w:shd w:val="clear" w:color="auto" w:fill="auto"/>
            <w:noWrap/>
            <w:vAlign w:val="bottom"/>
            <w:hideMark/>
          </w:tcPr>
          <w:p w:rsidR="00A6385F" w:rsidRPr="00A6385F" w:rsidRDefault="00A6385F" w:rsidP="00A6385F">
            <w:pPr>
              <w:rPr>
                <w:color w:val="000000"/>
              </w:rPr>
            </w:pPr>
            <w:r w:rsidRPr="00A6385F">
              <w:rPr>
                <w:color w:val="000000"/>
              </w:rPr>
              <w:t>GCV</w:t>
            </w:r>
          </w:p>
        </w:tc>
        <w:tc>
          <w:tcPr>
            <w:tcW w:w="9800" w:type="dxa"/>
            <w:tcBorders>
              <w:top w:val="nil"/>
              <w:left w:val="nil"/>
              <w:bottom w:val="nil"/>
              <w:right w:val="nil"/>
            </w:tcBorders>
            <w:shd w:val="clear" w:color="auto" w:fill="auto"/>
            <w:noWrap/>
            <w:vAlign w:val="bottom"/>
            <w:hideMark/>
          </w:tcPr>
          <w:p w:rsidR="00A6385F" w:rsidRPr="00A6385F" w:rsidRDefault="00A6385F" w:rsidP="00A6385F">
            <w:pPr>
              <w:rPr>
                <w:color w:val="000000"/>
              </w:rPr>
            </w:pPr>
            <w:r w:rsidRPr="00A6385F">
              <w:rPr>
                <w:color w:val="000000"/>
              </w:rPr>
              <w:t>Ground Combat Vehicle</w:t>
            </w:r>
          </w:p>
        </w:tc>
      </w:tr>
      <w:tr w:rsidR="00A6385F" w:rsidRPr="00A6385F" w:rsidTr="00A6385F">
        <w:trPr>
          <w:trHeight w:val="315"/>
        </w:trPr>
        <w:tc>
          <w:tcPr>
            <w:tcW w:w="1380" w:type="dxa"/>
            <w:tcBorders>
              <w:top w:val="nil"/>
              <w:left w:val="nil"/>
              <w:bottom w:val="nil"/>
              <w:right w:val="nil"/>
            </w:tcBorders>
            <w:shd w:val="clear" w:color="auto" w:fill="auto"/>
            <w:noWrap/>
            <w:vAlign w:val="bottom"/>
            <w:hideMark/>
          </w:tcPr>
          <w:p w:rsidR="00A6385F" w:rsidRPr="00A6385F" w:rsidRDefault="00A6385F" w:rsidP="00A6385F">
            <w:pPr>
              <w:rPr>
                <w:color w:val="000000"/>
              </w:rPr>
            </w:pPr>
            <w:r w:rsidRPr="00A6385F">
              <w:rPr>
                <w:color w:val="000000"/>
              </w:rPr>
              <w:t>GDLS</w:t>
            </w:r>
          </w:p>
        </w:tc>
        <w:tc>
          <w:tcPr>
            <w:tcW w:w="9800" w:type="dxa"/>
            <w:tcBorders>
              <w:top w:val="nil"/>
              <w:left w:val="nil"/>
              <w:bottom w:val="nil"/>
              <w:right w:val="nil"/>
            </w:tcBorders>
            <w:shd w:val="clear" w:color="auto" w:fill="auto"/>
            <w:noWrap/>
            <w:vAlign w:val="bottom"/>
            <w:hideMark/>
          </w:tcPr>
          <w:p w:rsidR="00A6385F" w:rsidRPr="00A6385F" w:rsidRDefault="00A6385F" w:rsidP="00A6385F">
            <w:pPr>
              <w:rPr>
                <w:color w:val="000000"/>
              </w:rPr>
            </w:pPr>
            <w:r w:rsidRPr="00A6385F">
              <w:rPr>
                <w:color w:val="000000"/>
              </w:rPr>
              <w:t>General Dynamics Land Systems</w:t>
            </w:r>
          </w:p>
        </w:tc>
      </w:tr>
      <w:tr w:rsidR="00A6385F" w:rsidRPr="00A6385F" w:rsidTr="00A6385F">
        <w:trPr>
          <w:trHeight w:val="315"/>
        </w:trPr>
        <w:tc>
          <w:tcPr>
            <w:tcW w:w="1380" w:type="dxa"/>
            <w:tcBorders>
              <w:top w:val="nil"/>
              <w:left w:val="nil"/>
              <w:bottom w:val="nil"/>
              <w:right w:val="nil"/>
            </w:tcBorders>
            <w:shd w:val="clear" w:color="auto" w:fill="auto"/>
            <w:noWrap/>
            <w:vAlign w:val="bottom"/>
            <w:hideMark/>
          </w:tcPr>
          <w:p w:rsidR="00A6385F" w:rsidRPr="00A6385F" w:rsidRDefault="00A6385F" w:rsidP="00A6385F">
            <w:pPr>
              <w:rPr>
                <w:color w:val="000000"/>
              </w:rPr>
            </w:pPr>
            <w:r w:rsidRPr="00A6385F">
              <w:rPr>
                <w:color w:val="000000"/>
              </w:rPr>
              <w:t>GFE</w:t>
            </w:r>
          </w:p>
        </w:tc>
        <w:tc>
          <w:tcPr>
            <w:tcW w:w="9800" w:type="dxa"/>
            <w:tcBorders>
              <w:top w:val="nil"/>
              <w:left w:val="nil"/>
              <w:bottom w:val="nil"/>
              <w:right w:val="nil"/>
            </w:tcBorders>
            <w:shd w:val="clear" w:color="auto" w:fill="auto"/>
            <w:noWrap/>
            <w:vAlign w:val="bottom"/>
            <w:hideMark/>
          </w:tcPr>
          <w:p w:rsidR="00A6385F" w:rsidRPr="00A6385F" w:rsidRDefault="00A6385F" w:rsidP="00A6385F">
            <w:pPr>
              <w:rPr>
                <w:color w:val="000000"/>
              </w:rPr>
            </w:pPr>
            <w:r w:rsidRPr="00A6385F">
              <w:rPr>
                <w:color w:val="000000"/>
              </w:rPr>
              <w:t>government furnished equipment</w:t>
            </w:r>
          </w:p>
        </w:tc>
      </w:tr>
      <w:tr w:rsidR="00A6385F" w:rsidRPr="00A6385F" w:rsidTr="00A6385F">
        <w:trPr>
          <w:trHeight w:val="315"/>
        </w:trPr>
        <w:tc>
          <w:tcPr>
            <w:tcW w:w="1380" w:type="dxa"/>
            <w:tcBorders>
              <w:top w:val="nil"/>
              <w:left w:val="nil"/>
              <w:bottom w:val="nil"/>
              <w:right w:val="nil"/>
            </w:tcBorders>
            <w:shd w:val="clear" w:color="auto" w:fill="auto"/>
            <w:noWrap/>
            <w:vAlign w:val="bottom"/>
            <w:hideMark/>
          </w:tcPr>
          <w:p w:rsidR="00A6385F" w:rsidRPr="00A6385F" w:rsidRDefault="00A6385F" w:rsidP="00A6385F">
            <w:pPr>
              <w:rPr>
                <w:color w:val="000000"/>
              </w:rPr>
            </w:pPr>
            <w:r w:rsidRPr="00A6385F">
              <w:rPr>
                <w:color w:val="000000"/>
              </w:rPr>
              <w:t>GIS</w:t>
            </w:r>
          </w:p>
        </w:tc>
        <w:tc>
          <w:tcPr>
            <w:tcW w:w="9800" w:type="dxa"/>
            <w:tcBorders>
              <w:top w:val="nil"/>
              <w:left w:val="nil"/>
              <w:bottom w:val="nil"/>
              <w:right w:val="nil"/>
            </w:tcBorders>
            <w:shd w:val="clear" w:color="auto" w:fill="auto"/>
            <w:noWrap/>
            <w:vAlign w:val="bottom"/>
            <w:hideMark/>
          </w:tcPr>
          <w:p w:rsidR="00A6385F" w:rsidRPr="00A6385F" w:rsidRDefault="00A6385F" w:rsidP="00A6385F">
            <w:pPr>
              <w:rPr>
                <w:color w:val="000000"/>
              </w:rPr>
            </w:pPr>
            <w:r w:rsidRPr="00A6385F">
              <w:rPr>
                <w:color w:val="000000"/>
              </w:rPr>
              <w:t>geospatial information system</w:t>
            </w:r>
          </w:p>
        </w:tc>
      </w:tr>
      <w:tr w:rsidR="00A6385F" w:rsidRPr="00A6385F" w:rsidTr="00A6385F">
        <w:trPr>
          <w:trHeight w:val="315"/>
        </w:trPr>
        <w:tc>
          <w:tcPr>
            <w:tcW w:w="1380" w:type="dxa"/>
            <w:tcBorders>
              <w:top w:val="nil"/>
              <w:left w:val="nil"/>
              <w:bottom w:val="nil"/>
              <w:right w:val="nil"/>
            </w:tcBorders>
            <w:shd w:val="clear" w:color="auto" w:fill="auto"/>
            <w:noWrap/>
            <w:vAlign w:val="bottom"/>
            <w:hideMark/>
          </w:tcPr>
          <w:p w:rsidR="00A6385F" w:rsidRPr="00A6385F" w:rsidRDefault="00A6385F" w:rsidP="00A6385F">
            <w:pPr>
              <w:rPr>
                <w:color w:val="000000"/>
              </w:rPr>
            </w:pPr>
            <w:r w:rsidRPr="00A6385F">
              <w:rPr>
                <w:color w:val="000000"/>
              </w:rPr>
              <w:t>GOTS</w:t>
            </w:r>
          </w:p>
        </w:tc>
        <w:tc>
          <w:tcPr>
            <w:tcW w:w="9800" w:type="dxa"/>
            <w:tcBorders>
              <w:top w:val="nil"/>
              <w:left w:val="nil"/>
              <w:bottom w:val="nil"/>
              <w:right w:val="nil"/>
            </w:tcBorders>
            <w:shd w:val="clear" w:color="auto" w:fill="auto"/>
            <w:noWrap/>
            <w:vAlign w:val="bottom"/>
            <w:hideMark/>
          </w:tcPr>
          <w:p w:rsidR="00A6385F" w:rsidRPr="00A6385F" w:rsidRDefault="00A6385F" w:rsidP="00A6385F">
            <w:pPr>
              <w:rPr>
                <w:color w:val="000000"/>
              </w:rPr>
            </w:pPr>
            <w:r w:rsidRPr="00A6385F">
              <w:rPr>
                <w:color w:val="000000"/>
              </w:rPr>
              <w:t>government off-the-shelf</w:t>
            </w:r>
          </w:p>
        </w:tc>
      </w:tr>
      <w:tr w:rsidR="00A6385F" w:rsidRPr="00A6385F" w:rsidTr="00A6385F">
        <w:trPr>
          <w:trHeight w:val="315"/>
        </w:trPr>
        <w:tc>
          <w:tcPr>
            <w:tcW w:w="1380" w:type="dxa"/>
            <w:tcBorders>
              <w:top w:val="nil"/>
              <w:left w:val="nil"/>
              <w:bottom w:val="nil"/>
              <w:right w:val="nil"/>
            </w:tcBorders>
            <w:shd w:val="clear" w:color="auto" w:fill="auto"/>
            <w:noWrap/>
            <w:vAlign w:val="bottom"/>
            <w:hideMark/>
          </w:tcPr>
          <w:p w:rsidR="00A6385F" w:rsidRPr="00A6385F" w:rsidRDefault="00A6385F" w:rsidP="00A6385F">
            <w:pPr>
              <w:rPr>
                <w:color w:val="000000"/>
              </w:rPr>
            </w:pPr>
            <w:r w:rsidRPr="00A6385F">
              <w:rPr>
                <w:color w:val="000000"/>
              </w:rPr>
              <w:t>GP</w:t>
            </w:r>
          </w:p>
        </w:tc>
        <w:tc>
          <w:tcPr>
            <w:tcW w:w="9800" w:type="dxa"/>
            <w:tcBorders>
              <w:top w:val="nil"/>
              <w:left w:val="nil"/>
              <w:bottom w:val="nil"/>
              <w:right w:val="nil"/>
            </w:tcBorders>
            <w:shd w:val="clear" w:color="auto" w:fill="auto"/>
            <w:noWrap/>
            <w:vAlign w:val="bottom"/>
            <w:hideMark/>
          </w:tcPr>
          <w:p w:rsidR="00A6385F" w:rsidRPr="00A6385F" w:rsidRDefault="00A6385F" w:rsidP="00A6385F">
            <w:pPr>
              <w:rPr>
                <w:color w:val="000000"/>
              </w:rPr>
            </w:pPr>
            <w:r w:rsidRPr="00A6385F">
              <w:rPr>
                <w:color w:val="000000"/>
              </w:rPr>
              <w:t>general purpose</w:t>
            </w:r>
          </w:p>
        </w:tc>
      </w:tr>
      <w:tr w:rsidR="00A6385F" w:rsidRPr="00A6385F" w:rsidTr="00A6385F">
        <w:trPr>
          <w:trHeight w:val="315"/>
        </w:trPr>
        <w:tc>
          <w:tcPr>
            <w:tcW w:w="1380" w:type="dxa"/>
            <w:tcBorders>
              <w:top w:val="nil"/>
              <w:left w:val="nil"/>
              <w:bottom w:val="nil"/>
              <w:right w:val="nil"/>
            </w:tcBorders>
            <w:shd w:val="clear" w:color="auto" w:fill="auto"/>
            <w:noWrap/>
            <w:vAlign w:val="bottom"/>
            <w:hideMark/>
          </w:tcPr>
          <w:p w:rsidR="00A6385F" w:rsidRPr="00A6385F" w:rsidRDefault="00A6385F" w:rsidP="00A6385F">
            <w:pPr>
              <w:rPr>
                <w:color w:val="000000"/>
              </w:rPr>
            </w:pPr>
            <w:r w:rsidRPr="00A6385F">
              <w:rPr>
                <w:color w:val="000000"/>
              </w:rPr>
              <w:t>GPM2S</w:t>
            </w:r>
          </w:p>
        </w:tc>
        <w:tc>
          <w:tcPr>
            <w:tcW w:w="9800" w:type="dxa"/>
            <w:tcBorders>
              <w:top w:val="nil"/>
              <w:left w:val="nil"/>
              <w:bottom w:val="nil"/>
              <w:right w:val="nil"/>
            </w:tcBorders>
            <w:shd w:val="clear" w:color="auto" w:fill="auto"/>
            <w:noWrap/>
            <w:vAlign w:val="bottom"/>
            <w:hideMark/>
          </w:tcPr>
          <w:p w:rsidR="00A6385F" w:rsidRPr="00A6385F" w:rsidRDefault="00A6385F" w:rsidP="00A6385F">
            <w:pPr>
              <w:rPr>
                <w:color w:val="000000"/>
              </w:rPr>
            </w:pPr>
            <w:r w:rsidRPr="00A6385F">
              <w:rPr>
                <w:color w:val="000000"/>
              </w:rPr>
              <w:t>Guided Precision Munitions and Mortar Systems</w:t>
            </w:r>
          </w:p>
        </w:tc>
      </w:tr>
      <w:tr w:rsidR="00A6385F" w:rsidRPr="00A6385F" w:rsidTr="00A6385F">
        <w:trPr>
          <w:trHeight w:val="315"/>
        </w:trPr>
        <w:tc>
          <w:tcPr>
            <w:tcW w:w="1380" w:type="dxa"/>
            <w:tcBorders>
              <w:top w:val="nil"/>
              <w:left w:val="nil"/>
              <w:bottom w:val="nil"/>
              <w:right w:val="nil"/>
            </w:tcBorders>
            <w:shd w:val="clear" w:color="auto" w:fill="auto"/>
            <w:noWrap/>
            <w:vAlign w:val="bottom"/>
            <w:hideMark/>
          </w:tcPr>
          <w:p w:rsidR="00A6385F" w:rsidRPr="00A6385F" w:rsidRDefault="00A6385F" w:rsidP="00A6385F">
            <w:pPr>
              <w:rPr>
                <w:color w:val="000000"/>
              </w:rPr>
            </w:pPr>
            <w:r w:rsidRPr="00A6385F">
              <w:rPr>
                <w:color w:val="000000"/>
              </w:rPr>
              <w:t>HBCT</w:t>
            </w:r>
          </w:p>
        </w:tc>
        <w:tc>
          <w:tcPr>
            <w:tcW w:w="9800" w:type="dxa"/>
            <w:tcBorders>
              <w:top w:val="nil"/>
              <w:left w:val="nil"/>
              <w:bottom w:val="nil"/>
              <w:right w:val="nil"/>
            </w:tcBorders>
            <w:shd w:val="clear" w:color="auto" w:fill="auto"/>
            <w:noWrap/>
            <w:vAlign w:val="bottom"/>
            <w:hideMark/>
          </w:tcPr>
          <w:p w:rsidR="00A6385F" w:rsidRPr="00A6385F" w:rsidRDefault="00A6385F" w:rsidP="00A6385F">
            <w:pPr>
              <w:rPr>
                <w:color w:val="000000"/>
              </w:rPr>
            </w:pPr>
            <w:r w:rsidRPr="00A6385F">
              <w:rPr>
                <w:color w:val="000000"/>
              </w:rPr>
              <w:t>Heavy Brigade Combat Team</w:t>
            </w:r>
          </w:p>
        </w:tc>
      </w:tr>
      <w:tr w:rsidR="00A6385F" w:rsidRPr="00A6385F" w:rsidTr="00A6385F">
        <w:trPr>
          <w:trHeight w:val="315"/>
        </w:trPr>
        <w:tc>
          <w:tcPr>
            <w:tcW w:w="1380" w:type="dxa"/>
            <w:tcBorders>
              <w:top w:val="nil"/>
              <w:left w:val="nil"/>
              <w:bottom w:val="nil"/>
              <w:right w:val="nil"/>
            </w:tcBorders>
            <w:shd w:val="clear" w:color="auto" w:fill="auto"/>
            <w:noWrap/>
            <w:vAlign w:val="bottom"/>
            <w:hideMark/>
          </w:tcPr>
          <w:p w:rsidR="00A6385F" w:rsidRPr="00A6385F" w:rsidRDefault="00A6385F" w:rsidP="00A6385F">
            <w:pPr>
              <w:rPr>
                <w:color w:val="000000"/>
              </w:rPr>
            </w:pPr>
            <w:r w:rsidRPr="00A6385F">
              <w:rPr>
                <w:color w:val="000000"/>
              </w:rPr>
              <w:t>HHC</w:t>
            </w:r>
          </w:p>
        </w:tc>
        <w:tc>
          <w:tcPr>
            <w:tcW w:w="9800" w:type="dxa"/>
            <w:tcBorders>
              <w:top w:val="nil"/>
              <w:left w:val="nil"/>
              <w:bottom w:val="nil"/>
              <w:right w:val="nil"/>
            </w:tcBorders>
            <w:shd w:val="clear" w:color="auto" w:fill="auto"/>
            <w:noWrap/>
            <w:vAlign w:val="bottom"/>
            <w:hideMark/>
          </w:tcPr>
          <w:p w:rsidR="00A6385F" w:rsidRPr="00A6385F" w:rsidRDefault="00A6385F" w:rsidP="00A6385F">
            <w:pPr>
              <w:rPr>
                <w:color w:val="000000"/>
              </w:rPr>
            </w:pPr>
            <w:r w:rsidRPr="00A6385F">
              <w:rPr>
                <w:color w:val="000000"/>
              </w:rPr>
              <w:t>headquarters and headquarters company</w:t>
            </w:r>
          </w:p>
        </w:tc>
      </w:tr>
      <w:tr w:rsidR="00A6385F" w:rsidRPr="00A6385F" w:rsidTr="00A6385F">
        <w:trPr>
          <w:trHeight w:val="315"/>
        </w:trPr>
        <w:tc>
          <w:tcPr>
            <w:tcW w:w="1380" w:type="dxa"/>
            <w:tcBorders>
              <w:top w:val="nil"/>
              <w:left w:val="nil"/>
              <w:bottom w:val="nil"/>
              <w:right w:val="nil"/>
            </w:tcBorders>
            <w:shd w:val="clear" w:color="auto" w:fill="auto"/>
            <w:noWrap/>
            <w:vAlign w:val="bottom"/>
            <w:hideMark/>
          </w:tcPr>
          <w:p w:rsidR="00A6385F" w:rsidRPr="00A6385F" w:rsidRDefault="00A6385F" w:rsidP="00A6385F">
            <w:pPr>
              <w:rPr>
                <w:color w:val="000000"/>
              </w:rPr>
            </w:pPr>
            <w:r w:rsidRPr="00A6385F">
              <w:rPr>
                <w:color w:val="000000"/>
              </w:rPr>
              <w:t>HQ</w:t>
            </w:r>
          </w:p>
        </w:tc>
        <w:tc>
          <w:tcPr>
            <w:tcW w:w="9800" w:type="dxa"/>
            <w:tcBorders>
              <w:top w:val="nil"/>
              <w:left w:val="nil"/>
              <w:bottom w:val="nil"/>
              <w:right w:val="nil"/>
            </w:tcBorders>
            <w:shd w:val="clear" w:color="auto" w:fill="auto"/>
            <w:noWrap/>
            <w:vAlign w:val="bottom"/>
            <w:hideMark/>
          </w:tcPr>
          <w:p w:rsidR="00A6385F" w:rsidRPr="00A6385F" w:rsidRDefault="00A6385F" w:rsidP="00A6385F">
            <w:pPr>
              <w:rPr>
                <w:color w:val="000000"/>
              </w:rPr>
            </w:pPr>
            <w:r w:rsidRPr="00A6385F">
              <w:rPr>
                <w:color w:val="000000"/>
              </w:rPr>
              <w:t>headquarters</w:t>
            </w:r>
          </w:p>
        </w:tc>
      </w:tr>
      <w:tr w:rsidR="00A6385F" w:rsidRPr="00A6385F" w:rsidTr="00A6385F">
        <w:trPr>
          <w:trHeight w:val="315"/>
        </w:trPr>
        <w:tc>
          <w:tcPr>
            <w:tcW w:w="1380" w:type="dxa"/>
            <w:tcBorders>
              <w:top w:val="nil"/>
              <w:left w:val="nil"/>
              <w:bottom w:val="nil"/>
              <w:right w:val="nil"/>
            </w:tcBorders>
            <w:shd w:val="clear" w:color="auto" w:fill="auto"/>
            <w:noWrap/>
            <w:vAlign w:val="bottom"/>
            <w:hideMark/>
          </w:tcPr>
          <w:p w:rsidR="00A6385F" w:rsidRPr="00A6385F" w:rsidRDefault="00A6385F" w:rsidP="00A6385F">
            <w:pPr>
              <w:rPr>
                <w:color w:val="000000"/>
              </w:rPr>
            </w:pPr>
            <w:r w:rsidRPr="00A6385F">
              <w:rPr>
                <w:color w:val="000000"/>
              </w:rPr>
              <w:t>HQDA</w:t>
            </w:r>
          </w:p>
        </w:tc>
        <w:tc>
          <w:tcPr>
            <w:tcW w:w="9800" w:type="dxa"/>
            <w:tcBorders>
              <w:top w:val="nil"/>
              <w:left w:val="nil"/>
              <w:bottom w:val="nil"/>
              <w:right w:val="nil"/>
            </w:tcBorders>
            <w:shd w:val="clear" w:color="auto" w:fill="auto"/>
            <w:noWrap/>
            <w:vAlign w:val="bottom"/>
            <w:hideMark/>
          </w:tcPr>
          <w:p w:rsidR="00A6385F" w:rsidRPr="00A6385F" w:rsidRDefault="00A6385F" w:rsidP="00A6385F">
            <w:pPr>
              <w:rPr>
                <w:color w:val="000000"/>
              </w:rPr>
            </w:pPr>
            <w:r w:rsidRPr="00A6385F">
              <w:rPr>
                <w:color w:val="000000"/>
              </w:rPr>
              <w:t>Headquarters Department of the Army</w:t>
            </w:r>
          </w:p>
        </w:tc>
      </w:tr>
      <w:tr w:rsidR="00A6385F" w:rsidRPr="00A6385F" w:rsidTr="00A6385F">
        <w:trPr>
          <w:trHeight w:val="315"/>
        </w:trPr>
        <w:tc>
          <w:tcPr>
            <w:tcW w:w="1380" w:type="dxa"/>
            <w:tcBorders>
              <w:top w:val="nil"/>
              <w:left w:val="nil"/>
              <w:bottom w:val="nil"/>
              <w:right w:val="nil"/>
            </w:tcBorders>
            <w:shd w:val="clear" w:color="auto" w:fill="auto"/>
            <w:noWrap/>
            <w:vAlign w:val="bottom"/>
            <w:hideMark/>
          </w:tcPr>
          <w:p w:rsidR="00A6385F" w:rsidRPr="00A6385F" w:rsidRDefault="00A6385F" w:rsidP="00A6385F">
            <w:pPr>
              <w:rPr>
                <w:color w:val="000000"/>
              </w:rPr>
            </w:pPr>
            <w:r w:rsidRPr="00A6385F">
              <w:rPr>
                <w:color w:val="000000"/>
              </w:rPr>
              <w:t>HVAC</w:t>
            </w:r>
          </w:p>
        </w:tc>
        <w:tc>
          <w:tcPr>
            <w:tcW w:w="9800" w:type="dxa"/>
            <w:tcBorders>
              <w:top w:val="nil"/>
              <w:left w:val="nil"/>
              <w:bottom w:val="nil"/>
              <w:right w:val="nil"/>
            </w:tcBorders>
            <w:shd w:val="clear" w:color="auto" w:fill="auto"/>
            <w:noWrap/>
            <w:vAlign w:val="bottom"/>
            <w:hideMark/>
          </w:tcPr>
          <w:p w:rsidR="00A6385F" w:rsidRPr="00A6385F" w:rsidRDefault="00A6385F" w:rsidP="00A6385F">
            <w:pPr>
              <w:rPr>
                <w:color w:val="000000"/>
              </w:rPr>
            </w:pPr>
            <w:r w:rsidRPr="00A6385F">
              <w:rPr>
                <w:color w:val="000000"/>
              </w:rPr>
              <w:t>heating, ventilation, and air conditioning</w:t>
            </w:r>
          </w:p>
        </w:tc>
      </w:tr>
      <w:tr w:rsidR="00A6385F" w:rsidRPr="00A6385F" w:rsidTr="00A6385F">
        <w:trPr>
          <w:trHeight w:val="315"/>
        </w:trPr>
        <w:tc>
          <w:tcPr>
            <w:tcW w:w="1380" w:type="dxa"/>
            <w:tcBorders>
              <w:top w:val="nil"/>
              <w:left w:val="nil"/>
              <w:bottom w:val="nil"/>
              <w:right w:val="nil"/>
            </w:tcBorders>
            <w:shd w:val="clear" w:color="auto" w:fill="auto"/>
            <w:noWrap/>
            <w:vAlign w:val="bottom"/>
            <w:hideMark/>
          </w:tcPr>
          <w:p w:rsidR="00A6385F" w:rsidRPr="00A6385F" w:rsidRDefault="00A6385F" w:rsidP="00A6385F">
            <w:pPr>
              <w:rPr>
                <w:color w:val="000000"/>
              </w:rPr>
            </w:pPr>
            <w:r w:rsidRPr="00A6385F">
              <w:rPr>
                <w:color w:val="000000"/>
              </w:rPr>
              <w:t>IBCT</w:t>
            </w:r>
          </w:p>
        </w:tc>
        <w:tc>
          <w:tcPr>
            <w:tcW w:w="9800" w:type="dxa"/>
            <w:tcBorders>
              <w:top w:val="nil"/>
              <w:left w:val="nil"/>
              <w:bottom w:val="nil"/>
              <w:right w:val="nil"/>
            </w:tcBorders>
            <w:shd w:val="clear" w:color="auto" w:fill="auto"/>
            <w:noWrap/>
            <w:vAlign w:val="bottom"/>
            <w:hideMark/>
          </w:tcPr>
          <w:p w:rsidR="00A6385F" w:rsidRPr="00A6385F" w:rsidRDefault="00A6385F" w:rsidP="00A6385F">
            <w:pPr>
              <w:rPr>
                <w:color w:val="000000"/>
              </w:rPr>
            </w:pPr>
            <w:r w:rsidRPr="00A6385F">
              <w:rPr>
                <w:color w:val="000000"/>
              </w:rPr>
              <w:t>Infantry Brigade Combat Team</w:t>
            </w:r>
          </w:p>
        </w:tc>
      </w:tr>
      <w:tr w:rsidR="00A6385F" w:rsidRPr="00A6385F" w:rsidTr="00A6385F">
        <w:trPr>
          <w:trHeight w:val="315"/>
        </w:trPr>
        <w:tc>
          <w:tcPr>
            <w:tcW w:w="1380" w:type="dxa"/>
            <w:tcBorders>
              <w:top w:val="nil"/>
              <w:left w:val="nil"/>
              <w:bottom w:val="nil"/>
              <w:right w:val="nil"/>
            </w:tcBorders>
            <w:shd w:val="clear" w:color="auto" w:fill="auto"/>
            <w:noWrap/>
            <w:vAlign w:val="bottom"/>
            <w:hideMark/>
          </w:tcPr>
          <w:p w:rsidR="00A6385F" w:rsidRPr="00A6385F" w:rsidRDefault="00A6385F" w:rsidP="00A6385F">
            <w:pPr>
              <w:rPr>
                <w:color w:val="000000"/>
              </w:rPr>
            </w:pPr>
            <w:r w:rsidRPr="00A6385F">
              <w:rPr>
                <w:color w:val="000000"/>
              </w:rPr>
              <w:t>ICD</w:t>
            </w:r>
          </w:p>
        </w:tc>
        <w:tc>
          <w:tcPr>
            <w:tcW w:w="9800" w:type="dxa"/>
            <w:tcBorders>
              <w:top w:val="nil"/>
              <w:left w:val="nil"/>
              <w:bottom w:val="nil"/>
              <w:right w:val="nil"/>
            </w:tcBorders>
            <w:shd w:val="clear" w:color="auto" w:fill="auto"/>
            <w:noWrap/>
            <w:vAlign w:val="bottom"/>
            <w:hideMark/>
          </w:tcPr>
          <w:p w:rsidR="00A6385F" w:rsidRPr="00A6385F" w:rsidRDefault="00A6385F" w:rsidP="00A6385F">
            <w:pPr>
              <w:rPr>
                <w:color w:val="000000"/>
              </w:rPr>
            </w:pPr>
            <w:r w:rsidRPr="00A6385F">
              <w:rPr>
                <w:color w:val="000000"/>
              </w:rPr>
              <w:t>Initial Capability Document</w:t>
            </w:r>
          </w:p>
        </w:tc>
      </w:tr>
      <w:tr w:rsidR="00A6385F" w:rsidRPr="00A6385F" w:rsidTr="00A6385F">
        <w:trPr>
          <w:trHeight w:val="315"/>
        </w:trPr>
        <w:tc>
          <w:tcPr>
            <w:tcW w:w="1380" w:type="dxa"/>
            <w:tcBorders>
              <w:top w:val="nil"/>
              <w:left w:val="nil"/>
              <w:bottom w:val="nil"/>
              <w:right w:val="nil"/>
            </w:tcBorders>
            <w:shd w:val="clear" w:color="auto" w:fill="auto"/>
            <w:noWrap/>
            <w:vAlign w:val="bottom"/>
            <w:hideMark/>
          </w:tcPr>
          <w:p w:rsidR="00A6385F" w:rsidRPr="00A6385F" w:rsidRDefault="00A6385F" w:rsidP="00A6385F">
            <w:pPr>
              <w:rPr>
                <w:color w:val="000000"/>
              </w:rPr>
            </w:pPr>
            <w:r w:rsidRPr="00A6385F">
              <w:rPr>
                <w:color w:val="000000"/>
              </w:rPr>
              <w:t>IDF</w:t>
            </w:r>
          </w:p>
        </w:tc>
        <w:tc>
          <w:tcPr>
            <w:tcW w:w="9800" w:type="dxa"/>
            <w:tcBorders>
              <w:top w:val="nil"/>
              <w:left w:val="nil"/>
              <w:bottom w:val="nil"/>
              <w:right w:val="nil"/>
            </w:tcBorders>
            <w:shd w:val="clear" w:color="auto" w:fill="auto"/>
            <w:noWrap/>
            <w:vAlign w:val="bottom"/>
            <w:hideMark/>
          </w:tcPr>
          <w:p w:rsidR="00A6385F" w:rsidRPr="00A6385F" w:rsidRDefault="00A6385F" w:rsidP="00A6385F">
            <w:pPr>
              <w:rPr>
                <w:color w:val="000000"/>
              </w:rPr>
            </w:pPr>
            <w:r w:rsidRPr="00A6385F">
              <w:rPr>
                <w:color w:val="000000"/>
              </w:rPr>
              <w:t>indirect fire</w:t>
            </w:r>
          </w:p>
        </w:tc>
      </w:tr>
      <w:tr w:rsidR="00A6385F" w:rsidRPr="00A6385F" w:rsidTr="00A6385F">
        <w:trPr>
          <w:trHeight w:val="315"/>
        </w:trPr>
        <w:tc>
          <w:tcPr>
            <w:tcW w:w="1380" w:type="dxa"/>
            <w:tcBorders>
              <w:top w:val="nil"/>
              <w:left w:val="nil"/>
              <w:bottom w:val="nil"/>
              <w:right w:val="nil"/>
            </w:tcBorders>
            <w:shd w:val="clear" w:color="auto" w:fill="auto"/>
            <w:noWrap/>
            <w:vAlign w:val="bottom"/>
            <w:hideMark/>
          </w:tcPr>
          <w:p w:rsidR="00A6385F" w:rsidRPr="00A6385F" w:rsidRDefault="00A6385F" w:rsidP="00A6385F">
            <w:pPr>
              <w:rPr>
                <w:color w:val="000000"/>
              </w:rPr>
            </w:pPr>
            <w:r w:rsidRPr="00A6385F">
              <w:rPr>
                <w:color w:val="000000"/>
              </w:rPr>
              <w:t>IED</w:t>
            </w:r>
          </w:p>
        </w:tc>
        <w:tc>
          <w:tcPr>
            <w:tcW w:w="9800" w:type="dxa"/>
            <w:tcBorders>
              <w:top w:val="nil"/>
              <w:left w:val="nil"/>
              <w:bottom w:val="nil"/>
              <w:right w:val="nil"/>
            </w:tcBorders>
            <w:shd w:val="clear" w:color="auto" w:fill="auto"/>
            <w:noWrap/>
            <w:vAlign w:val="bottom"/>
            <w:hideMark/>
          </w:tcPr>
          <w:p w:rsidR="00A6385F" w:rsidRPr="00A6385F" w:rsidRDefault="00A6385F" w:rsidP="00A6385F">
            <w:pPr>
              <w:rPr>
                <w:color w:val="000000"/>
              </w:rPr>
            </w:pPr>
            <w:r w:rsidRPr="00A6385F">
              <w:rPr>
                <w:color w:val="000000"/>
              </w:rPr>
              <w:t>improvised explosive device</w:t>
            </w:r>
          </w:p>
        </w:tc>
      </w:tr>
      <w:tr w:rsidR="00A6385F" w:rsidRPr="00A6385F" w:rsidTr="00A6385F">
        <w:trPr>
          <w:trHeight w:val="315"/>
        </w:trPr>
        <w:tc>
          <w:tcPr>
            <w:tcW w:w="1380" w:type="dxa"/>
            <w:tcBorders>
              <w:top w:val="nil"/>
              <w:left w:val="nil"/>
              <w:bottom w:val="nil"/>
              <w:right w:val="nil"/>
            </w:tcBorders>
            <w:shd w:val="clear" w:color="auto" w:fill="auto"/>
            <w:noWrap/>
            <w:vAlign w:val="bottom"/>
            <w:hideMark/>
          </w:tcPr>
          <w:p w:rsidR="00A6385F" w:rsidRPr="00A6385F" w:rsidRDefault="00A6385F" w:rsidP="00A6385F">
            <w:pPr>
              <w:rPr>
                <w:color w:val="000000"/>
              </w:rPr>
            </w:pPr>
            <w:r w:rsidRPr="00A6385F">
              <w:rPr>
                <w:color w:val="000000"/>
              </w:rPr>
              <w:t>IFV</w:t>
            </w:r>
          </w:p>
        </w:tc>
        <w:tc>
          <w:tcPr>
            <w:tcW w:w="9800" w:type="dxa"/>
            <w:tcBorders>
              <w:top w:val="nil"/>
              <w:left w:val="nil"/>
              <w:bottom w:val="nil"/>
              <w:right w:val="nil"/>
            </w:tcBorders>
            <w:shd w:val="clear" w:color="auto" w:fill="auto"/>
            <w:noWrap/>
            <w:vAlign w:val="bottom"/>
            <w:hideMark/>
          </w:tcPr>
          <w:p w:rsidR="00A6385F" w:rsidRPr="00A6385F" w:rsidRDefault="00A6385F" w:rsidP="00A6385F">
            <w:pPr>
              <w:rPr>
                <w:color w:val="000000"/>
              </w:rPr>
            </w:pPr>
            <w:r w:rsidRPr="00A6385F">
              <w:rPr>
                <w:color w:val="000000"/>
              </w:rPr>
              <w:t>infantry fighting vehicle</w:t>
            </w:r>
          </w:p>
        </w:tc>
      </w:tr>
      <w:tr w:rsidR="00A6385F" w:rsidRPr="00A6385F" w:rsidTr="00A6385F">
        <w:trPr>
          <w:trHeight w:val="315"/>
        </w:trPr>
        <w:tc>
          <w:tcPr>
            <w:tcW w:w="1380" w:type="dxa"/>
            <w:tcBorders>
              <w:top w:val="nil"/>
              <w:left w:val="nil"/>
              <w:bottom w:val="nil"/>
              <w:right w:val="nil"/>
            </w:tcBorders>
            <w:shd w:val="clear" w:color="auto" w:fill="auto"/>
            <w:noWrap/>
            <w:vAlign w:val="bottom"/>
            <w:hideMark/>
          </w:tcPr>
          <w:p w:rsidR="00A6385F" w:rsidRPr="00A6385F" w:rsidRDefault="00A6385F" w:rsidP="00A6385F">
            <w:pPr>
              <w:rPr>
                <w:color w:val="000000"/>
              </w:rPr>
            </w:pPr>
            <w:r w:rsidRPr="00A6385F">
              <w:rPr>
                <w:color w:val="000000"/>
              </w:rPr>
              <w:t>ILAP</w:t>
            </w:r>
          </w:p>
        </w:tc>
        <w:tc>
          <w:tcPr>
            <w:tcW w:w="9800" w:type="dxa"/>
            <w:tcBorders>
              <w:top w:val="nil"/>
              <w:left w:val="nil"/>
              <w:bottom w:val="nil"/>
              <w:right w:val="nil"/>
            </w:tcBorders>
            <w:shd w:val="clear" w:color="auto" w:fill="auto"/>
            <w:noWrap/>
            <w:vAlign w:val="bottom"/>
            <w:hideMark/>
          </w:tcPr>
          <w:p w:rsidR="00A6385F" w:rsidRPr="00A6385F" w:rsidRDefault="00A6385F" w:rsidP="00A6385F">
            <w:pPr>
              <w:rPr>
                <w:color w:val="000000"/>
              </w:rPr>
            </w:pPr>
            <w:r w:rsidRPr="00A6385F">
              <w:rPr>
                <w:color w:val="000000"/>
              </w:rPr>
              <w:t>Integrated Logistics Analysis Program</w:t>
            </w:r>
          </w:p>
        </w:tc>
      </w:tr>
      <w:tr w:rsidR="00A6385F" w:rsidRPr="00A6385F" w:rsidTr="00A6385F">
        <w:trPr>
          <w:trHeight w:val="315"/>
        </w:trPr>
        <w:tc>
          <w:tcPr>
            <w:tcW w:w="1380" w:type="dxa"/>
            <w:tcBorders>
              <w:top w:val="nil"/>
              <w:left w:val="nil"/>
              <w:bottom w:val="nil"/>
              <w:right w:val="nil"/>
            </w:tcBorders>
            <w:shd w:val="clear" w:color="auto" w:fill="auto"/>
            <w:noWrap/>
            <w:vAlign w:val="bottom"/>
            <w:hideMark/>
          </w:tcPr>
          <w:p w:rsidR="00A6385F" w:rsidRPr="00A6385F" w:rsidRDefault="00A6385F" w:rsidP="00A6385F">
            <w:pPr>
              <w:rPr>
                <w:color w:val="000000"/>
              </w:rPr>
            </w:pPr>
            <w:r w:rsidRPr="00A6385F">
              <w:rPr>
                <w:color w:val="000000"/>
              </w:rPr>
              <w:t>ILSC</w:t>
            </w:r>
          </w:p>
        </w:tc>
        <w:tc>
          <w:tcPr>
            <w:tcW w:w="9800" w:type="dxa"/>
            <w:tcBorders>
              <w:top w:val="nil"/>
              <w:left w:val="nil"/>
              <w:bottom w:val="nil"/>
              <w:right w:val="nil"/>
            </w:tcBorders>
            <w:shd w:val="clear" w:color="auto" w:fill="auto"/>
            <w:noWrap/>
            <w:vAlign w:val="bottom"/>
            <w:hideMark/>
          </w:tcPr>
          <w:p w:rsidR="00A6385F" w:rsidRPr="00A6385F" w:rsidRDefault="00A6385F" w:rsidP="00A6385F">
            <w:pPr>
              <w:rPr>
                <w:color w:val="000000"/>
              </w:rPr>
            </w:pPr>
            <w:r w:rsidRPr="00A6385F">
              <w:rPr>
                <w:color w:val="000000"/>
              </w:rPr>
              <w:t>Integrated Logistics Support Center</w:t>
            </w:r>
          </w:p>
        </w:tc>
      </w:tr>
      <w:tr w:rsidR="00A6385F" w:rsidRPr="00A6385F" w:rsidTr="00A6385F">
        <w:trPr>
          <w:trHeight w:val="315"/>
        </w:trPr>
        <w:tc>
          <w:tcPr>
            <w:tcW w:w="1380" w:type="dxa"/>
            <w:tcBorders>
              <w:top w:val="nil"/>
              <w:left w:val="nil"/>
              <w:bottom w:val="nil"/>
              <w:right w:val="nil"/>
            </w:tcBorders>
            <w:shd w:val="clear" w:color="auto" w:fill="auto"/>
            <w:noWrap/>
            <w:vAlign w:val="bottom"/>
            <w:hideMark/>
          </w:tcPr>
          <w:p w:rsidR="00A6385F" w:rsidRPr="00A6385F" w:rsidRDefault="00A6385F" w:rsidP="00A6385F">
            <w:pPr>
              <w:rPr>
                <w:color w:val="000000"/>
              </w:rPr>
            </w:pPr>
            <w:r w:rsidRPr="00A6385F">
              <w:rPr>
                <w:color w:val="000000"/>
              </w:rPr>
              <w:t>IPF</w:t>
            </w:r>
          </w:p>
        </w:tc>
        <w:tc>
          <w:tcPr>
            <w:tcW w:w="9800" w:type="dxa"/>
            <w:tcBorders>
              <w:top w:val="nil"/>
              <w:left w:val="nil"/>
              <w:bottom w:val="nil"/>
              <w:right w:val="nil"/>
            </w:tcBorders>
            <w:shd w:val="clear" w:color="auto" w:fill="auto"/>
            <w:noWrap/>
            <w:vAlign w:val="bottom"/>
            <w:hideMark/>
          </w:tcPr>
          <w:p w:rsidR="00A6385F" w:rsidRPr="00A6385F" w:rsidRDefault="00A6385F" w:rsidP="00A6385F">
            <w:pPr>
              <w:rPr>
                <w:color w:val="000000"/>
              </w:rPr>
            </w:pPr>
            <w:r w:rsidRPr="00A6385F">
              <w:rPr>
                <w:color w:val="000000"/>
              </w:rPr>
              <w:t>initial production facilities</w:t>
            </w:r>
          </w:p>
        </w:tc>
      </w:tr>
      <w:tr w:rsidR="00A6385F" w:rsidRPr="00A6385F" w:rsidTr="00A6385F">
        <w:trPr>
          <w:trHeight w:val="315"/>
        </w:trPr>
        <w:tc>
          <w:tcPr>
            <w:tcW w:w="1380" w:type="dxa"/>
            <w:tcBorders>
              <w:top w:val="nil"/>
              <w:left w:val="nil"/>
              <w:bottom w:val="nil"/>
              <w:right w:val="nil"/>
            </w:tcBorders>
            <w:shd w:val="clear" w:color="auto" w:fill="auto"/>
            <w:noWrap/>
            <w:vAlign w:val="bottom"/>
            <w:hideMark/>
          </w:tcPr>
          <w:p w:rsidR="00A6385F" w:rsidRPr="00A6385F" w:rsidRDefault="00A6385F" w:rsidP="00A6385F">
            <w:pPr>
              <w:rPr>
                <w:color w:val="000000"/>
              </w:rPr>
            </w:pPr>
            <w:r w:rsidRPr="00A6385F">
              <w:rPr>
                <w:color w:val="000000"/>
              </w:rPr>
              <w:t>IPR</w:t>
            </w:r>
          </w:p>
        </w:tc>
        <w:tc>
          <w:tcPr>
            <w:tcW w:w="9800" w:type="dxa"/>
            <w:tcBorders>
              <w:top w:val="nil"/>
              <w:left w:val="nil"/>
              <w:bottom w:val="nil"/>
              <w:right w:val="nil"/>
            </w:tcBorders>
            <w:shd w:val="clear" w:color="auto" w:fill="auto"/>
            <w:noWrap/>
            <w:vAlign w:val="bottom"/>
            <w:hideMark/>
          </w:tcPr>
          <w:p w:rsidR="00A6385F" w:rsidRPr="00A6385F" w:rsidRDefault="00A6385F" w:rsidP="00A6385F">
            <w:pPr>
              <w:rPr>
                <w:color w:val="000000"/>
              </w:rPr>
            </w:pPr>
            <w:r w:rsidRPr="00A6385F">
              <w:rPr>
                <w:color w:val="000000"/>
              </w:rPr>
              <w:t>in-progress review</w:t>
            </w:r>
          </w:p>
        </w:tc>
      </w:tr>
      <w:tr w:rsidR="00A6385F" w:rsidRPr="00A6385F" w:rsidTr="00A6385F">
        <w:trPr>
          <w:trHeight w:val="315"/>
        </w:trPr>
        <w:tc>
          <w:tcPr>
            <w:tcW w:w="1380" w:type="dxa"/>
            <w:tcBorders>
              <w:top w:val="nil"/>
              <w:left w:val="nil"/>
              <w:bottom w:val="nil"/>
              <w:right w:val="nil"/>
            </w:tcBorders>
            <w:shd w:val="clear" w:color="auto" w:fill="auto"/>
            <w:noWrap/>
            <w:vAlign w:val="bottom"/>
            <w:hideMark/>
          </w:tcPr>
          <w:p w:rsidR="00A6385F" w:rsidRPr="00A6385F" w:rsidRDefault="00A6385F" w:rsidP="00A6385F">
            <w:pPr>
              <w:rPr>
                <w:color w:val="000000"/>
              </w:rPr>
            </w:pPr>
            <w:r w:rsidRPr="00A6385F">
              <w:rPr>
                <w:color w:val="000000"/>
              </w:rPr>
              <w:t>IPT</w:t>
            </w:r>
          </w:p>
        </w:tc>
        <w:tc>
          <w:tcPr>
            <w:tcW w:w="9800" w:type="dxa"/>
            <w:tcBorders>
              <w:top w:val="nil"/>
              <w:left w:val="nil"/>
              <w:bottom w:val="nil"/>
              <w:right w:val="nil"/>
            </w:tcBorders>
            <w:shd w:val="clear" w:color="auto" w:fill="auto"/>
            <w:noWrap/>
            <w:vAlign w:val="bottom"/>
            <w:hideMark/>
          </w:tcPr>
          <w:p w:rsidR="00A6385F" w:rsidRPr="00A6385F" w:rsidRDefault="00A6385F" w:rsidP="00A6385F">
            <w:pPr>
              <w:rPr>
                <w:color w:val="000000"/>
              </w:rPr>
            </w:pPr>
            <w:r w:rsidRPr="00A6385F">
              <w:rPr>
                <w:color w:val="000000"/>
              </w:rPr>
              <w:t>integrated risk process team</w:t>
            </w:r>
          </w:p>
        </w:tc>
      </w:tr>
      <w:tr w:rsidR="00A6385F" w:rsidRPr="00A6385F" w:rsidTr="00A6385F">
        <w:trPr>
          <w:trHeight w:val="315"/>
        </w:trPr>
        <w:tc>
          <w:tcPr>
            <w:tcW w:w="1380" w:type="dxa"/>
            <w:tcBorders>
              <w:top w:val="nil"/>
              <w:left w:val="nil"/>
              <w:bottom w:val="nil"/>
              <w:right w:val="nil"/>
            </w:tcBorders>
            <w:shd w:val="clear" w:color="auto" w:fill="auto"/>
            <w:noWrap/>
            <w:vAlign w:val="bottom"/>
            <w:hideMark/>
          </w:tcPr>
          <w:p w:rsidR="00A6385F" w:rsidRPr="00A6385F" w:rsidRDefault="00A6385F" w:rsidP="00A6385F">
            <w:pPr>
              <w:rPr>
                <w:color w:val="000000"/>
              </w:rPr>
            </w:pPr>
            <w:r w:rsidRPr="00A6385F">
              <w:rPr>
                <w:color w:val="000000"/>
              </w:rPr>
              <w:t>IRL</w:t>
            </w:r>
          </w:p>
        </w:tc>
        <w:tc>
          <w:tcPr>
            <w:tcW w:w="9800" w:type="dxa"/>
            <w:tcBorders>
              <w:top w:val="nil"/>
              <w:left w:val="nil"/>
              <w:bottom w:val="nil"/>
              <w:right w:val="nil"/>
            </w:tcBorders>
            <w:shd w:val="clear" w:color="auto" w:fill="auto"/>
            <w:noWrap/>
            <w:vAlign w:val="bottom"/>
            <w:hideMark/>
          </w:tcPr>
          <w:p w:rsidR="00A6385F" w:rsidRPr="00A6385F" w:rsidRDefault="00A6385F" w:rsidP="00A6385F">
            <w:pPr>
              <w:rPr>
                <w:color w:val="000000"/>
              </w:rPr>
            </w:pPr>
            <w:r w:rsidRPr="00A6385F">
              <w:rPr>
                <w:color w:val="000000"/>
              </w:rPr>
              <w:t>integration readiness levels</w:t>
            </w:r>
          </w:p>
        </w:tc>
      </w:tr>
      <w:tr w:rsidR="00A6385F" w:rsidRPr="00A6385F" w:rsidTr="00A6385F">
        <w:trPr>
          <w:trHeight w:val="315"/>
        </w:trPr>
        <w:tc>
          <w:tcPr>
            <w:tcW w:w="1380" w:type="dxa"/>
            <w:tcBorders>
              <w:top w:val="nil"/>
              <w:left w:val="nil"/>
              <w:bottom w:val="nil"/>
              <w:right w:val="nil"/>
            </w:tcBorders>
            <w:shd w:val="clear" w:color="auto" w:fill="auto"/>
            <w:noWrap/>
            <w:vAlign w:val="bottom"/>
            <w:hideMark/>
          </w:tcPr>
          <w:p w:rsidR="00A6385F" w:rsidRPr="00A6385F" w:rsidRDefault="00A6385F" w:rsidP="00A6385F">
            <w:pPr>
              <w:rPr>
                <w:color w:val="000000"/>
              </w:rPr>
            </w:pPr>
            <w:r w:rsidRPr="00A6385F">
              <w:rPr>
                <w:color w:val="000000"/>
              </w:rPr>
              <w:t>ISAF</w:t>
            </w:r>
          </w:p>
        </w:tc>
        <w:tc>
          <w:tcPr>
            <w:tcW w:w="9800" w:type="dxa"/>
            <w:tcBorders>
              <w:top w:val="nil"/>
              <w:left w:val="nil"/>
              <w:bottom w:val="nil"/>
              <w:right w:val="nil"/>
            </w:tcBorders>
            <w:shd w:val="clear" w:color="auto" w:fill="auto"/>
            <w:noWrap/>
            <w:vAlign w:val="bottom"/>
            <w:hideMark/>
          </w:tcPr>
          <w:p w:rsidR="00A6385F" w:rsidRPr="00A6385F" w:rsidRDefault="00A6385F" w:rsidP="00A6385F">
            <w:pPr>
              <w:rPr>
                <w:color w:val="000000"/>
              </w:rPr>
            </w:pPr>
            <w:r w:rsidRPr="00A6385F">
              <w:rPr>
                <w:color w:val="000000"/>
              </w:rPr>
              <w:t>International Security Assistance Force</w:t>
            </w:r>
          </w:p>
        </w:tc>
      </w:tr>
      <w:tr w:rsidR="00A6385F" w:rsidRPr="00A6385F" w:rsidTr="00A6385F">
        <w:trPr>
          <w:trHeight w:val="315"/>
        </w:trPr>
        <w:tc>
          <w:tcPr>
            <w:tcW w:w="1380" w:type="dxa"/>
            <w:tcBorders>
              <w:top w:val="nil"/>
              <w:left w:val="nil"/>
              <w:bottom w:val="nil"/>
              <w:right w:val="nil"/>
            </w:tcBorders>
            <w:shd w:val="clear" w:color="auto" w:fill="auto"/>
            <w:noWrap/>
            <w:vAlign w:val="bottom"/>
            <w:hideMark/>
          </w:tcPr>
          <w:p w:rsidR="00A6385F" w:rsidRPr="00A6385F" w:rsidRDefault="00A6385F" w:rsidP="00A6385F">
            <w:pPr>
              <w:rPr>
                <w:color w:val="000000"/>
              </w:rPr>
            </w:pPr>
            <w:r w:rsidRPr="00A6385F">
              <w:rPr>
                <w:color w:val="000000"/>
              </w:rPr>
              <w:t>IW</w:t>
            </w:r>
          </w:p>
        </w:tc>
        <w:tc>
          <w:tcPr>
            <w:tcW w:w="9800" w:type="dxa"/>
            <w:tcBorders>
              <w:top w:val="nil"/>
              <w:left w:val="nil"/>
              <w:bottom w:val="nil"/>
              <w:right w:val="nil"/>
            </w:tcBorders>
            <w:shd w:val="clear" w:color="auto" w:fill="auto"/>
            <w:noWrap/>
            <w:vAlign w:val="bottom"/>
            <w:hideMark/>
          </w:tcPr>
          <w:p w:rsidR="00A6385F" w:rsidRPr="00A6385F" w:rsidRDefault="00A6385F" w:rsidP="00A6385F">
            <w:pPr>
              <w:rPr>
                <w:color w:val="000000"/>
              </w:rPr>
            </w:pPr>
            <w:r w:rsidRPr="00A6385F">
              <w:rPr>
                <w:color w:val="000000"/>
              </w:rPr>
              <w:t>irregular warfare</w:t>
            </w:r>
          </w:p>
        </w:tc>
      </w:tr>
      <w:tr w:rsidR="00A6385F" w:rsidRPr="00A6385F" w:rsidTr="00A6385F">
        <w:trPr>
          <w:trHeight w:val="315"/>
        </w:trPr>
        <w:tc>
          <w:tcPr>
            <w:tcW w:w="1380" w:type="dxa"/>
            <w:tcBorders>
              <w:top w:val="nil"/>
              <w:left w:val="nil"/>
              <w:bottom w:val="nil"/>
              <w:right w:val="nil"/>
            </w:tcBorders>
            <w:shd w:val="clear" w:color="auto" w:fill="auto"/>
            <w:noWrap/>
            <w:vAlign w:val="bottom"/>
            <w:hideMark/>
          </w:tcPr>
          <w:p w:rsidR="00A6385F" w:rsidRPr="00A6385F" w:rsidRDefault="00A6385F" w:rsidP="00A6385F">
            <w:pPr>
              <w:rPr>
                <w:color w:val="000000"/>
              </w:rPr>
            </w:pPr>
            <w:r w:rsidRPr="00A6385F">
              <w:rPr>
                <w:color w:val="000000"/>
              </w:rPr>
              <w:t>JFAST</w:t>
            </w:r>
          </w:p>
        </w:tc>
        <w:tc>
          <w:tcPr>
            <w:tcW w:w="9800" w:type="dxa"/>
            <w:tcBorders>
              <w:top w:val="nil"/>
              <w:left w:val="nil"/>
              <w:bottom w:val="nil"/>
              <w:right w:val="nil"/>
            </w:tcBorders>
            <w:shd w:val="clear" w:color="auto" w:fill="auto"/>
            <w:noWrap/>
            <w:vAlign w:val="bottom"/>
            <w:hideMark/>
          </w:tcPr>
          <w:p w:rsidR="00A6385F" w:rsidRPr="00A6385F" w:rsidRDefault="00A6385F" w:rsidP="00A6385F">
            <w:pPr>
              <w:rPr>
                <w:color w:val="000000"/>
              </w:rPr>
            </w:pPr>
            <w:r w:rsidRPr="00A6385F">
              <w:rPr>
                <w:color w:val="000000"/>
              </w:rPr>
              <w:t>Joint Flow Analysis System for Transportation</w:t>
            </w:r>
          </w:p>
        </w:tc>
      </w:tr>
      <w:tr w:rsidR="00A6385F" w:rsidRPr="00A6385F" w:rsidTr="00A6385F">
        <w:trPr>
          <w:trHeight w:val="315"/>
        </w:trPr>
        <w:tc>
          <w:tcPr>
            <w:tcW w:w="1380" w:type="dxa"/>
            <w:tcBorders>
              <w:top w:val="nil"/>
              <w:left w:val="nil"/>
              <w:bottom w:val="nil"/>
              <w:right w:val="nil"/>
            </w:tcBorders>
            <w:shd w:val="clear" w:color="auto" w:fill="auto"/>
            <w:noWrap/>
            <w:vAlign w:val="bottom"/>
            <w:hideMark/>
          </w:tcPr>
          <w:p w:rsidR="00A6385F" w:rsidRPr="00A6385F" w:rsidRDefault="00A6385F" w:rsidP="00A6385F">
            <w:pPr>
              <w:rPr>
                <w:color w:val="000000"/>
              </w:rPr>
            </w:pPr>
            <w:r w:rsidRPr="00A6385F">
              <w:rPr>
                <w:color w:val="000000"/>
              </w:rPr>
              <w:t>JLI</w:t>
            </w:r>
          </w:p>
        </w:tc>
        <w:tc>
          <w:tcPr>
            <w:tcW w:w="9800" w:type="dxa"/>
            <w:tcBorders>
              <w:top w:val="nil"/>
              <w:left w:val="nil"/>
              <w:bottom w:val="nil"/>
              <w:right w:val="nil"/>
            </w:tcBorders>
            <w:shd w:val="clear" w:color="auto" w:fill="auto"/>
            <w:noWrap/>
            <w:vAlign w:val="bottom"/>
            <w:hideMark/>
          </w:tcPr>
          <w:p w:rsidR="00A6385F" w:rsidRPr="00A6385F" w:rsidRDefault="00A6385F" w:rsidP="00A6385F">
            <w:pPr>
              <w:rPr>
                <w:color w:val="000000"/>
              </w:rPr>
            </w:pPr>
            <w:r w:rsidRPr="00A6385F">
              <w:rPr>
                <w:color w:val="000000"/>
              </w:rPr>
              <w:t>joint logistics integrator</w:t>
            </w:r>
          </w:p>
        </w:tc>
      </w:tr>
      <w:tr w:rsidR="00A6385F" w:rsidRPr="00A6385F" w:rsidTr="00A6385F">
        <w:trPr>
          <w:trHeight w:val="315"/>
        </w:trPr>
        <w:tc>
          <w:tcPr>
            <w:tcW w:w="1380" w:type="dxa"/>
            <w:tcBorders>
              <w:top w:val="nil"/>
              <w:left w:val="nil"/>
              <w:bottom w:val="nil"/>
              <w:right w:val="nil"/>
            </w:tcBorders>
            <w:shd w:val="clear" w:color="auto" w:fill="auto"/>
            <w:noWrap/>
            <w:vAlign w:val="bottom"/>
            <w:hideMark/>
          </w:tcPr>
          <w:p w:rsidR="00A6385F" w:rsidRPr="00A6385F" w:rsidRDefault="00A6385F" w:rsidP="00A6385F">
            <w:pPr>
              <w:rPr>
                <w:color w:val="000000"/>
              </w:rPr>
            </w:pPr>
            <w:r w:rsidRPr="00A6385F">
              <w:rPr>
                <w:color w:val="000000"/>
              </w:rPr>
              <w:t>JLTV</w:t>
            </w:r>
          </w:p>
        </w:tc>
        <w:tc>
          <w:tcPr>
            <w:tcW w:w="9800" w:type="dxa"/>
            <w:tcBorders>
              <w:top w:val="nil"/>
              <w:left w:val="nil"/>
              <w:bottom w:val="nil"/>
              <w:right w:val="nil"/>
            </w:tcBorders>
            <w:shd w:val="clear" w:color="auto" w:fill="auto"/>
            <w:noWrap/>
            <w:vAlign w:val="bottom"/>
            <w:hideMark/>
          </w:tcPr>
          <w:p w:rsidR="00A6385F" w:rsidRPr="00A6385F" w:rsidRDefault="00A6385F" w:rsidP="00A6385F">
            <w:pPr>
              <w:rPr>
                <w:color w:val="000000"/>
              </w:rPr>
            </w:pPr>
            <w:r w:rsidRPr="00A6385F">
              <w:rPr>
                <w:color w:val="000000"/>
              </w:rPr>
              <w:t>Joint Light Tactical Vehicle</w:t>
            </w:r>
          </w:p>
        </w:tc>
      </w:tr>
      <w:tr w:rsidR="00A6385F" w:rsidRPr="00A6385F" w:rsidTr="00A6385F">
        <w:trPr>
          <w:trHeight w:val="315"/>
        </w:trPr>
        <w:tc>
          <w:tcPr>
            <w:tcW w:w="1380" w:type="dxa"/>
            <w:tcBorders>
              <w:top w:val="nil"/>
              <w:left w:val="nil"/>
              <w:bottom w:val="nil"/>
              <w:right w:val="nil"/>
            </w:tcBorders>
            <w:shd w:val="clear" w:color="auto" w:fill="auto"/>
            <w:noWrap/>
            <w:vAlign w:val="bottom"/>
            <w:hideMark/>
          </w:tcPr>
          <w:p w:rsidR="00A6385F" w:rsidRPr="00A6385F" w:rsidRDefault="00A6385F" w:rsidP="00A6385F">
            <w:pPr>
              <w:rPr>
                <w:color w:val="000000"/>
              </w:rPr>
            </w:pPr>
            <w:r w:rsidRPr="00A6385F">
              <w:rPr>
                <w:color w:val="000000"/>
              </w:rPr>
              <w:t>JROC</w:t>
            </w:r>
          </w:p>
        </w:tc>
        <w:tc>
          <w:tcPr>
            <w:tcW w:w="9800" w:type="dxa"/>
            <w:tcBorders>
              <w:top w:val="nil"/>
              <w:left w:val="nil"/>
              <w:bottom w:val="nil"/>
              <w:right w:val="nil"/>
            </w:tcBorders>
            <w:shd w:val="clear" w:color="auto" w:fill="auto"/>
            <w:noWrap/>
            <w:vAlign w:val="bottom"/>
            <w:hideMark/>
          </w:tcPr>
          <w:p w:rsidR="00A6385F" w:rsidRPr="00A6385F" w:rsidRDefault="00A6385F" w:rsidP="00A6385F">
            <w:pPr>
              <w:rPr>
                <w:color w:val="000000"/>
              </w:rPr>
            </w:pPr>
            <w:r w:rsidRPr="00A6385F">
              <w:rPr>
                <w:color w:val="000000"/>
              </w:rPr>
              <w:t>Joint requirements oversight council</w:t>
            </w:r>
          </w:p>
        </w:tc>
      </w:tr>
      <w:tr w:rsidR="00A6385F" w:rsidRPr="00A6385F" w:rsidTr="00A6385F">
        <w:trPr>
          <w:trHeight w:val="315"/>
        </w:trPr>
        <w:tc>
          <w:tcPr>
            <w:tcW w:w="1380" w:type="dxa"/>
            <w:tcBorders>
              <w:top w:val="nil"/>
              <w:left w:val="nil"/>
              <w:bottom w:val="nil"/>
              <w:right w:val="nil"/>
            </w:tcBorders>
            <w:shd w:val="clear" w:color="auto" w:fill="auto"/>
            <w:noWrap/>
            <w:vAlign w:val="bottom"/>
            <w:hideMark/>
          </w:tcPr>
          <w:p w:rsidR="00A6385F" w:rsidRPr="00A6385F" w:rsidRDefault="00A6385F" w:rsidP="00A6385F">
            <w:pPr>
              <w:rPr>
                <w:color w:val="000000"/>
              </w:rPr>
            </w:pPr>
            <w:r w:rsidRPr="00A6385F">
              <w:rPr>
                <w:color w:val="000000"/>
              </w:rPr>
              <w:t>JTF</w:t>
            </w:r>
          </w:p>
        </w:tc>
        <w:tc>
          <w:tcPr>
            <w:tcW w:w="9800" w:type="dxa"/>
            <w:tcBorders>
              <w:top w:val="nil"/>
              <w:left w:val="nil"/>
              <w:bottom w:val="nil"/>
              <w:right w:val="nil"/>
            </w:tcBorders>
            <w:shd w:val="clear" w:color="auto" w:fill="auto"/>
            <w:noWrap/>
            <w:vAlign w:val="bottom"/>
            <w:hideMark/>
          </w:tcPr>
          <w:p w:rsidR="00A6385F" w:rsidRPr="00A6385F" w:rsidRDefault="00A6385F" w:rsidP="00A6385F">
            <w:pPr>
              <w:rPr>
                <w:color w:val="000000"/>
              </w:rPr>
            </w:pPr>
            <w:r w:rsidRPr="00A6385F">
              <w:rPr>
                <w:color w:val="000000"/>
              </w:rPr>
              <w:t>joint task force</w:t>
            </w:r>
          </w:p>
        </w:tc>
      </w:tr>
      <w:tr w:rsidR="00A6385F" w:rsidRPr="00A6385F" w:rsidTr="00A6385F">
        <w:trPr>
          <w:trHeight w:val="315"/>
        </w:trPr>
        <w:tc>
          <w:tcPr>
            <w:tcW w:w="1380" w:type="dxa"/>
            <w:tcBorders>
              <w:top w:val="nil"/>
              <w:left w:val="nil"/>
              <w:bottom w:val="nil"/>
              <w:right w:val="nil"/>
            </w:tcBorders>
            <w:shd w:val="clear" w:color="auto" w:fill="auto"/>
            <w:noWrap/>
            <w:vAlign w:val="bottom"/>
            <w:hideMark/>
          </w:tcPr>
          <w:p w:rsidR="00A6385F" w:rsidRPr="00A6385F" w:rsidRDefault="00A6385F" w:rsidP="00A6385F">
            <w:pPr>
              <w:rPr>
                <w:color w:val="000000"/>
              </w:rPr>
            </w:pPr>
            <w:r w:rsidRPr="00A6385F">
              <w:rPr>
                <w:color w:val="000000"/>
              </w:rPr>
              <w:t>JTRS</w:t>
            </w:r>
          </w:p>
        </w:tc>
        <w:tc>
          <w:tcPr>
            <w:tcW w:w="9800" w:type="dxa"/>
            <w:tcBorders>
              <w:top w:val="nil"/>
              <w:left w:val="nil"/>
              <w:bottom w:val="nil"/>
              <w:right w:val="nil"/>
            </w:tcBorders>
            <w:shd w:val="clear" w:color="auto" w:fill="auto"/>
            <w:noWrap/>
            <w:vAlign w:val="bottom"/>
            <w:hideMark/>
          </w:tcPr>
          <w:p w:rsidR="00A6385F" w:rsidRPr="00A6385F" w:rsidRDefault="00A6385F" w:rsidP="00A6385F">
            <w:pPr>
              <w:rPr>
                <w:color w:val="000000"/>
              </w:rPr>
            </w:pPr>
            <w:r w:rsidRPr="00A6385F">
              <w:rPr>
                <w:color w:val="000000"/>
              </w:rPr>
              <w:t>Joint Tactical Radio System</w:t>
            </w:r>
          </w:p>
        </w:tc>
      </w:tr>
      <w:tr w:rsidR="00A6385F" w:rsidRPr="00A6385F" w:rsidTr="00A6385F">
        <w:trPr>
          <w:trHeight w:val="315"/>
        </w:trPr>
        <w:tc>
          <w:tcPr>
            <w:tcW w:w="1380" w:type="dxa"/>
            <w:tcBorders>
              <w:top w:val="nil"/>
              <w:left w:val="nil"/>
              <w:bottom w:val="nil"/>
              <w:right w:val="nil"/>
            </w:tcBorders>
            <w:shd w:val="clear" w:color="auto" w:fill="auto"/>
            <w:noWrap/>
            <w:vAlign w:val="bottom"/>
            <w:hideMark/>
          </w:tcPr>
          <w:p w:rsidR="00A6385F" w:rsidRPr="00A6385F" w:rsidRDefault="00A6385F" w:rsidP="00A6385F">
            <w:pPr>
              <w:rPr>
                <w:color w:val="000000"/>
              </w:rPr>
            </w:pPr>
            <w:r w:rsidRPr="00A6385F">
              <w:rPr>
                <w:color w:val="000000"/>
              </w:rPr>
              <w:lastRenderedPageBreak/>
              <w:t>KC</w:t>
            </w:r>
          </w:p>
        </w:tc>
        <w:tc>
          <w:tcPr>
            <w:tcW w:w="9800" w:type="dxa"/>
            <w:tcBorders>
              <w:top w:val="nil"/>
              <w:left w:val="nil"/>
              <w:bottom w:val="nil"/>
              <w:right w:val="nil"/>
            </w:tcBorders>
            <w:shd w:val="clear" w:color="auto" w:fill="auto"/>
            <w:noWrap/>
            <w:vAlign w:val="bottom"/>
            <w:hideMark/>
          </w:tcPr>
          <w:p w:rsidR="00A6385F" w:rsidRPr="00A6385F" w:rsidRDefault="00A6385F" w:rsidP="00A6385F">
            <w:pPr>
              <w:rPr>
                <w:color w:val="000000"/>
              </w:rPr>
            </w:pPr>
            <w:r w:rsidRPr="00A6385F">
              <w:rPr>
                <w:color w:val="000000"/>
              </w:rPr>
              <w:t>key characteristic</w:t>
            </w:r>
          </w:p>
        </w:tc>
      </w:tr>
      <w:tr w:rsidR="00A6385F" w:rsidRPr="00A6385F" w:rsidTr="00A6385F">
        <w:trPr>
          <w:trHeight w:val="315"/>
        </w:trPr>
        <w:tc>
          <w:tcPr>
            <w:tcW w:w="1380" w:type="dxa"/>
            <w:tcBorders>
              <w:top w:val="nil"/>
              <w:left w:val="nil"/>
              <w:bottom w:val="nil"/>
              <w:right w:val="nil"/>
            </w:tcBorders>
            <w:shd w:val="clear" w:color="auto" w:fill="auto"/>
            <w:noWrap/>
            <w:vAlign w:val="bottom"/>
            <w:hideMark/>
          </w:tcPr>
          <w:p w:rsidR="00A6385F" w:rsidRPr="00A6385F" w:rsidRDefault="00A6385F" w:rsidP="00A6385F">
            <w:pPr>
              <w:rPr>
                <w:color w:val="000000"/>
              </w:rPr>
            </w:pPr>
            <w:r w:rsidRPr="00A6385F">
              <w:rPr>
                <w:color w:val="000000"/>
              </w:rPr>
              <w:t>km</w:t>
            </w:r>
          </w:p>
        </w:tc>
        <w:tc>
          <w:tcPr>
            <w:tcW w:w="9800" w:type="dxa"/>
            <w:tcBorders>
              <w:top w:val="nil"/>
              <w:left w:val="nil"/>
              <w:bottom w:val="nil"/>
              <w:right w:val="nil"/>
            </w:tcBorders>
            <w:shd w:val="clear" w:color="auto" w:fill="auto"/>
            <w:noWrap/>
            <w:vAlign w:val="bottom"/>
            <w:hideMark/>
          </w:tcPr>
          <w:p w:rsidR="00A6385F" w:rsidRPr="00A6385F" w:rsidRDefault="00A6385F" w:rsidP="00A6385F">
            <w:pPr>
              <w:rPr>
                <w:color w:val="000000"/>
              </w:rPr>
            </w:pPr>
            <w:r w:rsidRPr="00A6385F">
              <w:rPr>
                <w:color w:val="000000"/>
              </w:rPr>
              <w:t>kilometer</w:t>
            </w:r>
          </w:p>
        </w:tc>
      </w:tr>
      <w:tr w:rsidR="00A6385F" w:rsidRPr="00A6385F" w:rsidTr="00A6385F">
        <w:trPr>
          <w:trHeight w:val="315"/>
        </w:trPr>
        <w:tc>
          <w:tcPr>
            <w:tcW w:w="1380" w:type="dxa"/>
            <w:tcBorders>
              <w:top w:val="nil"/>
              <w:left w:val="nil"/>
              <w:bottom w:val="nil"/>
              <w:right w:val="nil"/>
            </w:tcBorders>
            <w:shd w:val="clear" w:color="auto" w:fill="auto"/>
            <w:noWrap/>
            <w:vAlign w:val="bottom"/>
            <w:hideMark/>
          </w:tcPr>
          <w:p w:rsidR="00A6385F" w:rsidRPr="00A6385F" w:rsidRDefault="00A6385F" w:rsidP="00A6385F">
            <w:pPr>
              <w:rPr>
                <w:color w:val="000000"/>
              </w:rPr>
            </w:pPr>
            <w:r w:rsidRPr="00A6385F">
              <w:rPr>
                <w:color w:val="000000"/>
              </w:rPr>
              <w:t>KPP</w:t>
            </w:r>
          </w:p>
        </w:tc>
        <w:tc>
          <w:tcPr>
            <w:tcW w:w="9800" w:type="dxa"/>
            <w:tcBorders>
              <w:top w:val="nil"/>
              <w:left w:val="nil"/>
              <w:bottom w:val="nil"/>
              <w:right w:val="nil"/>
            </w:tcBorders>
            <w:shd w:val="clear" w:color="auto" w:fill="auto"/>
            <w:noWrap/>
            <w:vAlign w:val="bottom"/>
            <w:hideMark/>
          </w:tcPr>
          <w:p w:rsidR="00A6385F" w:rsidRPr="00A6385F" w:rsidRDefault="00A6385F" w:rsidP="00A6385F">
            <w:pPr>
              <w:rPr>
                <w:color w:val="000000"/>
              </w:rPr>
            </w:pPr>
            <w:r w:rsidRPr="00A6385F">
              <w:rPr>
                <w:color w:val="000000"/>
              </w:rPr>
              <w:t>key performance parameters</w:t>
            </w:r>
          </w:p>
        </w:tc>
      </w:tr>
      <w:tr w:rsidR="00A6385F" w:rsidRPr="00A6385F" w:rsidTr="00A6385F">
        <w:trPr>
          <w:trHeight w:val="315"/>
        </w:trPr>
        <w:tc>
          <w:tcPr>
            <w:tcW w:w="1380" w:type="dxa"/>
            <w:tcBorders>
              <w:top w:val="nil"/>
              <w:left w:val="nil"/>
              <w:bottom w:val="nil"/>
              <w:right w:val="nil"/>
            </w:tcBorders>
            <w:shd w:val="clear" w:color="auto" w:fill="auto"/>
            <w:noWrap/>
            <w:vAlign w:val="bottom"/>
            <w:hideMark/>
          </w:tcPr>
          <w:p w:rsidR="00A6385F" w:rsidRPr="00A6385F" w:rsidRDefault="00A6385F" w:rsidP="00A6385F">
            <w:pPr>
              <w:rPr>
                <w:color w:val="000000"/>
              </w:rPr>
            </w:pPr>
            <w:r w:rsidRPr="00A6385F">
              <w:rPr>
                <w:color w:val="000000"/>
              </w:rPr>
              <w:t>KSA</w:t>
            </w:r>
          </w:p>
        </w:tc>
        <w:tc>
          <w:tcPr>
            <w:tcW w:w="9800" w:type="dxa"/>
            <w:tcBorders>
              <w:top w:val="nil"/>
              <w:left w:val="nil"/>
              <w:bottom w:val="nil"/>
              <w:right w:val="nil"/>
            </w:tcBorders>
            <w:shd w:val="clear" w:color="auto" w:fill="auto"/>
            <w:noWrap/>
            <w:vAlign w:val="bottom"/>
            <w:hideMark/>
          </w:tcPr>
          <w:p w:rsidR="00A6385F" w:rsidRPr="00A6385F" w:rsidRDefault="00A6385F" w:rsidP="00A6385F">
            <w:pPr>
              <w:rPr>
                <w:color w:val="000000"/>
              </w:rPr>
            </w:pPr>
            <w:r w:rsidRPr="00A6385F">
              <w:rPr>
                <w:color w:val="000000"/>
              </w:rPr>
              <w:t>key system attributes</w:t>
            </w:r>
          </w:p>
        </w:tc>
      </w:tr>
      <w:tr w:rsidR="00A6385F" w:rsidRPr="00A6385F" w:rsidTr="00A6385F">
        <w:trPr>
          <w:trHeight w:val="315"/>
        </w:trPr>
        <w:tc>
          <w:tcPr>
            <w:tcW w:w="1380" w:type="dxa"/>
            <w:tcBorders>
              <w:top w:val="nil"/>
              <w:left w:val="nil"/>
              <w:bottom w:val="nil"/>
              <w:right w:val="nil"/>
            </w:tcBorders>
            <w:shd w:val="clear" w:color="auto" w:fill="auto"/>
            <w:noWrap/>
            <w:vAlign w:val="bottom"/>
            <w:hideMark/>
          </w:tcPr>
          <w:p w:rsidR="00A6385F" w:rsidRPr="00A6385F" w:rsidRDefault="00A6385F" w:rsidP="00A6385F">
            <w:pPr>
              <w:rPr>
                <w:color w:val="000000"/>
              </w:rPr>
            </w:pPr>
            <w:r w:rsidRPr="00A6385F">
              <w:rPr>
                <w:color w:val="000000"/>
              </w:rPr>
              <w:t>LBC</w:t>
            </w:r>
          </w:p>
        </w:tc>
        <w:tc>
          <w:tcPr>
            <w:tcW w:w="9800" w:type="dxa"/>
            <w:tcBorders>
              <w:top w:val="nil"/>
              <w:left w:val="nil"/>
              <w:bottom w:val="nil"/>
              <w:right w:val="nil"/>
            </w:tcBorders>
            <w:shd w:val="clear" w:color="auto" w:fill="auto"/>
            <w:noWrap/>
            <w:vAlign w:val="bottom"/>
            <w:hideMark/>
          </w:tcPr>
          <w:p w:rsidR="00A6385F" w:rsidRPr="00A6385F" w:rsidRDefault="00A6385F" w:rsidP="00A6385F">
            <w:pPr>
              <w:rPr>
                <w:color w:val="000000"/>
              </w:rPr>
            </w:pPr>
            <w:r w:rsidRPr="00A6385F">
              <w:rPr>
                <w:color w:val="000000"/>
              </w:rPr>
              <w:t>logistics battle command</w:t>
            </w:r>
          </w:p>
        </w:tc>
      </w:tr>
      <w:tr w:rsidR="00A6385F" w:rsidRPr="00A6385F" w:rsidTr="00A6385F">
        <w:trPr>
          <w:trHeight w:val="315"/>
        </w:trPr>
        <w:tc>
          <w:tcPr>
            <w:tcW w:w="1380" w:type="dxa"/>
            <w:tcBorders>
              <w:top w:val="nil"/>
              <w:left w:val="nil"/>
              <w:bottom w:val="nil"/>
              <w:right w:val="nil"/>
            </w:tcBorders>
            <w:shd w:val="clear" w:color="auto" w:fill="auto"/>
            <w:noWrap/>
            <w:vAlign w:val="bottom"/>
            <w:hideMark/>
          </w:tcPr>
          <w:p w:rsidR="00A6385F" w:rsidRPr="00A6385F" w:rsidRDefault="00A6385F" w:rsidP="00A6385F">
            <w:pPr>
              <w:rPr>
                <w:color w:val="000000"/>
              </w:rPr>
            </w:pPr>
            <w:r w:rsidRPr="00A6385F">
              <w:rPr>
                <w:color w:val="000000"/>
              </w:rPr>
              <w:t>LCB</w:t>
            </w:r>
          </w:p>
        </w:tc>
        <w:tc>
          <w:tcPr>
            <w:tcW w:w="9800" w:type="dxa"/>
            <w:tcBorders>
              <w:top w:val="nil"/>
              <w:left w:val="nil"/>
              <w:bottom w:val="nil"/>
              <w:right w:val="nil"/>
            </w:tcBorders>
            <w:shd w:val="clear" w:color="auto" w:fill="auto"/>
            <w:noWrap/>
            <w:vAlign w:val="bottom"/>
            <w:hideMark/>
          </w:tcPr>
          <w:p w:rsidR="00A6385F" w:rsidRPr="00A6385F" w:rsidRDefault="00A6385F" w:rsidP="00A6385F">
            <w:pPr>
              <w:rPr>
                <w:color w:val="000000"/>
              </w:rPr>
            </w:pPr>
            <w:r w:rsidRPr="00A6385F">
              <w:rPr>
                <w:color w:val="000000"/>
              </w:rPr>
              <w:t>lower confidence bound</w:t>
            </w:r>
          </w:p>
        </w:tc>
      </w:tr>
      <w:tr w:rsidR="00A6385F" w:rsidRPr="00A6385F" w:rsidTr="00A6385F">
        <w:trPr>
          <w:trHeight w:val="315"/>
        </w:trPr>
        <w:tc>
          <w:tcPr>
            <w:tcW w:w="1380" w:type="dxa"/>
            <w:tcBorders>
              <w:top w:val="nil"/>
              <w:left w:val="nil"/>
              <w:bottom w:val="nil"/>
              <w:right w:val="nil"/>
            </w:tcBorders>
            <w:shd w:val="clear" w:color="auto" w:fill="auto"/>
            <w:noWrap/>
            <w:vAlign w:val="bottom"/>
            <w:hideMark/>
          </w:tcPr>
          <w:p w:rsidR="00A6385F" w:rsidRPr="00A6385F" w:rsidRDefault="00A6385F" w:rsidP="00A6385F">
            <w:pPr>
              <w:rPr>
                <w:color w:val="000000"/>
              </w:rPr>
            </w:pPr>
            <w:r w:rsidRPr="00A6385F">
              <w:rPr>
                <w:color w:val="000000"/>
              </w:rPr>
              <w:t xml:space="preserve">LCC </w:t>
            </w:r>
          </w:p>
        </w:tc>
        <w:tc>
          <w:tcPr>
            <w:tcW w:w="9800" w:type="dxa"/>
            <w:tcBorders>
              <w:top w:val="nil"/>
              <w:left w:val="nil"/>
              <w:bottom w:val="nil"/>
              <w:right w:val="nil"/>
            </w:tcBorders>
            <w:shd w:val="clear" w:color="auto" w:fill="auto"/>
            <w:noWrap/>
            <w:vAlign w:val="bottom"/>
            <w:hideMark/>
          </w:tcPr>
          <w:p w:rsidR="00A6385F" w:rsidRPr="00A6385F" w:rsidRDefault="00A6385F" w:rsidP="00A6385F">
            <w:pPr>
              <w:rPr>
                <w:color w:val="000000"/>
              </w:rPr>
            </w:pPr>
            <w:r w:rsidRPr="00A6385F">
              <w:rPr>
                <w:color w:val="000000"/>
              </w:rPr>
              <w:t>life cycle cost</w:t>
            </w:r>
          </w:p>
        </w:tc>
      </w:tr>
      <w:tr w:rsidR="00A6385F" w:rsidRPr="00A6385F" w:rsidTr="00A6385F">
        <w:trPr>
          <w:trHeight w:val="315"/>
        </w:trPr>
        <w:tc>
          <w:tcPr>
            <w:tcW w:w="1380" w:type="dxa"/>
            <w:tcBorders>
              <w:top w:val="nil"/>
              <w:left w:val="nil"/>
              <w:bottom w:val="nil"/>
              <w:right w:val="nil"/>
            </w:tcBorders>
            <w:shd w:val="clear" w:color="auto" w:fill="auto"/>
            <w:noWrap/>
            <w:vAlign w:val="bottom"/>
            <w:hideMark/>
          </w:tcPr>
          <w:p w:rsidR="00A6385F" w:rsidRPr="00A6385F" w:rsidRDefault="00A6385F" w:rsidP="00A6385F">
            <w:pPr>
              <w:rPr>
                <w:color w:val="000000"/>
              </w:rPr>
            </w:pPr>
            <w:r w:rsidRPr="00A6385F">
              <w:rPr>
                <w:color w:val="000000"/>
              </w:rPr>
              <w:t>LCCE</w:t>
            </w:r>
          </w:p>
        </w:tc>
        <w:tc>
          <w:tcPr>
            <w:tcW w:w="9800" w:type="dxa"/>
            <w:tcBorders>
              <w:top w:val="nil"/>
              <w:left w:val="nil"/>
              <w:bottom w:val="nil"/>
              <w:right w:val="nil"/>
            </w:tcBorders>
            <w:shd w:val="clear" w:color="auto" w:fill="auto"/>
            <w:noWrap/>
            <w:vAlign w:val="bottom"/>
            <w:hideMark/>
          </w:tcPr>
          <w:p w:rsidR="00A6385F" w:rsidRPr="00A6385F" w:rsidRDefault="00A6385F" w:rsidP="00A6385F">
            <w:pPr>
              <w:rPr>
                <w:color w:val="000000"/>
              </w:rPr>
            </w:pPr>
            <w:r w:rsidRPr="00A6385F">
              <w:rPr>
                <w:color w:val="000000"/>
              </w:rPr>
              <w:t>life cycle cost estimate</w:t>
            </w:r>
          </w:p>
        </w:tc>
      </w:tr>
      <w:tr w:rsidR="00A6385F" w:rsidRPr="00A6385F" w:rsidTr="00A6385F">
        <w:trPr>
          <w:trHeight w:val="315"/>
        </w:trPr>
        <w:tc>
          <w:tcPr>
            <w:tcW w:w="1380" w:type="dxa"/>
            <w:tcBorders>
              <w:top w:val="nil"/>
              <w:left w:val="nil"/>
              <w:bottom w:val="nil"/>
              <w:right w:val="nil"/>
            </w:tcBorders>
            <w:shd w:val="clear" w:color="auto" w:fill="auto"/>
            <w:noWrap/>
            <w:vAlign w:val="bottom"/>
            <w:hideMark/>
          </w:tcPr>
          <w:p w:rsidR="00A6385F" w:rsidRPr="00A6385F" w:rsidRDefault="00A6385F" w:rsidP="00A6385F">
            <w:pPr>
              <w:rPr>
                <w:color w:val="000000"/>
              </w:rPr>
            </w:pPr>
            <w:r w:rsidRPr="00A6385F">
              <w:rPr>
                <w:color w:val="000000"/>
              </w:rPr>
              <w:t>LEE</w:t>
            </w:r>
          </w:p>
        </w:tc>
        <w:tc>
          <w:tcPr>
            <w:tcW w:w="9800" w:type="dxa"/>
            <w:tcBorders>
              <w:top w:val="nil"/>
              <w:left w:val="nil"/>
              <w:bottom w:val="nil"/>
              <w:right w:val="nil"/>
            </w:tcBorders>
            <w:shd w:val="clear" w:color="auto" w:fill="auto"/>
            <w:noWrap/>
            <w:vAlign w:val="bottom"/>
            <w:hideMark/>
          </w:tcPr>
          <w:p w:rsidR="00A6385F" w:rsidRPr="00A6385F" w:rsidRDefault="00A6385F" w:rsidP="00A6385F">
            <w:pPr>
              <w:rPr>
                <w:color w:val="000000"/>
              </w:rPr>
            </w:pPr>
            <w:r w:rsidRPr="00A6385F">
              <w:rPr>
                <w:color w:val="000000"/>
              </w:rPr>
              <w:t>Fort Lee</w:t>
            </w:r>
          </w:p>
        </w:tc>
      </w:tr>
      <w:tr w:rsidR="00A6385F" w:rsidRPr="00A6385F" w:rsidTr="00A6385F">
        <w:trPr>
          <w:trHeight w:val="315"/>
        </w:trPr>
        <w:tc>
          <w:tcPr>
            <w:tcW w:w="1380" w:type="dxa"/>
            <w:tcBorders>
              <w:top w:val="nil"/>
              <w:left w:val="nil"/>
              <w:bottom w:val="nil"/>
              <w:right w:val="nil"/>
            </w:tcBorders>
            <w:shd w:val="clear" w:color="auto" w:fill="auto"/>
            <w:noWrap/>
            <w:vAlign w:val="bottom"/>
            <w:hideMark/>
          </w:tcPr>
          <w:p w:rsidR="00A6385F" w:rsidRPr="00A6385F" w:rsidRDefault="00A6385F" w:rsidP="00A6385F">
            <w:pPr>
              <w:rPr>
                <w:color w:val="000000"/>
              </w:rPr>
            </w:pPr>
            <w:r w:rsidRPr="00A6385F">
              <w:rPr>
                <w:color w:val="000000"/>
              </w:rPr>
              <w:t>LFTE</w:t>
            </w:r>
          </w:p>
        </w:tc>
        <w:tc>
          <w:tcPr>
            <w:tcW w:w="9800" w:type="dxa"/>
            <w:tcBorders>
              <w:top w:val="nil"/>
              <w:left w:val="nil"/>
              <w:bottom w:val="nil"/>
              <w:right w:val="nil"/>
            </w:tcBorders>
            <w:shd w:val="clear" w:color="auto" w:fill="auto"/>
            <w:noWrap/>
            <w:vAlign w:val="bottom"/>
            <w:hideMark/>
          </w:tcPr>
          <w:p w:rsidR="00A6385F" w:rsidRPr="00A6385F" w:rsidRDefault="00A6385F" w:rsidP="00A6385F">
            <w:pPr>
              <w:rPr>
                <w:color w:val="000000"/>
              </w:rPr>
            </w:pPr>
            <w:r w:rsidRPr="00A6385F">
              <w:rPr>
                <w:color w:val="000000"/>
              </w:rPr>
              <w:t>live fire test evaluation</w:t>
            </w:r>
          </w:p>
        </w:tc>
      </w:tr>
      <w:tr w:rsidR="00A6385F" w:rsidRPr="00A6385F" w:rsidTr="00A6385F">
        <w:trPr>
          <w:trHeight w:val="315"/>
        </w:trPr>
        <w:tc>
          <w:tcPr>
            <w:tcW w:w="1380" w:type="dxa"/>
            <w:tcBorders>
              <w:top w:val="nil"/>
              <w:left w:val="nil"/>
              <w:bottom w:val="nil"/>
              <w:right w:val="nil"/>
            </w:tcBorders>
            <w:shd w:val="clear" w:color="auto" w:fill="auto"/>
            <w:noWrap/>
            <w:vAlign w:val="bottom"/>
            <w:hideMark/>
          </w:tcPr>
          <w:p w:rsidR="00A6385F" w:rsidRPr="00A6385F" w:rsidRDefault="00A6385F" w:rsidP="00A6385F">
            <w:pPr>
              <w:rPr>
                <w:color w:val="000000"/>
              </w:rPr>
            </w:pPr>
            <w:r w:rsidRPr="00A6385F">
              <w:rPr>
                <w:color w:val="000000"/>
              </w:rPr>
              <w:t>LMSR</w:t>
            </w:r>
          </w:p>
        </w:tc>
        <w:tc>
          <w:tcPr>
            <w:tcW w:w="9800" w:type="dxa"/>
            <w:tcBorders>
              <w:top w:val="nil"/>
              <w:left w:val="nil"/>
              <w:bottom w:val="nil"/>
              <w:right w:val="nil"/>
            </w:tcBorders>
            <w:shd w:val="clear" w:color="auto" w:fill="auto"/>
            <w:noWrap/>
            <w:vAlign w:val="bottom"/>
            <w:hideMark/>
          </w:tcPr>
          <w:p w:rsidR="00A6385F" w:rsidRPr="00A6385F" w:rsidRDefault="00A6385F" w:rsidP="00A6385F">
            <w:pPr>
              <w:rPr>
                <w:color w:val="000000"/>
              </w:rPr>
            </w:pPr>
            <w:r w:rsidRPr="00A6385F">
              <w:rPr>
                <w:color w:val="000000"/>
              </w:rPr>
              <w:t>large, medium speed roll-on</w:t>
            </w:r>
          </w:p>
        </w:tc>
      </w:tr>
      <w:tr w:rsidR="00A6385F" w:rsidRPr="00A6385F" w:rsidTr="00A6385F">
        <w:trPr>
          <w:trHeight w:val="315"/>
        </w:trPr>
        <w:tc>
          <w:tcPr>
            <w:tcW w:w="1380" w:type="dxa"/>
            <w:tcBorders>
              <w:top w:val="nil"/>
              <w:left w:val="nil"/>
              <w:bottom w:val="nil"/>
              <w:right w:val="nil"/>
            </w:tcBorders>
            <w:shd w:val="clear" w:color="auto" w:fill="auto"/>
            <w:noWrap/>
            <w:vAlign w:val="bottom"/>
            <w:hideMark/>
          </w:tcPr>
          <w:p w:rsidR="00A6385F" w:rsidRPr="00A6385F" w:rsidRDefault="00A6385F" w:rsidP="00A6385F">
            <w:pPr>
              <w:rPr>
                <w:color w:val="000000"/>
              </w:rPr>
            </w:pPr>
            <w:r w:rsidRPr="00A6385F">
              <w:rPr>
                <w:color w:val="000000"/>
              </w:rPr>
              <w:t>LNO</w:t>
            </w:r>
          </w:p>
        </w:tc>
        <w:tc>
          <w:tcPr>
            <w:tcW w:w="9800" w:type="dxa"/>
            <w:tcBorders>
              <w:top w:val="nil"/>
              <w:left w:val="nil"/>
              <w:bottom w:val="nil"/>
              <w:right w:val="nil"/>
            </w:tcBorders>
            <w:shd w:val="clear" w:color="auto" w:fill="auto"/>
            <w:noWrap/>
            <w:vAlign w:val="bottom"/>
            <w:hideMark/>
          </w:tcPr>
          <w:p w:rsidR="00A6385F" w:rsidRPr="00A6385F" w:rsidRDefault="00A6385F" w:rsidP="00A6385F">
            <w:pPr>
              <w:rPr>
                <w:color w:val="000000"/>
              </w:rPr>
            </w:pPr>
            <w:r w:rsidRPr="00A6385F">
              <w:rPr>
                <w:color w:val="000000"/>
              </w:rPr>
              <w:t>liaison officer</w:t>
            </w:r>
          </w:p>
        </w:tc>
      </w:tr>
      <w:tr w:rsidR="00A6385F" w:rsidRPr="00A6385F" w:rsidTr="00A6385F">
        <w:trPr>
          <w:trHeight w:val="315"/>
        </w:trPr>
        <w:tc>
          <w:tcPr>
            <w:tcW w:w="1380" w:type="dxa"/>
            <w:tcBorders>
              <w:top w:val="nil"/>
              <w:left w:val="nil"/>
              <w:bottom w:val="nil"/>
              <w:right w:val="nil"/>
            </w:tcBorders>
            <w:shd w:val="clear" w:color="auto" w:fill="auto"/>
            <w:noWrap/>
            <w:vAlign w:val="bottom"/>
            <w:hideMark/>
          </w:tcPr>
          <w:p w:rsidR="00A6385F" w:rsidRPr="00A6385F" w:rsidRDefault="00A6385F" w:rsidP="00A6385F">
            <w:pPr>
              <w:rPr>
                <w:color w:val="000000"/>
              </w:rPr>
            </w:pPr>
            <w:r w:rsidRPr="00A6385F">
              <w:rPr>
                <w:color w:val="000000"/>
              </w:rPr>
              <w:t>LOC</w:t>
            </w:r>
          </w:p>
        </w:tc>
        <w:tc>
          <w:tcPr>
            <w:tcW w:w="9800" w:type="dxa"/>
            <w:tcBorders>
              <w:top w:val="nil"/>
              <w:left w:val="nil"/>
              <w:bottom w:val="nil"/>
              <w:right w:val="nil"/>
            </w:tcBorders>
            <w:shd w:val="clear" w:color="auto" w:fill="auto"/>
            <w:noWrap/>
            <w:vAlign w:val="bottom"/>
            <w:hideMark/>
          </w:tcPr>
          <w:p w:rsidR="00A6385F" w:rsidRPr="00A6385F" w:rsidRDefault="00A6385F" w:rsidP="00A6385F">
            <w:pPr>
              <w:rPr>
                <w:color w:val="000000"/>
              </w:rPr>
            </w:pPr>
            <w:r w:rsidRPr="00A6385F">
              <w:rPr>
                <w:color w:val="000000"/>
              </w:rPr>
              <w:t>lines of communication</w:t>
            </w:r>
          </w:p>
        </w:tc>
      </w:tr>
      <w:tr w:rsidR="00A6385F" w:rsidRPr="00A6385F" w:rsidTr="00A6385F">
        <w:trPr>
          <w:trHeight w:val="315"/>
        </w:trPr>
        <w:tc>
          <w:tcPr>
            <w:tcW w:w="1380" w:type="dxa"/>
            <w:tcBorders>
              <w:top w:val="nil"/>
              <w:left w:val="nil"/>
              <w:bottom w:val="nil"/>
              <w:right w:val="nil"/>
            </w:tcBorders>
            <w:shd w:val="clear" w:color="auto" w:fill="auto"/>
            <w:noWrap/>
            <w:vAlign w:val="bottom"/>
            <w:hideMark/>
          </w:tcPr>
          <w:p w:rsidR="00A6385F" w:rsidRPr="00A6385F" w:rsidRDefault="00A6385F" w:rsidP="00A6385F">
            <w:pPr>
              <w:rPr>
                <w:color w:val="000000"/>
              </w:rPr>
            </w:pPr>
            <w:r w:rsidRPr="00A6385F">
              <w:rPr>
                <w:color w:val="000000"/>
              </w:rPr>
              <w:t>LORA</w:t>
            </w:r>
          </w:p>
        </w:tc>
        <w:tc>
          <w:tcPr>
            <w:tcW w:w="9800" w:type="dxa"/>
            <w:tcBorders>
              <w:top w:val="nil"/>
              <w:left w:val="nil"/>
              <w:bottom w:val="nil"/>
              <w:right w:val="nil"/>
            </w:tcBorders>
            <w:shd w:val="clear" w:color="auto" w:fill="auto"/>
            <w:noWrap/>
            <w:vAlign w:val="bottom"/>
            <w:hideMark/>
          </w:tcPr>
          <w:p w:rsidR="00A6385F" w:rsidRPr="00A6385F" w:rsidRDefault="00A6385F" w:rsidP="00A6385F">
            <w:pPr>
              <w:rPr>
                <w:color w:val="000000"/>
              </w:rPr>
            </w:pPr>
            <w:r w:rsidRPr="00A6385F">
              <w:rPr>
                <w:color w:val="000000"/>
              </w:rPr>
              <w:t>low obliquity reactive armor</w:t>
            </w:r>
          </w:p>
        </w:tc>
      </w:tr>
      <w:tr w:rsidR="00A6385F" w:rsidRPr="00A6385F" w:rsidTr="00A6385F">
        <w:trPr>
          <w:trHeight w:val="315"/>
        </w:trPr>
        <w:tc>
          <w:tcPr>
            <w:tcW w:w="1380" w:type="dxa"/>
            <w:tcBorders>
              <w:top w:val="nil"/>
              <w:left w:val="nil"/>
              <w:bottom w:val="nil"/>
              <w:right w:val="nil"/>
            </w:tcBorders>
            <w:shd w:val="clear" w:color="auto" w:fill="auto"/>
            <w:noWrap/>
            <w:vAlign w:val="bottom"/>
            <w:hideMark/>
          </w:tcPr>
          <w:p w:rsidR="00A6385F" w:rsidRPr="00A6385F" w:rsidRDefault="00A6385F" w:rsidP="00A6385F">
            <w:pPr>
              <w:rPr>
                <w:color w:val="000000"/>
              </w:rPr>
            </w:pPr>
            <w:r w:rsidRPr="00A6385F">
              <w:rPr>
                <w:color w:val="000000"/>
              </w:rPr>
              <w:t>LRIP</w:t>
            </w:r>
          </w:p>
        </w:tc>
        <w:tc>
          <w:tcPr>
            <w:tcW w:w="9800" w:type="dxa"/>
            <w:tcBorders>
              <w:top w:val="nil"/>
              <w:left w:val="nil"/>
              <w:bottom w:val="nil"/>
              <w:right w:val="nil"/>
            </w:tcBorders>
            <w:shd w:val="clear" w:color="auto" w:fill="auto"/>
            <w:noWrap/>
            <w:vAlign w:val="bottom"/>
            <w:hideMark/>
          </w:tcPr>
          <w:p w:rsidR="00A6385F" w:rsidRPr="00A6385F" w:rsidRDefault="00A6385F" w:rsidP="00A6385F">
            <w:pPr>
              <w:rPr>
                <w:color w:val="000000"/>
              </w:rPr>
            </w:pPr>
            <w:r w:rsidRPr="00A6385F">
              <w:rPr>
                <w:color w:val="000000"/>
              </w:rPr>
              <w:t>low rate initial production</w:t>
            </w:r>
          </w:p>
        </w:tc>
      </w:tr>
      <w:tr w:rsidR="00A6385F" w:rsidRPr="00A6385F" w:rsidTr="00A6385F">
        <w:trPr>
          <w:trHeight w:val="315"/>
        </w:trPr>
        <w:tc>
          <w:tcPr>
            <w:tcW w:w="1380" w:type="dxa"/>
            <w:tcBorders>
              <w:top w:val="nil"/>
              <w:left w:val="nil"/>
              <w:bottom w:val="nil"/>
              <w:right w:val="nil"/>
            </w:tcBorders>
            <w:shd w:val="clear" w:color="auto" w:fill="auto"/>
            <w:noWrap/>
            <w:vAlign w:val="bottom"/>
            <w:hideMark/>
          </w:tcPr>
          <w:p w:rsidR="00A6385F" w:rsidRPr="00A6385F" w:rsidRDefault="00A6385F" w:rsidP="00A6385F">
            <w:pPr>
              <w:rPr>
                <w:color w:val="000000"/>
              </w:rPr>
            </w:pPr>
            <w:r w:rsidRPr="00A6385F">
              <w:rPr>
                <w:color w:val="000000"/>
              </w:rPr>
              <w:t>LUH</w:t>
            </w:r>
          </w:p>
        </w:tc>
        <w:tc>
          <w:tcPr>
            <w:tcW w:w="9800" w:type="dxa"/>
            <w:tcBorders>
              <w:top w:val="nil"/>
              <w:left w:val="nil"/>
              <w:bottom w:val="nil"/>
              <w:right w:val="nil"/>
            </w:tcBorders>
            <w:shd w:val="clear" w:color="auto" w:fill="auto"/>
            <w:noWrap/>
            <w:vAlign w:val="bottom"/>
            <w:hideMark/>
          </w:tcPr>
          <w:p w:rsidR="00A6385F" w:rsidRPr="00A6385F" w:rsidRDefault="00A6385F" w:rsidP="00A6385F">
            <w:pPr>
              <w:rPr>
                <w:color w:val="000000"/>
              </w:rPr>
            </w:pPr>
            <w:r w:rsidRPr="00A6385F">
              <w:rPr>
                <w:color w:val="000000"/>
              </w:rPr>
              <w:t>Light Utility Helicopter</w:t>
            </w:r>
          </w:p>
        </w:tc>
      </w:tr>
      <w:tr w:rsidR="00A6385F" w:rsidRPr="00A6385F" w:rsidTr="00A6385F">
        <w:trPr>
          <w:trHeight w:val="315"/>
        </w:trPr>
        <w:tc>
          <w:tcPr>
            <w:tcW w:w="1380" w:type="dxa"/>
            <w:tcBorders>
              <w:top w:val="nil"/>
              <w:left w:val="nil"/>
              <w:bottom w:val="nil"/>
              <w:right w:val="nil"/>
            </w:tcBorders>
            <w:shd w:val="clear" w:color="auto" w:fill="auto"/>
            <w:noWrap/>
            <w:vAlign w:val="bottom"/>
            <w:hideMark/>
          </w:tcPr>
          <w:p w:rsidR="00A6385F" w:rsidRPr="00A6385F" w:rsidRDefault="00A6385F" w:rsidP="00A6385F">
            <w:pPr>
              <w:rPr>
                <w:color w:val="000000"/>
              </w:rPr>
            </w:pPr>
            <w:r w:rsidRPr="00A6385F">
              <w:rPr>
                <w:color w:val="000000"/>
              </w:rPr>
              <w:t>M2A3 -T</w:t>
            </w:r>
          </w:p>
        </w:tc>
        <w:tc>
          <w:tcPr>
            <w:tcW w:w="9800" w:type="dxa"/>
            <w:tcBorders>
              <w:top w:val="nil"/>
              <w:left w:val="nil"/>
              <w:bottom w:val="nil"/>
              <w:right w:val="nil"/>
            </w:tcBorders>
            <w:shd w:val="clear" w:color="auto" w:fill="auto"/>
            <w:noWrap/>
            <w:vAlign w:val="bottom"/>
            <w:hideMark/>
          </w:tcPr>
          <w:p w:rsidR="00A6385F" w:rsidRPr="00A6385F" w:rsidRDefault="00A6385F" w:rsidP="00A6385F">
            <w:pPr>
              <w:rPr>
                <w:color w:val="000000"/>
              </w:rPr>
            </w:pPr>
            <w:r w:rsidRPr="00A6385F">
              <w:rPr>
                <w:color w:val="000000"/>
              </w:rPr>
              <w:t>turretless Bradley</w:t>
            </w:r>
          </w:p>
        </w:tc>
      </w:tr>
      <w:tr w:rsidR="00A6385F" w:rsidRPr="00A6385F" w:rsidTr="00A6385F">
        <w:trPr>
          <w:trHeight w:val="315"/>
        </w:trPr>
        <w:tc>
          <w:tcPr>
            <w:tcW w:w="1380" w:type="dxa"/>
            <w:tcBorders>
              <w:top w:val="nil"/>
              <w:left w:val="nil"/>
              <w:bottom w:val="nil"/>
              <w:right w:val="nil"/>
            </w:tcBorders>
            <w:shd w:val="clear" w:color="auto" w:fill="auto"/>
            <w:noWrap/>
            <w:vAlign w:val="bottom"/>
            <w:hideMark/>
          </w:tcPr>
          <w:p w:rsidR="00A6385F" w:rsidRPr="00A6385F" w:rsidRDefault="00A6385F" w:rsidP="00A6385F">
            <w:pPr>
              <w:rPr>
                <w:color w:val="000000"/>
              </w:rPr>
            </w:pPr>
            <w:r w:rsidRPr="00A6385F">
              <w:rPr>
                <w:color w:val="000000"/>
              </w:rPr>
              <w:t>MARC</w:t>
            </w:r>
          </w:p>
        </w:tc>
        <w:tc>
          <w:tcPr>
            <w:tcW w:w="9800" w:type="dxa"/>
            <w:tcBorders>
              <w:top w:val="nil"/>
              <w:left w:val="nil"/>
              <w:bottom w:val="nil"/>
              <w:right w:val="nil"/>
            </w:tcBorders>
            <w:shd w:val="clear" w:color="auto" w:fill="auto"/>
            <w:noWrap/>
            <w:vAlign w:val="bottom"/>
            <w:hideMark/>
          </w:tcPr>
          <w:p w:rsidR="00A6385F" w:rsidRPr="00A6385F" w:rsidRDefault="00A6385F" w:rsidP="00A6385F">
            <w:pPr>
              <w:rPr>
                <w:color w:val="000000"/>
              </w:rPr>
            </w:pPr>
            <w:r w:rsidRPr="00A6385F">
              <w:rPr>
                <w:color w:val="000000"/>
              </w:rPr>
              <w:t>Manpower Requirements Criteria</w:t>
            </w:r>
          </w:p>
        </w:tc>
      </w:tr>
      <w:tr w:rsidR="00A6385F" w:rsidRPr="00A6385F" w:rsidTr="00A6385F">
        <w:trPr>
          <w:trHeight w:val="315"/>
        </w:trPr>
        <w:tc>
          <w:tcPr>
            <w:tcW w:w="1380" w:type="dxa"/>
            <w:tcBorders>
              <w:top w:val="nil"/>
              <w:left w:val="nil"/>
              <w:bottom w:val="nil"/>
              <w:right w:val="nil"/>
            </w:tcBorders>
            <w:shd w:val="clear" w:color="auto" w:fill="auto"/>
            <w:noWrap/>
            <w:vAlign w:val="bottom"/>
            <w:hideMark/>
          </w:tcPr>
          <w:p w:rsidR="00A6385F" w:rsidRPr="00A6385F" w:rsidRDefault="00A6385F" w:rsidP="00A6385F">
            <w:pPr>
              <w:rPr>
                <w:color w:val="000000"/>
              </w:rPr>
            </w:pPr>
            <w:r w:rsidRPr="00A6385F">
              <w:rPr>
                <w:color w:val="000000"/>
              </w:rPr>
              <w:t>MBT</w:t>
            </w:r>
          </w:p>
        </w:tc>
        <w:tc>
          <w:tcPr>
            <w:tcW w:w="9800" w:type="dxa"/>
            <w:tcBorders>
              <w:top w:val="nil"/>
              <w:left w:val="nil"/>
              <w:bottom w:val="nil"/>
              <w:right w:val="nil"/>
            </w:tcBorders>
            <w:shd w:val="clear" w:color="auto" w:fill="auto"/>
            <w:noWrap/>
            <w:vAlign w:val="bottom"/>
            <w:hideMark/>
          </w:tcPr>
          <w:p w:rsidR="00A6385F" w:rsidRPr="00A6385F" w:rsidRDefault="00A6385F" w:rsidP="00A6385F">
            <w:pPr>
              <w:rPr>
                <w:color w:val="000000"/>
              </w:rPr>
            </w:pPr>
            <w:r w:rsidRPr="00A6385F">
              <w:rPr>
                <w:color w:val="000000"/>
              </w:rPr>
              <w:t>main battle tank</w:t>
            </w:r>
          </w:p>
        </w:tc>
      </w:tr>
      <w:tr w:rsidR="00A6385F" w:rsidRPr="00A6385F" w:rsidTr="00A6385F">
        <w:trPr>
          <w:trHeight w:val="315"/>
        </w:trPr>
        <w:tc>
          <w:tcPr>
            <w:tcW w:w="1380" w:type="dxa"/>
            <w:tcBorders>
              <w:top w:val="nil"/>
              <w:left w:val="nil"/>
              <w:bottom w:val="nil"/>
              <w:right w:val="nil"/>
            </w:tcBorders>
            <w:shd w:val="clear" w:color="auto" w:fill="auto"/>
            <w:noWrap/>
            <w:vAlign w:val="bottom"/>
            <w:hideMark/>
          </w:tcPr>
          <w:p w:rsidR="00A6385F" w:rsidRPr="00A6385F" w:rsidRDefault="00A6385F" w:rsidP="00A6385F">
            <w:pPr>
              <w:rPr>
                <w:color w:val="000000"/>
              </w:rPr>
            </w:pPr>
            <w:r w:rsidRPr="00A6385F">
              <w:rPr>
                <w:color w:val="000000"/>
              </w:rPr>
              <w:t>MC</w:t>
            </w:r>
          </w:p>
        </w:tc>
        <w:tc>
          <w:tcPr>
            <w:tcW w:w="9800" w:type="dxa"/>
            <w:tcBorders>
              <w:top w:val="nil"/>
              <w:left w:val="nil"/>
              <w:bottom w:val="nil"/>
              <w:right w:val="nil"/>
            </w:tcBorders>
            <w:shd w:val="clear" w:color="auto" w:fill="auto"/>
            <w:noWrap/>
            <w:vAlign w:val="bottom"/>
            <w:hideMark/>
          </w:tcPr>
          <w:p w:rsidR="00A6385F" w:rsidRPr="00A6385F" w:rsidRDefault="00A6385F" w:rsidP="00A6385F">
            <w:pPr>
              <w:rPr>
                <w:color w:val="000000"/>
              </w:rPr>
            </w:pPr>
            <w:r w:rsidRPr="00A6385F">
              <w:rPr>
                <w:color w:val="000000"/>
              </w:rPr>
              <w:t>mortar carrier</w:t>
            </w:r>
          </w:p>
        </w:tc>
      </w:tr>
      <w:tr w:rsidR="00A6385F" w:rsidRPr="00A6385F" w:rsidTr="00A6385F">
        <w:trPr>
          <w:trHeight w:val="315"/>
        </w:trPr>
        <w:tc>
          <w:tcPr>
            <w:tcW w:w="1380" w:type="dxa"/>
            <w:tcBorders>
              <w:top w:val="nil"/>
              <w:left w:val="nil"/>
              <w:bottom w:val="nil"/>
              <w:right w:val="nil"/>
            </w:tcBorders>
            <w:shd w:val="clear" w:color="auto" w:fill="auto"/>
            <w:noWrap/>
            <w:vAlign w:val="bottom"/>
            <w:hideMark/>
          </w:tcPr>
          <w:p w:rsidR="00A6385F" w:rsidRPr="00A6385F" w:rsidRDefault="00A6385F" w:rsidP="00A6385F">
            <w:pPr>
              <w:rPr>
                <w:color w:val="000000"/>
              </w:rPr>
            </w:pPr>
            <w:r w:rsidRPr="00A6385F">
              <w:rPr>
                <w:color w:val="000000"/>
              </w:rPr>
              <w:t>MCmd</w:t>
            </w:r>
          </w:p>
        </w:tc>
        <w:tc>
          <w:tcPr>
            <w:tcW w:w="9800" w:type="dxa"/>
            <w:tcBorders>
              <w:top w:val="nil"/>
              <w:left w:val="nil"/>
              <w:bottom w:val="nil"/>
              <w:right w:val="nil"/>
            </w:tcBorders>
            <w:shd w:val="clear" w:color="auto" w:fill="auto"/>
            <w:noWrap/>
            <w:vAlign w:val="bottom"/>
            <w:hideMark/>
          </w:tcPr>
          <w:p w:rsidR="00A6385F" w:rsidRPr="00A6385F" w:rsidRDefault="00A6385F" w:rsidP="00A6385F">
            <w:pPr>
              <w:rPr>
                <w:color w:val="000000"/>
              </w:rPr>
            </w:pPr>
            <w:r w:rsidRPr="00A6385F">
              <w:rPr>
                <w:color w:val="000000"/>
              </w:rPr>
              <w:t>mission command</w:t>
            </w:r>
          </w:p>
        </w:tc>
      </w:tr>
      <w:tr w:rsidR="00A6385F" w:rsidRPr="00A6385F" w:rsidTr="00A6385F">
        <w:trPr>
          <w:trHeight w:val="315"/>
        </w:trPr>
        <w:tc>
          <w:tcPr>
            <w:tcW w:w="1380" w:type="dxa"/>
            <w:tcBorders>
              <w:top w:val="nil"/>
              <w:left w:val="nil"/>
              <w:bottom w:val="nil"/>
              <w:right w:val="nil"/>
            </w:tcBorders>
            <w:shd w:val="clear" w:color="auto" w:fill="auto"/>
            <w:noWrap/>
            <w:vAlign w:val="bottom"/>
            <w:hideMark/>
          </w:tcPr>
          <w:p w:rsidR="00A6385F" w:rsidRPr="00A6385F" w:rsidRDefault="00A6385F" w:rsidP="00A6385F">
            <w:pPr>
              <w:rPr>
                <w:color w:val="000000"/>
              </w:rPr>
            </w:pPr>
            <w:r w:rsidRPr="00A6385F">
              <w:rPr>
                <w:color w:val="000000"/>
              </w:rPr>
              <w:t>MCO</w:t>
            </w:r>
          </w:p>
        </w:tc>
        <w:tc>
          <w:tcPr>
            <w:tcW w:w="9800" w:type="dxa"/>
            <w:tcBorders>
              <w:top w:val="nil"/>
              <w:left w:val="nil"/>
              <w:bottom w:val="nil"/>
              <w:right w:val="nil"/>
            </w:tcBorders>
            <w:shd w:val="clear" w:color="auto" w:fill="auto"/>
            <w:noWrap/>
            <w:vAlign w:val="bottom"/>
            <w:hideMark/>
          </w:tcPr>
          <w:p w:rsidR="00A6385F" w:rsidRPr="00A6385F" w:rsidRDefault="00A6385F" w:rsidP="00A6385F">
            <w:pPr>
              <w:rPr>
                <w:color w:val="000000"/>
              </w:rPr>
            </w:pPr>
            <w:r w:rsidRPr="00A6385F">
              <w:rPr>
                <w:color w:val="000000"/>
              </w:rPr>
              <w:t>major combat operations</w:t>
            </w:r>
          </w:p>
        </w:tc>
      </w:tr>
      <w:tr w:rsidR="00A6385F" w:rsidRPr="00A6385F" w:rsidTr="00A6385F">
        <w:trPr>
          <w:trHeight w:val="315"/>
        </w:trPr>
        <w:tc>
          <w:tcPr>
            <w:tcW w:w="1380" w:type="dxa"/>
            <w:tcBorders>
              <w:top w:val="nil"/>
              <w:left w:val="nil"/>
              <w:bottom w:val="nil"/>
              <w:right w:val="nil"/>
            </w:tcBorders>
            <w:shd w:val="clear" w:color="auto" w:fill="auto"/>
            <w:noWrap/>
            <w:vAlign w:val="bottom"/>
            <w:hideMark/>
          </w:tcPr>
          <w:p w:rsidR="00A6385F" w:rsidRPr="00A6385F" w:rsidRDefault="00A6385F" w:rsidP="00A6385F">
            <w:pPr>
              <w:rPr>
                <w:color w:val="000000"/>
              </w:rPr>
            </w:pPr>
            <w:r w:rsidRPr="00A6385F">
              <w:rPr>
                <w:color w:val="000000"/>
              </w:rPr>
              <w:t>MCoE</w:t>
            </w:r>
          </w:p>
        </w:tc>
        <w:tc>
          <w:tcPr>
            <w:tcW w:w="9800" w:type="dxa"/>
            <w:tcBorders>
              <w:top w:val="nil"/>
              <w:left w:val="nil"/>
              <w:bottom w:val="nil"/>
              <w:right w:val="nil"/>
            </w:tcBorders>
            <w:shd w:val="clear" w:color="auto" w:fill="auto"/>
            <w:noWrap/>
            <w:vAlign w:val="bottom"/>
            <w:hideMark/>
          </w:tcPr>
          <w:p w:rsidR="00A6385F" w:rsidRPr="00A6385F" w:rsidRDefault="00A6385F" w:rsidP="00A6385F">
            <w:pPr>
              <w:rPr>
                <w:color w:val="000000"/>
              </w:rPr>
            </w:pPr>
            <w:r w:rsidRPr="00A6385F">
              <w:rPr>
                <w:color w:val="000000"/>
              </w:rPr>
              <w:t>Maneuver Center of Excellence</w:t>
            </w:r>
          </w:p>
        </w:tc>
      </w:tr>
      <w:tr w:rsidR="00A6385F" w:rsidRPr="00A6385F" w:rsidTr="00A6385F">
        <w:trPr>
          <w:trHeight w:val="315"/>
        </w:trPr>
        <w:tc>
          <w:tcPr>
            <w:tcW w:w="1380" w:type="dxa"/>
            <w:tcBorders>
              <w:top w:val="nil"/>
              <w:left w:val="nil"/>
              <w:bottom w:val="nil"/>
              <w:right w:val="nil"/>
            </w:tcBorders>
            <w:shd w:val="clear" w:color="auto" w:fill="auto"/>
            <w:noWrap/>
            <w:vAlign w:val="bottom"/>
            <w:hideMark/>
          </w:tcPr>
          <w:p w:rsidR="00A6385F" w:rsidRPr="00A6385F" w:rsidRDefault="00A6385F" w:rsidP="00A6385F">
            <w:pPr>
              <w:rPr>
                <w:color w:val="000000"/>
              </w:rPr>
            </w:pPr>
            <w:r w:rsidRPr="00A6385F">
              <w:rPr>
                <w:color w:val="000000"/>
              </w:rPr>
              <w:t>MCOTM</w:t>
            </w:r>
          </w:p>
        </w:tc>
        <w:tc>
          <w:tcPr>
            <w:tcW w:w="9800" w:type="dxa"/>
            <w:tcBorders>
              <w:top w:val="nil"/>
              <w:left w:val="nil"/>
              <w:bottom w:val="nil"/>
              <w:right w:val="nil"/>
            </w:tcBorders>
            <w:shd w:val="clear" w:color="auto" w:fill="auto"/>
            <w:noWrap/>
            <w:vAlign w:val="bottom"/>
            <w:hideMark/>
          </w:tcPr>
          <w:p w:rsidR="00A6385F" w:rsidRPr="00A6385F" w:rsidRDefault="00A6385F" w:rsidP="00A6385F">
            <w:pPr>
              <w:rPr>
                <w:color w:val="000000"/>
              </w:rPr>
            </w:pPr>
            <w:r w:rsidRPr="00A6385F">
              <w:rPr>
                <w:color w:val="000000"/>
              </w:rPr>
              <w:t>mission command on the move</w:t>
            </w:r>
          </w:p>
        </w:tc>
      </w:tr>
      <w:tr w:rsidR="00A6385F" w:rsidRPr="00A6385F" w:rsidTr="00A6385F">
        <w:trPr>
          <w:trHeight w:val="315"/>
        </w:trPr>
        <w:tc>
          <w:tcPr>
            <w:tcW w:w="1380" w:type="dxa"/>
            <w:tcBorders>
              <w:top w:val="nil"/>
              <w:left w:val="nil"/>
              <w:bottom w:val="nil"/>
              <w:right w:val="nil"/>
            </w:tcBorders>
            <w:shd w:val="clear" w:color="auto" w:fill="auto"/>
            <w:noWrap/>
            <w:vAlign w:val="bottom"/>
            <w:hideMark/>
          </w:tcPr>
          <w:p w:rsidR="00A6385F" w:rsidRPr="00A6385F" w:rsidRDefault="00A6385F" w:rsidP="00A6385F">
            <w:pPr>
              <w:rPr>
                <w:color w:val="000000"/>
              </w:rPr>
            </w:pPr>
            <w:r w:rsidRPr="00A6385F">
              <w:rPr>
                <w:color w:val="000000"/>
              </w:rPr>
              <w:t>MDD</w:t>
            </w:r>
          </w:p>
        </w:tc>
        <w:tc>
          <w:tcPr>
            <w:tcW w:w="9800" w:type="dxa"/>
            <w:tcBorders>
              <w:top w:val="nil"/>
              <w:left w:val="nil"/>
              <w:bottom w:val="nil"/>
              <w:right w:val="nil"/>
            </w:tcBorders>
            <w:shd w:val="clear" w:color="auto" w:fill="auto"/>
            <w:noWrap/>
            <w:vAlign w:val="bottom"/>
            <w:hideMark/>
          </w:tcPr>
          <w:p w:rsidR="00A6385F" w:rsidRPr="00A6385F" w:rsidRDefault="00A6385F" w:rsidP="00A6385F">
            <w:pPr>
              <w:rPr>
                <w:color w:val="000000"/>
              </w:rPr>
            </w:pPr>
            <w:r w:rsidRPr="00A6385F">
              <w:rPr>
                <w:color w:val="000000"/>
              </w:rPr>
              <w:t>materiel development decision</w:t>
            </w:r>
          </w:p>
        </w:tc>
      </w:tr>
      <w:tr w:rsidR="00A6385F" w:rsidRPr="00A6385F" w:rsidTr="00A6385F">
        <w:trPr>
          <w:trHeight w:val="315"/>
        </w:trPr>
        <w:tc>
          <w:tcPr>
            <w:tcW w:w="1380" w:type="dxa"/>
            <w:tcBorders>
              <w:top w:val="nil"/>
              <w:left w:val="nil"/>
              <w:bottom w:val="nil"/>
              <w:right w:val="nil"/>
            </w:tcBorders>
            <w:shd w:val="clear" w:color="auto" w:fill="auto"/>
            <w:noWrap/>
            <w:vAlign w:val="bottom"/>
            <w:hideMark/>
          </w:tcPr>
          <w:p w:rsidR="00A6385F" w:rsidRPr="00A6385F" w:rsidRDefault="00A6385F" w:rsidP="00A6385F">
            <w:pPr>
              <w:rPr>
                <w:color w:val="000000"/>
              </w:rPr>
            </w:pPr>
            <w:r w:rsidRPr="00A6385F">
              <w:rPr>
                <w:color w:val="000000"/>
              </w:rPr>
              <w:t>ME</w:t>
            </w:r>
          </w:p>
        </w:tc>
        <w:tc>
          <w:tcPr>
            <w:tcW w:w="9800" w:type="dxa"/>
            <w:tcBorders>
              <w:top w:val="nil"/>
              <w:left w:val="nil"/>
              <w:bottom w:val="nil"/>
              <w:right w:val="nil"/>
            </w:tcBorders>
            <w:shd w:val="clear" w:color="auto" w:fill="auto"/>
            <w:noWrap/>
            <w:vAlign w:val="bottom"/>
            <w:hideMark/>
          </w:tcPr>
          <w:p w:rsidR="00A6385F" w:rsidRPr="00A6385F" w:rsidRDefault="00A6385F" w:rsidP="00A6385F">
            <w:pPr>
              <w:rPr>
                <w:color w:val="000000"/>
              </w:rPr>
            </w:pPr>
            <w:r w:rsidRPr="00A6385F">
              <w:rPr>
                <w:color w:val="000000"/>
              </w:rPr>
              <w:t>medical evacuation</w:t>
            </w:r>
          </w:p>
        </w:tc>
      </w:tr>
      <w:tr w:rsidR="00A6385F" w:rsidRPr="00A6385F" w:rsidTr="00A6385F">
        <w:trPr>
          <w:trHeight w:val="315"/>
        </w:trPr>
        <w:tc>
          <w:tcPr>
            <w:tcW w:w="1380" w:type="dxa"/>
            <w:tcBorders>
              <w:top w:val="nil"/>
              <w:left w:val="nil"/>
              <w:bottom w:val="nil"/>
              <w:right w:val="nil"/>
            </w:tcBorders>
            <w:shd w:val="clear" w:color="auto" w:fill="auto"/>
            <w:noWrap/>
            <w:vAlign w:val="bottom"/>
            <w:hideMark/>
          </w:tcPr>
          <w:p w:rsidR="00A6385F" w:rsidRPr="00A6385F" w:rsidRDefault="00A6385F" w:rsidP="00A6385F">
            <w:pPr>
              <w:rPr>
                <w:color w:val="000000"/>
              </w:rPr>
            </w:pPr>
            <w:r w:rsidRPr="00A6385F">
              <w:rPr>
                <w:color w:val="000000"/>
              </w:rPr>
              <w:t>MEDCAP</w:t>
            </w:r>
          </w:p>
        </w:tc>
        <w:tc>
          <w:tcPr>
            <w:tcW w:w="9800" w:type="dxa"/>
            <w:tcBorders>
              <w:top w:val="nil"/>
              <w:left w:val="nil"/>
              <w:bottom w:val="nil"/>
              <w:right w:val="nil"/>
            </w:tcBorders>
            <w:shd w:val="clear" w:color="auto" w:fill="auto"/>
            <w:noWrap/>
            <w:vAlign w:val="bottom"/>
            <w:hideMark/>
          </w:tcPr>
          <w:p w:rsidR="00A6385F" w:rsidRPr="00A6385F" w:rsidRDefault="00A6385F" w:rsidP="00A6385F">
            <w:pPr>
              <w:rPr>
                <w:color w:val="000000"/>
              </w:rPr>
            </w:pPr>
            <w:r w:rsidRPr="00A6385F">
              <w:rPr>
                <w:color w:val="000000"/>
              </w:rPr>
              <w:t>medical civil affairs programs</w:t>
            </w:r>
          </w:p>
        </w:tc>
      </w:tr>
      <w:tr w:rsidR="00A6385F" w:rsidRPr="00A6385F" w:rsidTr="00A6385F">
        <w:trPr>
          <w:trHeight w:val="315"/>
        </w:trPr>
        <w:tc>
          <w:tcPr>
            <w:tcW w:w="1380" w:type="dxa"/>
            <w:tcBorders>
              <w:top w:val="nil"/>
              <w:left w:val="nil"/>
              <w:bottom w:val="nil"/>
              <w:right w:val="nil"/>
            </w:tcBorders>
            <w:shd w:val="clear" w:color="auto" w:fill="auto"/>
            <w:noWrap/>
            <w:vAlign w:val="bottom"/>
            <w:hideMark/>
          </w:tcPr>
          <w:p w:rsidR="00A6385F" w:rsidRPr="00A6385F" w:rsidRDefault="00A6385F" w:rsidP="00A6385F">
            <w:pPr>
              <w:rPr>
                <w:color w:val="000000"/>
              </w:rPr>
            </w:pPr>
            <w:r w:rsidRPr="00A6385F">
              <w:rPr>
                <w:color w:val="000000"/>
              </w:rPr>
              <w:t>MEDEVAC</w:t>
            </w:r>
          </w:p>
        </w:tc>
        <w:tc>
          <w:tcPr>
            <w:tcW w:w="9800" w:type="dxa"/>
            <w:tcBorders>
              <w:top w:val="nil"/>
              <w:left w:val="nil"/>
              <w:bottom w:val="nil"/>
              <w:right w:val="nil"/>
            </w:tcBorders>
            <w:shd w:val="clear" w:color="auto" w:fill="auto"/>
            <w:noWrap/>
            <w:vAlign w:val="bottom"/>
            <w:hideMark/>
          </w:tcPr>
          <w:p w:rsidR="00A6385F" w:rsidRPr="00A6385F" w:rsidRDefault="00A6385F" w:rsidP="00A6385F">
            <w:pPr>
              <w:rPr>
                <w:color w:val="000000"/>
              </w:rPr>
            </w:pPr>
            <w:r w:rsidRPr="00A6385F">
              <w:rPr>
                <w:color w:val="000000"/>
              </w:rPr>
              <w:t>medical evacuation</w:t>
            </w:r>
          </w:p>
        </w:tc>
      </w:tr>
      <w:tr w:rsidR="00A6385F" w:rsidRPr="00A6385F" w:rsidTr="00A6385F">
        <w:trPr>
          <w:trHeight w:val="315"/>
        </w:trPr>
        <w:tc>
          <w:tcPr>
            <w:tcW w:w="1380" w:type="dxa"/>
            <w:tcBorders>
              <w:top w:val="nil"/>
              <w:left w:val="nil"/>
              <w:bottom w:val="nil"/>
              <w:right w:val="nil"/>
            </w:tcBorders>
            <w:shd w:val="clear" w:color="auto" w:fill="auto"/>
            <w:noWrap/>
            <w:vAlign w:val="bottom"/>
            <w:hideMark/>
          </w:tcPr>
          <w:p w:rsidR="00A6385F" w:rsidRPr="00A6385F" w:rsidRDefault="00A6385F" w:rsidP="00A6385F">
            <w:pPr>
              <w:rPr>
                <w:color w:val="000000"/>
              </w:rPr>
            </w:pPr>
            <w:r w:rsidRPr="00A6385F">
              <w:rPr>
                <w:color w:val="000000"/>
              </w:rPr>
              <w:t>MEP</w:t>
            </w:r>
          </w:p>
        </w:tc>
        <w:tc>
          <w:tcPr>
            <w:tcW w:w="9800" w:type="dxa"/>
            <w:tcBorders>
              <w:top w:val="nil"/>
              <w:left w:val="nil"/>
              <w:bottom w:val="nil"/>
              <w:right w:val="nil"/>
            </w:tcBorders>
            <w:shd w:val="clear" w:color="auto" w:fill="auto"/>
            <w:noWrap/>
            <w:vAlign w:val="bottom"/>
            <w:hideMark/>
          </w:tcPr>
          <w:p w:rsidR="00A6385F" w:rsidRPr="00A6385F" w:rsidRDefault="00A6385F" w:rsidP="00A6385F">
            <w:pPr>
              <w:rPr>
                <w:color w:val="000000"/>
              </w:rPr>
            </w:pPr>
            <w:r w:rsidRPr="00A6385F">
              <w:rPr>
                <w:color w:val="000000"/>
              </w:rPr>
              <w:t>mission equipment package</w:t>
            </w:r>
          </w:p>
        </w:tc>
      </w:tr>
      <w:tr w:rsidR="00A6385F" w:rsidRPr="00A6385F" w:rsidTr="00A6385F">
        <w:trPr>
          <w:trHeight w:val="315"/>
        </w:trPr>
        <w:tc>
          <w:tcPr>
            <w:tcW w:w="1380" w:type="dxa"/>
            <w:tcBorders>
              <w:top w:val="nil"/>
              <w:left w:val="nil"/>
              <w:bottom w:val="nil"/>
              <w:right w:val="nil"/>
            </w:tcBorders>
            <w:shd w:val="clear" w:color="auto" w:fill="auto"/>
            <w:noWrap/>
            <w:vAlign w:val="bottom"/>
            <w:hideMark/>
          </w:tcPr>
          <w:p w:rsidR="00A6385F" w:rsidRPr="00A6385F" w:rsidRDefault="00A6385F" w:rsidP="00A6385F">
            <w:pPr>
              <w:rPr>
                <w:color w:val="000000"/>
              </w:rPr>
            </w:pPr>
            <w:r w:rsidRPr="00A6385F">
              <w:rPr>
                <w:color w:val="000000"/>
              </w:rPr>
              <w:t>METT-TC</w:t>
            </w:r>
          </w:p>
        </w:tc>
        <w:tc>
          <w:tcPr>
            <w:tcW w:w="9800" w:type="dxa"/>
            <w:tcBorders>
              <w:top w:val="nil"/>
              <w:left w:val="nil"/>
              <w:bottom w:val="nil"/>
              <w:right w:val="nil"/>
            </w:tcBorders>
            <w:shd w:val="clear" w:color="auto" w:fill="auto"/>
            <w:noWrap/>
            <w:vAlign w:val="bottom"/>
            <w:hideMark/>
          </w:tcPr>
          <w:p w:rsidR="00A6385F" w:rsidRPr="00A6385F" w:rsidRDefault="00A6385F" w:rsidP="00A6385F">
            <w:pPr>
              <w:rPr>
                <w:color w:val="000000"/>
              </w:rPr>
            </w:pPr>
            <w:r w:rsidRPr="00A6385F">
              <w:rPr>
                <w:color w:val="000000"/>
              </w:rPr>
              <w:t>mission, enemy, terrain and weather, troops and support available, time available, civil considerations</w:t>
            </w:r>
          </w:p>
        </w:tc>
      </w:tr>
      <w:tr w:rsidR="00A6385F" w:rsidRPr="00A6385F" w:rsidTr="00A6385F">
        <w:trPr>
          <w:trHeight w:val="315"/>
        </w:trPr>
        <w:tc>
          <w:tcPr>
            <w:tcW w:w="1380" w:type="dxa"/>
            <w:tcBorders>
              <w:top w:val="nil"/>
              <w:left w:val="nil"/>
              <w:bottom w:val="nil"/>
              <w:right w:val="nil"/>
            </w:tcBorders>
            <w:shd w:val="clear" w:color="auto" w:fill="auto"/>
            <w:noWrap/>
            <w:vAlign w:val="bottom"/>
            <w:hideMark/>
          </w:tcPr>
          <w:p w:rsidR="00A6385F" w:rsidRPr="00A6385F" w:rsidRDefault="00A6385F" w:rsidP="00A6385F">
            <w:pPr>
              <w:rPr>
                <w:color w:val="000000"/>
              </w:rPr>
            </w:pPr>
            <w:r w:rsidRPr="00A6385F">
              <w:rPr>
                <w:color w:val="000000"/>
              </w:rPr>
              <w:t>MEV</w:t>
            </w:r>
          </w:p>
        </w:tc>
        <w:tc>
          <w:tcPr>
            <w:tcW w:w="9800" w:type="dxa"/>
            <w:tcBorders>
              <w:top w:val="nil"/>
              <w:left w:val="nil"/>
              <w:bottom w:val="nil"/>
              <w:right w:val="nil"/>
            </w:tcBorders>
            <w:shd w:val="clear" w:color="auto" w:fill="auto"/>
            <w:noWrap/>
            <w:vAlign w:val="bottom"/>
            <w:hideMark/>
          </w:tcPr>
          <w:p w:rsidR="00A6385F" w:rsidRPr="00A6385F" w:rsidRDefault="00A6385F" w:rsidP="00A6385F">
            <w:pPr>
              <w:rPr>
                <w:color w:val="000000"/>
              </w:rPr>
            </w:pPr>
            <w:r w:rsidRPr="00A6385F">
              <w:rPr>
                <w:color w:val="000000"/>
              </w:rPr>
              <w:t>medical evacuation vehicle</w:t>
            </w:r>
          </w:p>
        </w:tc>
      </w:tr>
      <w:tr w:rsidR="00A6385F" w:rsidRPr="00A6385F" w:rsidTr="00A6385F">
        <w:trPr>
          <w:trHeight w:val="315"/>
        </w:trPr>
        <w:tc>
          <w:tcPr>
            <w:tcW w:w="1380" w:type="dxa"/>
            <w:tcBorders>
              <w:top w:val="nil"/>
              <w:left w:val="nil"/>
              <w:bottom w:val="nil"/>
              <w:right w:val="nil"/>
            </w:tcBorders>
            <w:shd w:val="clear" w:color="auto" w:fill="auto"/>
            <w:noWrap/>
            <w:vAlign w:val="bottom"/>
            <w:hideMark/>
          </w:tcPr>
          <w:p w:rsidR="00A6385F" w:rsidRPr="00A6385F" w:rsidRDefault="00A6385F" w:rsidP="00A6385F">
            <w:pPr>
              <w:rPr>
                <w:color w:val="000000"/>
              </w:rPr>
            </w:pPr>
            <w:r w:rsidRPr="00A6385F">
              <w:rPr>
                <w:color w:val="000000"/>
              </w:rPr>
              <w:t>MILCON</w:t>
            </w:r>
          </w:p>
        </w:tc>
        <w:tc>
          <w:tcPr>
            <w:tcW w:w="9800" w:type="dxa"/>
            <w:tcBorders>
              <w:top w:val="nil"/>
              <w:left w:val="nil"/>
              <w:bottom w:val="nil"/>
              <w:right w:val="nil"/>
            </w:tcBorders>
            <w:shd w:val="clear" w:color="auto" w:fill="auto"/>
            <w:noWrap/>
            <w:vAlign w:val="bottom"/>
            <w:hideMark/>
          </w:tcPr>
          <w:p w:rsidR="00A6385F" w:rsidRPr="00A6385F" w:rsidRDefault="00A6385F" w:rsidP="00A6385F">
            <w:pPr>
              <w:rPr>
                <w:color w:val="000000"/>
              </w:rPr>
            </w:pPr>
            <w:r w:rsidRPr="00A6385F">
              <w:rPr>
                <w:color w:val="000000"/>
              </w:rPr>
              <w:t>military construction</w:t>
            </w:r>
          </w:p>
        </w:tc>
      </w:tr>
      <w:tr w:rsidR="00A6385F" w:rsidRPr="00A6385F" w:rsidTr="00A6385F">
        <w:trPr>
          <w:trHeight w:val="315"/>
        </w:trPr>
        <w:tc>
          <w:tcPr>
            <w:tcW w:w="1380" w:type="dxa"/>
            <w:tcBorders>
              <w:top w:val="nil"/>
              <w:left w:val="nil"/>
              <w:bottom w:val="nil"/>
              <w:right w:val="nil"/>
            </w:tcBorders>
            <w:shd w:val="clear" w:color="auto" w:fill="auto"/>
            <w:noWrap/>
            <w:vAlign w:val="bottom"/>
            <w:hideMark/>
          </w:tcPr>
          <w:p w:rsidR="00A6385F" w:rsidRPr="00A6385F" w:rsidRDefault="00A6385F" w:rsidP="00A6385F">
            <w:pPr>
              <w:rPr>
                <w:color w:val="000000"/>
              </w:rPr>
            </w:pPr>
            <w:r w:rsidRPr="00A6385F">
              <w:rPr>
                <w:color w:val="000000"/>
              </w:rPr>
              <w:t>MILPERS</w:t>
            </w:r>
          </w:p>
        </w:tc>
        <w:tc>
          <w:tcPr>
            <w:tcW w:w="9800" w:type="dxa"/>
            <w:tcBorders>
              <w:top w:val="nil"/>
              <w:left w:val="nil"/>
              <w:bottom w:val="nil"/>
              <w:right w:val="nil"/>
            </w:tcBorders>
            <w:shd w:val="clear" w:color="auto" w:fill="auto"/>
            <w:noWrap/>
            <w:vAlign w:val="bottom"/>
            <w:hideMark/>
          </w:tcPr>
          <w:p w:rsidR="00A6385F" w:rsidRPr="00A6385F" w:rsidRDefault="00A6385F" w:rsidP="00A6385F">
            <w:pPr>
              <w:rPr>
                <w:color w:val="000000"/>
              </w:rPr>
            </w:pPr>
            <w:r w:rsidRPr="00A6385F">
              <w:rPr>
                <w:color w:val="000000"/>
              </w:rPr>
              <w:t>military personnel</w:t>
            </w:r>
          </w:p>
        </w:tc>
      </w:tr>
      <w:tr w:rsidR="00A6385F" w:rsidRPr="00A6385F" w:rsidTr="00A6385F">
        <w:trPr>
          <w:trHeight w:val="315"/>
        </w:trPr>
        <w:tc>
          <w:tcPr>
            <w:tcW w:w="1380" w:type="dxa"/>
            <w:tcBorders>
              <w:top w:val="nil"/>
              <w:left w:val="nil"/>
              <w:bottom w:val="nil"/>
              <w:right w:val="nil"/>
            </w:tcBorders>
            <w:shd w:val="clear" w:color="auto" w:fill="auto"/>
            <w:noWrap/>
            <w:vAlign w:val="bottom"/>
            <w:hideMark/>
          </w:tcPr>
          <w:p w:rsidR="00A6385F" w:rsidRPr="00A6385F" w:rsidRDefault="00A6385F" w:rsidP="00A6385F">
            <w:pPr>
              <w:rPr>
                <w:color w:val="000000"/>
              </w:rPr>
            </w:pPr>
            <w:r w:rsidRPr="00A6385F">
              <w:rPr>
                <w:color w:val="000000"/>
              </w:rPr>
              <w:t>MLS</w:t>
            </w:r>
          </w:p>
        </w:tc>
        <w:tc>
          <w:tcPr>
            <w:tcW w:w="9800" w:type="dxa"/>
            <w:tcBorders>
              <w:top w:val="nil"/>
              <w:left w:val="nil"/>
              <w:bottom w:val="nil"/>
              <w:right w:val="nil"/>
            </w:tcBorders>
            <w:shd w:val="clear" w:color="auto" w:fill="auto"/>
            <w:noWrap/>
            <w:vAlign w:val="bottom"/>
            <w:hideMark/>
          </w:tcPr>
          <w:p w:rsidR="00A6385F" w:rsidRPr="00A6385F" w:rsidRDefault="00A6385F" w:rsidP="00A6385F">
            <w:pPr>
              <w:rPr>
                <w:color w:val="000000"/>
              </w:rPr>
            </w:pPr>
            <w:r w:rsidRPr="00A6385F">
              <w:rPr>
                <w:color w:val="000000"/>
              </w:rPr>
              <w:t>Multi-Level Scenario</w:t>
            </w:r>
          </w:p>
        </w:tc>
      </w:tr>
      <w:tr w:rsidR="00A6385F" w:rsidRPr="00A6385F" w:rsidTr="00A6385F">
        <w:trPr>
          <w:trHeight w:val="315"/>
        </w:trPr>
        <w:tc>
          <w:tcPr>
            <w:tcW w:w="1380" w:type="dxa"/>
            <w:tcBorders>
              <w:top w:val="nil"/>
              <w:left w:val="nil"/>
              <w:bottom w:val="nil"/>
              <w:right w:val="nil"/>
            </w:tcBorders>
            <w:shd w:val="clear" w:color="auto" w:fill="auto"/>
            <w:noWrap/>
            <w:vAlign w:val="bottom"/>
            <w:hideMark/>
          </w:tcPr>
          <w:p w:rsidR="00A6385F" w:rsidRPr="00A6385F" w:rsidRDefault="00A6385F" w:rsidP="00A6385F">
            <w:pPr>
              <w:rPr>
                <w:color w:val="000000"/>
              </w:rPr>
            </w:pPr>
            <w:r w:rsidRPr="00A6385F">
              <w:rPr>
                <w:color w:val="000000"/>
              </w:rPr>
              <w:t>mm</w:t>
            </w:r>
          </w:p>
        </w:tc>
        <w:tc>
          <w:tcPr>
            <w:tcW w:w="9800" w:type="dxa"/>
            <w:tcBorders>
              <w:top w:val="nil"/>
              <w:left w:val="nil"/>
              <w:bottom w:val="nil"/>
              <w:right w:val="nil"/>
            </w:tcBorders>
            <w:shd w:val="clear" w:color="auto" w:fill="auto"/>
            <w:noWrap/>
            <w:vAlign w:val="bottom"/>
            <w:hideMark/>
          </w:tcPr>
          <w:p w:rsidR="00A6385F" w:rsidRPr="00A6385F" w:rsidRDefault="00A6385F" w:rsidP="00A6385F">
            <w:pPr>
              <w:rPr>
                <w:color w:val="000000"/>
              </w:rPr>
            </w:pPr>
            <w:r w:rsidRPr="00A6385F">
              <w:rPr>
                <w:color w:val="000000"/>
              </w:rPr>
              <w:t>millimeter</w:t>
            </w:r>
          </w:p>
        </w:tc>
      </w:tr>
      <w:tr w:rsidR="00A6385F" w:rsidRPr="00A6385F" w:rsidTr="00A6385F">
        <w:trPr>
          <w:trHeight w:val="315"/>
        </w:trPr>
        <w:tc>
          <w:tcPr>
            <w:tcW w:w="1380" w:type="dxa"/>
            <w:tcBorders>
              <w:top w:val="nil"/>
              <w:left w:val="nil"/>
              <w:bottom w:val="nil"/>
              <w:right w:val="nil"/>
            </w:tcBorders>
            <w:shd w:val="clear" w:color="auto" w:fill="auto"/>
            <w:noWrap/>
            <w:vAlign w:val="bottom"/>
            <w:hideMark/>
          </w:tcPr>
          <w:p w:rsidR="00A6385F" w:rsidRPr="00A6385F" w:rsidRDefault="00A6385F" w:rsidP="00A6385F">
            <w:pPr>
              <w:rPr>
                <w:color w:val="000000"/>
              </w:rPr>
            </w:pPr>
            <w:r w:rsidRPr="00A6385F">
              <w:rPr>
                <w:color w:val="000000"/>
              </w:rPr>
              <w:t>MMH</w:t>
            </w:r>
          </w:p>
        </w:tc>
        <w:tc>
          <w:tcPr>
            <w:tcW w:w="9800" w:type="dxa"/>
            <w:tcBorders>
              <w:top w:val="nil"/>
              <w:left w:val="nil"/>
              <w:bottom w:val="nil"/>
              <w:right w:val="nil"/>
            </w:tcBorders>
            <w:shd w:val="clear" w:color="auto" w:fill="auto"/>
            <w:noWrap/>
            <w:vAlign w:val="bottom"/>
            <w:hideMark/>
          </w:tcPr>
          <w:p w:rsidR="00A6385F" w:rsidRPr="00A6385F" w:rsidRDefault="00A6385F" w:rsidP="00A6385F">
            <w:pPr>
              <w:rPr>
                <w:color w:val="000000"/>
              </w:rPr>
            </w:pPr>
            <w:r w:rsidRPr="00A6385F">
              <w:rPr>
                <w:color w:val="000000"/>
              </w:rPr>
              <w:t>maintenance man hours</w:t>
            </w:r>
          </w:p>
        </w:tc>
      </w:tr>
      <w:tr w:rsidR="00A6385F" w:rsidRPr="00A6385F" w:rsidTr="00A6385F">
        <w:trPr>
          <w:trHeight w:val="315"/>
        </w:trPr>
        <w:tc>
          <w:tcPr>
            <w:tcW w:w="1380" w:type="dxa"/>
            <w:tcBorders>
              <w:top w:val="nil"/>
              <w:left w:val="nil"/>
              <w:bottom w:val="nil"/>
              <w:right w:val="nil"/>
            </w:tcBorders>
            <w:shd w:val="clear" w:color="auto" w:fill="auto"/>
            <w:noWrap/>
            <w:vAlign w:val="bottom"/>
            <w:hideMark/>
          </w:tcPr>
          <w:p w:rsidR="00A6385F" w:rsidRPr="00A6385F" w:rsidRDefault="00A6385F" w:rsidP="00A6385F">
            <w:pPr>
              <w:rPr>
                <w:color w:val="000000"/>
              </w:rPr>
            </w:pPr>
            <w:r w:rsidRPr="00A6385F">
              <w:rPr>
                <w:color w:val="000000"/>
              </w:rPr>
              <w:t>MoE</w:t>
            </w:r>
          </w:p>
        </w:tc>
        <w:tc>
          <w:tcPr>
            <w:tcW w:w="9800" w:type="dxa"/>
            <w:tcBorders>
              <w:top w:val="nil"/>
              <w:left w:val="nil"/>
              <w:bottom w:val="nil"/>
              <w:right w:val="nil"/>
            </w:tcBorders>
            <w:shd w:val="clear" w:color="auto" w:fill="auto"/>
            <w:noWrap/>
            <w:vAlign w:val="bottom"/>
            <w:hideMark/>
          </w:tcPr>
          <w:p w:rsidR="00A6385F" w:rsidRPr="00A6385F" w:rsidRDefault="00A6385F" w:rsidP="00A6385F">
            <w:pPr>
              <w:rPr>
                <w:color w:val="000000"/>
              </w:rPr>
            </w:pPr>
            <w:r w:rsidRPr="00A6385F">
              <w:rPr>
                <w:color w:val="000000"/>
              </w:rPr>
              <w:t>measure of effectiveness</w:t>
            </w:r>
          </w:p>
        </w:tc>
      </w:tr>
      <w:tr w:rsidR="00A6385F" w:rsidRPr="00A6385F" w:rsidTr="00A6385F">
        <w:trPr>
          <w:trHeight w:val="315"/>
        </w:trPr>
        <w:tc>
          <w:tcPr>
            <w:tcW w:w="1380" w:type="dxa"/>
            <w:tcBorders>
              <w:top w:val="nil"/>
              <w:left w:val="nil"/>
              <w:bottom w:val="nil"/>
              <w:right w:val="nil"/>
            </w:tcBorders>
            <w:shd w:val="clear" w:color="auto" w:fill="auto"/>
            <w:noWrap/>
            <w:vAlign w:val="bottom"/>
            <w:hideMark/>
          </w:tcPr>
          <w:p w:rsidR="00A6385F" w:rsidRPr="00A6385F" w:rsidRDefault="00A6385F" w:rsidP="00A6385F">
            <w:pPr>
              <w:rPr>
                <w:color w:val="000000"/>
              </w:rPr>
            </w:pPr>
            <w:r w:rsidRPr="00A6385F">
              <w:rPr>
                <w:color w:val="000000"/>
              </w:rPr>
              <w:t>MOG</w:t>
            </w:r>
          </w:p>
        </w:tc>
        <w:tc>
          <w:tcPr>
            <w:tcW w:w="9800" w:type="dxa"/>
            <w:tcBorders>
              <w:top w:val="nil"/>
              <w:left w:val="nil"/>
              <w:bottom w:val="nil"/>
              <w:right w:val="nil"/>
            </w:tcBorders>
            <w:shd w:val="clear" w:color="auto" w:fill="auto"/>
            <w:noWrap/>
            <w:vAlign w:val="bottom"/>
            <w:hideMark/>
          </w:tcPr>
          <w:p w:rsidR="00A6385F" w:rsidRPr="00A6385F" w:rsidRDefault="00A6385F" w:rsidP="00A6385F">
            <w:pPr>
              <w:rPr>
                <w:color w:val="000000"/>
              </w:rPr>
            </w:pPr>
            <w:r w:rsidRPr="00A6385F">
              <w:rPr>
                <w:color w:val="000000"/>
              </w:rPr>
              <w:t>maximum on ground</w:t>
            </w:r>
          </w:p>
        </w:tc>
      </w:tr>
      <w:tr w:rsidR="00A6385F" w:rsidRPr="00A6385F" w:rsidTr="00A6385F">
        <w:trPr>
          <w:trHeight w:val="315"/>
        </w:trPr>
        <w:tc>
          <w:tcPr>
            <w:tcW w:w="1380" w:type="dxa"/>
            <w:tcBorders>
              <w:top w:val="nil"/>
              <w:left w:val="nil"/>
              <w:bottom w:val="nil"/>
              <w:right w:val="nil"/>
            </w:tcBorders>
            <w:shd w:val="clear" w:color="auto" w:fill="auto"/>
            <w:noWrap/>
            <w:vAlign w:val="bottom"/>
            <w:hideMark/>
          </w:tcPr>
          <w:p w:rsidR="00A6385F" w:rsidRPr="00A6385F" w:rsidRDefault="00A6385F" w:rsidP="00A6385F">
            <w:pPr>
              <w:rPr>
                <w:color w:val="000000"/>
              </w:rPr>
            </w:pPr>
            <w:r w:rsidRPr="00A6385F">
              <w:rPr>
                <w:color w:val="000000"/>
              </w:rPr>
              <w:t>MoP</w:t>
            </w:r>
          </w:p>
        </w:tc>
        <w:tc>
          <w:tcPr>
            <w:tcW w:w="9800" w:type="dxa"/>
            <w:tcBorders>
              <w:top w:val="nil"/>
              <w:left w:val="nil"/>
              <w:bottom w:val="nil"/>
              <w:right w:val="nil"/>
            </w:tcBorders>
            <w:shd w:val="clear" w:color="auto" w:fill="auto"/>
            <w:noWrap/>
            <w:vAlign w:val="bottom"/>
            <w:hideMark/>
          </w:tcPr>
          <w:p w:rsidR="00A6385F" w:rsidRPr="00A6385F" w:rsidRDefault="00A6385F" w:rsidP="00A6385F">
            <w:pPr>
              <w:rPr>
                <w:color w:val="000000"/>
              </w:rPr>
            </w:pPr>
            <w:r w:rsidRPr="00A6385F">
              <w:rPr>
                <w:color w:val="000000"/>
              </w:rPr>
              <w:t>measure of performance</w:t>
            </w:r>
          </w:p>
        </w:tc>
      </w:tr>
      <w:tr w:rsidR="00A6385F" w:rsidRPr="00A6385F" w:rsidTr="00A6385F">
        <w:trPr>
          <w:trHeight w:val="315"/>
        </w:trPr>
        <w:tc>
          <w:tcPr>
            <w:tcW w:w="1380" w:type="dxa"/>
            <w:tcBorders>
              <w:top w:val="nil"/>
              <w:left w:val="nil"/>
              <w:bottom w:val="nil"/>
              <w:right w:val="nil"/>
            </w:tcBorders>
            <w:shd w:val="clear" w:color="auto" w:fill="auto"/>
            <w:noWrap/>
            <w:vAlign w:val="bottom"/>
            <w:hideMark/>
          </w:tcPr>
          <w:p w:rsidR="00A6385F" w:rsidRPr="00A6385F" w:rsidRDefault="00A6385F" w:rsidP="00A6385F">
            <w:pPr>
              <w:rPr>
                <w:color w:val="000000"/>
              </w:rPr>
            </w:pPr>
            <w:r w:rsidRPr="00A6385F">
              <w:rPr>
                <w:color w:val="000000"/>
              </w:rPr>
              <w:t>MOS</w:t>
            </w:r>
          </w:p>
        </w:tc>
        <w:tc>
          <w:tcPr>
            <w:tcW w:w="9800" w:type="dxa"/>
            <w:tcBorders>
              <w:top w:val="nil"/>
              <w:left w:val="nil"/>
              <w:bottom w:val="nil"/>
              <w:right w:val="nil"/>
            </w:tcBorders>
            <w:shd w:val="clear" w:color="auto" w:fill="auto"/>
            <w:noWrap/>
            <w:vAlign w:val="bottom"/>
            <w:hideMark/>
          </w:tcPr>
          <w:p w:rsidR="00A6385F" w:rsidRPr="00A6385F" w:rsidRDefault="00A6385F" w:rsidP="00A6385F">
            <w:pPr>
              <w:rPr>
                <w:color w:val="000000"/>
              </w:rPr>
            </w:pPr>
            <w:r w:rsidRPr="00A6385F">
              <w:rPr>
                <w:color w:val="000000"/>
              </w:rPr>
              <w:t>military occupational specialty</w:t>
            </w:r>
          </w:p>
        </w:tc>
      </w:tr>
      <w:tr w:rsidR="00A6385F" w:rsidRPr="00A6385F" w:rsidTr="00A6385F">
        <w:trPr>
          <w:trHeight w:val="315"/>
        </w:trPr>
        <w:tc>
          <w:tcPr>
            <w:tcW w:w="1380" w:type="dxa"/>
            <w:tcBorders>
              <w:top w:val="nil"/>
              <w:left w:val="nil"/>
              <w:bottom w:val="nil"/>
              <w:right w:val="nil"/>
            </w:tcBorders>
            <w:shd w:val="clear" w:color="auto" w:fill="auto"/>
            <w:noWrap/>
            <w:vAlign w:val="bottom"/>
            <w:hideMark/>
          </w:tcPr>
          <w:p w:rsidR="00A6385F" w:rsidRPr="00A6385F" w:rsidRDefault="00A6385F" w:rsidP="00A6385F">
            <w:pPr>
              <w:rPr>
                <w:color w:val="000000"/>
              </w:rPr>
            </w:pPr>
            <w:r w:rsidRPr="00A6385F">
              <w:rPr>
                <w:color w:val="000000"/>
              </w:rPr>
              <w:lastRenderedPageBreak/>
              <w:t>MPA</w:t>
            </w:r>
          </w:p>
        </w:tc>
        <w:tc>
          <w:tcPr>
            <w:tcW w:w="9800" w:type="dxa"/>
            <w:tcBorders>
              <w:top w:val="nil"/>
              <w:left w:val="nil"/>
              <w:bottom w:val="nil"/>
              <w:right w:val="nil"/>
            </w:tcBorders>
            <w:shd w:val="clear" w:color="auto" w:fill="auto"/>
            <w:noWrap/>
            <w:vAlign w:val="bottom"/>
            <w:hideMark/>
          </w:tcPr>
          <w:p w:rsidR="00A6385F" w:rsidRPr="00A6385F" w:rsidRDefault="00A6385F" w:rsidP="00A6385F">
            <w:pPr>
              <w:rPr>
                <w:color w:val="000000"/>
              </w:rPr>
            </w:pPr>
            <w:r w:rsidRPr="00A6385F">
              <w:rPr>
                <w:color w:val="000000"/>
              </w:rPr>
              <w:t>military personnel, Army</w:t>
            </w:r>
          </w:p>
        </w:tc>
      </w:tr>
      <w:tr w:rsidR="00A6385F" w:rsidRPr="00A6385F" w:rsidTr="00A6385F">
        <w:trPr>
          <w:trHeight w:val="315"/>
        </w:trPr>
        <w:tc>
          <w:tcPr>
            <w:tcW w:w="1380" w:type="dxa"/>
            <w:tcBorders>
              <w:top w:val="nil"/>
              <w:left w:val="nil"/>
              <w:bottom w:val="nil"/>
              <w:right w:val="nil"/>
            </w:tcBorders>
            <w:shd w:val="clear" w:color="auto" w:fill="auto"/>
            <w:noWrap/>
            <w:vAlign w:val="bottom"/>
            <w:hideMark/>
          </w:tcPr>
          <w:p w:rsidR="00A6385F" w:rsidRPr="00A6385F" w:rsidRDefault="00A6385F" w:rsidP="00A6385F">
            <w:pPr>
              <w:rPr>
                <w:color w:val="000000"/>
              </w:rPr>
            </w:pPr>
            <w:r w:rsidRPr="00A6385F">
              <w:rPr>
                <w:color w:val="000000"/>
              </w:rPr>
              <w:t xml:space="preserve">MR </w:t>
            </w:r>
          </w:p>
        </w:tc>
        <w:tc>
          <w:tcPr>
            <w:tcW w:w="9800" w:type="dxa"/>
            <w:tcBorders>
              <w:top w:val="nil"/>
              <w:left w:val="nil"/>
              <w:bottom w:val="nil"/>
              <w:right w:val="nil"/>
            </w:tcBorders>
            <w:shd w:val="clear" w:color="auto" w:fill="auto"/>
            <w:noWrap/>
            <w:vAlign w:val="bottom"/>
            <w:hideMark/>
          </w:tcPr>
          <w:p w:rsidR="00A6385F" w:rsidRPr="00A6385F" w:rsidRDefault="00A6385F" w:rsidP="00A6385F">
            <w:pPr>
              <w:rPr>
                <w:color w:val="000000"/>
              </w:rPr>
            </w:pPr>
            <w:r w:rsidRPr="00A6385F">
              <w:rPr>
                <w:color w:val="000000"/>
              </w:rPr>
              <w:t>mission role</w:t>
            </w:r>
          </w:p>
        </w:tc>
      </w:tr>
      <w:tr w:rsidR="00A6385F" w:rsidRPr="00A6385F" w:rsidTr="00A6385F">
        <w:trPr>
          <w:trHeight w:val="315"/>
        </w:trPr>
        <w:tc>
          <w:tcPr>
            <w:tcW w:w="1380" w:type="dxa"/>
            <w:tcBorders>
              <w:top w:val="nil"/>
              <w:left w:val="nil"/>
              <w:bottom w:val="nil"/>
              <w:right w:val="nil"/>
            </w:tcBorders>
            <w:shd w:val="clear" w:color="auto" w:fill="auto"/>
            <w:noWrap/>
            <w:vAlign w:val="bottom"/>
            <w:hideMark/>
          </w:tcPr>
          <w:p w:rsidR="00A6385F" w:rsidRPr="00A6385F" w:rsidRDefault="00A6385F" w:rsidP="00A6385F">
            <w:pPr>
              <w:rPr>
                <w:color w:val="000000"/>
              </w:rPr>
            </w:pPr>
            <w:r w:rsidRPr="00A6385F">
              <w:rPr>
                <w:color w:val="000000"/>
              </w:rPr>
              <w:t>MRAP</w:t>
            </w:r>
          </w:p>
        </w:tc>
        <w:tc>
          <w:tcPr>
            <w:tcW w:w="9800" w:type="dxa"/>
            <w:tcBorders>
              <w:top w:val="nil"/>
              <w:left w:val="nil"/>
              <w:bottom w:val="nil"/>
              <w:right w:val="nil"/>
            </w:tcBorders>
            <w:shd w:val="clear" w:color="auto" w:fill="auto"/>
            <w:noWrap/>
            <w:vAlign w:val="bottom"/>
            <w:hideMark/>
          </w:tcPr>
          <w:p w:rsidR="00A6385F" w:rsidRPr="00A6385F" w:rsidRDefault="00A6385F" w:rsidP="00A6385F">
            <w:pPr>
              <w:rPr>
                <w:color w:val="000000"/>
              </w:rPr>
            </w:pPr>
            <w:r w:rsidRPr="00A6385F">
              <w:rPr>
                <w:color w:val="000000"/>
              </w:rPr>
              <w:t>Mine Resistant Ambush Protected</w:t>
            </w:r>
          </w:p>
        </w:tc>
      </w:tr>
      <w:tr w:rsidR="00A6385F" w:rsidRPr="00A6385F" w:rsidTr="00A6385F">
        <w:trPr>
          <w:trHeight w:val="315"/>
        </w:trPr>
        <w:tc>
          <w:tcPr>
            <w:tcW w:w="1380" w:type="dxa"/>
            <w:tcBorders>
              <w:top w:val="nil"/>
              <w:left w:val="nil"/>
              <w:bottom w:val="nil"/>
              <w:right w:val="nil"/>
            </w:tcBorders>
            <w:shd w:val="clear" w:color="auto" w:fill="auto"/>
            <w:noWrap/>
            <w:vAlign w:val="bottom"/>
            <w:hideMark/>
          </w:tcPr>
          <w:p w:rsidR="00A6385F" w:rsidRPr="00A6385F" w:rsidRDefault="00A6385F" w:rsidP="00A6385F">
            <w:pPr>
              <w:rPr>
                <w:color w:val="000000"/>
              </w:rPr>
            </w:pPr>
            <w:r w:rsidRPr="00A6385F">
              <w:rPr>
                <w:color w:val="000000"/>
              </w:rPr>
              <w:t>MRD</w:t>
            </w:r>
          </w:p>
        </w:tc>
        <w:tc>
          <w:tcPr>
            <w:tcW w:w="9800" w:type="dxa"/>
            <w:tcBorders>
              <w:top w:val="nil"/>
              <w:left w:val="nil"/>
              <w:bottom w:val="nil"/>
              <w:right w:val="nil"/>
            </w:tcBorders>
            <w:shd w:val="clear" w:color="auto" w:fill="auto"/>
            <w:noWrap/>
            <w:vAlign w:val="bottom"/>
            <w:hideMark/>
          </w:tcPr>
          <w:p w:rsidR="00A6385F" w:rsidRPr="00A6385F" w:rsidRDefault="00A6385F" w:rsidP="00A6385F">
            <w:pPr>
              <w:rPr>
                <w:color w:val="000000"/>
              </w:rPr>
            </w:pPr>
            <w:r w:rsidRPr="00A6385F">
              <w:rPr>
                <w:color w:val="000000"/>
              </w:rPr>
              <w:t>Mounted Requirements Directorate</w:t>
            </w:r>
          </w:p>
        </w:tc>
      </w:tr>
      <w:tr w:rsidR="00A6385F" w:rsidRPr="00A6385F" w:rsidTr="00A6385F">
        <w:trPr>
          <w:trHeight w:val="315"/>
        </w:trPr>
        <w:tc>
          <w:tcPr>
            <w:tcW w:w="1380" w:type="dxa"/>
            <w:tcBorders>
              <w:top w:val="nil"/>
              <w:left w:val="nil"/>
              <w:bottom w:val="nil"/>
              <w:right w:val="nil"/>
            </w:tcBorders>
            <w:shd w:val="clear" w:color="auto" w:fill="auto"/>
            <w:noWrap/>
            <w:vAlign w:val="bottom"/>
            <w:hideMark/>
          </w:tcPr>
          <w:p w:rsidR="00A6385F" w:rsidRPr="00A6385F" w:rsidRDefault="00A6385F" w:rsidP="00A6385F">
            <w:pPr>
              <w:rPr>
                <w:color w:val="000000"/>
              </w:rPr>
            </w:pPr>
            <w:r w:rsidRPr="00A6385F">
              <w:rPr>
                <w:color w:val="000000"/>
              </w:rPr>
              <w:t>MRL</w:t>
            </w:r>
          </w:p>
        </w:tc>
        <w:tc>
          <w:tcPr>
            <w:tcW w:w="9800" w:type="dxa"/>
            <w:tcBorders>
              <w:top w:val="nil"/>
              <w:left w:val="nil"/>
              <w:bottom w:val="nil"/>
              <w:right w:val="nil"/>
            </w:tcBorders>
            <w:shd w:val="clear" w:color="auto" w:fill="auto"/>
            <w:noWrap/>
            <w:vAlign w:val="bottom"/>
            <w:hideMark/>
          </w:tcPr>
          <w:p w:rsidR="00A6385F" w:rsidRPr="00A6385F" w:rsidRDefault="00A6385F" w:rsidP="00A6385F">
            <w:pPr>
              <w:rPr>
                <w:color w:val="000000"/>
              </w:rPr>
            </w:pPr>
            <w:r w:rsidRPr="00A6385F">
              <w:rPr>
                <w:color w:val="000000"/>
              </w:rPr>
              <w:t>multiple rocket launcher</w:t>
            </w:r>
          </w:p>
        </w:tc>
      </w:tr>
      <w:tr w:rsidR="00A6385F" w:rsidRPr="00A6385F" w:rsidTr="00A6385F">
        <w:trPr>
          <w:trHeight w:val="315"/>
        </w:trPr>
        <w:tc>
          <w:tcPr>
            <w:tcW w:w="1380" w:type="dxa"/>
            <w:tcBorders>
              <w:top w:val="nil"/>
              <w:left w:val="nil"/>
              <w:bottom w:val="nil"/>
              <w:right w:val="nil"/>
            </w:tcBorders>
            <w:shd w:val="clear" w:color="auto" w:fill="auto"/>
            <w:noWrap/>
            <w:vAlign w:val="bottom"/>
            <w:hideMark/>
          </w:tcPr>
          <w:p w:rsidR="00A6385F" w:rsidRPr="00A6385F" w:rsidRDefault="00A6385F" w:rsidP="00A6385F">
            <w:pPr>
              <w:rPr>
                <w:color w:val="000000"/>
              </w:rPr>
            </w:pPr>
            <w:r w:rsidRPr="00A6385F">
              <w:rPr>
                <w:color w:val="000000"/>
              </w:rPr>
              <w:t>MS</w:t>
            </w:r>
          </w:p>
        </w:tc>
        <w:tc>
          <w:tcPr>
            <w:tcW w:w="9800" w:type="dxa"/>
            <w:tcBorders>
              <w:top w:val="nil"/>
              <w:left w:val="nil"/>
              <w:bottom w:val="nil"/>
              <w:right w:val="nil"/>
            </w:tcBorders>
            <w:shd w:val="clear" w:color="auto" w:fill="auto"/>
            <w:noWrap/>
            <w:vAlign w:val="bottom"/>
            <w:hideMark/>
          </w:tcPr>
          <w:p w:rsidR="00A6385F" w:rsidRPr="00A6385F" w:rsidRDefault="00A6385F" w:rsidP="00A6385F">
            <w:pPr>
              <w:rPr>
                <w:color w:val="000000"/>
              </w:rPr>
            </w:pPr>
            <w:r w:rsidRPr="00A6385F">
              <w:rPr>
                <w:color w:val="000000"/>
              </w:rPr>
              <w:t>milestone</w:t>
            </w:r>
          </w:p>
        </w:tc>
      </w:tr>
      <w:tr w:rsidR="00A6385F" w:rsidRPr="00A6385F" w:rsidTr="00A6385F">
        <w:trPr>
          <w:trHeight w:val="315"/>
        </w:trPr>
        <w:tc>
          <w:tcPr>
            <w:tcW w:w="1380" w:type="dxa"/>
            <w:tcBorders>
              <w:top w:val="nil"/>
              <w:left w:val="nil"/>
              <w:bottom w:val="nil"/>
              <w:right w:val="nil"/>
            </w:tcBorders>
            <w:shd w:val="clear" w:color="auto" w:fill="auto"/>
            <w:noWrap/>
            <w:vAlign w:val="bottom"/>
            <w:hideMark/>
          </w:tcPr>
          <w:p w:rsidR="00A6385F" w:rsidRPr="00A6385F" w:rsidRDefault="00A6385F" w:rsidP="00A6385F">
            <w:pPr>
              <w:rPr>
                <w:color w:val="000000"/>
              </w:rPr>
            </w:pPr>
            <w:r w:rsidRPr="00A6385F">
              <w:rPr>
                <w:color w:val="000000"/>
              </w:rPr>
              <w:t>MSFD</w:t>
            </w:r>
          </w:p>
        </w:tc>
        <w:tc>
          <w:tcPr>
            <w:tcW w:w="9800" w:type="dxa"/>
            <w:tcBorders>
              <w:top w:val="nil"/>
              <w:left w:val="nil"/>
              <w:bottom w:val="nil"/>
              <w:right w:val="nil"/>
            </w:tcBorders>
            <w:shd w:val="clear" w:color="auto" w:fill="auto"/>
            <w:noWrap/>
            <w:vAlign w:val="bottom"/>
            <w:hideMark/>
          </w:tcPr>
          <w:p w:rsidR="00A6385F" w:rsidRPr="00A6385F" w:rsidRDefault="00A6385F" w:rsidP="00A6385F">
            <w:pPr>
              <w:rPr>
                <w:color w:val="000000"/>
              </w:rPr>
            </w:pPr>
            <w:r w:rsidRPr="00A6385F">
              <w:rPr>
                <w:color w:val="000000"/>
              </w:rPr>
              <w:t>multi service force deployment</w:t>
            </w:r>
          </w:p>
        </w:tc>
      </w:tr>
      <w:tr w:rsidR="00A6385F" w:rsidRPr="00A6385F" w:rsidTr="00A6385F">
        <w:trPr>
          <w:trHeight w:val="315"/>
        </w:trPr>
        <w:tc>
          <w:tcPr>
            <w:tcW w:w="1380" w:type="dxa"/>
            <w:tcBorders>
              <w:top w:val="nil"/>
              <w:left w:val="nil"/>
              <w:bottom w:val="nil"/>
              <w:right w:val="nil"/>
            </w:tcBorders>
            <w:shd w:val="clear" w:color="auto" w:fill="auto"/>
            <w:noWrap/>
            <w:vAlign w:val="bottom"/>
            <w:hideMark/>
          </w:tcPr>
          <w:p w:rsidR="00A6385F" w:rsidRPr="00A6385F" w:rsidRDefault="00A6385F" w:rsidP="00A6385F">
            <w:pPr>
              <w:rPr>
                <w:color w:val="000000"/>
              </w:rPr>
            </w:pPr>
            <w:r w:rsidRPr="00A6385F">
              <w:rPr>
                <w:color w:val="000000"/>
              </w:rPr>
              <w:t>MSR</w:t>
            </w:r>
          </w:p>
        </w:tc>
        <w:tc>
          <w:tcPr>
            <w:tcW w:w="9800" w:type="dxa"/>
            <w:tcBorders>
              <w:top w:val="nil"/>
              <w:left w:val="nil"/>
              <w:bottom w:val="nil"/>
              <w:right w:val="nil"/>
            </w:tcBorders>
            <w:shd w:val="clear" w:color="auto" w:fill="auto"/>
            <w:noWrap/>
            <w:vAlign w:val="bottom"/>
            <w:hideMark/>
          </w:tcPr>
          <w:p w:rsidR="00A6385F" w:rsidRPr="00A6385F" w:rsidRDefault="00A6385F" w:rsidP="00A6385F">
            <w:pPr>
              <w:rPr>
                <w:color w:val="000000"/>
              </w:rPr>
            </w:pPr>
            <w:r w:rsidRPr="00A6385F">
              <w:rPr>
                <w:color w:val="000000"/>
              </w:rPr>
              <w:t>main supply route</w:t>
            </w:r>
          </w:p>
        </w:tc>
      </w:tr>
      <w:tr w:rsidR="00A6385F" w:rsidRPr="00A6385F" w:rsidTr="00A6385F">
        <w:trPr>
          <w:trHeight w:val="315"/>
        </w:trPr>
        <w:tc>
          <w:tcPr>
            <w:tcW w:w="1380" w:type="dxa"/>
            <w:tcBorders>
              <w:top w:val="nil"/>
              <w:left w:val="nil"/>
              <w:bottom w:val="nil"/>
              <w:right w:val="nil"/>
            </w:tcBorders>
            <w:shd w:val="clear" w:color="auto" w:fill="auto"/>
            <w:noWrap/>
            <w:vAlign w:val="bottom"/>
            <w:hideMark/>
          </w:tcPr>
          <w:p w:rsidR="00A6385F" w:rsidRPr="00A6385F" w:rsidRDefault="00A6385F" w:rsidP="00A6385F">
            <w:pPr>
              <w:rPr>
                <w:color w:val="000000"/>
              </w:rPr>
            </w:pPr>
            <w:r w:rsidRPr="00A6385F">
              <w:rPr>
                <w:color w:val="000000"/>
              </w:rPr>
              <w:t>MT</w:t>
            </w:r>
          </w:p>
        </w:tc>
        <w:tc>
          <w:tcPr>
            <w:tcW w:w="9800" w:type="dxa"/>
            <w:tcBorders>
              <w:top w:val="nil"/>
              <w:left w:val="nil"/>
              <w:bottom w:val="nil"/>
              <w:right w:val="nil"/>
            </w:tcBorders>
            <w:shd w:val="clear" w:color="auto" w:fill="auto"/>
            <w:noWrap/>
            <w:vAlign w:val="bottom"/>
            <w:hideMark/>
          </w:tcPr>
          <w:p w:rsidR="00A6385F" w:rsidRPr="00A6385F" w:rsidRDefault="00A6385F" w:rsidP="00A6385F">
            <w:pPr>
              <w:rPr>
                <w:color w:val="000000"/>
              </w:rPr>
            </w:pPr>
            <w:r w:rsidRPr="00A6385F">
              <w:rPr>
                <w:color w:val="000000"/>
              </w:rPr>
              <w:t>medical treatment</w:t>
            </w:r>
          </w:p>
        </w:tc>
      </w:tr>
      <w:tr w:rsidR="00A6385F" w:rsidRPr="00A6385F" w:rsidTr="00A6385F">
        <w:trPr>
          <w:trHeight w:val="315"/>
        </w:trPr>
        <w:tc>
          <w:tcPr>
            <w:tcW w:w="1380" w:type="dxa"/>
            <w:tcBorders>
              <w:top w:val="nil"/>
              <w:left w:val="nil"/>
              <w:bottom w:val="nil"/>
              <w:right w:val="nil"/>
            </w:tcBorders>
            <w:shd w:val="clear" w:color="auto" w:fill="auto"/>
            <w:noWrap/>
            <w:vAlign w:val="bottom"/>
            <w:hideMark/>
          </w:tcPr>
          <w:p w:rsidR="00A6385F" w:rsidRPr="00A6385F" w:rsidRDefault="00A6385F" w:rsidP="00A6385F">
            <w:pPr>
              <w:rPr>
                <w:color w:val="000000"/>
              </w:rPr>
            </w:pPr>
            <w:r w:rsidRPr="00A6385F">
              <w:rPr>
                <w:color w:val="000000"/>
              </w:rPr>
              <w:t>MTBEFF</w:t>
            </w:r>
          </w:p>
        </w:tc>
        <w:tc>
          <w:tcPr>
            <w:tcW w:w="9800" w:type="dxa"/>
            <w:tcBorders>
              <w:top w:val="nil"/>
              <w:left w:val="nil"/>
              <w:bottom w:val="nil"/>
              <w:right w:val="nil"/>
            </w:tcBorders>
            <w:shd w:val="clear" w:color="auto" w:fill="auto"/>
            <w:noWrap/>
            <w:vAlign w:val="bottom"/>
            <w:hideMark/>
          </w:tcPr>
          <w:p w:rsidR="00A6385F" w:rsidRPr="00A6385F" w:rsidRDefault="00A6385F" w:rsidP="00A6385F">
            <w:pPr>
              <w:rPr>
                <w:color w:val="000000"/>
              </w:rPr>
            </w:pPr>
            <w:r w:rsidRPr="00A6385F">
              <w:rPr>
                <w:color w:val="000000"/>
              </w:rPr>
              <w:t>mean time between essential function failure</w:t>
            </w:r>
          </w:p>
        </w:tc>
      </w:tr>
      <w:tr w:rsidR="00A6385F" w:rsidRPr="00A6385F" w:rsidTr="00A6385F">
        <w:trPr>
          <w:trHeight w:val="315"/>
        </w:trPr>
        <w:tc>
          <w:tcPr>
            <w:tcW w:w="1380" w:type="dxa"/>
            <w:tcBorders>
              <w:top w:val="nil"/>
              <w:left w:val="nil"/>
              <w:bottom w:val="nil"/>
              <w:right w:val="nil"/>
            </w:tcBorders>
            <w:shd w:val="clear" w:color="auto" w:fill="auto"/>
            <w:noWrap/>
            <w:vAlign w:val="bottom"/>
            <w:hideMark/>
          </w:tcPr>
          <w:p w:rsidR="00A6385F" w:rsidRPr="00A6385F" w:rsidRDefault="00A6385F" w:rsidP="00A6385F">
            <w:pPr>
              <w:rPr>
                <w:color w:val="000000"/>
              </w:rPr>
            </w:pPr>
            <w:r w:rsidRPr="00A6385F">
              <w:rPr>
                <w:color w:val="000000"/>
              </w:rPr>
              <w:t>MTBSA</w:t>
            </w:r>
          </w:p>
        </w:tc>
        <w:tc>
          <w:tcPr>
            <w:tcW w:w="9800" w:type="dxa"/>
            <w:tcBorders>
              <w:top w:val="nil"/>
              <w:left w:val="nil"/>
              <w:bottom w:val="nil"/>
              <w:right w:val="nil"/>
            </w:tcBorders>
            <w:shd w:val="clear" w:color="auto" w:fill="auto"/>
            <w:noWrap/>
            <w:vAlign w:val="bottom"/>
            <w:hideMark/>
          </w:tcPr>
          <w:p w:rsidR="00A6385F" w:rsidRPr="00A6385F" w:rsidRDefault="00A6385F" w:rsidP="00A6385F">
            <w:pPr>
              <w:rPr>
                <w:color w:val="000000"/>
              </w:rPr>
            </w:pPr>
            <w:r w:rsidRPr="00A6385F">
              <w:rPr>
                <w:color w:val="000000"/>
              </w:rPr>
              <w:t>mean time between systems abort</w:t>
            </w:r>
          </w:p>
        </w:tc>
      </w:tr>
      <w:tr w:rsidR="00A6385F" w:rsidRPr="00A6385F" w:rsidTr="00A6385F">
        <w:trPr>
          <w:trHeight w:val="315"/>
        </w:trPr>
        <w:tc>
          <w:tcPr>
            <w:tcW w:w="1380" w:type="dxa"/>
            <w:tcBorders>
              <w:top w:val="nil"/>
              <w:left w:val="nil"/>
              <w:bottom w:val="nil"/>
              <w:right w:val="nil"/>
            </w:tcBorders>
            <w:shd w:val="clear" w:color="auto" w:fill="auto"/>
            <w:noWrap/>
            <w:vAlign w:val="bottom"/>
            <w:hideMark/>
          </w:tcPr>
          <w:p w:rsidR="00A6385F" w:rsidRPr="00A6385F" w:rsidRDefault="00A6385F" w:rsidP="00A6385F">
            <w:pPr>
              <w:rPr>
                <w:color w:val="000000"/>
              </w:rPr>
            </w:pPr>
            <w:r w:rsidRPr="00A6385F">
              <w:rPr>
                <w:color w:val="000000"/>
              </w:rPr>
              <w:t>MTOE</w:t>
            </w:r>
          </w:p>
        </w:tc>
        <w:tc>
          <w:tcPr>
            <w:tcW w:w="9800" w:type="dxa"/>
            <w:tcBorders>
              <w:top w:val="nil"/>
              <w:left w:val="nil"/>
              <w:bottom w:val="nil"/>
              <w:right w:val="nil"/>
            </w:tcBorders>
            <w:shd w:val="clear" w:color="auto" w:fill="auto"/>
            <w:noWrap/>
            <w:vAlign w:val="bottom"/>
            <w:hideMark/>
          </w:tcPr>
          <w:p w:rsidR="00A6385F" w:rsidRPr="00A6385F" w:rsidRDefault="00A6385F" w:rsidP="00A6385F">
            <w:pPr>
              <w:rPr>
                <w:color w:val="000000"/>
              </w:rPr>
            </w:pPr>
            <w:r w:rsidRPr="00A6385F">
              <w:rPr>
                <w:color w:val="000000"/>
              </w:rPr>
              <w:t>modified table of organization and equipment</w:t>
            </w:r>
          </w:p>
        </w:tc>
      </w:tr>
      <w:tr w:rsidR="00A6385F" w:rsidRPr="00A6385F" w:rsidTr="00A6385F">
        <w:trPr>
          <w:trHeight w:val="315"/>
        </w:trPr>
        <w:tc>
          <w:tcPr>
            <w:tcW w:w="1380" w:type="dxa"/>
            <w:tcBorders>
              <w:top w:val="nil"/>
              <w:left w:val="nil"/>
              <w:bottom w:val="nil"/>
              <w:right w:val="nil"/>
            </w:tcBorders>
            <w:shd w:val="clear" w:color="auto" w:fill="auto"/>
            <w:noWrap/>
            <w:vAlign w:val="bottom"/>
            <w:hideMark/>
          </w:tcPr>
          <w:p w:rsidR="00A6385F" w:rsidRPr="00A6385F" w:rsidRDefault="00A6385F" w:rsidP="00A6385F">
            <w:pPr>
              <w:rPr>
                <w:color w:val="000000"/>
              </w:rPr>
            </w:pPr>
            <w:r w:rsidRPr="00A6385F">
              <w:rPr>
                <w:color w:val="000000"/>
              </w:rPr>
              <w:t>MTVL +FP</w:t>
            </w:r>
          </w:p>
        </w:tc>
        <w:tc>
          <w:tcPr>
            <w:tcW w:w="9800" w:type="dxa"/>
            <w:tcBorders>
              <w:top w:val="nil"/>
              <w:left w:val="nil"/>
              <w:bottom w:val="nil"/>
              <w:right w:val="nil"/>
            </w:tcBorders>
            <w:shd w:val="clear" w:color="auto" w:fill="auto"/>
            <w:noWrap/>
            <w:vAlign w:val="bottom"/>
            <w:hideMark/>
          </w:tcPr>
          <w:p w:rsidR="00A6385F" w:rsidRPr="00A6385F" w:rsidRDefault="00A6385F" w:rsidP="00A6385F">
            <w:pPr>
              <w:rPr>
                <w:color w:val="000000"/>
              </w:rPr>
            </w:pPr>
            <w:r w:rsidRPr="00A6385F">
              <w:rPr>
                <w:color w:val="000000"/>
              </w:rPr>
              <w:t>Mobile Tactical Vehicle Light with add-on armor</w:t>
            </w:r>
          </w:p>
        </w:tc>
      </w:tr>
      <w:tr w:rsidR="00A6385F" w:rsidRPr="00A6385F" w:rsidTr="00A6385F">
        <w:trPr>
          <w:trHeight w:val="315"/>
        </w:trPr>
        <w:tc>
          <w:tcPr>
            <w:tcW w:w="1380" w:type="dxa"/>
            <w:tcBorders>
              <w:top w:val="nil"/>
              <w:left w:val="nil"/>
              <w:bottom w:val="nil"/>
              <w:right w:val="nil"/>
            </w:tcBorders>
            <w:shd w:val="clear" w:color="auto" w:fill="auto"/>
            <w:noWrap/>
            <w:vAlign w:val="bottom"/>
            <w:hideMark/>
          </w:tcPr>
          <w:p w:rsidR="00A6385F" w:rsidRPr="00A6385F" w:rsidRDefault="00A6385F" w:rsidP="00A6385F">
            <w:pPr>
              <w:rPr>
                <w:color w:val="000000"/>
              </w:rPr>
            </w:pPr>
            <w:r w:rsidRPr="00A6385F">
              <w:rPr>
                <w:color w:val="000000"/>
              </w:rPr>
              <w:t>NATO</w:t>
            </w:r>
          </w:p>
        </w:tc>
        <w:tc>
          <w:tcPr>
            <w:tcW w:w="9800" w:type="dxa"/>
            <w:tcBorders>
              <w:top w:val="nil"/>
              <w:left w:val="nil"/>
              <w:bottom w:val="nil"/>
              <w:right w:val="nil"/>
            </w:tcBorders>
            <w:shd w:val="clear" w:color="auto" w:fill="auto"/>
            <w:noWrap/>
            <w:vAlign w:val="bottom"/>
            <w:hideMark/>
          </w:tcPr>
          <w:p w:rsidR="00A6385F" w:rsidRPr="00A6385F" w:rsidRDefault="00A6385F" w:rsidP="00A6385F">
            <w:pPr>
              <w:rPr>
                <w:color w:val="000000"/>
              </w:rPr>
            </w:pPr>
            <w:r w:rsidRPr="00A6385F">
              <w:rPr>
                <w:color w:val="000000"/>
              </w:rPr>
              <w:t>North Atlantic Treaty Organization</w:t>
            </w:r>
          </w:p>
        </w:tc>
      </w:tr>
      <w:tr w:rsidR="00A6385F" w:rsidRPr="00A6385F" w:rsidTr="00A6385F">
        <w:trPr>
          <w:trHeight w:val="315"/>
        </w:trPr>
        <w:tc>
          <w:tcPr>
            <w:tcW w:w="1380" w:type="dxa"/>
            <w:tcBorders>
              <w:top w:val="nil"/>
              <w:left w:val="nil"/>
              <w:bottom w:val="nil"/>
              <w:right w:val="nil"/>
            </w:tcBorders>
            <w:shd w:val="clear" w:color="auto" w:fill="auto"/>
            <w:noWrap/>
            <w:vAlign w:val="bottom"/>
            <w:hideMark/>
          </w:tcPr>
          <w:p w:rsidR="00A6385F" w:rsidRPr="00A6385F" w:rsidRDefault="00A6385F" w:rsidP="00A6385F">
            <w:pPr>
              <w:rPr>
                <w:color w:val="000000"/>
              </w:rPr>
            </w:pPr>
            <w:r w:rsidRPr="00A6385F">
              <w:rPr>
                <w:color w:val="000000"/>
              </w:rPr>
              <w:t>NBCRV</w:t>
            </w:r>
          </w:p>
        </w:tc>
        <w:tc>
          <w:tcPr>
            <w:tcW w:w="9800" w:type="dxa"/>
            <w:tcBorders>
              <w:top w:val="nil"/>
              <w:left w:val="nil"/>
              <w:bottom w:val="nil"/>
              <w:right w:val="nil"/>
            </w:tcBorders>
            <w:shd w:val="clear" w:color="auto" w:fill="auto"/>
            <w:noWrap/>
            <w:vAlign w:val="bottom"/>
            <w:hideMark/>
          </w:tcPr>
          <w:p w:rsidR="00A6385F" w:rsidRPr="00A6385F" w:rsidRDefault="00A6385F" w:rsidP="00A6385F">
            <w:pPr>
              <w:rPr>
                <w:color w:val="000000"/>
              </w:rPr>
            </w:pPr>
            <w:r w:rsidRPr="00A6385F">
              <w:rPr>
                <w:color w:val="000000"/>
              </w:rPr>
              <w:t>nuclear, biological, and chemical reconnaissance vehicle</w:t>
            </w:r>
          </w:p>
        </w:tc>
      </w:tr>
      <w:tr w:rsidR="00A6385F" w:rsidRPr="00A6385F" w:rsidTr="00A6385F">
        <w:trPr>
          <w:trHeight w:val="315"/>
        </w:trPr>
        <w:tc>
          <w:tcPr>
            <w:tcW w:w="1380" w:type="dxa"/>
            <w:tcBorders>
              <w:top w:val="nil"/>
              <w:left w:val="nil"/>
              <w:bottom w:val="nil"/>
              <w:right w:val="nil"/>
            </w:tcBorders>
            <w:shd w:val="clear" w:color="auto" w:fill="auto"/>
            <w:noWrap/>
            <w:vAlign w:val="bottom"/>
            <w:hideMark/>
          </w:tcPr>
          <w:p w:rsidR="00A6385F" w:rsidRPr="00A6385F" w:rsidRDefault="00A6385F" w:rsidP="00A6385F">
            <w:pPr>
              <w:rPr>
                <w:color w:val="000000"/>
              </w:rPr>
            </w:pPr>
            <w:r w:rsidRPr="00A6385F">
              <w:rPr>
                <w:color w:val="000000"/>
              </w:rPr>
              <w:t>NDI</w:t>
            </w:r>
          </w:p>
        </w:tc>
        <w:tc>
          <w:tcPr>
            <w:tcW w:w="9800" w:type="dxa"/>
            <w:tcBorders>
              <w:top w:val="nil"/>
              <w:left w:val="nil"/>
              <w:bottom w:val="nil"/>
              <w:right w:val="nil"/>
            </w:tcBorders>
            <w:shd w:val="clear" w:color="auto" w:fill="auto"/>
            <w:noWrap/>
            <w:vAlign w:val="bottom"/>
            <w:hideMark/>
          </w:tcPr>
          <w:p w:rsidR="00A6385F" w:rsidRPr="00A6385F" w:rsidRDefault="00A6385F" w:rsidP="00A6385F">
            <w:pPr>
              <w:rPr>
                <w:color w:val="000000"/>
              </w:rPr>
            </w:pPr>
            <w:r w:rsidRPr="00A6385F">
              <w:rPr>
                <w:color w:val="000000"/>
              </w:rPr>
              <w:t>non-developmental items</w:t>
            </w:r>
          </w:p>
        </w:tc>
      </w:tr>
      <w:tr w:rsidR="00A6385F" w:rsidRPr="00A6385F" w:rsidTr="00A6385F">
        <w:trPr>
          <w:trHeight w:val="315"/>
        </w:trPr>
        <w:tc>
          <w:tcPr>
            <w:tcW w:w="1380" w:type="dxa"/>
            <w:tcBorders>
              <w:top w:val="nil"/>
              <w:left w:val="nil"/>
              <w:bottom w:val="nil"/>
              <w:right w:val="nil"/>
            </w:tcBorders>
            <w:shd w:val="clear" w:color="auto" w:fill="auto"/>
            <w:noWrap/>
            <w:vAlign w:val="bottom"/>
            <w:hideMark/>
          </w:tcPr>
          <w:p w:rsidR="00A6385F" w:rsidRPr="00A6385F" w:rsidRDefault="00A6385F" w:rsidP="00A6385F">
            <w:pPr>
              <w:rPr>
                <w:color w:val="000000"/>
              </w:rPr>
            </w:pPr>
            <w:r w:rsidRPr="00A6385F">
              <w:rPr>
                <w:color w:val="000000"/>
              </w:rPr>
              <w:t>NEA</w:t>
            </w:r>
          </w:p>
        </w:tc>
        <w:tc>
          <w:tcPr>
            <w:tcW w:w="9800" w:type="dxa"/>
            <w:tcBorders>
              <w:top w:val="nil"/>
              <w:left w:val="nil"/>
              <w:bottom w:val="nil"/>
              <w:right w:val="nil"/>
            </w:tcBorders>
            <w:shd w:val="clear" w:color="auto" w:fill="auto"/>
            <w:noWrap/>
            <w:vAlign w:val="bottom"/>
            <w:hideMark/>
          </w:tcPr>
          <w:p w:rsidR="00A6385F" w:rsidRPr="00A6385F" w:rsidRDefault="00A6385F" w:rsidP="00A6385F">
            <w:pPr>
              <w:rPr>
                <w:color w:val="000000"/>
              </w:rPr>
            </w:pPr>
            <w:r w:rsidRPr="00A6385F">
              <w:rPr>
                <w:color w:val="000000"/>
              </w:rPr>
              <w:t>Northeast Asia</w:t>
            </w:r>
          </w:p>
        </w:tc>
      </w:tr>
      <w:tr w:rsidR="00A6385F" w:rsidRPr="00A6385F" w:rsidTr="00A6385F">
        <w:trPr>
          <w:trHeight w:val="315"/>
        </w:trPr>
        <w:tc>
          <w:tcPr>
            <w:tcW w:w="1380" w:type="dxa"/>
            <w:tcBorders>
              <w:top w:val="nil"/>
              <w:left w:val="nil"/>
              <w:bottom w:val="nil"/>
              <w:right w:val="nil"/>
            </w:tcBorders>
            <w:shd w:val="clear" w:color="auto" w:fill="auto"/>
            <w:noWrap/>
            <w:vAlign w:val="bottom"/>
            <w:hideMark/>
          </w:tcPr>
          <w:p w:rsidR="00A6385F" w:rsidRPr="00A6385F" w:rsidRDefault="00A6385F" w:rsidP="00A6385F">
            <w:pPr>
              <w:rPr>
                <w:color w:val="000000"/>
              </w:rPr>
            </w:pPr>
            <w:r w:rsidRPr="00A6385F">
              <w:rPr>
                <w:color w:val="000000"/>
              </w:rPr>
              <w:t>NEPA</w:t>
            </w:r>
          </w:p>
        </w:tc>
        <w:tc>
          <w:tcPr>
            <w:tcW w:w="9800" w:type="dxa"/>
            <w:tcBorders>
              <w:top w:val="nil"/>
              <w:left w:val="nil"/>
              <w:bottom w:val="nil"/>
              <w:right w:val="nil"/>
            </w:tcBorders>
            <w:shd w:val="clear" w:color="auto" w:fill="auto"/>
            <w:noWrap/>
            <w:vAlign w:val="bottom"/>
            <w:hideMark/>
          </w:tcPr>
          <w:p w:rsidR="00A6385F" w:rsidRPr="00A6385F" w:rsidRDefault="00A6385F" w:rsidP="00A6385F">
            <w:pPr>
              <w:rPr>
                <w:color w:val="000000"/>
              </w:rPr>
            </w:pPr>
            <w:r w:rsidRPr="00A6385F">
              <w:rPr>
                <w:color w:val="000000"/>
              </w:rPr>
              <w:t>National Environmental Protection Agency</w:t>
            </w:r>
          </w:p>
        </w:tc>
      </w:tr>
      <w:tr w:rsidR="00A6385F" w:rsidRPr="00A6385F" w:rsidTr="00A6385F">
        <w:trPr>
          <w:trHeight w:val="315"/>
        </w:trPr>
        <w:tc>
          <w:tcPr>
            <w:tcW w:w="1380" w:type="dxa"/>
            <w:tcBorders>
              <w:top w:val="nil"/>
              <w:left w:val="nil"/>
              <w:bottom w:val="nil"/>
              <w:right w:val="nil"/>
            </w:tcBorders>
            <w:shd w:val="clear" w:color="auto" w:fill="auto"/>
            <w:noWrap/>
            <w:vAlign w:val="bottom"/>
            <w:hideMark/>
          </w:tcPr>
          <w:p w:rsidR="00A6385F" w:rsidRPr="00A6385F" w:rsidRDefault="00A6385F" w:rsidP="00A6385F">
            <w:pPr>
              <w:rPr>
                <w:color w:val="000000"/>
              </w:rPr>
            </w:pPr>
            <w:r w:rsidRPr="00A6385F">
              <w:rPr>
                <w:color w:val="000000"/>
              </w:rPr>
              <w:t>NET</w:t>
            </w:r>
          </w:p>
        </w:tc>
        <w:tc>
          <w:tcPr>
            <w:tcW w:w="9800" w:type="dxa"/>
            <w:tcBorders>
              <w:top w:val="nil"/>
              <w:left w:val="nil"/>
              <w:bottom w:val="nil"/>
              <w:right w:val="nil"/>
            </w:tcBorders>
            <w:shd w:val="clear" w:color="auto" w:fill="auto"/>
            <w:noWrap/>
            <w:vAlign w:val="bottom"/>
            <w:hideMark/>
          </w:tcPr>
          <w:p w:rsidR="00A6385F" w:rsidRPr="00A6385F" w:rsidRDefault="00A6385F" w:rsidP="00A6385F">
            <w:pPr>
              <w:rPr>
                <w:color w:val="000000"/>
              </w:rPr>
            </w:pPr>
            <w:r w:rsidRPr="00A6385F">
              <w:rPr>
                <w:color w:val="000000"/>
              </w:rPr>
              <w:t>new equipment training</w:t>
            </w:r>
          </w:p>
        </w:tc>
      </w:tr>
      <w:tr w:rsidR="00A6385F" w:rsidRPr="00A6385F" w:rsidTr="00A6385F">
        <w:trPr>
          <w:trHeight w:val="315"/>
        </w:trPr>
        <w:tc>
          <w:tcPr>
            <w:tcW w:w="1380" w:type="dxa"/>
            <w:tcBorders>
              <w:top w:val="nil"/>
              <w:left w:val="nil"/>
              <w:bottom w:val="nil"/>
              <w:right w:val="nil"/>
            </w:tcBorders>
            <w:shd w:val="clear" w:color="auto" w:fill="auto"/>
            <w:noWrap/>
            <w:vAlign w:val="bottom"/>
            <w:hideMark/>
          </w:tcPr>
          <w:p w:rsidR="00A6385F" w:rsidRPr="00A6385F" w:rsidRDefault="00A6385F" w:rsidP="00A6385F">
            <w:pPr>
              <w:rPr>
                <w:color w:val="000000"/>
              </w:rPr>
            </w:pPr>
            <w:r w:rsidRPr="00A6385F">
              <w:rPr>
                <w:color w:val="000000"/>
              </w:rPr>
              <w:t>NG</w:t>
            </w:r>
          </w:p>
        </w:tc>
        <w:tc>
          <w:tcPr>
            <w:tcW w:w="9800" w:type="dxa"/>
            <w:tcBorders>
              <w:top w:val="nil"/>
              <w:left w:val="nil"/>
              <w:bottom w:val="nil"/>
              <w:right w:val="nil"/>
            </w:tcBorders>
            <w:shd w:val="clear" w:color="auto" w:fill="auto"/>
            <w:noWrap/>
            <w:vAlign w:val="bottom"/>
            <w:hideMark/>
          </w:tcPr>
          <w:p w:rsidR="00A6385F" w:rsidRPr="00A6385F" w:rsidRDefault="00A6385F" w:rsidP="00A6385F">
            <w:pPr>
              <w:rPr>
                <w:color w:val="000000"/>
              </w:rPr>
            </w:pPr>
            <w:r w:rsidRPr="00A6385F">
              <w:rPr>
                <w:color w:val="000000"/>
              </w:rPr>
              <w:t>National Guard</w:t>
            </w:r>
          </w:p>
        </w:tc>
      </w:tr>
      <w:tr w:rsidR="00A6385F" w:rsidRPr="00A6385F" w:rsidTr="00A6385F">
        <w:trPr>
          <w:trHeight w:val="315"/>
        </w:trPr>
        <w:tc>
          <w:tcPr>
            <w:tcW w:w="1380" w:type="dxa"/>
            <w:tcBorders>
              <w:top w:val="nil"/>
              <w:left w:val="nil"/>
              <w:bottom w:val="nil"/>
              <w:right w:val="nil"/>
            </w:tcBorders>
            <w:shd w:val="clear" w:color="auto" w:fill="auto"/>
            <w:noWrap/>
            <w:vAlign w:val="bottom"/>
            <w:hideMark/>
          </w:tcPr>
          <w:p w:rsidR="00A6385F" w:rsidRPr="00A6385F" w:rsidRDefault="00A6385F" w:rsidP="00A6385F">
            <w:pPr>
              <w:rPr>
                <w:color w:val="000000"/>
              </w:rPr>
            </w:pPr>
            <w:r w:rsidRPr="00A6385F">
              <w:rPr>
                <w:color w:val="000000"/>
              </w:rPr>
              <w:t>NGIC</w:t>
            </w:r>
          </w:p>
        </w:tc>
        <w:tc>
          <w:tcPr>
            <w:tcW w:w="9800" w:type="dxa"/>
            <w:tcBorders>
              <w:top w:val="nil"/>
              <w:left w:val="nil"/>
              <w:bottom w:val="nil"/>
              <w:right w:val="nil"/>
            </w:tcBorders>
            <w:shd w:val="clear" w:color="auto" w:fill="auto"/>
            <w:noWrap/>
            <w:vAlign w:val="bottom"/>
            <w:hideMark/>
          </w:tcPr>
          <w:p w:rsidR="00A6385F" w:rsidRPr="00A6385F" w:rsidRDefault="00A6385F" w:rsidP="00A6385F">
            <w:pPr>
              <w:rPr>
                <w:color w:val="000000"/>
              </w:rPr>
            </w:pPr>
            <w:r w:rsidRPr="00A6385F">
              <w:rPr>
                <w:color w:val="000000"/>
              </w:rPr>
              <w:t>National Ground Intelligence Center</w:t>
            </w:r>
          </w:p>
        </w:tc>
      </w:tr>
      <w:tr w:rsidR="00A6385F" w:rsidRPr="00A6385F" w:rsidTr="00A6385F">
        <w:trPr>
          <w:trHeight w:val="315"/>
        </w:trPr>
        <w:tc>
          <w:tcPr>
            <w:tcW w:w="1380" w:type="dxa"/>
            <w:tcBorders>
              <w:top w:val="nil"/>
              <w:left w:val="nil"/>
              <w:bottom w:val="nil"/>
              <w:right w:val="nil"/>
            </w:tcBorders>
            <w:shd w:val="clear" w:color="auto" w:fill="auto"/>
            <w:noWrap/>
            <w:vAlign w:val="bottom"/>
            <w:hideMark/>
          </w:tcPr>
          <w:p w:rsidR="00A6385F" w:rsidRPr="00A6385F" w:rsidRDefault="00A6385F" w:rsidP="00A6385F">
            <w:pPr>
              <w:rPr>
                <w:color w:val="000000"/>
              </w:rPr>
            </w:pPr>
            <w:r w:rsidRPr="00A6385F">
              <w:rPr>
                <w:color w:val="000000"/>
              </w:rPr>
              <w:t>NRMM</w:t>
            </w:r>
          </w:p>
        </w:tc>
        <w:tc>
          <w:tcPr>
            <w:tcW w:w="9800" w:type="dxa"/>
            <w:tcBorders>
              <w:top w:val="nil"/>
              <w:left w:val="nil"/>
              <w:bottom w:val="nil"/>
              <w:right w:val="nil"/>
            </w:tcBorders>
            <w:shd w:val="clear" w:color="auto" w:fill="auto"/>
            <w:noWrap/>
            <w:vAlign w:val="bottom"/>
            <w:hideMark/>
          </w:tcPr>
          <w:p w:rsidR="00A6385F" w:rsidRPr="00A6385F" w:rsidRDefault="00A6385F" w:rsidP="00A6385F">
            <w:pPr>
              <w:rPr>
                <w:color w:val="000000"/>
              </w:rPr>
            </w:pPr>
            <w:r w:rsidRPr="00A6385F">
              <w:rPr>
                <w:color w:val="000000"/>
              </w:rPr>
              <w:t xml:space="preserve">NATO Reference Mobility Model </w:t>
            </w:r>
          </w:p>
        </w:tc>
      </w:tr>
      <w:tr w:rsidR="00A6385F" w:rsidRPr="00A6385F" w:rsidTr="00A6385F">
        <w:trPr>
          <w:trHeight w:val="315"/>
        </w:trPr>
        <w:tc>
          <w:tcPr>
            <w:tcW w:w="1380" w:type="dxa"/>
            <w:tcBorders>
              <w:top w:val="nil"/>
              <w:left w:val="nil"/>
              <w:bottom w:val="nil"/>
              <w:right w:val="nil"/>
            </w:tcBorders>
            <w:shd w:val="clear" w:color="auto" w:fill="auto"/>
            <w:noWrap/>
            <w:vAlign w:val="bottom"/>
            <w:hideMark/>
          </w:tcPr>
          <w:p w:rsidR="00A6385F" w:rsidRPr="00A6385F" w:rsidRDefault="00A6385F" w:rsidP="00A6385F">
            <w:pPr>
              <w:rPr>
                <w:color w:val="000000"/>
              </w:rPr>
            </w:pPr>
            <w:r w:rsidRPr="00A6385F">
              <w:rPr>
                <w:color w:val="000000"/>
              </w:rPr>
              <w:t>NS</w:t>
            </w:r>
          </w:p>
        </w:tc>
        <w:tc>
          <w:tcPr>
            <w:tcW w:w="9800" w:type="dxa"/>
            <w:tcBorders>
              <w:top w:val="nil"/>
              <w:left w:val="nil"/>
              <w:bottom w:val="nil"/>
              <w:right w:val="nil"/>
            </w:tcBorders>
            <w:shd w:val="clear" w:color="auto" w:fill="auto"/>
            <w:noWrap/>
            <w:vAlign w:val="bottom"/>
            <w:hideMark/>
          </w:tcPr>
          <w:p w:rsidR="00A6385F" w:rsidRPr="00A6385F" w:rsidRDefault="00A6385F" w:rsidP="00A6385F">
            <w:pPr>
              <w:rPr>
                <w:color w:val="000000"/>
              </w:rPr>
            </w:pPr>
            <w:r w:rsidRPr="00A6385F">
              <w:rPr>
                <w:color w:val="000000"/>
              </w:rPr>
              <w:t>new start</w:t>
            </w:r>
          </w:p>
        </w:tc>
      </w:tr>
      <w:tr w:rsidR="00A6385F" w:rsidRPr="00A6385F" w:rsidTr="00A6385F">
        <w:trPr>
          <w:trHeight w:val="315"/>
        </w:trPr>
        <w:tc>
          <w:tcPr>
            <w:tcW w:w="1380" w:type="dxa"/>
            <w:tcBorders>
              <w:top w:val="nil"/>
              <w:left w:val="nil"/>
              <w:bottom w:val="nil"/>
              <w:right w:val="nil"/>
            </w:tcBorders>
            <w:shd w:val="clear" w:color="auto" w:fill="auto"/>
            <w:noWrap/>
            <w:vAlign w:val="bottom"/>
            <w:hideMark/>
          </w:tcPr>
          <w:p w:rsidR="00A6385F" w:rsidRPr="00A6385F" w:rsidRDefault="00A6385F" w:rsidP="00A6385F">
            <w:pPr>
              <w:rPr>
                <w:color w:val="000000"/>
              </w:rPr>
            </w:pPr>
            <w:r w:rsidRPr="00A6385F">
              <w:rPr>
                <w:color w:val="000000"/>
              </w:rPr>
              <w:t>O&amp;M</w:t>
            </w:r>
          </w:p>
        </w:tc>
        <w:tc>
          <w:tcPr>
            <w:tcW w:w="9800" w:type="dxa"/>
            <w:tcBorders>
              <w:top w:val="nil"/>
              <w:left w:val="nil"/>
              <w:bottom w:val="nil"/>
              <w:right w:val="nil"/>
            </w:tcBorders>
            <w:shd w:val="clear" w:color="auto" w:fill="auto"/>
            <w:noWrap/>
            <w:vAlign w:val="bottom"/>
            <w:hideMark/>
          </w:tcPr>
          <w:p w:rsidR="00A6385F" w:rsidRPr="00A6385F" w:rsidRDefault="00A6385F" w:rsidP="00A6385F">
            <w:pPr>
              <w:rPr>
                <w:color w:val="000000"/>
              </w:rPr>
            </w:pPr>
            <w:r w:rsidRPr="00A6385F">
              <w:rPr>
                <w:color w:val="000000"/>
              </w:rPr>
              <w:t>operations and maintenance</w:t>
            </w:r>
          </w:p>
        </w:tc>
      </w:tr>
      <w:tr w:rsidR="00A6385F" w:rsidRPr="00A6385F" w:rsidTr="00A6385F">
        <w:trPr>
          <w:trHeight w:val="315"/>
        </w:trPr>
        <w:tc>
          <w:tcPr>
            <w:tcW w:w="1380" w:type="dxa"/>
            <w:tcBorders>
              <w:top w:val="nil"/>
              <w:left w:val="nil"/>
              <w:bottom w:val="nil"/>
              <w:right w:val="nil"/>
            </w:tcBorders>
            <w:shd w:val="clear" w:color="auto" w:fill="auto"/>
            <w:noWrap/>
            <w:vAlign w:val="bottom"/>
            <w:hideMark/>
          </w:tcPr>
          <w:p w:rsidR="00A6385F" w:rsidRPr="00A6385F" w:rsidRDefault="00A6385F" w:rsidP="00A6385F">
            <w:pPr>
              <w:rPr>
                <w:color w:val="000000"/>
              </w:rPr>
            </w:pPr>
            <w:r w:rsidRPr="00A6385F">
              <w:rPr>
                <w:color w:val="000000"/>
              </w:rPr>
              <w:t>O&amp;S</w:t>
            </w:r>
          </w:p>
        </w:tc>
        <w:tc>
          <w:tcPr>
            <w:tcW w:w="9800" w:type="dxa"/>
            <w:tcBorders>
              <w:top w:val="nil"/>
              <w:left w:val="nil"/>
              <w:bottom w:val="nil"/>
              <w:right w:val="nil"/>
            </w:tcBorders>
            <w:shd w:val="clear" w:color="auto" w:fill="auto"/>
            <w:noWrap/>
            <w:vAlign w:val="bottom"/>
            <w:hideMark/>
          </w:tcPr>
          <w:p w:rsidR="00A6385F" w:rsidRPr="00A6385F" w:rsidRDefault="00A6385F" w:rsidP="00A6385F">
            <w:pPr>
              <w:rPr>
                <w:color w:val="000000"/>
              </w:rPr>
            </w:pPr>
            <w:r w:rsidRPr="00A6385F">
              <w:rPr>
                <w:color w:val="000000"/>
              </w:rPr>
              <w:t>operating and support</w:t>
            </w:r>
          </w:p>
        </w:tc>
      </w:tr>
      <w:tr w:rsidR="00A6385F" w:rsidRPr="00A6385F" w:rsidTr="00A6385F">
        <w:trPr>
          <w:trHeight w:val="315"/>
        </w:trPr>
        <w:tc>
          <w:tcPr>
            <w:tcW w:w="1380" w:type="dxa"/>
            <w:tcBorders>
              <w:top w:val="nil"/>
              <w:left w:val="nil"/>
              <w:bottom w:val="nil"/>
              <w:right w:val="nil"/>
            </w:tcBorders>
            <w:shd w:val="clear" w:color="auto" w:fill="auto"/>
            <w:noWrap/>
            <w:vAlign w:val="bottom"/>
            <w:hideMark/>
          </w:tcPr>
          <w:p w:rsidR="00A6385F" w:rsidRPr="00A6385F" w:rsidRDefault="00A6385F" w:rsidP="00A6385F">
            <w:pPr>
              <w:rPr>
                <w:color w:val="000000"/>
              </w:rPr>
            </w:pPr>
            <w:r w:rsidRPr="00A6385F">
              <w:rPr>
                <w:color w:val="000000"/>
              </w:rPr>
              <w:t>ODASA-CE</w:t>
            </w:r>
          </w:p>
        </w:tc>
        <w:tc>
          <w:tcPr>
            <w:tcW w:w="9800" w:type="dxa"/>
            <w:tcBorders>
              <w:top w:val="nil"/>
              <w:left w:val="nil"/>
              <w:bottom w:val="nil"/>
              <w:right w:val="nil"/>
            </w:tcBorders>
            <w:shd w:val="clear" w:color="auto" w:fill="auto"/>
            <w:noWrap/>
            <w:vAlign w:val="bottom"/>
            <w:hideMark/>
          </w:tcPr>
          <w:p w:rsidR="00A6385F" w:rsidRPr="00A6385F" w:rsidRDefault="00A6385F" w:rsidP="00A6385F">
            <w:pPr>
              <w:rPr>
                <w:color w:val="000000"/>
              </w:rPr>
            </w:pPr>
            <w:r w:rsidRPr="00A6385F">
              <w:rPr>
                <w:color w:val="000000"/>
              </w:rPr>
              <w:t>Office of the Deputy Assistant Secretary of the Army for Cost and Economics</w:t>
            </w:r>
          </w:p>
        </w:tc>
      </w:tr>
      <w:tr w:rsidR="00A6385F" w:rsidRPr="00A6385F" w:rsidTr="00A6385F">
        <w:trPr>
          <w:trHeight w:val="315"/>
        </w:trPr>
        <w:tc>
          <w:tcPr>
            <w:tcW w:w="1380" w:type="dxa"/>
            <w:tcBorders>
              <w:top w:val="nil"/>
              <w:left w:val="nil"/>
              <w:bottom w:val="nil"/>
              <w:right w:val="nil"/>
            </w:tcBorders>
            <w:shd w:val="clear" w:color="auto" w:fill="auto"/>
            <w:noWrap/>
            <w:vAlign w:val="bottom"/>
            <w:hideMark/>
          </w:tcPr>
          <w:p w:rsidR="00A6385F" w:rsidRPr="00A6385F" w:rsidRDefault="00A6385F" w:rsidP="00A6385F">
            <w:pPr>
              <w:rPr>
                <w:color w:val="000000"/>
              </w:rPr>
            </w:pPr>
            <w:r w:rsidRPr="00A6385F">
              <w:rPr>
                <w:color w:val="000000"/>
              </w:rPr>
              <w:t>ODS</w:t>
            </w:r>
          </w:p>
        </w:tc>
        <w:tc>
          <w:tcPr>
            <w:tcW w:w="9800" w:type="dxa"/>
            <w:tcBorders>
              <w:top w:val="nil"/>
              <w:left w:val="nil"/>
              <w:bottom w:val="nil"/>
              <w:right w:val="nil"/>
            </w:tcBorders>
            <w:shd w:val="clear" w:color="auto" w:fill="auto"/>
            <w:noWrap/>
            <w:vAlign w:val="bottom"/>
            <w:hideMark/>
          </w:tcPr>
          <w:p w:rsidR="00A6385F" w:rsidRPr="00A6385F" w:rsidRDefault="00A6385F" w:rsidP="00A6385F">
            <w:pPr>
              <w:rPr>
                <w:color w:val="000000"/>
              </w:rPr>
            </w:pPr>
            <w:r w:rsidRPr="00A6385F">
              <w:rPr>
                <w:color w:val="000000"/>
              </w:rPr>
              <w:t>Operation Desert Storm</w:t>
            </w:r>
          </w:p>
        </w:tc>
      </w:tr>
      <w:tr w:rsidR="00A6385F" w:rsidRPr="00A6385F" w:rsidTr="00A6385F">
        <w:trPr>
          <w:trHeight w:val="315"/>
        </w:trPr>
        <w:tc>
          <w:tcPr>
            <w:tcW w:w="1380" w:type="dxa"/>
            <w:tcBorders>
              <w:top w:val="nil"/>
              <w:left w:val="nil"/>
              <w:bottom w:val="nil"/>
              <w:right w:val="nil"/>
            </w:tcBorders>
            <w:shd w:val="clear" w:color="auto" w:fill="auto"/>
            <w:noWrap/>
            <w:vAlign w:val="bottom"/>
            <w:hideMark/>
          </w:tcPr>
          <w:p w:rsidR="00A6385F" w:rsidRPr="00A6385F" w:rsidRDefault="00A6385F" w:rsidP="00A6385F">
            <w:pPr>
              <w:rPr>
                <w:color w:val="000000"/>
              </w:rPr>
            </w:pPr>
            <w:r w:rsidRPr="00A6385F">
              <w:rPr>
                <w:color w:val="000000"/>
              </w:rPr>
              <w:t>OE</w:t>
            </w:r>
          </w:p>
        </w:tc>
        <w:tc>
          <w:tcPr>
            <w:tcW w:w="9800" w:type="dxa"/>
            <w:tcBorders>
              <w:top w:val="nil"/>
              <w:left w:val="nil"/>
              <w:bottom w:val="nil"/>
              <w:right w:val="nil"/>
            </w:tcBorders>
            <w:shd w:val="clear" w:color="auto" w:fill="auto"/>
            <w:noWrap/>
            <w:vAlign w:val="bottom"/>
            <w:hideMark/>
          </w:tcPr>
          <w:p w:rsidR="00A6385F" w:rsidRPr="00A6385F" w:rsidRDefault="00A6385F" w:rsidP="00A6385F">
            <w:pPr>
              <w:rPr>
                <w:color w:val="000000"/>
              </w:rPr>
            </w:pPr>
            <w:r w:rsidRPr="00A6385F">
              <w:rPr>
                <w:color w:val="000000"/>
              </w:rPr>
              <w:t>operational environment</w:t>
            </w:r>
          </w:p>
        </w:tc>
      </w:tr>
      <w:tr w:rsidR="00A6385F" w:rsidRPr="00A6385F" w:rsidTr="00A6385F">
        <w:trPr>
          <w:trHeight w:val="315"/>
        </w:trPr>
        <w:tc>
          <w:tcPr>
            <w:tcW w:w="1380" w:type="dxa"/>
            <w:tcBorders>
              <w:top w:val="nil"/>
              <w:left w:val="nil"/>
              <w:bottom w:val="nil"/>
              <w:right w:val="nil"/>
            </w:tcBorders>
            <w:shd w:val="clear" w:color="auto" w:fill="auto"/>
            <w:noWrap/>
            <w:vAlign w:val="bottom"/>
            <w:hideMark/>
          </w:tcPr>
          <w:p w:rsidR="00A6385F" w:rsidRPr="00A6385F" w:rsidRDefault="00A6385F" w:rsidP="00A6385F">
            <w:pPr>
              <w:rPr>
                <w:color w:val="000000"/>
              </w:rPr>
            </w:pPr>
            <w:r w:rsidRPr="00A6385F">
              <w:rPr>
                <w:color w:val="000000"/>
              </w:rPr>
              <w:t>OEPP</w:t>
            </w:r>
          </w:p>
        </w:tc>
        <w:tc>
          <w:tcPr>
            <w:tcW w:w="9800" w:type="dxa"/>
            <w:tcBorders>
              <w:top w:val="nil"/>
              <w:left w:val="nil"/>
              <w:bottom w:val="nil"/>
              <w:right w:val="nil"/>
            </w:tcBorders>
            <w:shd w:val="clear" w:color="auto" w:fill="auto"/>
            <w:noWrap/>
            <w:vAlign w:val="bottom"/>
            <w:hideMark/>
          </w:tcPr>
          <w:p w:rsidR="00A6385F" w:rsidRPr="00A6385F" w:rsidRDefault="00A6385F" w:rsidP="00A6385F">
            <w:pPr>
              <w:rPr>
                <w:color w:val="000000"/>
              </w:rPr>
            </w:pPr>
            <w:r w:rsidRPr="00A6385F">
              <w:rPr>
                <w:color w:val="000000"/>
              </w:rPr>
              <w:t>operational energy plans and programs</w:t>
            </w:r>
          </w:p>
        </w:tc>
      </w:tr>
      <w:tr w:rsidR="00A6385F" w:rsidRPr="00A6385F" w:rsidTr="00A6385F">
        <w:trPr>
          <w:trHeight w:val="315"/>
        </w:trPr>
        <w:tc>
          <w:tcPr>
            <w:tcW w:w="1380" w:type="dxa"/>
            <w:tcBorders>
              <w:top w:val="nil"/>
              <w:left w:val="nil"/>
              <w:bottom w:val="nil"/>
              <w:right w:val="nil"/>
            </w:tcBorders>
            <w:shd w:val="clear" w:color="auto" w:fill="auto"/>
            <w:noWrap/>
            <w:vAlign w:val="bottom"/>
            <w:hideMark/>
          </w:tcPr>
          <w:p w:rsidR="00A6385F" w:rsidRPr="00A6385F" w:rsidRDefault="00A6385F" w:rsidP="00A6385F">
            <w:pPr>
              <w:rPr>
                <w:color w:val="000000"/>
              </w:rPr>
            </w:pPr>
            <w:r w:rsidRPr="00A6385F">
              <w:rPr>
                <w:color w:val="000000"/>
              </w:rPr>
              <w:t>OIF</w:t>
            </w:r>
          </w:p>
        </w:tc>
        <w:tc>
          <w:tcPr>
            <w:tcW w:w="9800" w:type="dxa"/>
            <w:tcBorders>
              <w:top w:val="nil"/>
              <w:left w:val="nil"/>
              <w:bottom w:val="nil"/>
              <w:right w:val="nil"/>
            </w:tcBorders>
            <w:shd w:val="clear" w:color="auto" w:fill="auto"/>
            <w:noWrap/>
            <w:vAlign w:val="bottom"/>
            <w:hideMark/>
          </w:tcPr>
          <w:p w:rsidR="00A6385F" w:rsidRPr="00A6385F" w:rsidRDefault="00A6385F" w:rsidP="00A6385F">
            <w:pPr>
              <w:rPr>
                <w:color w:val="000000"/>
              </w:rPr>
            </w:pPr>
            <w:r w:rsidRPr="00A6385F">
              <w:rPr>
                <w:color w:val="000000"/>
              </w:rPr>
              <w:t>Operation Iraqi Freedom</w:t>
            </w:r>
          </w:p>
        </w:tc>
      </w:tr>
      <w:tr w:rsidR="00A6385F" w:rsidRPr="00A6385F" w:rsidTr="00A6385F">
        <w:trPr>
          <w:trHeight w:val="315"/>
        </w:trPr>
        <w:tc>
          <w:tcPr>
            <w:tcW w:w="1380" w:type="dxa"/>
            <w:tcBorders>
              <w:top w:val="nil"/>
              <w:left w:val="nil"/>
              <w:bottom w:val="nil"/>
              <w:right w:val="nil"/>
            </w:tcBorders>
            <w:shd w:val="clear" w:color="auto" w:fill="auto"/>
            <w:noWrap/>
            <w:vAlign w:val="bottom"/>
            <w:hideMark/>
          </w:tcPr>
          <w:p w:rsidR="00A6385F" w:rsidRPr="00A6385F" w:rsidRDefault="00A6385F" w:rsidP="00A6385F">
            <w:pPr>
              <w:rPr>
                <w:color w:val="000000"/>
              </w:rPr>
            </w:pPr>
            <w:r w:rsidRPr="00A6385F">
              <w:rPr>
                <w:color w:val="000000"/>
              </w:rPr>
              <w:t>OMS/MP</w:t>
            </w:r>
          </w:p>
        </w:tc>
        <w:tc>
          <w:tcPr>
            <w:tcW w:w="9800" w:type="dxa"/>
            <w:tcBorders>
              <w:top w:val="nil"/>
              <w:left w:val="nil"/>
              <w:bottom w:val="nil"/>
              <w:right w:val="nil"/>
            </w:tcBorders>
            <w:shd w:val="clear" w:color="auto" w:fill="auto"/>
            <w:noWrap/>
            <w:vAlign w:val="bottom"/>
            <w:hideMark/>
          </w:tcPr>
          <w:p w:rsidR="00A6385F" w:rsidRPr="00A6385F" w:rsidRDefault="00A6385F" w:rsidP="00A6385F">
            <w:pPr>
              <w:rPr>
                <w:color w:val="000000"/>
              </w:rPr>
            </w:pPr>
            <w:r w:rsidRPr="00A6385F">
              <w:rPr>
                <w:color w:val="000000"/>
              </w:rPr>
              <w:t>Operational Mode Summary/ Mission Profile</w:t>
            </w:r>
          </w:p>
        </w:tc>
      </w:tr>
      <w:tr w:rsidR="00A6385F" w:rsidRPr="00A6385F" w:rsidTr="00A6385F">
        <w:trPr>
          <w:trHeight w:val="315"/>
        </w:trPr>
        <w:tc>
          <w:tcPr>
            <w:tcW w:w="1380" w:type="dxa"/>
            <w:tcBorders>
              <w:top w:val="nil"/>
              <w:left w:val="nil"/>
              <w:bottom w:val="nil"/>
              <w:right w:val="nil"/>
            </w:tcBorders>
            <w:shd w:val="clear" w:color="auto" w:fill="auto"/>
            <w:noWrap/>
            <w:vAlign w:val="bottom"/>
            <w:hideMark/>
          </w:tcPr>
          <w:p w:rsidR="00A6385F" w:rsidRPr="00A6385F" w:rsidRDefault="00A6385F" w:rsidP="00A6385F">
            <w:pPr>
              <w:rPr>
                <w:color w:val="000000"/>
              </w:rPr>
            </w:pPr>
            <w:r w:rsidRPr="00A6385F">
              <w:rPr>
                <w:color w:val="000000"/>
              </w:rPr>
              <w:t>OOTW</w:t>
            </w:r>
          </w:p>
        </w:tc>
        <w:tc>
          <w:tcPr>
            <w:tcW w:w="9800" w:type="dxa"/>
            <w:tcBorders>
              <w:top w:val="nil"/>
              <w:left w:val="nil"/>
              <w:bottom w:val="nil"/>
              <w:right w:val="nil"/>
            </w:tcBorders>
            <w:shd w:val="clear" w:color="auto" w:fill="auto"/>
            <w:noWrap/>
            <w:vAlign w:val="bottom"/>
            <w:hideMark/>
          </w:tcPr>
          <w:p w:rsidR="00A6385F" w:rsidRPr="00A6385F" w:rsidRDefault="00A6385F" w:rsidP="00A6385F">
            <w:pPr>
              <w:rPr>
                <w:color w:val="000000"/>
              </w:rPr>
            </w:pPr>
            <w:r w:rsidRPr="00A6385F">
              <w:rPr>
                <w:color w:val="000000"/>
              </w:rPr>
              <w:t>operations other than war</w:t>
            </w:r>
          </w:p>
        </w:tc>
      </w:tr>
      <w:tr w:rsidR="00A6385F" w:rsidRPr="00A6385F" w:rsidTr="00A6385F">
        <w:trPr>
          <w:trHeight w:val="315"/>
        </w:trPr>
        <w:tc>
          <w:tcPr>
            <w:tcW w:w="1380" w:type="dxa"/>
            <w:tcBorders>
              <w:top w:val="nil"/>
              <w:left w:val="nil"/>
              <w:bottom w:val="nil"/>
              <w:right w:val="nil"/>
            </w:tcBorders>
            <w:shd w:val="clear" w:color="auto" w:fill="auto"/>
            <w:noWrap/>
            <w:vAlign w:val="bottom"/>
            <w:hideMark/>
          </w:tcPr>
          <w:p w:rsidR="00A6385F" w:rsidRPr="00A6385F" w:rsidRDefault="00A6385F" w:rsidP="00A6385F">
            <w:pPr>
              <w:rPr>
                <w:color w:val="000000"/>
              </w:rPr>
            </w:pPr>
            <w:r w:rsidRPr="00A6385F">
              <w:rPr>
                <w:color w:val="000000"/>
              </w:rPr>
              <w:t>OP</w:t>
            </w:r>
          </w:p>
        </w:tc>
        <w:tc>
          <w:tcPr>
            <w:tcW w:w="9800" w:type="dxa"/>
            <w:tcBorders>
              <w:top w:val="nil"/>
              <w:left w:val="nil"/>
              <w:bottom w:val="nil"/>
              <w:right w:val="nil"/>
            </w:tcBorders>
            <w:shd w:val="clear" w:color="auto" w:fill="auto"/>
            <w:noWrap/>
            <w:vAlign w:val="bottom"/>
            <w:hideMark/>
          </w:tcPr>
          <w:p w:rsidR="00A6385F" w:rsidRPr="00A6385F" w:rsidRDefault="00A6385F" w:rsidP="00A6385F">
            <w:pPr>
              <w:rPr>
                <w:color w:val="000000"/>
              </w:rPr>
            </w:pPr>
            <w:r w:rsidRPr="00A6385F">
              <w:rPr>
                <w:color w:val="000000"/>
              </w:rPr>
              <w:t>operation</w:t>
            </w:r>
          </w:p>
        </w:tc>
      </w:tr>
      <w:tr w:rsidR="00A6385F" w:rsidRPr="00A6385F" w:rsidTr="00A6385F">
        <w:trPr>
          <w:trHeight w:val="315"/>
        </w:trPr>
        <w:tc>
          <w:tcPr>
            <w:tcW w:w="1380" w:type="dxa"/>
            <w:tcBorders>
              <w:top w:val="nil"/>
              <w:left w:val="nil"/>
              <w:bottom w:val="nil"/>
              <w:right w:val="nil"/>
            </w:tcBorders>
            <w:shd w:val="clear" w:color="auto" w:fill="auto"/>
            <w:noWrap/>
            <w:vAlign w:val="bottom"/>
            <w:hideMark/>
          </w:tcPr>
          <w:p w:rsidR="00A6385F" w:rsidRPr="00A6385F" w:rsidRDefault="00A6385F" w:rsidP="00A6385F">
            <w:pPr>
              <w:rPr>
                <w:color w:val="000000"/>
              </w:rPr>
            </w:pPr>
            <w:r w:rsidRPr="00A6385F">
              <w:rPr>
                <w:color w:val="000000"/>
              </w:rPr>
              <w:t>OPTEMPO</w:t>
            </w:r>
          </w:p>
        </w:tc>
        <w:tc>
          <w:tcPr>
            <w:tcW w:w="9800" w:type="dxa"/>
            <w:tcBorders>
              <w:top w:val="nil"/>
              <w:left w:val="nil"/>
              <w:bottom w:val="nil"/>
              <w:right w:val="nil"/>
            </w:tcBorders>
            <w:shd w:val="clear" w:color="auto" w:fill="auto"/>
            <w:noWrap/>
            <w:vAlign w:val="bottom"/>
            <w:hideMark/>
          </w:tcPr>
          <w:p w:rsidR="00A6385F" w:rsidRPr="00A6385F" w:rsidRDefault="00A6385F" w:rsidP="00A6385F">
            <w:pPr>
              <w:rPr>
                <w:color w:val="000000"/>
              </w:rPr>
            </w:pPr>
            <w:r w:rsidRPr="00A6385F">
              <w:rPr>
                <w:color w:val="000000"/>
              </w:rPr>
              <w:t>operating tempo</w:t>
            </w:r>
          </w:p>
        </w:tc>
      </w:tr>
      <w:tr w:rsidR="00A6385F" w:rsidRPr="00A6385F" w:rsidTr="00A6385F">
        <w:trPr>
          <w:trHeight w:val="315"/>
        </w:trPr>
        <w:tc>
          <w:tcPr>
            <w:tcW w:w="1380" w:type="dxa"/>
            <w:tcBorders>
              <w:top w:val="nil"/>
              <w:left w:val="nil"/>
              <w:bottom w:val="nil"/>
              <w:right w:val="nil"/>
            </w:tcBorders>
            <w:shd w:val="clear" w:color="auto" w:fill="auto"/>
            <w:noWrap/>
            <w:vAlign w:val="bottom"/>
            <w:hideMark/>
          </w:tcPr>
          <w:p w:rsidR="00A6385F" w:rsidRPr="00A6385F" w:rsidRDefault="00A6385F" w:rsidP="00A6385F">
            <w:pPr>
              <w:rPr>
                <w:color w:val="000000"/>
              </w:rPr>
            </w:pPr>
            <w:r w:rsidRPr="00A6385F">
              <w:rPr>
                <w:color w:val="000000"/>
              </w:rPr>
              <w:t>ORF</w:t>
            </w:r>
          </w:p>
        </w:tc>
        <w:tc>
          <w:tcPr>
            <w:tcW w:w="9800" w:type="dxa"/>
            <w:tcBorders>
              <w:top w:val="nil"/>
              <w:left w:val="nil"/>
              <w:bottom w:val="nil"/>
              <w:right w:val="nil"/>
            </w:tcBorders>
            <w:shd w:val="clear" w:color="auto" w:fill="auto"/>
            <w:noWrap/>
            <w:vAlign w:val="bottom"/>
            <w:hideMark/>
          </w:tcPr>
          <w:p w:rsidR="00A6385F" w:rsidRPr="00A6385F" w:rsidRDefault="00A6385F" w:rsidP="00A6385F">
            <w:pPr>
              <w:rPr>
                <w:color w:val="000000"/>
              </w:rPr>
            </w:pPr>
            <w:r w:rsidRPr="00A6385F">
              <w:rPr>
                <w:color w:val="000000"/>
              </w:rPr>
              <w:t>operational readiness float</w:t>
            </w:r>
          </w:p>
        </w:tc>
      </w:tr>
      <w:tr w:rsidR="00A6385F" w:rsidRPr="00A6385F" w:rsidTr="00A6385F">
        <w:trPr>
          <w:trHeight w:val="315"/>
        </w:trPr>
        <w:tc>
          <w:tcPr>
            <w:tcW w:w="1380" w:type="dxa"/>
            <w:tcBorders>
              <w:top w:val="nil"/>
              <w:left w:val="nil"/>
              <w:bottom w:val="nil"/>
              <w:right w:val="nil"/>
            </w:tcBorders>
            <w:shd w:val="clear" w:color="auto" w:fill="auto"/>
            <w:noWrap/>
            <w:vAlign w:val="bottom"/>
            <w:hideMark/>
          </w:tcPr>
          <w:p w:rsidR="00A6385F" w:rsidRPr="00A6385F" w:rsidRDefault="00A6385F" w:rsidP="00A6385F">
            <w:pPr>
              <w:rPr>
                <w:color w:val="000000"/>
              </w:rPr>
            </w:pPr>
            <w:r w:rsidRPr="00A6385F">
              <w:rPr>
                <w:color w:val="000000"/>
              </w:rPr>
              <w:t>OSD</w:t>
            </w:r>
          </w:p>
        </w:tc>
        <w:tc>
          <w:tcPr>
            <w:tcW w:w="9800" w:type="dxa"/>
            <w:tcBorders>
              <w:top w:val="nil"/>
              <w:left w:val="nil"/>
              <w:bottom w:val="nil"/>
              <w:right w:val="nil"/>
            </w:tcBorders>
            <w:shd w:val="clear" w:color="auto" w:fill="auto"/>
            <w:noWrap/>
            <w:vAlign w:val="bottom"/>
            <w:hideMark/>
          </w:tcPr>
          <w:p w:rsidR="00A6385F" w:rsidRPr="00A6385F" w:rsidRDefault="00A6385F" w:rsidP="00A6385F">
            <w:pPr>
              <w:rPr>
                <w:color w:val="000000"/>
              </w:rPr>
            </w:pPr>
            <w:r w:rsidRPr="00A6385F">
              <w:rPr>
                <w:color w:val="000000"/>
              </w:rPr>
              <w:t>Office of the Secretary of Defense</w:t>
            </w:r>
          </w:p>
        </w:tc>
      </w:tr>
      <w:tr w:rsidR="00A6385F" w:rsidRPr="00A6385F" w:rsidTr="00A6385F">
        <w:trPr>
          <w:trHeight w:val="315"/>
        </w:trPr>
        <w:tc>
          <w:tcPr>
            <w:tcW w:w="1380" w:type="dxa"/>
            <w:tcBorders>
              <w:top w:val="nil"/>
              <w:left w:val="nil"/>
              <w:bottom w:val="nil"/>
              <w:right w:val="nil"/>
            </w:tcBorders>
            <w:shd w:val="clear" w:color="auto" w:fill="auto"/>
            <w:noWrap/>
            <w:vAlign w:val="bottom"/>
            <w:hideMark/>
          </w:tcPr>
          <w:p w:rsidR="00A6385F" w:rsidRPr="00A6385F" w:rsidRDefault="00A6385F" w:rsidP="00A6385F">
            <w:pPr>
              <w:rPr>
                <w:color w:val="000000"/>
              </w:rPr>
            </w:pPr>
            <w:r w:rsidRPr="00A6385F">
              <w:rPr>
                <w:color w:val="000000"/>
              </w:rPr>
              <w:t>OSMIS</w:t>
            </w:r>
          </w:p>
        </w:tc>
        <w:tc>
          <w:tcPr>
            <w:tcW w:w="9800" w:type="dxa"/>
            <w:tcBorders>
              <w:top w:val="nil"/>
              <w:left w:val="nil"/>
              <w:bottom w:val="nil"/>
              <w:right w:val="nil"/>
            </w:tcBorders>
            <w:shd w:val="clear" w:color="auto" w:fill="auto"/>
            <w:noWrap/>
            <w:vAlign w:val="bottom"/>
            <w:hideMark/>
          </w:tcPr>
          <w:p w:rsidR="00A6385F" w:rsidRPr="00A6385F" w:rsidRDefault="00A6385F" w:rsidP="00A6385F">
            <w:pPr>
              <w:rPr>
                <w:color w:val="000000"/>
              </w:rPr>
            </w:pPr>
            <w:r w:rsidRPr="00A6385F">
              <w:rPr>
                <w:color w:val="000000"/>
              </w:rPr>
              <w:t>operating and support management information system</w:t>
            </w:r>
          </w:p>
        </w:tc>
      </w:tr>
      <w:tr w:rsidR="00A6385F" w:rsidRPr="00A6385F" w:rsidTr="00A6385F">
        <w:trPr>
          <w:trHeight w:val="315"/>
        </w:trPr>
        <w:tc>
          <w:tcPr>
            <w:tcW w:w="1380" w:type="dxa"/>
            <w:tcBorders>
              <w:top w:val="nil"/>
              <w:left w:val="nil"/>
              <w:bottom w:val="nil"/>
              <w:right w:val="nil"/>
            </w:tcBorders>
            <w:shd w:val="clear" w:color="auto" w:fill="auto"/>
            <w:noWrap/>
            <w:vAlign w:val="bottom"/>
            <w:hideMark/>
          </w:tcPr>
          <w:p w:rsidR="00A6385F" w:rsidRPr="00A6385F" w:rsidRDefault="00A6385F" w:rsidP="00A6385F">
            <w:pPr>
              <w:rPr>
                <w:color w:val="000000"/>
              </w:rPr>
            </w:pPr>
            <w:r w:rsidRPr="00A6385F">
              <w:rPr>
                <w:color w:val="000000"/>
              </w:rPr>
              <w:t>OSRAP</w:t>
            </w:r>
          </w:p>
        </w:tc>
        <w:tc>
          <w:tcPr>
            <w:tcW w:w="9800" w:type="dxa"/>
            <w:tcBorders>
              <w:top w:val="nil"/>
              <w:left w:val="nil"/>
              <w:bottom w:val="nil"/>
              <w:right w:val="nil"/>
            </w:tcBorders>
            <w:shd w:val="clear" w:color="auto" w:fill="auto"/>
            <w:noWrap/>
            <w:vAlign w:val="bottom"/>
            <w:hideMark/>
          </w:tcPr>
          <w:p w:rsidR="00A6385F" w:rsidRPr="00A6385F" w:rsidRDefault="00A6385F" w:rsidP="00A6385F">
            <w:pPr>
              <w:rPr>
                <w:color w:val="000000"/>
              </w:rPr>
            </w:pPr>
            <w:r w:rsidRPr="00A6385F">
              <w:rPr>
                <w:color w:val="000000"/>
              </w:rPr>
              <w:t>optimum stock requirements analysis program</w:t>
            </w:r>
          </w:p>
        </w:tc>
      </w:tr>
      <w:tr w:rsidR="00A6385F" w:rsidRPr="00A6385F" w:rsidTr="00A6385F">
        <w:trPr>
          <w:trHeight w:val="315"/>
        </w:trPr>
        <w:tc>
          <w:tcPr>
            <w:tcW w:w="1380" w:type="dxa"/>
            <w:tcBorders>
              <w:top w:val="nil"/>
              <w:left w:val="nil"/>
              <w:bottom w:val="nil"/>
              <w:right w:val="nil"/>
            </w:tcBorders>
            <w:shd w:val="clear" w:color="auto" w:fill="auto"/>
            <w:noWrap/>
            <w:vAlign w:val="bottom"/>
            <w:hideMark/>
          </w:tcPr>
          <w:p w:rsidR="00A6385F" w:rsidRPr="00A6385F" w:rsidRDefault="00A6385F" w:rsidP="00A6385F">
            <w:pPr>
              <w:rPr>
                <w:color w:val="000000"/>
              </w:rPr>
            </w:pPr>
            <w:r w:rsidRPr="00A6385F">
              <w:rPr>
                <w:color w:val="000000"/>
              </w:rPr>
              <w:t>OUSD</w:t>
            </w:r>
          </w:p>
        </w:tc>
        <w:tc>
          <w:tcPr>
            <w:tcW w:w="9800" w:type="dxa"/>
            <w:tcBorders>
              <w:top w:val="nil"/>
              <w:left w:val="nil"/>
              <w:bottom w:val="nil"/>
              <w:right w:val="nil"/>
            </w:tcBorders>
            <w:shd w:val="clear" w:color="auto" w:fill="auto"/>
            <w:noWrap/>
            <w:vAlign w:val="bottom"/>
            <w:hideMark/>
          </w:tcPr>
          <w:p w:rsidR="00A6385F" w:rsidRPr="00A6385F" w:rsidRDefault="00A6385F" w:rsidP="00A6385F">
            <w:pPr>
              <w:rPr>
                <w:color w:val="000000"/>
              </w:rPr>
            </w:pPr>
            <w:r w:rsidRPr="00A6385F">
              <w:rPr>
                <w:color w:val="000000"/>
              </w:rPr>
              <w:t>Office of the Under Secretary of Defense</w:t>
            </w:r>
          </w:p>
        </w:tc>
      </w:tr>
      <w:tr w:rsidR="00A6385F" w:rsidRPr="00A6385F" w:rsidTr="00A6385F">
        <w:trPr>
          <w:trHeight w:val="315"/>
        </w:trPr>
        <w:tc>
          <w:tcPr>
            <w:tcW w:w="1380" w:type="dxa"/>
            <w:tcBorders>
              <w:top w:val="nil"/>
              <w:left w:val="nil"/>
              <w:bottom w:val="nil"/>
              <w:right w:val="nil"/>
            </w:tcBorders>
            <w:shd w:val="clear" w:color="auto" w:fill="auto"/>
            <w:noWrap/>
            <w:vAlign w:val="bottom"/>
            <w:hideMark/>
          </w:tcPr>
          <w:p w:rsidR="00A6385F" w:rsidRPr="00A6385F" w:rsidRDefault="00A6385F" w:rsidP="00A6385F">
            <w:pPr>
              <w:rPr>
                <w:color w:val="000000"/>
              </w:rPr>
            </w:pPr>
            <w:r w:rsidRPr="00A6385F">
              <w:rPr>
                <w:color w:val="000000"/>
              </w:rPr>
              <w:t>P&amp;A</w:t>
            </w:r>
          </w:p>
        </w:tc>
        <w:tc>
          <w:tcPr>
            <w:tcW w:w="9800" w:type="dxa"/>
            <w:tcBorders>
              <w:top w:val="nil"/>
              <w:left w:val="nil"/>
              <w:bottom w:val="nil"/>
              <w:right w:val="nil"/>
            </w:tcBorders>
            <w:shd w:val="clear" w:color="auto" w:fill="auto"/>
            <w:noWrap/>
            <w:vAlign w:val="bottom"/>
            <w:hideMark/>
          </w:tcPr>
          <w:p w:rsidR="00A6385F" w:rsidRPr="00A6385F" w:rsidRDefault="00A6385F" w:rsidP="00A6385F">
            <w:pPr>
              <w:rPr>
                <w:color w:val="000000"/>
              </w:rPr>
            </w:pPr>
            <w:r w:rsidRPr="00A6385F">
              <w:rPr>
                <w:color w:val="000000"/>
              </w:rPr>
              <w:t>pay &amp; allowances</w:t>
            </w:r>
          </w:p>
        </w:tc>
      </w:tr>
      <w:tr w:rsidR="00A6385F" w:rsidRPr="00A6385F" w:rsidTr="00A6385F">
        <w:trPr>
          <w:trHeight w:val="315"/>
        </w:trPr>
        <w:tc>
          <w:tcPr>
            <w:tcW w:w="1380" w:type="dxa"/>
            <w:tcBorders>
              <w:top w:val="nil"/>
              <w:left w:val="nil"/>
              <w:bottom w:val="nil"/>
              <w:right w:val="nil"/>
            </w:tcBorders>
            <w:shd w:val="clear" w:color="auto" w:fill="auto"/>
            <w:noWrap/>
            <w:vAlign w:val="bottom"/>
            <w:hideMark/>
          </w:tcPr>
          <w:p w:rsidR="00A6385F" w:rsidRPr="00A6385F" w:rsidRDefault="00A6385F" w:rsidP="00A6385F">
            <w:pPr>
              <w:rPr>
                <w:color w:val="000000"/>
              </w:rPr>
            </w:pPr>
            <w:r w:rsidRPr="00A6385F">
              <w:rPr>
                <w:color w:val="000000"/>
              </w:rPr>
              <w:t>P&amp;D</w:t>
            </w:r>
          </w:p>
        </w:tc>
        <w:tc>
          <w:tcPr>
            <w:tcW w:w="9800" w:type="dxa"/>
            <w:tcBorders>
              <w:top w:val="nil"/>
              <w:left w:val="nil"/>
              <w:bottom w:val="nil"/>
              <w:right w:val="nil"/>
            </w:tcBorders>
            <w:shd w:val="clear" w:color="auto" w:fill="auto"/>
            <w:noWrap/>
            <w:vAlign w:val="bottom"/>
            <w:hideMark/>
          </w:tcPr>
          <w:p w:rsidR="00A6385F" w:rsidRPr="00A6385F" w:rsidRDefault="00A6385F" w:rsidP="00A6385F">
            <w:pPr>
              <w:rPr>
                <w:color w:val="000000"/>
              </w:rPr>
            </w:pPr>
            <w:r w:rsidRPr="00A6385F">
              <w:rPr>
                <w:color w:val="000000"/>
              </w:rPr>
              <w:t>production and deployment</w:t>
            </w:r>
          </w:p>
        </w:tc>
      </w:tr>
      <w:tr w:rsidR="00A6385F" w:rsidRPr="00A6385F" w:rsidTr="00A6385F">
        <w:trPr>
          <w:trHeight w:val="315"/>
        </w:trPr>
        <w:tc>
          <w:tcPr>
            <w:tcW w:w="1380" w:type="dxa"/>
            <w:tcBorders>
              <w:top w:val="nil"/>
              <w:left w:val="nil"/>
              <w:bottom w:val="nil"/>
              <w:right w:val="nil"/>
            </w:tcBorders>
            <w:shd w:val="clear" w:color="auto" w:fill="auto"/>
            <w:noWrap/>
            <w:vAlign w:val="bottom"/>
            <w:hideMark/>
          </w:tcPr>
          <w:p w:rsidR="00A6385F" w:rsidRPr="00A6385F" w:rsidRDefault="00A6385F" w:rsidP="00A6385F">
            <w:pPr>
              <w:rPr>
                <w:color w:val="000000"/>
              </w:rPr>
            </w:pPr>
            <w:r w:rsidRPr="00A6385F">
              <w:rPr>
                <w:color w:val="000000"/>
              </w:rPr>
              <w:lastRenderedPageBreak/>
              <w:t>P&amp;R</w:t>
            </w:r>
          </w:p>
        </w:tc>
        <w:tc>
          <w:tcPr>
            <w:tcW w:w="9800" w:type="dxa"/>
            <w:tcBorders>
              <w:top w:val="nil"/>
              <w:left w:val="nil"/>
              <w:bottom w:val="nil"/>
              <w:right w:val="nil"/>
            </w:tcBorders>
            <w:shd w:val="clear" w:color="auto" w:fill="auto"/>
            <w:noWrap/>
            <w:vAlign w:val="bottom"/>
            <w:hideMark/>
          </w:tcPr>
          <w:p w:rsidR="00A6385F" w:rsidRPr="00A6385F" w:rsidRDefault="00A6385F" w:rsidP="00A6385F">
            <w:pPr>
              <w:rPr>
                <w:color w:val="000000"/>
              </w:rPr>
            </w:pPr>
            <w:r w:rsidRPr="00A6385F">
              <w:rPr>
                <w:color w:val="000000"/>
              </w:rPr>
              <w:t>personnel and readiness</w:t>
            </w:r>
          </w:p>
        </w:tc>
      </w:tr>
      <w:tr w:rsidR="00A6385F" w:rsidRPr="00A6385F" w:rsidTr="00A6385F">
        <w:trPr>
          <w:trHeight w:val="315"/>
        </w:trPr>
        <w:tc>
          <w:tcPr>
            <w:tcW w:w="1380" w:type="dxa"/>
            <w:tcBorders>
              <w:top w:val="nil"/>
              <w:left w:val="nil"/>
              <w:bottom w:val="nil"/>
              <w:right w:val="nil"/>
            </w:tcBorders>
            <w:shd w:val="clear" w:color="auto" w:fill="auto"/>
            <w:noWrap/>
            <w:vAlign w:val="bottom"/>
            <w:hideMark/>
          </w:tcPr>
          <w:p w:rsidR="00A6385F" w:rsidRPr="00A6385F" w:rsidRDefault="00A6385F" w:rsidP="00A6385F">
            <w:pPr>
              <w:rPr>
                <w:color w:val="000000"/>
              </w:rPr>
            </w:pPr>
            <w:r w:rsidRPr="00A6385F">
              <w:rPr>
                <w:color w:val="000000"/>
              </w:rPr>
              <w:t>PA&amp;E</w:t>
            </w:r>
          </w:p>
        </w:tc>
        <w:tc>
          <w:tcPr>
            <w:tcW w:w="9800" w:type="dxa"/>
            <w:tcBorders>
              <w:top w:val="nil"/>
              <w:left w:val="nil"/>
              <w:bottom w:val="nil"/>
              <w:right w:val="nil"/>
            </w:tcBorders>
            <w:shd w:val="clear" w:color="auto" w:fill="auto"/>
            <w:noWrap/>
            <w:vAlign w:val="bottom"/>
            <w:hideMark/>
          </w:tcPr>
          <w:p w:rsidR="00A6385F" w:rsidRPr="00A6385F" w:rsidRDefault="00A6385F" w:rsidP="00A6385F">
            <w:pPr>
              <w:rPr>
                <w:color w:val="000000"/>
              </w:rPr>
            </w:pPr>
            <w:r w:rsidRPr="00A6385F">
              <w:rPr>
                <w:color w:val="000000"/>
              </w:rPr>
              <w:t>program analysis and evaluation</w:t>
            </w:r>
          </w:p>
        </w:tc>
      </w:tr>
      <w:tr w:rsidR="00A6385F" w:rsidRPr="00A6385F" w:rsidTr="00A6385F">
        <w:trPr>
          <w:trHeight w:val="315"/>
        </w:trPr>
        <w:tc>
          <w:tcPr>
            <w:tcW w:w="1380" w:type="dxa"/>
            <w:tcBorders>
              <w:top w:val="nil"/>
              <w:left w:val="nil"/>
              <w:bottom w:val="nil"/>
              <w:right w:val="nil"/>
            </w:tcBorders>
            <w:shd w:val="clear" w:color="auto" w:fill="auto"/>
            <w:noWrap/>
            <w:vAlign w:val="bottom"/>
            <w:hideMark/>
          </w:tcPr>
          <w:p w:rsidR="00A6385F" w:rsidRPr="00A6385F" w:rsidRDefault="00A6385F" w:rsidP="00A6385F">
            <w:pPr>
              <w:rPr>
                <w:color w:val="000000"/>
              </w:rPr>
            </w:pPr>
            <w:r w:rsidRPr="00A6385F">
              <w:rPr>
                <w:color w:val="000000"/>
              </w:rPr>
              <w:t>PAUC</w:t>
            </w:r>
          </w:p>
        </w:tc>
        <w:tc>
          <w:tcPr>
            <w:tcW w:w="9800" w:type="dxa"/>
            <w:tcBorders>
              <w:top w:val="nil"/>
              <w:left w:val="nil"/>
              <w:bottom w:val="nil"/>
              <w:right w:val="nil"/>
            </w:tcBorders>
            <w:shd w:val="clear" w:color="auto" w:fill="auto"/>
            <w:noWrap/>
            <w:vAlign w:val="bottom"/>
            <w:hideMark/>
          </w:tcPr>
          <w:p w:rsidR="00A6385F" w:rsidRPr="00A6385F" w:rsidRDefault="00A6385F" w:rsidP="00A6385F">
            <w:pPr>
              <w:rPr>
                <w:color w:val="000000"/>
              </w:rPr>
            </w:pPr>
            <w:r w:rsidRPr="00A6385F">
              <w:rPr>
                <w:color w:val="000000"/>
              </w:rPr>
              <w:t>program acquisition unit cost</w:t>
            </w:r>
          </w:p>
        </w:tc>
      </w:tr>
      <w:tr w:rsidR="00A6385F" w:rsidRPr="00A6385F" w:rsidTr="00A6385F">
        <w:trPr>
          <w:trHeight w:val="315"/>
        </w:trPr>
        <w:tc>
          <w:tcPr>
            <w:tcW w:w="1380" w:type="dxa"/>
            <w:tcBorders>
              <w:top w:val="nil"/>
              <w:left w:val="nil"/>
              <w:bottom w:val="nil"/>
              <w:right w:val="nil"/>
            </w:tcBorders>
            <w:shd w:val="clear" w:color="auto" w:fill="auto"/>
            <w:noWrap/>
            <w:vAlign w:val="bottom"/>
            <w:hideMark/>
          </w:tcPr>
          <w:p w:rsidR="00A6385F" w:rsidRPr="00A6385F" w:rsidRDefault="00A6385F" w:rsidP="00A6385F">
            <w:pPr>
              <w:rPr>
                <w:color w:val="000000"/>
              </w:rPr>
            </w:pPr>
            <w:r w:rsidRPr="00A6385F">
              <w:rPr>
                <w:color w:val="000000"/>
              </w:rPr>
              <w:t>PB</w:t>
            </w:r>
          </w:p>
        </w:tc>
        <w:tc>
          <w:tcPr>
            <w:tcW w:w="9800" w:type="dxa"/>
            <w:tcBorders>
              <w:top w:val="nil"/>
              <w:left w:val="nil"/>
              <w:bottom w:val="nil"/>
              <w:right w:val="nil"/>
            </w:tcBorders>
            <w:shd w:val="clear" w:color="auto" w:fill="auto"/>
            <w:noWrap/>
            <w:vAlign w:val="bottom"/>
            <w:hideMark/>
          </w:tcPr>
          <w:p w:rsidR="00A6385F" w:rsidRPr="00A6385F" w:rsidRDefault="00A6385F" w:rsidP="00A6385F">
            <w:pPr>
              <w:rPr>
                <w:color w:val="000000"/>
              </w:rPr>
            </w:pPr>
            <w:r w:rsidRPr="00A6385F">
              <w:rPr>
                <w:color w:val="000000"/>
              </w:rPr>
              <w:t>President's Budget</w:t>
            </w:r>
          </w:p>
        </w:tc>
      </w:tr>
      <w:tr w:rsidR="00A6385F" w:rsidRPr="00A6385F" w:rsidTr="00A6385F">
        <w:trPr>
          <w:trHeight w:val="315"/>
        </w:trPr>
        <w:tc>
          <w:tcPr>
            <w:tcW w:w="1380" w:type="dxa"/>
            <w:tcBorders>
              <w:top w:val="nil"/>
              <w:left w:val="nil"/>
              <w:bottom w:val="nil"/>
              <w:right w:val="nil"/>
            </w:tcBorders>
            <w:shd w:val="clear" w:color="auto" w:fill="auto"/>
            <w:noWrap/>
            <w:vAlign w:val="bottom"/>
            <w:hideMark/>
          </w:tcPr>
          <w:p w:rsidR="00A6385F" w:rsidRPr="00A6385F" w:rsidRDefault="00A6385F" w:rsidP="00A6385F">
            <w:pPr>
              <w:rPr>
                <w:color w:val="000000"/>
              </w:rPr>
            </w:pPr>
            <w:r w:rsidRPr="00A6385F">
              <w:rPr>
                <w:color w:val="000000"/>
              </w:rPr>
              <w:t>PBS</w:t>
            </w:r>
          </w:p>
        </w:tc>
        <w:tc>
          <w:tcPr>
            <w:tcW w:w="9800" w:type="dxa"/>
            <w:tcBorders>
              <w:top w:val="nil"/>
              <w:left w:val="nil"/>
              <w:bottom w:val="nil"/>
              <w:right w:val="nil"/>
            </w:tcBorders>
            <w:shd w:val="clear" w:color="auto" w:fill="auto"/>
            <w:noWrap/>
            <w:vAlign w:val="bottom"/>
            <w:hideMark/>
          </w:tcPr>
          <w:p w:rsidR="00A6385F" w:rsidRPr="00A6385F" w:rsidRDefault="00A6385F" w:rsidP="00A6385F">
            <w:pPr>
              <w:rPr>
                <w:color w:val="000000"/>
              </w:rPr>
            </w:pPr>
            <w:r w:rsidRPr="00A6385F">
              <w:rPr>
                <w:color w:val="000000"/>
              </w:rPr>
              <w:t>production base support</w:t>
            </w:r>
          </w:p>
        </w:tc>
      </w:tr>
      <w:tr w:rsidR="00A6385F" w:rsidRPr="00A6385F" w:rsidTr="00A6385F">
        <w:trPr>
          <w:trHeight w:val="315"/>
        </w:trPr>
        <w:tc>
          <w:tcPr>
            <w:tcW w:w="1380" w:type="dxa"/>
            <w:tcBorders>
              <w:top w:val="nil"/>
              <w:left w:val="nil"/>
              <w:bottom w:val="nil"/>
              <w:right w:val="nil"/>
            </w:tcBorders>
            <w:shd w:val="clear" w:color="auto" w:fill="auto"/>
            <w:noWrap/>
            <w:vAlign w:val="bottom"/>
            <w:hideMark/>
          </w:tcPr>
          <w:p w:rsidR="00A6385F" w:rsidRPr="00A6385F" w:rsidRDefault="00A6385F" w:rsidP="00A6385F">
            <w:pPr>
              <w:rPr>
                <w:color w:val="000000"/>
              </w:rPr>
            </w:pPr>
            <w:r w:rsidRPr="00A6385F">
              <w:rPr>
                <w:color w:val="000000"/>
              </w:rPr>
              <w:t>PD</w:t>
            </w:r>
          </w:p>
        </w:tc>
        <w:tc>
          <w:tcPr>
            <w:tcW w:w="9800" w:type="dxa"/>
            <w:tcBorders>
              <w:top w:val="nil"/>
              <w:left w:val="nil"/>
              <w:bottom w:val="nil"/>
              <w:right w:val="nil"/>
            </w:tcBorders>
            <w:shd w:val="clear" w:color="auto" w:fill="auto"/>
            <w:noWrap/>
            <w:vAlign w:val="bottom"/>
            <w:hideMark/>
          </w:tcPr>
          <w:p w:rsidR="00A6385F" w:rsidRPr="00A6385F" w:rsidRDefault="00A6385F" w:rsidP="00A6385F">
            <w:pPr>
              <w:rPr>
                <w:color w:val="000000"/>
              </w:rPr>
            </w:pPr>
            <w:r w:rsidRPr="00A6385F">
              <w:rPr>
                <w:color w:val="000000"/>
              </w:rPr>
              <w:t>program director</w:t>
            </w:r>
          </w:p>
        </w:tc>
      </w:tr>
      <w:tr w:rsidR="00A6385F" w:rsidRPr="00A6385F" w:rsidTr="00A6385F">
        <w:trPr>
          <w:trHeight w:val="315"/>
        </w:trPr>
        <w:tc>
          <w:tcPr>
            <w:tcW w:w="1380" w:type="dxa"/>
            <w:tcBorders>
              <w:top w:val="nil"/>
              <w:left w:val="nil"/>
              <w:bottom w:val="nil"/>
              <w:right w:val="nil"/>
            </w:tcBorders>
            <w:shd w:val="clear" w:color="auto" w:fill="auto"/>
            <w:noWrap/>
            <w:vAlign w:val="bottom"/>
            <w:hideMark/>
          </w:tcPr>
          <w:p w:rsidR="00A6385F" w:rsidRPr="00A6385F" w:rsidRDefault="00A6385F" w:rsidP="00A6385F">
            <w:pPr>
              <w:rPr>
                <w:color w:val="000000"/>
              </w:rPr>
            </w:pPr>
            <w:r w:rsidRPr="00A6385F">
              <w:rPr>
                <w:color w:val="000000"/>
              </w:rPr>
              <w:t>PEO</w:t>
            </w:r>
          </w:p>
        </w:tc>
        <w:tc>
          <w:tcPr>
            <w:tcW w:w="9800" w:type="dxa"/>
            <w:tcBorders>
              <w:top w:val="nil"/>
              <w:left w:val="nil"/>
              <w:bottom w:val="nil"/>
              <w:right w:val="nil"/>
            </w:tcBorders>
            <w:shd w:val="clear" w:color="auto" w:fill="auto"/>
            <w:noWrap/>
            <w:vAlign w:val="bottom"/>
            <w:hideMark/>
          </w:tcPr>
          <w:p w:rsidR="00A6385F" w:rsidRPr="00A6385F" w:rsidRDefault="00A6385F" w:rsidP="00A6385F">
            <w:pPr>
              <w:rPr>
                <w:color w:val="000000"/>
              </w:rPr>
            </w:pPr>
            <w:r w:rsidRPr="00A6385F">
              <w:rPr>
                <w:color w:val="000000"/>
              </w:rPr>
              <w:t>program executive office</w:t>
            </w:r>
          </w:p>
        </w:tc>
      </w:tr>
      <w:tr w:rsidR="00A6385F" w:rsidRPr="00A6385F" w:rsidTr="00A6385F">
        <w:trPr>
          <w:trHeight w:val="315"/>
        </w:trPr>
        <w:tc>
          <w:tcPr>
            <w:tcW w:w="1380" w:type="dxa"/>
            <w:tcBorders>
              <w:top w:val="nil"/>
              <w:left w:val="nil"/>
              <w:bottom w:val="nil"/>
              <w:right w:val="nil"/>
            </w:tcBorders>
            <w:shd w:val="clear" w:color="auto" w:fill="auto"/>
            <w:noWrap/>
            <w:vAlign w:val="bottom"/>
            <w:hideMark/>
          </w:tcPr>
          <w:p w:rsidR="00A6385F" w:rsidRPr="00A6385F" w:rsidRDefault="00A6385F" w:rsidP="00A6385F">
            <w:pPr>
              <w:rPr>
                <w:color w:val="000000"/>
              </w:rPr>
            </w:pPr>
            <w:r w:rsidRPr="00A6385F">
              <w:rPr>
                <w:color w:val="000000"/>
              </w:rPr>
              <w:t>PIM</w:t>
            </w:r>
          </w:p>
        </w:tc>
        <w:tc>
          <w:tcPr>
            <w:tcW w:w="9800" w:type="dxa"/>
            <w:tcBorders>
              <w:top w:val="nil"/>
              <w:left w:val="nil"/>
              <w:bottom w:val="nil"/>
              <w:right w:val="nil"/>
            </w:tcBorders>
            <w:shd w:val="clear" w:color="auto" w:fill="auto"/>
            <w:noWrap/>
            <w:vAlign w:val="bottom"/>
            <w:hideMark/>
          </w:tcPr>
          <w:p w:rsidR="00A6385F" w:rsidRPr="00A6385F" w:rsidRDefault="00A6385F" w:rsidP="00A6385F">
            <w:pPr>
              <w:rPr>
                <w:color w:val="000000"/>
              </w:rPr>
            </w:pPr>
            <w:r w:rsidRPr="00A6385F">
              <w:rPr>
                <w:color w:val="000000"/>
              </w:rPr>
              <w:t>Paladin Integrated Management</w:t>
            </w:r>
          </w:p>
        </w:tc>
      </w:tr>
      <w:tr w:rsidR="00A6385F" w:rsidRPr="00A6385F" w:rsidTr="00A6385F">
        <w:trPr>
          <w:trHeight w:val="315"/>
        </w:trPr>
        <w:tc>
          <w:tcPr>
            <w:tcW w:w="1380" w:type="dxa"/>
            <w:tcBorders>
              <w:top w:val="nil"/>
              <w:left w:val="nil"/>
              <w:bottom w:val="nil"/>
              <w:right w:val="nil"/>
            </w:tcBorders>
            <w:shd w:val="clear" w:color="auto" w:fill="auto"/>
            <w:noWrap/>
            <w:vAlign w:val="bottom"/>
            <w:hideMark/>
          </w:tcPr>
          <w:p w:rsidR="00A6385F" w:rsidRPr="00A6385F" w:rsidRDefault="00A6385F" w:rsidP="00A6385F">
            <w:pPr>
              <w:rPr>
                <w:color w:val="000000"/>
              </w:rPr>
            </w:pPr>
            <w:r w:rsidRPr="00A6385F">
              <w:rPr>
                <w:color w:val="000000"/>
              </w:rPr>
              <w:t>PM</w:t>
            </w:r>
          </w:p>
        </w:tc>
        <w:tc>
          <w:tcPr>
            <w:tcW w:w="9800" w:type="dxa"/>
            <w:tcBorders>
              <w:top w:val="nil"/>
              <w:left w:val="nil"/>
              <w:bottom w:val="nil"/>
              <w:right w:val="nil"/>
            </w:tcBorders>
            <w:shd w:val="clear" w:color="auto" w:fill="auto"/>
            <w:noWrap/>
            <w:vAlign w:val="bottom"/>
            <w:hideMark/>
          </w:tcPr>
          <w:p w:rsidR="00A6385F" w:rsidRPr="00A6385F" w:rsidRDefault="00A6385F" w:rsidP="00A6385F">
            <w:pPr>
              <w:rPr>
                <w:color w:val="000000"/>
              </w:rPr>
            </w:pPr>
            <w:r w:rsidRPr="00A6385F">
              <w:rPr>
                <w:color w:val="000000"/>
              </w:rPr>
              <w:t>program manager</w:t>
            </w:r>
          </w:p>
        </w:tc>
      </w:tr>
      <w:tr w:rsidR="00A6385F" w:rsidRPr="00A6385F" w:rsidTr="00A6385F">
        <w:trPr>
          <w:trHeight w:val="315"/>
        </w:trPr>
        <w:tc>
          <w:tcPr>
            <w:tcW w:w="1380" w:type="dxa"/>
            <w:tcBorders>
              <w:top w:val="nil"/>
              <w:left w:val="nil"/>
              <w:bottom w:val="nil"/>
              <w:right w:val="nil"/>
            </w:tcBorders>
            <w:shd w:val="clear" w:color="auto" w:fill="auto"/>
            <w:noWrap/>
            <w:vAlign w:val="bottom"/>
            <w:hideMark/>
          </w:tcPr>
          <w:p w:rsidR="00A6385F" w:rsidRPr="00A6385F" w:rsidRDefault="00A6385F" w:rsidP="00A6385F">
            <w:pPr>
              <w:rPr>
                <w:color w:val="000000"/>
              </w:rPr>
            </w:pPr>
            <w:r w:rsidRPr="00A6385F">
              <w:rPr>
                <w:color w:val="000000"/>
              </w:rPr>
              <w:t>PO</w:t>
            </w:r>
          </w:p>
        </w:tc>
        <w:tc>
          <w:tcPr>
            <w:tcW w:w="9800" w:type="dxa"/>
            <w:tcBorders>
              <w:top w:val="nil"/>
              <w:left w:val="nil"/>
              <w:bottom w:val="nil"/>
              <w:right w:val="nil"/>
            </w:tcBorders>
            <w:shd w:val="clear" w:color="auto" w:fill="auto"/>
            <w:noWrap/>
            <w:vAlign w:val="bottom"/>
            <w:hideMark/>
          </w:tcPr>
          <w:p w:rsidR="00A6385F" w:rsidRPr="00A6385F" w:rsidRDefault="00A6385F" w:rsidP="00A6385F">
            <w:pPr>
              <w:rPr>
                <w:color w:val="000000"/>
              </w:rPr>
            </w:pPr>
            <w:r w:rsidRPr="00A6385F">
              <w:rPr>
                <w:color w:val="000000"/>
              </w:rPr>
              <w:t>peacekeeping operations</w:t>
            </w:r>
          </w:p>
        </w:tc>
      </w:tr>
      <w:tr w:rsidR="00A6385F" w:rsidRPr="00A6385F" w:rsidTr="00A6385F">
        <w:trPr>
          <w:trHeight w:val="315"/>
        </w:trPr>
        <w:tc>
          <w:tcPr>
            <w:tcW w:w="1380" w:type="dxa"/>
            <w:tcBorders>
              <w:top w:val="nil"/>
              <w:left w:val="nil"/>
              <w:bottom w:val="nil"/>
              <w:right w:val="nil"/>
            </w:tcBorders>
            <w:shd w:val="clear" w:color="auto" w:fill="auto"/>
            <w:noWrap/>
            <w:vAlign w:val="bottom"/>
            <w:hideMark/>
          </w:tcPr>
          <w:p w:rsidR="00A6385F" w:rsidRPr="00A6385F" w:rsidRDefault="00A6385F" w:rsidP="00A6385F">
            <w:pPr>
              <w:rPr>
                <w:color w:val="000000"/>
              </w:rPr>
            </w:pPr>
            <w:r w:rsidRPr="00A6385F">
              <w:rPr>
                <w:color w:val="000000"/>
              </w:rPr>
              <w:t>POC-V</w:t>
            </w:r>
          </w:p>
        </w:tc>
        <w:tc>
          <w:tcPr>
            <w:tcW w:w="9800" w:type="dxa"/>
            <w:tcBorders>
              <w:top w:val="nil"/>
              <w:left w:val="nil"/>
              <w:bottom w:val="nil"/>
              <w:right w:val="nil"/>
            </w:tcBorders>
            <w:shd w:val="clear" w:color="auto" w:fill="auto"/>
            <w:noWrap/>
            <w:vAlign w:val="bottom"/>
            <w:hideMark/>
          </w:tcPr>
          <w:p w:rsidR="00A6385F" w:rsidRPr="00A6385F" w:rsidRDefault="00A6385F" w:rsidP="00A6385F">
            <w:pPr>
              <w:rPr>
                <w:color w:val="000000"/>
              </w:rPr>
            </w:pPr>
            <w:r w:rsidRPr="00A6385F">
              <w:rPr>
                <w:color w:val="000000"/>
              </w:rPr>
              <w:t>Paladin Operation Command Vehicle</w:t>
            </w:r>
          </w:p>
        </w:tc>
      </w:tr>
      <w:tr w:rsidR="00A6385F" w:rsidRPr="00A6385F" w:rsidTr="00A6385F">
        <w:trPr>
          <w:trHeight w:val="315"/>
        </w:trPr>
        <w:tc>
          <w:tcPr>
            <w:tcW w:w="1380" w:type="dxa"/>
            <w:tcBorders>
              <w:top w:val="nil"/>
              <w:left w:val="nil"/>
              <w:bottom w:val="nil"/>
              <w:right w:val="nil"/>
            </w:tcBorders>
            <w:shd w:val="clear" w:color="auto" w:fill="auto"/>
            <w:noWrap/>
            <w:vAlign w:val="bottom"/>
            <w:hideMark/>
          </w:tcPr>
          <w:p w:rsidR="00A6385F" w:rsidRPr="00A6385F" w:rsidRDefault="00A6385F" w:rsidP="00A6385F">
            <w:pPr>
              <w:rPr>
                <w:color w:val="000000"/>
              </w:rPr>
            </w:pPr>
            <w:r w:rsidRPr="00A6385F">
              <w:rPr>
                <w:color w:val="000000"/>
              </w:rPr>
              <w:t>POE</w:t>
            </w:r>
          </w:p>
        </w:tc>
        <w:tc>
          <w:tcPr>
            <w:tcW w:w="9800" w:type="dxa"/>
            <w:tcBorders>
              <w:top w:val="nil"/>
              <w:left w:val="nil"/>
              <w:bottom w:val="nil"/>
              <w:right w:val="nil"/>
            </w:tcBorders>
            <w:shd w:val="clear" w:color="auto" w:fill="auto"/>
            <w:noWrap/>
            <w:vAlign w:val="bottom"/>
            <w:hideMark/>
          </w:tcPr>
          <w:p w:rsidR="00A6385F" w:rsidRPr="00A6385F" w:rsidRDefault="00A6385F" w:rsidP="00A6385F">
            <w:pPr>
              <w:rPr>
                <w:color w:val="000000"/>
              </w:rPr>
            </w:pPr>
            <w:r w:rsidRPr="00A6385F">
              <w:rPr>
                <w:color w:val="000000"/>
              </w:rPr>
              <w:t>program office estimate</w:t>
            </w:r>
          </w:p>
        </w:tc>
      </w:tr>
      <w:tr w:rsidR="00A6385F" w:rsidRPr="00A6385F" w:rsidTr="00A6385F">
        <w:trPr>
          <w:trHeight w:val="315"/>
        </w:trPr>
        <w:tc>
          <w:tcPr>
            <w:tcW w:w="1380" w:type="dxa"/>
            <w:tcBorders>
              <w:top w:val="nil"/>
              <w:left w:val="nil"/>
              <w:bottom w:val="nil"/>
              <w:right w:val="nil"/>
            </w:tcBorders>
            <w:shd w:val="clear" w:color="auto" w:fill="auto"/>
            <w:noWrap/>
            <w:vAlign w:val="bottom"/>
            <w:hideMark/>
          </w:tcPr>
          <w:p w:rsidR="00A6385F" w:rsidRPr="00A6385F" w:rsidRDefault="00A6385F" w:rsidP="00A6385F">
            <w:pPr>
              <w:rPr>
                <w:color w:val="000000"/>
              </w:rPr>
            </w:pPr>
            <w:r w:rsidRPr="00A6385F">
              <w:rPr>
                <w:color w:val="000000"/>
              </w:rPr>
              <w:t>POI</w:t>
            </w:r>
          </w:p>
        </w:tc>
        <w:tc>
          <w:tcPr>
            <w:tcW w:w="9800" w:type="dxa"/>
            <w:tcBorders>
              <w:top w:val="nil"/>
              <w:left w:val="nil"/>
              <w:bottom w:val="nil"/>
              <w:right w:val="nil"/>
            </w:tcBorders>
            <w:shd w:val="clear" w:color="auto" w:fill="auto"/>
            <w:noWrap/>
            <w:vAlign w:val="bottom"/>
            <w:hideMark/>
          </w:tcPr>
          <w:p w:rsidR="00A6385F" w:rsidRPr="00A6385F" w:rsidRDefault="00A6385F" w:rsidP="00A6385F">
            <w:pPr>
              <w:rPr>
                <w:color w:val="000000"/>
              </w:rPr>
            </w:pPr>
            <w:r w:rsidRPr="00A6385F">
              <w:rPr>
                <w:color w:val="000000"/>
              </w:rPr>
              <w:t>point of injury</w:t>
            </w:r>
          </w:p>
        </w:tc>
      </w:tr>
      <w:tr w:rsidR="00A6385F" w:rsidRPr="00A6385F" w:rsidTr="00A6385F">
        <w:trPr>
          <w:trHeight w:val="315"/>
        </w:trPr>
        <w:tc>
          <w:tcPr>
            <w:tcW w:w="1380" w:type="dxa"/>
            <w:tcBorders>
              <w:top w:val="nil"/>
              <w:left w:val="nil"/>
              <w:bottom w:val="nil"/>
              <w:right w:val="nil"/>
            </w:tcBorders>
            <w:shd w:val="clear" w:color="auto" w:fill="auto"/>
            <w:noWrap/>
            <w:vAlign w:val="bottom"/>
            <w:hideMark/>
          </w:tcPr>
          <w:p w:rsidR="00A6385F" w:rsidRPr="00A6385F" w:rsidRDefault="00A6385F" w:rsidP="00A6385F">
            <w:pPr>
              <w:rPr>
                <w:color w:val="000000"/>
              </w:rPr>
            </w:pPr>
            <w:r w:rsidRPr="00A6385F">
              <w:rPr>
                <w:color w:val="000000"/>
              </w:rPr>
              <w:t>POL</w:t>
            </w:r>
          </w:p>
        </w:tc>
        <w:tc>
          <w:tcPr>
            <w:tcW w:w="9800" w:type="dxa"/>
            <w:tcBorders>
              <w:top w:val="nil"/>
              <w:left w:val="nil"/>
              <w:bottom w:val="nil"/>
              <w:right w:val="nil"/>
            </w:tcBorders>
            <w:shd w:val="clear" w:color="auto" w:fill="auto"/>
            <w:noWrap/>
            <w:vAlign w:val="bottom"/>
            <w:hideMark/>
          </w:tcPr>
          <w:p w:rsidR="00A6385F" w:rsidRPr="00A6385F" w:rsidRDefault="00A6385F" w:rsidP="00A6385F">
            <w:pPr>
              <w:rPr>
                <w:color w:val="000000"/>
              </w:rPr>
            </w:pPr>
            <w:r w:rsidRPr="00A6385F">
              <w:rPr>
                <w:color w:val="000000"/>
              </w:rPr>
              <w:t>petroleum, oils, and lubricants</w:t>
            </w:r>
          </w:p>
        </w:tc>
      </w:tr>
      <w:tr w:rsidR="00A6385F" w:rsidRPr="00A6385F" w:rsidTr="00A6385F">
        <w:trPr>
          <w:trHeight w:val="315"/>
        </w:trPr>
        <w:tc>
          <w:tcPr>
            <w:tcW w:w="1380" w:type="dxa"/>
            <w:tcBorders>
              <w:top w:val="nil"/>
              <w:left w:val="nil"/>
              <w:bottom w:val="nil"/>
              <w:right w:val="nil"/>
            </w:tcBorders>
            <w:shd w:val="clear" w:color="auto" w:fill="auto"/>
            <w:noWrap/>
            <w:vAlign w:val="bottom"/>
            <w:hideMark/>
          </w:tcPr>
          <w:p w:rsidR="00A6385F" w:rsidRPr="00A6385F" w:rsidRDefault="00A6385F" w:rsidP="00A6385F">
            <w:pPr>
              <w:rPr>
                <w:color w:val="000000"/>
              </w:rPr>
            </w:pPr>
            <w:r w:rsidRPr="00A6385F">
              <w:rPr>
                <w:color w:val="000000"/>
              </w:rPr>
              <w:t>POM</w:t>
            </w:r>
          </w:p>
        </w:tc>
        <w:tc>
          <w:tcPr>
            <w:tcW w:w="9800" w:type="dxa"/>
            <w:tcBorders>
              <w:top w:val="nil"/>
              <w:left w:val="nil"/>
              <w:bottom w:val="nil"/>
              <w:right w:val="nil"/>
            </w:tcBorders>
            <w:shd w:val="clear" w:color="auto" w:fill="auto"/>
            <w:noWrap/>
            <w:vAlign w:val="bottom"/>
            <w:hideMark/>
          </w:tcPr>
          <w:p w:rsidR="00A6385F" w:rsidRPr="00A6385F" w:rsidRDefault="00A6385F" w:rsidP="00A6385F">
            <w:pPr>
              <w:rPr>
                <w:color w:val="000000"/>
              </w:rPr>
            </w:pPr>
            <w:r w:rsidRPr="00A6385F">
              <w:rPr>
                <w:color w:val="000000"/>
              </w:rPr>
              <w:t>program objective memorandum</w:t>
            </w:r>
          </w:p>
        </w:tc>
      </w:tr>
      <w:tr w:rsidR="00A6385F" w:rsidRPr="00A6385F" w:rsidTr="00A6385F">
        <w:trPr>
          <w:trHeight w:val="315"/>
        </w:trPr>
        <w:tc>
          <w:tcPr>
            <w:tcW w:w="1380" w:type="dxa"/>
            <w:tcBorders>
              <w:top w:val="nil"/>
              <w:left w:val="nil"/>
              <w:bottom w:val="nil"/>
              <w:right w:val="nil"/>
            </w:tcBorders>
            <w:shd w:val="clear" w:color="auto" w:fill="auto"/>
            <w:noWrap/>
            <w:vAlign w:val="bottom"/>
            <w:hideMark/>
          </w:tcPr>
          <w:p w:rsidR="00A6385F" w:rsidRPr="00A6385F" w:rsidRDefault="00A6385F" w:rsidP="00A6385F">
            <w:pPr>
              <w:rPr>
                <w:color w:val="000000"/>
              </w:rPr>
            </w:pPr>
            <w:r w:rsidRPr="00A6385F">
              <w:rPr>
                <w:color w:val="000000"/>
              </w:rPr>
              <w:t>PPB</w:t>
            </w:r>
          </w:p>
        </w:tc>
        <w:tc>
          <w:tcPr>
            <w:tcW w:w="9800" w:type="dxa"/>
            <w:tcBorders>
              <w:top w:val="nil"/>
              <w:left w:val="nil"/>
              <w:bottom w:val="nil"/>
              <w:right w:val="nil"/>
            </w:tcBorders>
            <w:shd w:val="clear" w:color="auto" w:fill="auto"/>
            <w:noWrap/>
            <w:vAlign w:val="bottom"/>
            <w:hideMark/>
          </w:tcPr>
          <w:p w:rsidR="00A6385F" w:rsidRPr="00A6385F" w:rsidRDefault="00A6385F" w:rsidP="00A6385F">
            <w:pPr>
              <w:rPr>
                <w:color w:val="000000"/>
              </w:rPr>
            </w:pPr>
            <w:r w:rsidRPr="00A6385F">
              <w:rPr>
                <w:color w:val="000000"/>
              </w:rPr>
              <w:t>planning, programming, budgeting</w:t>
            </w:r>
          </w:p>
        </w:tc>
      </w:tr>
      <w:tr w:rsidR="00A6385F" w:rsidRPr="00A6385F" w:rsidTr="00A6385F">
        <w:trPr>
          <w:trHeight w:val="315"/>
        </w:trPr>
        <w:tc>
          <w:tcPr>
            <w:tcW w:w="1380" w:type="dxa"/>
            <w:tcBorders>
              <w:top w:val="nil"/>
              <w:left w:val="nil"/>
              <w:bottom w:val="nil"/>
              <w:right w:val="nil"/>
            </w:tcBorders>
            <w:shd w:val="clear" w:color="auto" w:fill="auto"/>
            <w:noWrap/>
            <w:vAlign w:val="bottom"/>
            <w:hideMark/>
          </w:tcPr>
          <w:p w:rsidR="00A6385F" w:rsidRPr="00A6385F" w:rsidRDefault="00A6385F" w:rsidP="00A6385F">
            <w:pPr>
              <w:rPr>
                <w:color w:val="000000"/>
              </w:rPr>
            </w:pPr>
            <w:r w:rsidRPr="00A6385F">
              <w:rPr>
                <w:color w:val="000000"/>
              </w:rPr>
              <w:t>PSI</w:t>
            </w:r>
          </w:p>
        </w:tc>
        <w:tc>
          <w:tcPr>
            <w:tcW w:w="9800" w:type="dxa"/>
            <w:tcBorders>
              <w:top w:val="nil"/>
              <w:left w:val="nil"/>
              <w:bottom w:val="nil"/>
              <w:right w:val="nil"/>
            </w:tcBorders>
            <w:shd w:val="clear" w:color="auto" w:fill="auto"/>
            <w:noWrap/>
            <w:vAlign w:val="bottom"/>
            <w:hideMark/>
          </w:tcPr>
          <w:p w:rsidR="00A6385F" w:rsidRPr="00A6385F" w:rsidRDefault="00A6385F" w:rsidP="00A6385F">
            <w:pPr>
              <w:rPr>
                <w:color w:val="000000"/>
              </w:rPr>
            </w:pPr>
            <w:r w:rsidRPr="00A6385F">
              <w:rPr>
                <w:color w:val="000000"/>
              </w:rPr>
              <w:t>pounds per square inch</w:t>
            </w:r>
          </w:p>
        </w:tc>
      </w:tr>
      <w:tr w:rsidR="00A6385F" w:rsidRPr="00A6385F" w:rsidTr="00A6385F">
        <w:trPr>
          <w:trHeight w:val="315"/>
        </w:trPr>
        <w:tc>
          <w:tcPr>
            <w:tcW w:w="1380" w:type="dxa"/>
            <w:tcBorders>
              <w:top w:val="nil"/>
              <w:left w:val="nil"/>
              <w:bottom w:val="nil"/>
              <w:right w:val="nil"/>
            </w:tcBorders>
            <w:shd w:val="clear" w:color="auto" w:fill="auto"/>
            <w:noWrap/>
            <w:vAlign w:val="bottom"/>
            <w:hideMark/>
          </w:tcPr>
          <w:p w:rsidR="00A6385F" w:rsidRPr="00A6385F" w:rsidRDefault="00A6385F" w:rsidP="00A6385F">
            <w:pPr>
              <w:rPr>
                <w:color w:val="000000"/>
              </w:rPr>
            </w:pPr>
            <w:r w:rsidRPr="00A6385F">
              <w:rPr>
                <w:color w:val="000000"/>
              </w:rPr>
              <w:t>PVT</w:t>
            </w:r>
          </w:p>
        </w:tc>
        <w:tc>
          <w:tcPr>
            <w:tcW w:w="9800" w:type="dxa"/>
            <w:tcBorders>
              <w:top w:val="nil"/>
              <w:left w:val="nil"/>
              <w:bottom w:val="nil"/>
              <w:right w:val="nil"/>
            </w:tcBorders>
            <w:shd w:val="clear" w:color="auto" w:fill="auto"/>
            <w:noWrap/>
            <w:vAlign w:val="bottom"/>
            <w:hideMark/>
          </w:tcPr>
          <w:p w:rsidR="00A6385F" w:rsidRPr="00A6385F" w:rsidRDefault="00A6385F" w:rsidP="00A6385F">
            <w:pPr>
              <w:rPr>
                <w:color w:val="000000"/>
              </w:rPr>
            </w:pPr>
            <w:r w:rsidRPr="00A6385F">
              <w:rPr>
                <w:color w:val="000000"/>
              </w:rPr>
              <w:t>product verification testing</w:t>
            </w:r>
          </w:p>
        </w:tc>
      </w:tr>
      <w:tr w:rsidR="00A6385F" w:rsidRPr="00A6385F" w:rsidTr="00A6385F">
        <w:trPr>
          <w:trHeight w:val="315"/>
        </w:trPr>
        <w:tc>
          <w:tcPr>
            <w:tcW w:w="1380" w:type="dxa"/>
            <w:tcBorders>
              <w:top w:val="nil"/>
              <w:left w:val="nil"/>
              <w:bottom w:val="nil"/>
              <w:right w:val="nil"/>
            </w:tcBorders>
            <w:shd w:val="clear" w:color="auto" w:fill="auto"/>
            <w:noWrap/>
            <w:vAlign w:val="bottom"/>
            <w:hideMark/>
          </w:tcPr>
          <w:p w:rsidR="00A6385F" w:rsidRPr="00A6385F" w:rsidRDefault="00A6385F" w:rsidP="00A6385F">
            <w:pPr>
              <w:rPr>
                <w:color w:val="000000"/>
              </w:rPr>
            </w:pPr>
            <w:r w:rsidRPr="00A6385F">
              <w:rPr>
                <w:color w:val="000000"/>
              </w:rPr>
              <w:t>QM</w:t>
            </w:r>
          </w:p>
        </w:tc>
        <w:tc>
          <w:tcPr>
            <w:tcW w:w="9800" w:type="dxa"/>
            <w:tcBorders>
              <w:top w:val="nil"/>
              <w:left w:val="nil"/>
              <w:bottom w:val="nil"/>
              <w:right w:val="nil"/>
            </w:tcBorders>
            <w:shd w:val="clear" w:color="auto" w:fill="auto"/>
            <w:noWrap/>
            <w:vAlign w:val="bottom"/>
            <w:hideMark/>
          </w:tcPr>
          <w:p w:rsidR="00A6385F" w:rsidRPr="00A6385F" w:rsidRDefault="00A6385F" w:rsidP="00A6385F">
            <w:pPr>
              <w:rPr>
                <w:color w:val="000000"/>
              </w:rPr>
            </w:pPr>
            <w:r w:rsidRPr="00A6385F">
              <w:rPr>
                <w:color w:val="000000"/>
              </w:rPr>
              <w:t>quartermaster</w:t>
            </w:r>
          </w:p>
        </w:tc>
      </w:tr>
      <w:tr w:rsidR="00A6385F" w:rsidRPr="00A6385F" w:rsidTr="00A6385F">
        <w:trPr>
          <w:trHeight w:val="315"/>
        </w:trPr>
        <w:tc>
          <w:tcPr>
            <w:tcW w:w="1380" w:type="dxa"/>
            <w:tcBorders>
              <w:top w:val="nil"/>
              <w:left w:val="nil"/>
              <w:bottom w:val="nil"/>
              <w:right w:val="nil"/>
            </w:tcBorders>
            <w:shd w:val="clear" w:color="auto" w:fill="auto"/>
            <w:noWrap/>
            <w:vAlign w:val="bottom"/>
            <w:hideMark/>
          </w:tcPr>
          <w:p w:rsidR="00A6385F" w:rsidRPr="00A6385F" w:rsidRDefault="00A6385F" w:rsidP="00A6385F">
            <w:pPr>
              <w:rPr>
                <w:color w:val="000000"/>
              </w:rPr>
            </w:pPr>
            <w:r w:rsidRPr="00A6385F">
              <w:rPr>
                <w:color w:val="000000"/>
              </w:rPr>
              <w:t>QRF</w:t>
            </w:r>
          </w:p>
        </w:tc>
        <w:tc>
          <w:tcPr>
            <w:tcW w:w="9800" w:type="dxa"/>
            <w:tcBorders>
              <w:top w:val="nil"/>
              <w:left w:val="nil"/>
              <w:bottom w:val="nil"/>
              <w:right w:val="nil"/>
            </w:tcBorders>
            <w:shd w:val="clear" w:color="auto" w:fill="auto"/>
            <w:noWrap/>
            <w:vAlign w:val="bottom"/>
            <w:hideMark/>
          </w:tcPr>
          <w:p w:rsidR="00A6385F" w:rsidRPr="00A6385F" w:rsidRDefault="00A6385F" w:rsidP="00A6385F">
            <w:pPr>
              <w:rPr>
                <w:color w:val="000000"/>
              </w:rPr>
            </w:pPr>
            <w:r w:rsidRPr="00A6385F">
              <w:rPr>
                <w:color w:val="000000"/>
              </w:rPr>
              <w:t>quick reaction force</w:t>
            </w:r>
          </w:p>
        </w:tc>
      </w:tr>
      <w:tr w:rsidR="00A6385F" w:rsidRPr="00A6385F" w:rsidTr="00A6385F">
        <w:trPr>
          <w:trHeight w:val="315"/>
        </w:trPr>
        <w:tc>
          <w:tcPr>
            <w:tcW w:w="1380" w:type="dxa"/>
            <w:tcBorders>
              <w:top w:val="nil"/>
              <w:left w:val="nil"/>
              <w:bottom w:val="nil"/>
              <w:right w:val="nil"/>
            </w:tcBorders>
            <w:shd w:val="clear" w:color="auto" w:fill="auto"/>
            <w:noWrap/>
            <w:vAlign w:val="bottom"/>
            <w:hideMark/>
          </w:tcPr>
          <w:p w:rsidR="00A6385F" w:rsidRPr="00A6385F" w:rsidRDefault="00A6385F" w:rsidP="00A6385F">
            <w:pPr>
              <w:rPr>
                <w:color w:val="000000"/>
              </w:rPr>
            </w:pPr>
            <w:r w:rsidRPr="00A6385F">
              <w:rPr>
                <w:color w:val="000000"/>
              </w:rPr>
              <w:t>R&amp;E</w:t>
            </w:r>
          </w:p>
        </w:tc>
        <w:tc>
          <w:tcPr>
            <w:tcW w:w="9800" w:type="dxa"/>
            <w:tcBorders>
              <w:top w:val="nil"/>
              <w:left w:val="nil"/>
              <w:bottom w:val="nil"/>
              <w:right w:val="nil"/>
            </w:tcBorders>
            <w:shd w:val="clear" w:color="auto" w:fill="auto"/>
            <w:noWrap/>
            <w:vAlign w:val="bottom"/>
            <w:hideMark/>
          </w:tcPr>
          <w:p w:rsidR="00A6385F" w:rsidRPr="00A6385F" w:rsidRDefault="00A6385F" w:rsidP="00A6385F">
            <w:pPr>
              <w:rPr>
                <w:color w:val="000000"/>
              </w:rPr>
            </w:pPr>
            <w:r w:rsidRPr="00A6385F">
              <w:rPr>
                <w:color w:val="000000"/>
              </w:rPr>
              <w:t>research and engineering</w:t>
            </w:r>
          </w:p>
        </w:tc>
      </w:tr>
      <w:tr w:rsidR="00A6385F" w:rsidRPr="00A6385F" w:rsidTr="00A6385F">
        <w:trPr>
          <w:trHeight w:val="315"/>
        </w:trPr>
        <w:tc>
          <w:tcPr>
            <w:tcW w:w="1380" w:type="dxa"/>
            <w:tcBorders>
              <w:top w:val="nil"/>
              <w:left w:val="nil"/>
              <w:bottom w:val="nil"/>
              <w:right w:val="nil"/>
            </w:tcBorders>
            <w:shd w:val="clear" w:color="auto" w:fill="auto"/>
            <w:noWrap/>
            <w:vAlign w:val="bottom"/>
            <w:hideMark/>
          </w:tcPr>
          <w:p w:rsidR="00A6385F" w:rsidRPr="00A6385F" w:rsidRDefault="00A6385F" w:rsidP="00A6385F">
            <w:pPr>
              <w:rPr>
                <w:color w:val="000000"/>
              </w:rPr>
            </w:pPr>
            <w:r w:rsidRPr="00A6385F">
              <w:rPr>
                <w:color w:val="000000"/>
              </w:rPr>
              <w:t>RAM-C</w:t>
            </w:r>
          </w:p>
        </w:tc>
        <w:tc>
          <w:tcPr>
            <w:tcW w:w="9800" w:type="dxa"/>
            <w:tcBorders>
              <w:top w:val="nil"/>
              <w:left w:val="nil"/>
              <w:bottom w:val="nil"/>
              <w:right w:val="nil"/>
            </w:tcBorders>
            <w:shd w:val="clear" w:color="auto" w:fill="auto"/>
            <w:noWrap/>
            <w:vAlign w:val="bottom"/>
            <w:hideMark/>
          </w:tcPr>
          <w:p w:rsidR="00A6385F" w:rsidRPr="00A6385F" w:rsidRDefault="00A6385F" w:rsidP="00A6385F">
            <w:pPr>
              <w:rPr>
                <w:color w:val="000000"/>
              </w:rPr>
            </w:pPr>
            <w:r w:rsidRPr="00A6385F">
              <w:rPr>
                <w:color w:val="000000"/>
              </w:rPr>
              <w:t>reliability, availability, maintainability, and cost rationale</w:t>
            </w:r>
          </w:p>
        </w:tc>
      </w:tr>
      <w:tr w:rsidR="00A6385F" w:rsidRPr="00A6385F" w:rsidTr="00A6385F">
        <w:trPr>
          <w:trHeight w:val="315"/>
        </w:trPr>
        <w:tc>
          <w:tcPr>
            <w:tcW w:w="1380" w:type="dxa"/>
            <w:tcBorders>
              <w:top w:val="nil"/>
              <w:left w:val="nil"/>
              <w:bottom w:val="nil"/>
              <w:right w:val="nil"/>
            </w:tcBorders>
            <w:shd w:val="clear" w:color="auto" w:fill="auto"/>
            <w:noWrap/>
            <w:vAlign w:val="bottom"/>
            <w:hideMark/>
          </w:tcPr>
          <w:p w:rsidR="00A6385F" w:rsidRPr="00A6385F" w:rsidRDefault="00A6385F" w:rsidP="00A6385F">
            <w:pPr>
              <w:rPr>
                <w:color w:val="000000"/>
              </w:rPr>
            </w:pPr>
            <w:r w:rsidRPr="00A6385F">
              <w:rPr>
                <w:color w:val="000000"/>
              </w:rPr>
              <w:t>RC</w:t>
            </w:r>
          </w:p>
        </w:tc>
        <w:tc>
          <w:tcPr>
            <w:tcW w:w="9800" w:type="dxa"/>
            <w:tcBorders>
              <w:top w:val="nil"/>
              <w:left w:val="nil"/>
              <w:bottom w:val="nil"/>
              <w:right w:val="nil"/>
            </w:tcBorders>
            <w:shd w:val="clear" w:color="auto" w:fill="auto"/>
            <w:noWrap/>
            <w:vAlign w:val="bottom"/>
            <w:hideMark/>
          </w:tcPr>
          <w:p w:rsidR="00A6385F" w:rsidRPr="00A6385F" w:rsidRDefault="00A6385F" w:rsidP="00A6385F">
            <w:pPr>
              <w:rPr>
                <w:color w:val="000000"/>
              </w:rPr>
            </w:pPr>
            <w:r w:rsidRPr="00A6385F">
              <w:rPr>
                <w:color w:val="000000"/>
              </w:rPr>
              <w:t>Regional Command</w:t>
            </w:r>
          </w:p>
        </w:tc>
      </w:tr>
      <w:tr w:rsidR="00A6385F" w:rsidRPr="00A6385F" w:rsidTr="00A6385F">
        <w:trPr>
          <w:trHeight w:val="315"/>
        </w:trPr>
        <w:tc>
          <w:tcPr>
            <w:tcW w:w="1380" w:type="dxa"/>
            <w:tcBorders>
              <w:top w:val="nil"/>
              <w:left w:val="nil"/>
              <w:bottom w:val="nil"/>
              <w:right w:val="nil"/>
            </w:tcBorders>
            <w:shd w:val="clear" w:color="auto" w:fill="auto"/>
            <w:noWrap/>
            <w:vAlign w:val="bottom"/>
            <w:hideMark/>
          </w:tcPr>
          <w:p w:rsidR="00A6385F" w:rsidRPr="00A6385F" w:rsidRDefault="00A6385F" w:rsidP="00A6385F">
            <w:pPr>
              <w:rPr>
                <w:color w:val="000000"/>
              </w:rPr>
            </w:pPr>
            <w:r w:rsidRPr="00A6385F">
              <w:rPr>
                <w:color w:val="000000"/>
              </w:rPr>
              <w:t>RDT&amp;E</w:t>
            </w:r>
          </w:p>
        </w:tc>
        <w:tc>
          <w:tcPr>
            <w:tcW w:w="9800" w:type="dxa"/>
            <w:tcBorders>
              <w:top w:val="nil"/>
              <w:left w:val="nil"/>
              <w:bottom w:val="nil"/>
              <w:right w:val="nil"/>
            </w:tcBorders>
            <w:shd w:val="clear" w:color="auto" w:fill="auto"/>
            <w:noWrap/>
            <w:vAlign w:val="bottom"/>
            <w:hideMark/>
          </w:tcPr>
          <w:p w:rsidR="00A6385F" w:rsidRPr="00A6385F" w:rsidRDefault="00A6385F" w:rsidP="00A6385F">
            <w:pPr>
              <w:rPr>
                <w:color w:val="000000"/>
              </w:rPr>
            </w:pPr>
            <w:r w:rsidRPr="00A6385F">
              <w:rPr>
                <w:color w:val="000000"/>
              </w:rPr>
              <w:t>research, development, testing, and evaluation</w:t>
            </w:r>
          </w:p>
        </w:tc>
      </w:tr>
      <w:tr w:rsidR="00A6385F" w:rsidRPr="00A6385F" w:rsidTr="00A6385F">
        <w:trPr>
          <w:trHeight w:val="315"/>
        </w:trPr>
        <w:tc>
          <w:tcPr>
            <w:tcW w:w="1380" w:type="dxa"/>
            <w:tcBorders>
              <w:top w:val="nil"/>
              <w:left w:val="nil"/>
              <w:bottom w:val="nil"/>
              <w:right w:val="nil"/>
            </w:tcBorders>
            <w:shd w:val="clear" w:color="auto" w:fill="auto"/>
            <w:noWrap/>
            <w:vAlign w:val="bottom"/>
            <w:hideMark/>
          </w:tcPr>
          <w:p w:rsidR="00A6385F" w:rsidRPr="00A6385F" w:rsidRDefault="00A6385F" w:rsidP="00A6385F">
            <w:pPr>
              <w:rPr>
                <w:color w:val="000000"/>
              </w:rPr>
            </w:pPr>
            <w:r w:rsidRPr="00A6385F">
              <w:rPr>
                <w:color w:val="000000"/>
              </w:rPr>
              <w:t>RECON</w:t>
            </w:r>
          </w:p>
        </w:tc>
        <w:tc>
          <w:tcPr>
            <w:tcW w:w="9800" w:type="dxa"/>
            <w:tcBorders>
              <w:top w:val="nil"/>
              <w:left w:val="nil"/>
              <w:bottom w:val="nil"/>
              <w:right w:val="nil"/>
            </w:tcBorders>
            <w:shd w:val="clear" w:color="auto" w:fill="auto"/>
            <w:noWrap/>
            <w:vAlign w:val="bottom"/>
            <w:hideMark/>
          </w:tcPr>
          <w:p w:rsidR="00A6385F" w:rsidRPr="00A6385F" w:rsidRDefault="00A6385F" w:rsidP="00A6385F">
            <w:pPr>
              <w:rPr>
                <w:color w:val="000000"/>
              </w:rPr>
            </w:pPr>
            <w:r w:rsidRPr="00A6385F">
              <w:rPr>
                <w:color w:val="000000"/>
              </w:rPr>
              <w:t>reconnaissance</w:t>
            </w:r>
          </w:p>
        </w:tc>
      </w:tr>
      <w:tr w:rsidR="00A6385F" w:rsidRPr="00A6385F" w:rsidTr="00A6385F">
        <w:trPr>
          <w:trHeight w:val="315"/>
        </w:trPr>
        <w:tc>
          <w:tcPr>
            <w:tcW w:w="1380" w:type="dxa"/>
            <w:tcBorders>
              <w:top w:val="nil"/>
              <w:left w:val="nil"/>
              <w:bottom w:val="nil"/>
              <w:right w:val="nil"/>
            </w:tcBorders>
            <w:shd w:val="clear" w:color="auto" w:fill="auto"/>
            <w:noWrap/>
            <w:vAlign w:val="bottom"/>
            <w:hideMark/>
          </w:tcPr>
          <w:p w:rsidR="00A6385F" w:rsidRPr="00A6385F" w:rsidRDefault="00A6385F" w:rsidP="00A6385F">
            <w:pPr>
              <w:rPr>
                <w:color w:val="000000"/>
              </w:rPr>
            </w:pPr>
            <w:r w:rsidRPr="00A6385F">
              <w:rPr>
                <w:color w:val="000000"/>
              </w:rPr>
              <w:t>RFP</w:t>
            </w:r>
          </w:p>
        </w:tc>
        <w:tc>
          <w:tcPr>
            <w:tcW w:w="9800" w:type="dxa"/>
            <w:tcBorders>
              <w:top w:val="nil"/>
              <w:left w:val="nil"/>
              <w:bottom w:val="nil"/>
              <w:right w:val="nil"/>
            </w:tcBorders>
            <w:shd w:val="clear" w:color="auto" w:fill="auto"/>
            <w:noWrap/>
            <w:vAlign w:val="bottom"/>
            <w:hideMark/>
          </w:tcPr>
          <w:p w:rsidR="00A6385F" w:rsidRPr="00A6385F" w:rsidRDefault="00A6385F" w:rsidP="00A6385F">
            <w:pPr>
              <w:rPr>
                <w:color w:val="000000"/>
              </w:rPr>
            </w:pPr>
            <w:r w:rsidRPr="00A6385F">
              <w:rPr>
                <w:color w:val="000000"/>
              </w:rPr>
              <w:t>request for proposal</w:t>
            </w:r>
          </w:p>
        </w:tc>
      </w:tr>
      <w:tr w:rsidR="00A6385F" w:rsidRPr="00A6385F" w:rsidTr="00A6385F">
        <w:trPr>
          <w:trHeight w:val="315"/>
        </w:trPr>
        <w:tc>
          <w:tcPr>
            <w:tcW w:w="1380" w:type="dxa"/>
            <w:tcBorders>
              <w:top w:val="nil"/>
              <w:left w:val="nil"/>
              <w:bottom w:val="nil"/>
              <w:right w:val="nil"/>
            </w:tcBorders>
            <w:shd w:val="clear" w:color="auto" w:fill="auto"/>
            <w:noWrap/>
            <w:vAlign w:val="bottom"/>
            <w:hideMark/>
          </w:tcPr>
          <w:p w:rsidR="00A6385F" w:rsidRPr="00A6385F" w:rsidRDefault="00A6385F" w:rsidP="00A6385F">
            <w:pPr>
              <w:rPr>
                <w:color w:val="000000"/>
              </w:rPr>
            </w:pPr>
            <w:r w:rsidRPr="00A6385F">
              <w:rPr>
                <w:color w:val="000000"/>
              </w:rPr>
              <w:t>ROM</w:t>
            </w:r>
          </w:p>
        </w:tc>
        <w:tc>
          <w:tcPr>
            <w:tcW w:w="9800" w:type="dxa"/>
            <w:tcBorders>
              <w:top w:val="nil"/>
              <w:left w:val="nil"/>
              <w:bottom w:val="nil"/>
              <w:right w:val="nil"/>
            </w:tcBorders>
            <w:shd w:val="clear" w:color="auto" w:fill="auto"/>
            <w:noWrap/>
            <w:vAlign w:val="bottom"/>
            <w:hideMark/>
          </w:tcPr>
          <w:p w:rsidR="00A6385F" w:rsidRPr="00A6385F" w:rsidRDefault="00A6385F" w:rsidP="00A6385F">
            <w:pPr>
              <w:rPr>
                <w:color w:val="000000"/>
              </w:rPr>
            </w:pPr>
            <w:r w:rsidRPr="00A6385F">
              <w:rPr>
                <w:color w:val="000000"/>
              </w:rPr>
              <w:t>rough-order-of-magnitude</w:t>
            </w:r>
          </w:p>
        </w:tc>
      </w:tr>
      <w:tr w:rsidR="00A6385F" w:rsidRPr="00A6385F" w:rsidTr="00A6385F">
        <w:trPr>
          <w:trHeight w:val="315"/>
        </w:trPr>
        <w:tc>
          <w:tcPr>
            <w:tcW w:w="1380" w:type="dxa"/>
            <w:tcBorders>
              <w:top w:val="nil"/>
              <w:left w:val="nil"/>
              <w:bottom w:val="nil"/>
              <w:right w:val="nil"/>
            </w:tcBorders>
            <w:shd w:val="clear" w:color="auto" w:fill="auto"/>
            <w:noWrap/>
            <w:vAlign w:val="bottom"/>
            <w:hideMark/>
          </w:tcPr>
          <w:p w:rsidR="00A6385F" w:rsidRPr="00A6385F" w:rsidRDefault="00A6385F" w:rsidP="00A6385F">
            <w:pPr>
              <w:rPr>
                <w:color w:val="000000"/>
              </w:rPr>
            </w:pPr>
            <w:r w:rsidRPr="00A6385F">
              <w:rPr>
                <w:color w:val="000000"/>
              </w:rPr>
              <w:t>ROS</w:t>
            </w:r>
          </w:p>
        </w:tc>
        <w:tc>
          <w:tcPr>
            <w:tcW w:w="9800" w:type="dxa"/>
            <w:tcBorders>
              <w:top w:val="nil"/>
              <w:left w:val="nil"/>
              <w:bottom w:val="nil"/>
              <w:right w:val="nil"/>
            </w:tcBorders>
            <w:shd w:val="clear" w:color="auto" w:fill="auto"/>
            <w:noWrap/>
            <w:vAlign w:val="bottom"/>
            <w:hideMark/>
          </w:tcPr>
          <w:p w:rsidR="00A6385F" w:rsidRPr="00A6385F" w:rsidRDefault="00A6385F" w:rsidP="00A6385F">
            <w:pPr>
              <w:rPr>
                <w:color w:val="000000"/>
              </w:rPr>
            </w:pPr>
            <w:r w:rsidRPr="00A6385F">
              <w:rPr>
                <w:color w:val="000000"/>
              </w:rPr>
              <w:t>reduced operating system</w:t>
            </w:r>
          </w:p>
        </w:tc>
      </w:tr>
      <w:tr w:rsidR="00A6385F" w:rsidRPr="00A6385F" w:rsidTr="00A6385F">
        <w:trPr>
          <w:trHeight w:val="315"/>
        </w:trPr>
        <w:tc>
          <w:tcPr>
            <w:tcW w:w="1380" w:type="dxa"/>
            <w:tcBorders>
              <w:top w:val="nil"/>
              <w:left w:val="nil"/>
              <w:bottom w:val="nil"/>
              <w:right w:val="nil"/>
            </w:tcBorders>
            <w:shd w:val="clear" w:color="auto" w:fill="auto"/>
            <w:noWrap/>
            <w:vAlign w:val="bottom"/>
            <w:hideMark/>
          </w:tcPr>
          <w:p w:rsidR="00A6385F" w:rsidRPr="00A6385F" w:rsidRDefault="00A6385F" w:rsidP="00A6385F">
            <w:pPr>
              <w:rPr>
                <w:color w:val="000000"/>
              </w:rPr>
            </w:pPr>
            <w:r w:rsidRPr="00A6385F">
              <w:rPr>
                <w:color w:val="000000"/>
              </w:rPr>
              <w:t>RPG</w:t>
            </w:r>
          </w:p>
        </w:tc>
        <w:tc>
          <w:tcPr>
            <w:tcW w:w="9800" w:type="dxa"/>
            <w:tcBorders>
              <w:top w:val="nil"/>
              <w:left w:val="nil"/>
              <w:bottom w:val="nil"/>
              <w:right w:val="nil"/>
            </w:tcBorders>
            <w:shd w:val="clear" w:color="auto" w:fill="auto"/>
            <w:noWrap/>
            <w:vAlign w:val="bottom"/>
            <w:hideMark/>
          </w:tcPr>
          <w:p w:rsidR="00A6385F" w:rsidRPr="00A6385F" w:rsidRDefault="00A6385F" w:rsidP="00A6385F">
            <w:pPr>
              <w:rPr>
                <w:color w:val="000000"/>
              </w:rPr>
            </w:pPr>
            <w:r w:rsidRPr="00A6385F">
              <w:rPr>
                <w:color w:val="000000"/>
              </w:rPr>
              <w:t>rocket propelled grenade</w:t>
            </w:r>
          </w:p>
        </w:tc>
      </w:tr>
      <w:tr w:rsidR="00A6385F" w:rsidRPr="00A6385F" w:rsidTr="00A6385F">
        <w:trPr>
          <w:trHeight w:val="315"/>
        </w:trPr>
        <w:tc>
          <w:tcPr>
            <w:tcW w:w="1380" w:type="dxa"/>
            <w:tcBorders>
              <w:top w:val="nil"/>
              <w:left w:val="nil"/>
              <w:bottom w:val="nil"/>
              <w:right w:val="nil"/>
            </w:tcBorders>
            <w:shd w:val="clear" w:color="auto" w:fill="auto"/>
            <w:noWrap/>
            <w:vAlign w:val="bottom"/>
            <w:hideMark/>
          </w:tcPr>
          <w:p w:rsidR="00A6385F" w:rsidRPr="00A6385F" w:rsidRDefault="00A6385F" w:rsidP="00A6385F">
            <w:pPr>
              <w:rPr>
                <w:color w:val="000000"/>
              </w:rPr>
            </w:pPr>
            <w:r w:rsidRPr="00A6385F">
              <w:rPr>
                <w:color w:val="000000"/>
              </w:rPr>
              <w:t>RRAD</w:t>
            </w:r>
          </w:p>
        </w:tc>
        <w:tc>
          <w:tcPr>
            <w:tcW w:w="9800" w:type="dxa"/>
            <w:tcBorders>
              <w:top w:val="nil"/>
              <w:left w:val="nil"/>
              <w:bottom w:val="nil"/>
              <w:right w:val="nil"/>
            </w:tcBorders>
            <w:shd w:val="clear" w:color="auto" w:fill="auto"/>
            <w:noWrap/>
            <w:vAlign w:val="bottom"/>
            <w:hideMark/>
          </w:tcPr>
          <w:p w:rsidR="00A6385F" w:rsidRPr="00A6385F" w:rsidRDefault="00A6385F" w:rsidP="00A6385F">
            <w:pPr>
              <w:rPr>
                <w:color w:val="000000"/>
              </w:rPr>
            </w:pPr>
            <w:r w:rsidRPr="00A6385F">
              <w:rPr>
                <w:color w:val="000000"/>
              </w:rPr>
              <w:t>Red River Army Depot</w:t>
            </w:r>
          </w:p>
        </w:tc>
      </w:tr>
      <w:tr w:rsidR="00A6385F" w:rsidRPr="00A6385F" w:rsidTr="00A6385F">
        <w:trPr>
          <w:trHeight w:val="315"/>
        </w:trPr>
        <w:tc>
          <w:tcPr>
            <w:tcW w:w="1380" w:type="dxa"/>
            <w:tcBorders>
              <w:top w:val="nil"/>
              <w:left w:val="nil"/>
              <w:bottom w:val="nil"/>
              <w:right w:val="nil"/>
            </w:tcBorders>
            <w:shd w:val="clear" w:color="auto" w:fill="auto"/>
            <w:noWrap/>
            <w:vAlign w:val="bottom"/>
            <w:hideMark/>
          </w:tcPr>
          <w:p w:rsidR="00A6385F" w:rsidRPr="00A6385F" w:rsidRDefault="00A6385F" w:rsidP="00A6385F">
            <w:pPr>
              <w:rPr>
                <w:color w:val="000000"/>
              </w:rPr>
            </w:pPr>
            <w:r w:rsidRPr="00A6385F">
              <w:rPr>
                <w:color w:val="000000"/>
              </w:rPr>
              <w:t>RSTA</w:t>
            </w:r>
          </w:p>
        </w:tc>
        <w:tc>
          <w:tcPr>
            <w:tcW w:w="9800" w:type="dxa"/>
            <w:tcBorders>
              <w:top w:val="nil"/>
              <w:left w:val="nil"/>
              <w:bottom w:val="nil"/>
              <w:right w:val="nil"/>
            </w:tcBorders>
            <w:shd w:val="clear" w:color="auto" w:fill="auto"/>
            <w:noWrap/>
            <w:vAlign w:val="bottom"/>
            <w:hideMark/>
          </w:tcPr>
          <w:p w:rsidR="00A6385F" w:rsidRPr="00A6385F" w:rsidRDefault="00A6385F" w:rsidP="00A6385F">
            <w:pPr>
              <w:rPr>
                <w:color w:val="000000"/>
              </w:rPr>
            </w:pPr>
            <w:r w:rsidRPr="00A6385F">
              <w:rPr>
                <w:color w:val="000000"/>
              </w:rPr>
              <w:t>reconnaissance, surveillance, and target acquisition</w:t>
            </w:r>
          </w:p>
        </w:tc>
      </w:tr>
      <w:tr w:rsidR="00A6385F" w:rsidRPr="00A6385F" w:rsidTr="00A6385F">
        <w:trPr>
          <w:trHeight w:val="315"/>
        </w:trPr>
        <w:tc>
          <w:tcPr>
            <w:tcW w:w="1380" w:type="dxa"/>
            <w:tcBorders>
              <w:top w:val="nil"/>
              <w:left w:val="nil"/>
              <w:bottom w:val="nil"/>
              <w:right w:val="nil"/>
            </w:tcBorders>
            <w:shd w:val="clear" w:color="auto" w:fill="auto"/>
            <w:noWrap/>
            <w:vAlign w:val="bottom"/>
            <w:hideMark/>
          </w:tcPr>
          <w:p w:rsidR="00A6385F" w:rsidRPr="00A6385F" w:rsidRDefault="00A6385F" w:rsidP="00A6385F">
            <w:pPr>
              <w:rPr>
                <w:color w:val="000000"/>
              </w:rPr>
            </w:pPr>
            <w:r w:rsidRPr="00A6385F">
              <w:rPr>
                <w:color w:val="000000"/>
              </w:rPr>
              <w:t>RTD</w:t>
            </w:r>
          </w:p>
        </w:tc>
        <w:tc>
          <w:tcPr>
            <w:tcW w:w="9800" w:type="dxa"/>
            <w:tcBorders>
              <w:top w:val="nil"/>
              <w:left w:val="nil"/>
              <w:bottom w:val="nil"/>
              <w:right w:val="nil"/>
            </w:tcBorders>
            <w:shd w:val="clear" w:color="auto" w:fill="auto"/>
            <w:noWrap/>
            <w:vAlign w:val="bottom"/>
            <w:hideMark/>
          </w:tcPr>
          <w:p w:rsidR="00A6385F" w:rsidRPr="00A6385F" w:rsidRDefault="00A6385F" w:rsidP="00A6385F">
            <w:pPr>
              <w:rPr>
                <w:color w:val="000000"/>
              </w:rPr>
            </w:pPr>
            <w:r w:rsidRPr="00A6385F">
              <w:rPr>
                <w:color w:val="000000"/>
              </w:rPr>
              <w:t>return to duty</w:t>
            </w:r>
          </w:p>
        </w:tc>
      </w:tr>
      <w:tr w:rsidR="00A6385F" w:rsidRPr="00A6385F" w:rsidTr="00A6385F">
        <w:trPr>
          <w:trHeight w:val="315"/>
        </w:trPr>
        <w:tc>
          <w:tcPr>
            <w:tcW w:w="1380" w:type="dxa"/>
            <w:tcBorders>
              <w:top w:val="nil"/>
              <w:left w:val="nil"/>
              <w:bottom w:val="nil"/>
              <w:right w:val="nil"/>
            </w:tcBorders>
            <w:shd w:val="clear" w:color="auto" w:fill="auto"/>
            <w:noWrap/>
            <w:vAlign w:val="bottom"/>
            <w:hideMark/>
          </w:tcPr>
          <w:p w:rsidR="00A6385F" w:rsidRPr="00A6385F" w:rsidRDefault="00A6385F" w:rsidP="00A6385F">
            <w:pPr>
              <w:rPr>
                <w:color w:val="000000"/>
              </w:rPr>
            </w:pPr>
            <w:r w:rsidRPr="00A6385F">
              <w:rPr>
                <w:color w:val="000000"/>
              </w:rPr>
              <w:t>SAG</w:t>
            </w:r>
          </w:p>
        </w:tc>
        <w:tc>
          <w:tcPr>
            <w:tcW w:w="9800" w:type="dxa"/>
            <w:tcBorders>
              <w:top w:val="nil"/>
              <w:left w:val="nil"/>
              <w:bottom w:val="nil"/>
              <w:right w:val="nil"/>
            </w:tcBorders>
            <w:shd w:val="clear" w:color="auto" w:fill="auto"/>
            <w:noWrap/>
            <w:vAlign w:val="bottom"/>
            <w:hideMark/>
          </w:tcPr>
          <w:p w:rsidR="00A6385F" w:rsidRPr="00A6385F" w:rsidRDefault="00A6385F" w:rsidP="00A6385F">
            <w:pPr>
              <w:rPr>
                <w:color w:val="000000"/>
              </w:rPr>
            </w:pPr>
            <w:r w:rsidRPr="00A6385F">
              <w:rPr>
                <w:color w:val="000000"/>
              </w:rPr>
              <w:t>study advisory group</w:t>
            </w:r>
          </w:p>
        </w:tc>
      </w:tr>
      <w:tr w:rsidR="00A6385F" w:rsidRPr="00A6385F" w:rsidTr="00A6385F">
        <w:trPr>
          <w:trHeight w:val="315"/>
        </w:trPr>
        <w:tc>
          <w:tcPr>
            <w:tcW w:w="1380" w:type="dxa"/>
            <w:tcBorders>
              <w:top w:val="nil"/>
              <w:left w:val="nil"/>
              <w:bottom w:val="nil"/>
              <w:right w:val="nil"/>
            </w:tcBorders>
            <w:shd w:val="clear" w:color="auto" w:fill="auto"/>
            <w:noWrap/>
            <w:vAlign w:val="bottom"/>
            <w:hideMark/>
          </w:tcPr>
          <w:p w:rsidR="00A6385F" w:rsidRPr="00A6385F" w:rsidRDefault="00A6385F" w:rsidP="00A6385F">
            <w:pPr>
              <w:rPr>
                <w:color w:val="000000"/>
              </w:rPr>
            </w:pPr>
            <w:r w:rsidRPr="00A6385F">
              <w:rPr>
                <w:color w:val="000000"/>
              </w:rPr>
              <w:t>SAIC</w:t>
            </w:r>
          </w:p>
        </w:tc>
        <w:tc>
          <w:tcPr>
            <w:tcW w:w="9800" w:type="dxa"/>
            <w:tcBorders>
              <w:top w:val="nil"/>
              <w:left w:val="nil"/>
              <w:bottom w:val="nil"/>
              <w:right w:val="nil"/>
            </w:tcBorders>
            <w:shd w:val="clear" w:color="auto" w:fill="auto"/>
            <w:noWrap/>
            <w:vAlign w:val="bottom"/>
            <w:hideMark/>
          </w:tcPr>
          <w:p w:rsidR="00A6385F" w:rsidRPr="00A6385F" w:rsidRDefault="00A6385F" w:rsidP="00A6385F">
            <w:pPr>
              <w:rPr>
                <w:color w:val="000000"/>
              </w:rPr>
            </w:pPr>
            <w:r w:rsidRPr="00A6385F">
              <w:rPr>
                <w:color w:val="000000"/>
              </w:rPr>
              <w:t>Science Applications International Corporation</w:t>
            </w:r>
          </w:p>
        </w:tc>
      </w:tr>
      <w:tr w:rsidR="00A6385F" w:rsidRPr="00A6385F" w:rsidTr="00A6385F">
        <w:trPr>
          <w:trHeight w:val="315"/>
        </w:trPr>
        <w:tc>
          <w:tcPr>
            <w:tcW w:w="1380" w:type="dxa"/>
            <w:tcBorders>
              <w:top w:val="nil"/>
              <w:left w:val="nil"/>
              <w:bottom w:val="nil"/>
              <w:right w:val="nil"/>
            </w:tcBorders>
            <w:shd w:val="clear" w:color="auto" w:fill="auto"/>
            <w:noWrap/>
            <w:vAlign w:val="bottom"/>
            <w:hideMark/>
          </w:tcPr>
          <w:p w:rsidR="00A6385F" w:rsidRPr="00A6385F" w:rsidRDefault="00A6385F" w:rsidP="00A6385F">
            <w:pPr>
              <w:rPr>
                <w:color w:val="000000"/>
              </w:rPr>
            </w:pPr>
            <w:r w:rsidRPr="00A6385F">
              <w:rPr>
                <w:color w:val="000000"/>
              </w:rPr>
              <w:t>SBCT</w:t>
            </w:r>
          </w:p>
        </w:tc>
        <w:tc>
          <w:tcPr>
            <w:tcW w:w="9800" w:type="dxa"/>
            <w:tcBorders>
              <w:top w:val="nil"/>
              <w:left w:val="nil"/>
              <w:bottom w:val="nil"/>
              <w:right w:val="nil"/>
            </w:tcBorders>
            <w:shd w:val="clear" w:color="auto" w:fill="auto"/>
            <w:noWrap/>
            <w:vAlign w:val="bottom"/>
            <w:hideMark/>
          </w:tcPr>
          <w:p w:rsidR="00A6385F" w:rsidRPr="00A6385F" w:rsidRDefault="00A6385F" w:rsidP="00A6385F">
            <w:pPr>
              <w:rPr>
                <w:color w:val="000000"/>
              </w:rPr>
            </w:pPr>
            <w:r w:rsidRPr="00A6385F">
              <w:rPr>
                <w:color w:val="000000"/>
              </w:rPr>
              <w:t>Stryker Brigade Combat Team</w:t>
            </w:r>
          </w:p>
        </w:tc>
      </w:tr>
      <w:tr w:rsidR="00A6385F" w:rsidRPr="00A6385F" w:rsidTr="00A6385F">
        <w:trPr>
          <w:trHeight w:val="315"/>
        </w:trPr>
        <w:tc>
          <w:tcPr>
            <w:tcW w:w="1380" w:type="dxa"/>
            <w:tcBorders>
              <w:top w:val="nil"/>
              <w:left w:val="nil"/>
              <w:bottom w:val="nil"/>
              <w:right w:val="nil"/>
            </w:tcBorders>
            <w:shd w:val="clear" w:color="auto" w:fill="auto"/>
            <w:noWrap/>
            <w:vAlign w:val="bottom"/>
            <w:hideMark/>
          </w:tcPr>
          <w:p w:rsidR="00A6385F" w:rsidRPr="00A6385F" w:rsidRDefault="00A6385F" w:rsidP="00A6385F">
            <w:pPr>
              <w:rPr>
                <w:color w:val="000000"/>
              </w:rPr>
            </w:pPr>
            <w:r w:rsidRPr="00A6385F">
              <w:rPr>
                <w:color w:val="000000"/>
              </w:rPr>
              <w:t>SCT</w:t>
            </w:r>
          </w:p>
        </w:tc>
        <w:tc>
          <w:tcPr>
            <w:tcW w:w="9800" w:type="dxa"/>
            <w:tcBorders>
              <w:top w:val="nil"/>
              <w:left w:val="nil"/>
              <w:bottom w:val="nil"/>
              <w:right w:val="nil"/>
            </w:tcBorders>
            <w:shd w:val="clear" w:color="auto" w:fill="auto"/>
            <w:noWrap/>
            <w:vAlign w:val="bottom"/>
            <w:hideMark/>
          </w:tcPr>
          <w:p w:rsidR="00A6385F" w:rsidRPr="00A6385F" w:rsidRDefault="00A6385F" w:rsidP="00A6385F">
            <w:pPr>
              <w:rPr>
                <w:color w:val="000000"/>
              </w:rPr>
            </w:pPr>
            <w:r w:rsidRPr="00A6385F">
              <w:rPr>
                <w:color w:val="000000"/>
              </w:rPr>
              <w:t>scout</w:t>
            </w:r>
          </w:p>
        </w:tc>
      </w:tr>
      <w:tr w:rsidR="00A6385F" w:rsidRPr="00A6385F" w:rsidTr="00A6385F">
        <w:trPr>
          <w:trHeight w:val="315"/>
        </w:trPr>
        <w:tc>
          <w:tcPr>
            <w:tcW w:w="1380" w:type="dxa"/>
            <w:tcBorders>
              <w:top w:val="nil"/>
              <w:left w:val="nil"/>
              <w:bottom w:val="nil"/>
              <w:right w:val="nil"/>
            </w:tcBorders>
            <w:shd w:val="clear" w:color="auto" w:fill="auto"/>
            <w:noWrap/>
            <w:vAlign w:val="bottom"/>
            <w:hideMark/>
          </w:tcPr>
          <w:p w:rsidR="00A6385F" w:rsidRPr="00A6385F" w:rsidRDefault="00A6385F" w:rsidP="00A6385F">
            <w:pPr>
              <w:rPr>
                <w:color w:val="000000"/>
              </w:rPr>
            </w:pPr>
            <w:r w:rsidRPr="00A6385F">
              <w:rPr>
                <w:color w:val="000000"/>
              </w:rPr>
              <w:t>SDDC</w:t>
            </w:r>
          </w:p>
        </w:tc>
        <w:tc>
          <w:tcPr>
            <w:tcW w:w="9800" w:type="dxa"/>
            <w:tcBorders>
              <w:top w:val="nil"/>
              <w:left w:val="nil"/>
              <w:bottom w:val="nil"/>
              <w:right w:val="nil"/>
            </w:tcBorders>
            <w:shd w:val="clear" w:color="auto" w:fill="auto"/>
            <w:noWrap/>
            <w:vAlign w:val="bottom"/>
            <w:hideMark/>
          </w:tcPr>
          <w:p w:rsidR="00A6385F" w:rsidRPr="00A6385F" w:rsidRDefault="00A6385F" w:rsidP="00A6385F">
            <w:pPr>
              <w:rPr>
                <w:color w:val="000000"/>
              </w:rPr>
            </w:pPr>
            <w:r w:rsidRPr="00A6385F">
              <w:rPr>
                <w:color w:val="000000"/>
              </w:rPr>
              <w:t>Surface Deployment and Distribution Command</w:t>
            </w:r>
          </w:p>
        </w:tc>
      </w:tr>
      <w:tr w:rsidR="00A6385F" w:rsidRPr="00A6385F" w:rsidTr="00A6385F">
        <w:trPr>
          <w:trHeight w:val="315"/>
        </w:trPr>
        <w:tc>
          <w:tcPr>
            <w:tcW w:w="1380" w:type="dxa"/>
            <w:tcBorders>
              <w:top w:val="nil"/>
              <w:left w:val="nil"/>
              <w:bottom w:val="nil"/>
              <w:right w:val="nil"/>
            </w:tcBorders>
            <w:shd w:val="clear" w:color="auto" w:fill="auto"/>
            <w:noWrap/>
            <w:vAlign w:val="bottom"/>
            <w:hideMark/>
          </w:tcPr>
          <w:p w:rsidR="00A6385F" w:rsidRPr="00A6385F" w:rsidRDefault="00A6385F" w:rsidP="00A6385F">
            <w:pPr>
              <w:rPr>
                <w:color w:val="000000"/>
              </w:rPr>
            </w:pPr>
            <w:r w:rsidRPr="00A6385F">
              <w:rPr>
                <w:color w:val="000000"/>
              </w:rPr>
              <w:t>SDT</w:t>
            </w:r>
          </w:p>
        </w:tc>
        <w:tc>
          <w:tcPr>
            <w:tcW w:w="9800" w:type="dxa"/>
            <w:tcBorders>
              <w:top w:val="nil"/>
              <w:left w:val="nil"/>
              <w:bottom w:val="nil"/>
              <w:right w:val="nil"/>
            </w:tcBorders>
            <w:shd w:val="clear" w:color="auto" w:fill="auto"/>
            <w:noWrap/>
            <w:vAlign w:val="bottom"/>
            <w:hideMark/>
          </w:tcPr>
          <w:p w:rsidR="00A6385F" w:rsidRPr="00A6385F" w:rsidRDefault="00A6385F" w:rsidP="00A6385F">
            <w:pPr>
              <w:rPr>
                <w:color w:val="000000"/>
              </w:rPr>
            </w:pPr>
            <w:r w:rsidRPr="00A6385F">
              <w:rPr>
                <w:color w:val="000000"/>
              </w:rPr>
              <w:t>second destination transportation</w:t>
            </w:r>
          </w:p>
        </w:tc>
      </w:tr>
      <w:tr w:rsidR="00A6385F" w:rsidRPr="00A6385F" w:rsidTr="00A6385F">
        <w:trPr>
          <w:trHeight w:val="315"/>
        </w:trPr>
        <w:tc>
          <w:tcPr>
            <w:tcW w:w="1380" w:type="dxa"/>
            <w:tcBorders>
              <w:top w:val="nil"/>
              <w:left w:val="nil"/>
              <w:bottom w:val="nil"/>
              <w:right w:val="nil"/>
            </w:tcBorders>
            <w:shd w:val="clear" w:color="auto" w:fill="auto"/>
            <w:noWrap/>
            <w:vAlign w:val="bottom"/>
            <w:hideMark/>
          </w:tcPr>
          <w:p w:rsidR="00A6385F" w:rsidRPr="00A6385F" w:rsidRDefault="00A6385F" w:rsidP="00A6385F">
            <w:pPr>
              <w:rPr>
                <w:color w:val="000000"/>
              </w:rPr>
            </w:pPr>
            <w:r w:rsidRPr="00A6385F">
              <w:rPr>
                <w:color w:val="000000"/>
              </w:rPr>
              <w:t>SDVH</w:t>
            </w:r>
          </w:p>
        </w:tc>
        <w:tc>
          <w:tcPr>
            <w:tcW w:w="9800" w:type="dxa"/>
            <w:tcBorders>
              <w:top w:val="nil"/>
              <w:left w:val="nil"/>
              <w:bottom w:val="nil"/>
              <w:right w:val="nil"/>
            </w:tcBorders>
            <w:shd w:val="clear" w:color="auto" w:fill="auto"/>
            <w:noWrap/>
            <w:vAlign w:val="bottom"/>
            <w:hideMark/>
          </w:tcPr>
          <w:p w:rsidR="00A6385F" w:rsidRPr="00A6385F" w:rsidRDefault="00A6385F" w:rsidP="00A6385F">
            <w:pPr>
              <w:rPr>
                <w:color w:val="000000"/>
              </w:rPr>
            </w:pPr>
            <w:r w:rsidRPr="00A6385F">
              <w:rPr>
                <w:color w:val="000000"/>
              </w:rPr>
              <w:t>Stryker double-V hull</w:t>
            </w:r>
          </w:p>
        </w:tc>
      </w:tr>
      <w:tr w:rsidR="00A6385F" w:rsidRPr="00A6385F" w:rsidTr="00A6385F">
        <w:trPr>
          <w:trHeight w:val="315"/>
        </w:trPr>
        <w:tc>
          <w:tcPr>
            <w:tcW w:w="1380" w:type="dxa"/>
            <w:tcBorders>
              <w:top w:val="nil"/>
              <w:left w:val="nil"/>
              <w:bottom w:val="nil"/>
              <w:right w:val="nil"/>
            </w:tcBorders>
            <w:shd w:val="clear" w:color="auto" w:fill="auto"/>
            <w:noWrap/>
            <w:vAlign w:val="bottom"/>
            <w:hideMark/>
          </w:tcPr>
          <w:p w:rsidR="00A6385F" w:rsidRPr="00A6385F" w:rsidRDefault="00A6385F" w:rsidP="00A6385F">
            <w:pPr>
              <w:rPr>
                <w:color w:val="000000"/>
              </w:rPr>
            </w:pPr>
            <w:r w:rsidRPr="00A6385F">
              <w:rPr>
                <w:color w:val="000000"/>
              </w:rPr>
              <w:t>SEPM</w:t>
            </w:r>
          </w:p>
        </w:tc>
        <w:tc>
          <w:tcPr>
            <w:tcW w:w="9800" w:type="dxa"/>
            <w:tcBorders>
              <w:top w:val="nil"/>
              <w:left w:val="nil"/>
              <w:bottom w:val="nil"/>
              <w:right w:val="nil"/>
            </w:tcBorders>
            <w:shd w:val="clear" w:color="auto" w:fill="auto"/>
            <w:noWrap/>
            <w:vAlign w:val="bottom"/>
            <w:hideMark/>
          </w:tcPr>
          <w:p w:rsidR="00A6385F" w:rsidRPr="00A6385F" w:rsidRDefault="00A6385F" w:rsidP="00A6385F">
            <w:pPr>
              <w:rPr>
                <w:color w:val="000000"/>
              </w:rPr>
            </w:pPr>
            <w:r w:rsidRPr="00A6385F">
              <w:rPr>
                <w:color w:val="000000"/>
              </w:rPr>
              <w:t>system engineering program management</w:t>
            </w:r>
          </w:p>
        </w:tc>
      </w:tr>
      <w:tr w:rsidR="00A6385F" w:rsidRPr="00A6385F" w:rsidTr="00A6385F">
        <w:trPr>
          <w:trHeight w:val="315"/>
        </w:trPr>
        <w:tc>
          <w:tcPr>
            <w:tcW w:w="1380" w:type="dxa"/>
            <w:tcBorders>
              <w:top w:val="nil"/>
              <w:left w:val="nil"/>
              <w:bottom w:val="nil"/>
              <w:right w:val="nil"/>
            </w:tcBorders>
            <w:shd w:val="clear" w:color="auto" w:fill="auto"/>
            <w:noWrap/>
            <w:vAlign w:val="bottom"/>
            <w:hideMark/>
          </w:tcPr>
          <w:p w:rsidR="00A6385F" w:rsidRPr="00A6385F" w:rsidRDefault="00A6385F" w:rsidP="00A6385F">
            <w:pPr>
              <w:rPr>
                <w:color w:val="000000"/>
              </w:rPr>
            </w:pPr>
            <w:r w:rsidRPr="00A6385F">
              <w:rPr>
                <w:color w:val="000000"/>
              </w:rPr>
              <w:t>SIGACT</w:t>
            </w:r>
          </w:p>
        </w:tc>
        <w:tc>
          <w:tcPr>
            <w:tcW w:w="9800" w:type="dxa"/>
            <w:tcBorders>
              <w:top w:val="nil"/>
              <w:left w:val="nil"/>
              <w:bottom w:val="nil"/>
              <w:right w:val="nil"/>
            </w:tcBorders>
            <w:shd w:val="clear" w:color="auto" w:fill="auto"/>
            <w:noWrap/>
            <w:vAlign w:val="bottom"/>
            <w:hideMark/>
          </w:tcPr>
          <w:p w:rsidR="00A6385F" w:rsidRPr="00A6385F" w:rsidRDefault="00A6385F" w:rsidP="00A6385F">
            <w:pPr>
              <w:rPr>
                <w:color w:val="000000"/>
              </w:rPr>
            </w:pPr>
            <w:r w:rsidRPr="00A6385F">
              <w:rPr>
                <w:color w:val="000000"/>
              </w:rPr>
              <w:t>significant activity</w:t>
            </w:r>
          </w:p>
        </w:tc>
      </w:tr>
      <w:tr w:rsidR="00A6385F" w:rsidRPr="00A6385F" w:rsidTr="00A6385F">
        <w:trPr>
          <w:trHeight w:val="315"/>
        </w:trPr>
        <w:tc>
          <w:tcPr>
            <w:tcW w:w="1380" w:type="dxa"/>
            <w:tcBorders>
              <w:top w:val="nil"/>
              <w:left w:val="nil"/>
              <w:bottom w:val="nil"/>
              <w:right w:val="nil"/>
            </w:tcBorders>
            <w:shd w:val="clear" w:color="auto" w:fill="auto"/>
            <w:noWrap/>
            <w:vAlign w:val="bottom"/>
            <w:hideMark/>
          </w:tcPr>
          <w:p w:rsidR="00A6385F" w:rsidRPr="00A6385F" w:rsidRDefault="00A6385F" w:rsidP="00A6385F">
            <w:pPr>
              <w:rPr>
                <w:color w:val="000000"/>
              </w:rPr>
            </w:pPr>
            <w:r w:rsidRPr="00A6385F">
              <w:rPr>
                <w:color w:val="000000"/>
              </w:rPr>
              <w:lastRenderedPageBreak/>
              <w:t>SLAD</w:t>
            </w:r>
          </w:p>
        </w:tc>
        <w:tc>
          <w:tcPr>
            <w:tcW w:w="9800" w:type="dxa"/>
            <w:tcBorders>
              <w:top w:val="nil"/>
              <w:left w:val="nil"/>
              <w:bottom w:val="nil"/>
              <w:right w:val="nil"/>
            </w:tcBorders>
            <w:shd w:val="clear" w:color="auto" w:fill="auto"/>
            <w:noWrap/>
            <w:vAlign w:val="bottom"/>
            <w:hideMark/>
          </w:tcPr>
          <w:p w:rsidR="00A6385F" w:rsidRPr="00A6385F" w:rsidRDefault="00A6385F" w:rsidP="00A6385F">
            <w:pPr>
              <w:rPr>
                <w:color w:val="000000"/>
              </w:rPr>
            </w:pPr>
            <w:r w:rsidRPr="00A6385F">
              <w:rPr>
                <w:color w:val="000000"/>
              </w:rPr>
              <w:t xml:space="preserve">Survivability and Lethality Directorate </w:t>
            </w:r>
          </w:p>
        </w:tc>
      </w:tr>
      <w:tr w:rsidR="00A6385F" w:rsidRPr="00A6385F" w:rsidTr="00A6385F">
        <w:trPr>
          <w:trHeight w:val="315"/>
        </w:trPr>
        <w:tc>
          <w:tcPr>
            <w:tcW w:w="1380" w:type="dxa"/>
            <w:tcBorders>
              <w:top w:val="nil"/>
              <w:left w:val="nil"/>
              <w:bottom w:val="nil"/>
              <w:right w:val="nil"/>
            </w:tcBorders>
            <w:shd w:val="clear" w:color="auto" w:fill="auto"/>
            <w:noWrap/>
            <w:vAlign w:val="bottom"/>
            <w:hideMark/>
          </w:tcPr>
          <w:p w:rsidR="00A6385F" w:rsidRPr="00A6385F" w:rsidRDefault="00A6385F" w:rsidP="00A6385F">
            <w:pPr>
              <w:rPr>
                <w:color w:val="000000"/>
              </w:rPr>
            </w:pPr>
            <w:r w:rsidRPr="00A6385F">
              <w:rPr>
                <w:color w:val="000000"/>
              </w:rPr>
              <w:t>SME</w:t>
            </w:r>
          </w:p>
        </w:tc>
        <w:tc>
          <w:tcPr>
            <w:tcW w:w="9800" w:type="dxa"/>
            <w:tcBorders>
              <w:top w:val="nil"/>
              <w:left w:val="nil"/>
              <w:bottom w:val="nil"/>
              <w:right w:val="nil"/>
            </w:tcBorders>
            <w:shd w:val="clear" w:color="auto" w:fill="auto"/>
            <w:noWrap/>
            <w:vAlign w:val="bottom"/>
            <w:hideMark/>
          </w:tcPr>
          <w:p w:rsidR="00A6385F" w:rsidRPr="00A6385F" w:rsidRDefault="00A6385F" w:rsidP="00A6385F">
            <w:pPr>
              <w:rPr>
                <w:color w:val="000000"/>
              </w:rPr>
            </w:pPr>
            <w:r w:rsidRPr="00A6385F">
              <w:rPr>
                <w:color w:val="000000"/>
              </w:rPr>
              <w:t>subject matter expert</w:t>
            </w:r>
          </w:p>
        </w:tc>
      </w:tr>
      <w:tr w:rsidR="00A6385F" w:rsidRPr="00A6385F" w:rsidTr="00A6385F">
        <w:trPr>
          <w:trHeight w:val="315"/>
        </w:trPr>
        <w:tc>
          <w:tcPr>
            <w:tcW w:w="1380" w:type="dxa"/>
            <w:tcBorders>
              <w:top w:val="nil"/>
              <w:left w:val="nil"/>
              <w:bottom w:val="nil"/>
              <w:right w:val="nil"/>
            </w:tcBorders>
            <w:shd w:val="clear" w:color="auto" w:fill="auto"/>
            <w:noWrap/>
            <w:vAlign w:val="bottom"/>
            <w:hideMark/>
          </w:tcPr>
          <w:p w:rsidR="00A6385F" w:rsidRPr="00A6385F" w:rsidRDefault="00A6385F" w:rsidP="00A6385F">
            <w:pPr>
              <w:rPr>
                <w:color w:val="000000"/>
              </w:rPr>
            </w:pPr>
            <w:r w:rsidRPr="00A6385F">
              <w:rPr>
                <w:color w:val="000000"/>
              </w:rPr>
              <w:t>SoSAM</w:t>
            </w:r>
          </w:p>
        </w:tc>
        <w:tc>
          <w:tcPr>
            <w:tcW w:w="9800" w:type="dxa"/>
            <w:tcBorders>
              <w:top w:val="nil"/>
              <w:left w:val="nil"/>
              <w:bottom w:val="nil"/>
              <w:right w:val="nil"/>
            </w:tcBorders>
            <w:shd w:val="clear" w:color="auto" w:fill="auto"/>
            <w:noWrap/>
            <w:vAlign w:val="bottom"/>
            <w:hideMark/>
          </w:tcPr>
          <w:p w:rsidR="00A6385F" w:rsidRPr="00A6385F" w:rsidRDefault="00A6385F" w:rsidP="00A6385F">
            <w:pPr>
              <w:rPr>
                <w:color w:val="000000"/>
              </w:rPr>
            </w:pPr>
            <w:r w:rsidRPr="00A6385F">
              <w:rPr>
                <w:color w:val="000000"/>
              </w:rPr>
              <w:t>System of Systems Availability Model</w:t>
            </w:r>
          </w:p>
        </w:tc>
      </w:tr>
      <w:tr w:rsidR="00A6385F" w:rsidRPr="00A6385F" w:rsidTr="00A6385F">
        <w:trPr>
          <w:trHeight w:val="315"/>
        </w:trPr>
        <w:tc>
          <w:tcPr>
            <w:tcW w:w="1380" w:type="dxa"/>
            <w:tcBorders>
              <w:top w:val="nil"/>
              <w:left w:val="nil"/>
              <w:bottom w:val="nil"/>
              <w:right w:val="nil"/>
            </w:tcBorders>
            <w:shd w:val="clear" w:color="auto" w:fill="auto"/>
            <w:noWrap/>
            <w:vAlign w:val="bottom"/>
            <w:hideMark/>
          </w:tcPr>
          <w:p w:rsidR="00A6385F" w:rsidRPr="00A6385F" w:rsidRDefault="00A6385F" w:rsidP="00A6385F">
            <w:pPr>
              <w:rPr>
                <w:color w:val="000000"/>
              </w:rPr>
            </w:pPr>
            <w:r w:rsidRPr="00A6385F">
              <w:rPr>
                <w:color w:val="000000"/>
              </w:rPr>
              <w:t>SPOD</w:t>
            </w:r>
          </w:p>
        </w:tc>
        <w:tc>
          <w:tcPr>
            <w:tcW w:w="9800" w:type="dxa"/>
            <w:tcBorders>
              <w:top w:val="nil"/>
              <w:left w:val="nil"/>
              <w:bottom w:val="nil"/>
              <w:right w:val="nil"/>
            </w:tcBorders>
            <w:shd w:val="clear" w:color="auto" w:fill="auto"/>
            <w:noWrap/>
            <w:vAlign w:val="bottom"/>
            <w:hideMark/>
          </w:tcPr>
          <w:p w:rsidR="00A6385F" w:rsidRPr="00A6385F" w:rsidRDefault="00A6385F" w:rsidP="00A6385F">
            <w:pPr>
              <w:rPr>
                <w:color w:val="000000"/>
              </w:rPr>
            </w:pPr>
            <w:r w:rsidRPr="00A6385F">
              <w:rPr>
                <w:color w:val="000000"/>
              </w:rPr>
              <w:t>seaport of debarkation</w:t>
            </w:r>
          </w:p>
        </w:tc>
      </w:tr>
      <w:tr w:rsidR="00A6385F" w:rsidRPr="00A6385F" w:rsidTr="00A6385F">
        <w:trPr>
          <w:trHeight w:val="315"/>
        </w:trPr>
        <w:tc>
          <w:tcPr>
            <w:tcW w:w="1380" w:type="dxa"/>
            <w:tcBorders>
              <w:top w:val="nil"/>
              <w:left w:val="nil"/>
              <w:bottom w:val="nil"/>
              <w:right w:val="nil"/>
            </w:tcBorders>
            <w:shd w:val="clear" w:color="auto" w:fill="auto"/>
            <w:noWrap/>
            <w:vAlign w:val="bottom"/>
            <w:hideMark/>
          </w:tcPr>
          <w:p w:rsidR="00A6385F" w:rsidRPr="00A6385F" w:rsidRDefault="00A6385F" w:rsidP="00A6385F">
            <w:pPr>
              <w:rPr>
                <w:color w:val="000000"/>
              </w:rPr>
            </w:pPr>
            <w:r w:rsidRPr="00A6385F">
              <w:rPr>
                <w:color w:val="000000"/>
              </w:rPr>
              <w:t>SPOE</w:t>
            </w:r>
          </w:p>
        </w:tc>
        <w:tc>
          <w:tcPr>
            <w:tcW w:w="9800" w:type="dxa"/>
            <w:tcBorders>
              <w:top w:val="nil"/>
              <w:left w:val="nil"/>
              <w:bottom w:val="nil"/>
              <w:right w:val="nil"/>
            </w:tcBorders>
            <w:shd w:val="clear" w:color="auto" w:fill="auto"/>
            <w:noWrap/>
            <w:vAlign w:val="bottom"/>
            <w:hideMark/>
          </w:tcPr>
          <w:p w:rsidR="00A6385F" w:rsidRPr="00A6385F" w:rsidRDefault="00A6385F" w:rsidP="00A6385F">
            <w:pPr>
              <w:rPr>
                <w:color w:val="000000"/>
              </w:rPr>
            </w:pPr>
            <w:r w:rsidRPr="00A6385F">
              <w:rPr>
                <w:color w:val="000000"/>
              </w:rPr>
              <w:t>seaport of embarkation</w:t>
            </w:r>
          </w:p>
        </w:tc>
      </w:tr>
      <w:tr w:rsidR="00A6385F" w:rsidRPr="00A6385F" w:rsidTr="00A6385F">
        <w:trPr>
          <w:trHeight w:val="315"/>
        </w:trPr>
        <w:tc>
          <w:tcPr>
            <w:tcW w:w="1380" w:type="dxa"/>
            <w:tcBorders>
              <w:top w:val="nil"/>
              <w:left w:val="nil"/>
              <w:bottom w:val="nil"/>
              <w:right w:val="nil"/>
            </w:tcBorders>
            <w:shd w:val="clear" w:color="auto" w:fill="auto"/>
            <w:noWrap/>
            <w:vAlign w:val="bottom"/>
            <w:hideMark/>
          </w:tcPr>
          <w:p w:rsidR="00A6385F" w:rsidRPr="00A6385F" w:rsidRDefault="00A6385F" w:rsidP="00A6385F">
            <w:pPr>
              <w:rPr>
                <w:color w:val="000000"/>
              </w:rPr>
            </w:pPr>
            <w:r w:rsidRPr="00A6385F">
              <w:rPr>
                <w:color w:val="000000"/>
              </w:rPr>
              <w:t>SQDRN</w:t>
            </w:r>
          </w:p>
        </w:tc>
        <w:tc>
          <w:tcPr>
            <w:tcW w:w="9800" w:type="dxa"/>
            <w:tcBorders>
              <w:top w:val="nil"/>
              <w:left w:val="nil"/>
              <w:bottom w:val="nil"/>
              <w:right w:val="nil"/>
            </w:tcBorders>
            <w:shd w:val="clear" w:color="auto" w:fill="auto"/>
            <w:noWrap/>
            <w:vAlign w:val="bottom"/>
            <w:hideMark/>
          </w:tcPr>
          <w:p w:rsidR="00A6385F" w:rsidRPr="00A6385F" w:rsidRDefault="00A6385F" w:rsidP="00A6385F">
            <w:pPr>
              <w:rPr>
                <w:color w:val="000000"/>
              </w:rPr>
            </w:pPr>
            <w:r w:rsidRPr="00A6385F">
              <w:rPr>
                <w:color w:val="000000"/>
              </w:rPr>
              <w:t>squadron</w:t>
            </w:r>
          </w:p>
        </w:tc>
      </w:tr>
      <w:tr w:rsidR="00A6385F" w:rsidRPr="00A6385F" w:rsidTr="00A6385F">
        <w:trPr>
          <w:trHeight w:val="315"/>
        </w:trPr>
        <w:tc>
          <w:tcPr>
            <w:tcW w:w="1380" w:type="dxa"/>
            <w:tcBorders>
              <w:top w:val="nil"/>
              <w:left w:val="nil"/>
              <w:bottom w:val="nil"/>
              <w:right w:val="nil"/>
            </w:tcBorders>
            <w:shd w:val="clear" w:color="auto" w:fill="auto"/>
            <w:noWrap/>
            <w:vAlign w:val="bottom"/>
            <w:hideMark/>
          </w:tcPr>
          <w:p w:rsidR="00A6385F" w:rsidRPr="00A6385F" w:rsidRDefault="00A6385F" w:rsidP="00A6385F">
            <w:pPr>
              <w:rPr>
                <w:color w:val="000000"/>
              </w:rPr>
            </w:pPr>
            <w:r w:rsidRPr="00A6385F">
              <w:rPr>
                <w:color w:val="000000"/>
              </w:rPr>
              <w:t>SRC</w:t>
            </w:r>
          </w:p>
        </w:tc>
        <w:tc>
          <w:tcPr>
            <w:tcW w:w="9800" w:type="dxa"/>
            <w:tcBorders>
              <w:top w:val="nil"/>
              <w:left w:val="nil"/>
              <w:bottom w:val="nil"/>
              <w:right w:val="nil"/>
            </w:tcBorders>
            <w:shd w:val="clear" w:color="auto" w:fill="auto"/>
            <w:noWrap/>
            <w:vAlign w:val="bottom"/>
            <w:hideMark/>
          </w:tcPr>
          <w:p w:rsidR="00A6385F" w:rsidRPr="00A6385F" w:rsidRDefault="00A6385F" w:rsidP="00A6385F">
            <w:pPr>
              <w:rPr>
                <w:color w:val="000000"/>
              </w:rPr>
            </w:pPr>
            <w:r w:rsidRPr="00A6385F">
              <w:rPr>
                <w:color w:val="000000"/>
              </w:rPr>
              <w:t>standard requirements code</w:t>
            </w:r>
          </w:p>
        </w:tc>
      </w:tr>
      <w:tr w:rsidR="00A6385F" w:rsidRPr="00A6385F" w:rsidTr="00A6385F">
        <w:trPr>
          <w:trHeight w:val="315"/>
        </w:trPr>
        <w:tc>
          <w:tcPr>
            <w:tcW w:w="1380" w:type="dxa"/>
            <w:tcBorders>
              <w:top w:val="nil"/>
              <w:left w:val="nil"/>
              <w:bottom w:val="nil"/>
              <w:right w:val="nil"/>
            </w:tcBorders>
            <w:shd w:val="clear" w:color="auto" w:fill="auto"/>
            <w:noWrap/>
            <w:vAlign w:val="bottom"/>
            <w:hideMark/>
          </w:tcPr>
          <w:p w:rsidR="00A6385F" w:rsidRPr="00A6385F" w:rsidRDefault="00A6385F" w:rsidP="00A6385F">
            <w:pPr>
              <w:rPr>
                <w:color w:val="000000"/>
              </w:rPr>
            </w:pPr>
            <w:r w:rsidRPr="00A6385F">
              <w:rPr>
                <w:color w:val="000000"/>
              </w:rPr>
              <w:t>SRDDM</w:t>
            </w:r>
          </w:p>
        </w:tc>
        <w:tc>
          <w:tcPr>
            <w:tcW w:w="9800" w:type="dxa"/>
            <w:tcBorders>
              <w:top w:val="nil"/>
              <w:left w:val="nil"/>
              <w:bottom w:val="nil"/>
              <w:right w:val="nil"/>
            </w:tcBorders>
            <w:shd w:val="clear" w:color="auto" w:fill="auto"/>
            <w:noWrap/>
            <w:vAlign w:val="bottom"/>
            <w:hideMark/>
          </w:tcPr>
          <w:p w:rsidR="00A6385F" w:rsidRPr="00A6385F" w:rsidRDefault="00A6385F" w:rsidP="00A6385F">
            <w:pPr>
              <w:rPr>
                <w:color w:val="000000"/>
              </w:rPr>
            </w:pPr>
            <w:r w:rsidRPr="00A6385F">
              <w:rPr>
                <w:color w:val="000000"/>
              </w:rPr>
              <w:t>Schedule Risk Data Decision Methodology</w:t>
            </w:r>
          </w:p>
        </w:tc>
      </w:tr>
      <w:tr w:rsidR="00A6385F" w:rsidRPr="00A6385F" w:rsidTr="00A6385F">
        <w:trPr>
          <w:trHeight w:val="315"/>
        </w:trPr>
        <w:tc>
          <w:tcPr>
            <w:tcW w:w="1380" w:type="dxa"/>
            <w:tcBorders>
              <w:top w:val="nil"/>
              <w:left w:val="nil"/>
              <w:bottom w:val="nil"/>
              <w:right w:val="nil"/>
            </w:tcBorders>
            <w:shd w:val="clear" w:color="auto" w:fill="auto"/>
            <w:noWrap/>
            <w:vAlign w:val="bottom"/>
            <w:hideMark/>
          </w:tcPr>
          <w:p w:rsidR="00A6385F" w:rsidRPr="00A6385F" w:rsidRDefault="00A6385F" w:rsidP="00A6385F">
            <w:pPr>
              <w:rPr>
                <w:color w:val="000000"/>
              </w:rPr>
            </w:pPr>
            <w:r w:rsidRPr="00A6385F">
              <w:rPr>
                <w:color w:val="000000"/>
              </w:rPr>
              <w:t>SSA</w:t>
            </w:r>
          </w:p>
        </w:tc>
        <w:tc>
          <w:tcPr>
            <w:tcW w:w="9800" w:type="dxa"/>
            <w:tcBorders>
              <w:top w:val="nil"/>
              <w:left w:val="nil"/>
              <w:bottom w:val="nil"/>
              <w:right w:val="nil"/>
            </w:tcBorders>
            <w:shd w:val="clear" w:color="auto" w:fill="auto"/>
            <w:noWrap/>
            <w:vAlign w:val="bottom"/>
            <w:hideMark/>
          </w:tcPr>
          <w:p w:rsidR="00A6385F" w:rsidRPr="00A6385F" w:rsidRDefault="00A6385F" w:rsidP="00A6385F">
            <w:pPr>
              <w:rPr>
                <w:color w:val="000000"/>
              </w:rPr>
            </w:pPr>
            <w:r w:rsidRPr="00A6385F">
              <w:rPr>
                <w:color w:val="000000"/>
              </w:rPr>
              <w:t>support to strategic analysis</w:t>
            </w:r>
          </w:p>
        </w:tc>
      </w:tr>
      <w:tr w:rsidR="00A6385F" w:rsidRPr="00A6385F" w:rsidTr="00A6385F">
        <w:trPr>
          <w:trHeight w:val="315"/>
        </w:trPr>
        <w:tc>
          <w:tcPr>
            <w:tcW w:w="1380" w:type="dxa"/>
            <w:tcBorders>
              <w:top w:val="nil"/>
              <w:left w:val="nil"/>
              <w:bottom w:val="nil"/>
              <w:right w:val="nil"/>
            </w:tcBorders>
            <w:shd w:val="clear" w:color="auto" w:fill="auto"/>
            <w:noWrap/>
            <w:vAlign w:val="bottom"/>
            <w:hideMark/>
          </w:tcPr>
          <w:p w:rsidR="00A6385F" w:rsidRPr="00A6385F" w:rsidRDefault="00A6385F" w:rsidP="00A6385F">
            <w:pPr>
              <w:rPr>
                <w:color w:val="000000"/>
              </w:rPr>
            </w:pPr>
            <w:r w:rsidRPr="00A6385F">
              <w:rPr>
                <w:color w:val="000000"/>
              </w:rPr>
              <w:t>SSA</w:t>
            </w:r>
          </w:p>
        </w:tc>
        <w:tc>
          <w:tcPr>
            <w:tcW w:w="9800" w:type="dxa"/>
            <w:tcBorders>
              <w:top w:val="nil"/>
              <w:left w:val="nil"/>
              <w:bottom w:val="nil"/>
              <w:right w:val="nil"/>
            </w:tcBorders>
            <w:shd w:val="clear" w:color="auto" w:fill="auto"/>
            <w:noWrap/>
            <w:vAlign w:val="bottom"/>
            <w:hideMark/>
          </w:tcPr>
          <w:p w:rsidR="00A6385F" w:rsidRPr="00A6385F" w:rsidRDefault="00A6385F" w:rsidP="00A6385F">
            <w:pPr>
              <w:rPr>
                <w:color w:val="000000"/>
              </w:rPr>
            </w:pPr>
            <w:r w:rsidRPr="00A6385F">
              <w:rPr>
                <w:color w:val="000000"/>
              </w:rPr>
              <w:t>support to strategic analysis</w:t>
            </w:r>
          </w:p>
        </w:tc>
      </w:tr>
      <w:tr w:rsidR="00A6385F" w:rsidRPr="00A6385F" w:rsidTr="00A6385F">
        <w:trPr>
          <w:trHeight w:val="315"/>
        </w:trPr>
        <w:tc>
          <w:tcPr>
            <w:tcW w:w="1380" w:type="dxa"/>
            <w:tcBorders>
              <w:top w:val="nil"/>
              <w:left w:val="nil"/>
              <w:bottom w:val="nil"/>
              <w:right w:val="nil"/>
            </w:tcBorders>
            <w:shd w:val="clear" w:color="auto" w:fill="auto"/>
            <w:noWrap/>
            <w:vAlign w:val="bottom"/>
            <w:hideMark/>
          </w:tcPr>
          <w:p w:rsidR="00A6385F" w:rsidRPr="00A6385F" w:rsidRDefault="00A6385F" w:rsidP="00A6385F">
            <w:pPr>
              <w:rPr>
                <w:color w:val="000000"/>
              </w:rPr>
            </w:pPr>
            <w:r w:rsidRPr="00A6385F">
              <w:rPr>
                <w:color w:val="000000"/>
              </w:rPr>
              <w:t>SSTS</w:t>
            </w:r>
          </w:p>
        </w:tc>
        <w:tc>
          <w:tcPr>
            <w:tcW w:w="9800" w:type="dxa"/>
            <w:tcBorders>
              <w:top w:val="nil"/>
              <w:left w:val="nil"/>
              <w:bottom w:val="nil"/>
              <w:right w:val="nil"/>
            </w:tcBorders>
            <w:shd w:val="clear" w:color="auto" w:fill="auto"/>
            <w:noWrap/>
            <w:vAlign w:val="bottom"/>
            <w:hideMark/>
          </w:tcPr>
          <w:p w:rsidR="00A6385F" w:rsidRPr="00A6385F" w:rsidRDefault="00A6385F" w:rsidP="00A6385F">
            <w:pPr>
              <w:rPr>
                <w:color w:val="000000"/>
              </w:rPr>
            </w:pPr>
            <w:r w:rsidRPr="00A6385F">
              <w:rPr>
                <w:color w:val="000000"/>
              </w:rPr>
              <w:t>sustainment systems technical support</w:t>
            </w:r>
          </w:p>
        </w:tc>
      </w:tr>
      <w:tr w:rsidR="00A6385F" w:rsidRPr="00A6385F" w:rsidTr="00A6385F">
        <w:trPr>
          <w:trHeight w:val="315"/>
        </w:trPr>
        <w:tc>
          <w:tcPr>
            <w:tcW w:w="1380" w:type="dxa"/>
            <w:tcBorders>
              <w:top w:val="nil"/>
              <w:left w:val="nil"/>
              <w:bottom w:val="nil"/>
              <w:right w:val="nil"/>
            </w:tcBorders>
            <w:shd w:val="clear" w:color="auto" w:fill="auto"/>
            <w:noWrap/>
            <w:vAlign w:val="bottom"/>
            <w:hideMark/>
          </w:tcPr>
          <w:p w:rsidR="00A6385F" w:rsidRPr="00A6385F" w:rsidRDefault="00A6385F" w:rsidP="00A6385F">
            <w:pPr>
              <w:rPr>
                <w:color w:val="000000"/>
              </w:rPr>
            </w:pPr>
            <w:r w:rsidRPr="00A6385F">
              <w:rPr>
                <w:color w:val="000000"/>
              </w:rPr>
              <w:t>STANAG</w:t>
            </w:r>
          </w:p>
        </w:tc>
        <w:tc>
          <w:tcPr>
            <w:tcW w:w="9800" w:type="dxa"/>
            <w:tcBorders>
              <w:top w:val="nil"/>
              <w:left w:val="nil"/>
              <w:bottom w:val="nil"/>
              <w:right w:val="nil"/>
            </w:tcBorders>
            <w:shd w:val="clear" w:color="auto" w:fill="auto"/>
            <w:noWrap/>
            <w:vAlign w:val="bottom"/>
            <w:hideMark/>
          </w:tcPr>
          <w:p w:rsidR="00A6385F" w:rsidRPr="00A6385F" w:rsidRDefault="00A6385F" w:rsidP="00A6385F">
            <w:pPr>
              <w:rPr>
                <w:color w:val="000000"/>
              </w:rPr>
            </w:pPr>
            <w:r w:rsidRPr="00A6385F">
              <w:rPr>
                <w:color w:val="000000"/>
              </w:rPr>
              <w:t>Standardization Agreement</w:t>
            </w:r>
          </w:p>
        </w:tc>
      </w:tr>
      <w:tr w:rsidR="00A6385F" w:rsidRPr="00A6385F" w:rsidTr="00A6385F">
        <w:trPr>
          <w:trHeight w:val="315"/>
        </w:trPr>
        <w:tc>
          <w:tcPr>
            <w:tcW w:w="1380" w:type="dxa"/>
            <w:tcBorders>
              <w:top w:val="nil"/>
              <w:left w:val="nil"/>
              <w:bottom w:val="nil"/>
              <w:right w:val="nil"/>
            </w:tcBorders>
            <w:shd w:val="clear" w:color="auto" w:fill="auto"/>
            <w:noWrap/>
            <w:vAlign w:val="bottom"/>
            <w:hideMark/>
          </w:tcPr>
          <w:p w:rsidR="00A6385F" w:rsidRPr="00A6385F" w:rsidRDefault="00A6385F" w:rsidP="00A6385F">
            <w:pPr>
              <w:rPr>
                <w:color w:val="000000"/>
              </w:rPr>
            </w:pPr>
            <w:r w:rsidRPr="00A6385F">
              <w:rPr>
                <w:color w:val="000000"/>
              </w:rPr>
              <w:t>STAR</w:t>
            </w:r>
          </w:p>
        </w:tc>
        <w:tc>
          <w:tcPr>
            <w:tcW w:w="9800" w:type="dxa"/>
            <w:tcBorders>
              <w:top w:val="nil"/>
              <w:left w:val="nil"/>
              <w:bottom w:val="nil"/>
              <w:right w:val="nil"/>
            </w:tcBorders>
            <w:shd w:val="clear" w:color="auto" w:fill="auto"/>
            <w:noWrap/>
            <w:vAlign w:val="bottom"/>
            <w:hideMark/>
          </w:tcPr>
          <w:p w:rsidR="00A6385F" w:rsidRPr="00A6385F" w:rsidRDefault="00A6385F" w:rsidP="00A6385F">
            <w:pPr>
              <w:rPr>
                <w:color w:val="000000"/>
              </w:rPr>
            </w:pPr>
            <w:r w:rsidRPr="00A6385F">
              <w:rPr>
                <w:color w:val="000000"/>
              </w:rPr>
              <w:t>System Threat Assessment Report</w:t>
            </w:r>
          </w:p>
        </w:tc>
      </w:tr>
      <w:tr w:rsidR="00A6385F" w:rsidRPr="00A6385F" w:rsidTr="00A6385F">
        <w:trPr>
          <w:trHeight w:val="315"/>
        </w:trPr>
        <w:tc>
          <w:tcPr>
            <w:tcW w:w="1380" w:type="dxa"/>
            <w:tcBorders>
              <w:top w:val="nil"/>
              <w:left w:val="nil"/>
              <w:bottom w:val="nil"/>
              <w:right w:val="nil"/>
            </w:tcBorders>
            <w:shd w:val="clear" w:color="auto" w:fill="auto"/>
            <w:noWrap/>
            <w:vAlign w:val="bottom"/>
            <w:hideMark/>
          </w:tcPr>
          <w:p w:rsidR="00A6385F" w:rsidRPr="00A6385F" w:rsidRDefault="00A6385F" w:rsidP="00A6385F">
            <w:pPr>
              <w:rPr>
                <w:color w:val="000000"/>
              </w:rPr>
            </w:pPr>
            <w:r w:rsidRPr="00A6385F">
              <w:rPr>
                <w:color w:val="000000"/>
              </w:rPr>
              <w:t>STE</w:t>
            </w:r>
          </w:p>
        </w:tc>
        <w:tc>
          <w:tcPr>
            <w:tcW w:w="9800" w:type="dxa"/>
            <w:tcBorders>
              <w:top w:val="nil"/>
              <w:left w:val="nil"/>
              <w:bottom w:val="nil"/>
              <w:right w:val="nil"/>
            </w:tcBorders>
            <w:shd w:val="clear" w:color="auto" w:fill="auto"/>
            <w:noWrap/>
            <w:vAlign w:val="bottom"/>
            <w:hideMark/>
          </w:tcPr>
          <w:p w:rsidR="00A6385F" w:rsidRPr="00A6385F" w:rsidRDefault="00A6385F" w:rsidP="00A6385F">
            <w:pPr>
              <w:rPr>
                <w:color w:val="000000"/>
              </w:rPr>
            </w:pPr>
            <w:r w:rsidRPr="00A6385F">
              <w:rPr>
                <w:color w:val="000000"/>
              </w:rPr>
              <w:t>system test and evaluation</w:t>
            </w:r>
          </w:p>
        </w:tc>
      </w:tr>
      <w:tr w:rsidR="00A6385F" w:rsidRPr="00A6385F" w:rsidTr="00A6385F">
        <w:trPr>
          <w:trHeight w:val="315"/>
        </w:trPr>
        <w:tc>
          <w:tcPr>
            <w:tcW w:w="1380" w:type="dxa"/>
            <w:tcBorders>
              <w:top w:val="nil"/>
              <w:left w:val="nil"/>
              <w:bottom w:val="nil"/>
              <w:right w:val="nil"/>
            </w:tcBorders>
            <w:shd w:val="clear" w:color="auto" w:fill="auto"/>
            <w:noWrap/>
            <w:vAlign w:val="bottom"/>
            <w:hideMark/>
          </w:tcPr>
          <w:p w:rsidR="00A6385F" w:rsidRPr="00A6385F" w:rsidRDefault="00A6385F" w:rsidP="00A6385F">
            <w:pPr>
              <w:rPr>
                <w:color w:val="000000"/>
              </w:rPr>
            </w:pPr>
            <w:r w:rsidRPr="00A6385F">
              <w:rPr>
                <w:color w:val="000000"/>
              </w:rPr>
              <w:t>STONS</w:t>
            </w:r>
          </w:p>
        </w:tc>
        <w:tc>
          <w:tcPr>
            <w:tcW w:w="9800" w:type="dxa"/>
            <w:tcBorders>
              <w:top w:val="nil"/>
              <w:left w:val="nil"/>
              <w:bottom w:val="nil"/>
              <w:right w:val="nil"/>
            </w:tcBorders>
            <w:shd w:val="clear" w:color="auto" w:fill="auto"/>
            <w:noWrap/>
            <w:vAlign w:val="bottom"/>
            <w:hideMark/>
          </w:tcPr>
          <w:p w:rsidR="00A6385F" w:rsidRPr="00A6385F" w:rsidRDefault="00A6385F" w:rsidP="00A6385F">
            <w:pPr>
              <w:rPr>
                <w:color w:val="000000"/>
              </w:rPr>
            </w:pPr>
            <w:r w:rsidRPr="00A6385F">
              <w:rPr>
                <w:color w:val="000000"/>
              </w:rPr>
              <w:t>short tons</w:t>
            </w:r>
          </w:p>
        </w:tc>
      </w:tr>
      <w:tr w:rsidR="00A6385F" w:rsidRPr="00A6385F" w:rsidTr="00A6385F">
        <w:trPr>
          <w:trHeight w:val="315"/>
        </w:trPr>
        <w:tc>
          <w:tcPr>
            <w:tcW w:w="1380" w:type="dxa"/>
            <w:tcBorders>
              <w:top w:val="nil"/>
              <w:left w:val="nil"/>
              <w:bottom w:val="nil"/>
              <w:right w:val="nil"/>
            </w:tcBorders>
            <w:shd w:val="clear" w:color="auto" w:fill="auto"/>
            <w:noWrap/>
            <w:vAlign w:val="bottom"/>
            <w:hideMark/>
          </w:tcPr>
          <w:p w:rsidR="00A6385F" w:rsidRPr="00A6385F" w:rsidRDefault="00A6385F" w:rsidP="00A6385F">
            <w:pPr>
              <w:rPr>
                <w:color w:val="000000"/>
              </w:rPr>
            </w:pPr>
            <w:r w:rsidRPr="00A6385F">
              <w:rPr>
                <w:color w:val="000000"/>
              </w:rPr>
              <w:t>STS</w:t>
            </w:r>
          </w:p>
        </w:tc>
        <w:tc>
          <w:tcPr>
            <w:tcW w:w="9800" w:type="dxa"/>
            <w:tcBorders>
              <w:top w:val="nil"/>
              <w:left w:val="nil"/>
              <w:bottom w:val="nil"/>
              <w:right w:val="nil"/>
            </w:tcBorders>
            <w:shd w:val="clear" w:color="auto" w:fill="auto"/>
            <w:noWrap/>
            <w:vAlign w:val="bottom"/>
            <w:hideMark/>
          </w:tcPr>
          <w:p w:rsidR="00A6385F" w:rsidRPr="00A6385F" w:rsidRDefault="00A6385F" w:rsidP="00A6385F">
            <w:pPr>
              <w:rPr>
                <w:color w:val="000000"/>
              </w:rPr>
            </w:pPr>
            <w:r w:rsidRPr="00A6385F">
              <w:rPr>
                <w:color w:val="000000"/>
              </w:rPr>
              <w:t>system test support</w:t>
            </w:r>
          </w:p>
        </w:tc>
      </w:tr>
      <w:tr w:rsidR="00A6385F" w:rsidRPr="00A6385F" w:rsidTr="00A6385F">
        <w:trPr>
          <w:trHeight w:val="315"/>
        </w:trPr>
        <w:tc>
          <w:tcPr>
            <w:tcW w:w="1380" w:type="dxa"/>
            <w:tcBorders>
              <w:top w:val="nil"/>
              <w:left w:val="nil"/>
              <w:bottom w:val="nil"/>
              <w:right w:val="nil"/>
            </w:tcBorders>
            <w:shd w:val="clear" w:color="auto" w:fill="auto"/>
            <w:noWrap/>
            <w:vAlign w:val="bottom"/>
            <w:hideMark/>
          </w:tcPr>
          <w:p w:rsidR="00A6385F" w:rsidRPr="00A6385F" w:rsidRDefault="00A6385F" w:rsidP="00A6385F">
            <w:pPr>
              <w:rPr>
                <w:color w:val="000000"/>
              </w:rPr>
            </w:pPr>
            <w:r w:rsidRPr="00A6385F">
              <w:rPr>
                <w:color w:val="000000"/>
              </w:rPr>
              <w:t>SWA</w:t>
            </w:r>
          </w:p>
        </w:tc>
        <w:tc>
          <w:tcPr>
            <w:tcW w:w="9800" w:type="dxa"/>
            <w:tcBorders>
              <w:top w:val="nil"/>
              <w:left w:val="nil"/>
              <w:bottom w:val="nil"/>
              <w:right w:val="nil"/>
            </w:tcBorders>
            <w:shd w:val="clear" w:color="auto" w:fill="auto"/>
            <w:noWrap/>
            <w:vAlign w:val="bottom"/>
            <w:hideMark/>
          </w:tcPr>
          <w:p w:rsidR="00A6385F" w:rsidRPr="00A6385F" w:rsidRDefault="00A6385F" w:rsidP="00A6385F">
            <w:pPr>
              <w:rPr>
                <w:color w:val="000000"/>
              </w:rPr>
            </w:pPr>
            <w:r w:rsidRPr="00A6385F">
              <w:rPr>
                <w:color w:val="000000"/>
              </w:rPr>
              <w:t>Southwest Asia</w:t>
            </w:r>
          </w:p>
        </w:tc>
      </w:tr>
      <w:tr w:rsidR="00A6385F" w:rsidRPr="00A6385F" w:rsidTr="00A6385F">
        <w:trPr>
          <w:trHeight w:val="315"/>
        </w:trPr>
        <w:tc>
          <w:tcPr>
            <w:tcW w:w="1380" w:type="dxa"/>
            <w:tcBorders>
              <w:top w:val="nil"/>
              <w:left w:val="nil"/>
              <w:bottom w:val="nil"/>
              <w:right w:val="nil"/>
            </w:tcBorders>
            <w:shd w:val="clear" w:color="auto" w:fill="auto"/>
            <w:noWrap/>
            <w:vAlign w:val="bottom"/>
            <w:hideMark/>
          </w:tcPr>
          <w:p w:rsidR="00A6385F" w:rsidRPr="00A6385F" w:rsidRDefault="00A6385F" w:rsidP="00A6385F">
            <w:pPr>
              <w:rPr>
                <w:color w:val="000000"/>
              </w:rPr>
            </w:pPr>
            <w:r w:rsidRPr="00A6385F">
              <w:rPr>
                <w:color w:val="000000"/>
              </w:rPr>
              <w:t>SWG</w:t>
            </w:r>
          </w:p>
        </w:tc>
        <w:tc>
          <w:tcPr>
            <w:tcW w:w="9800" w:type="dxa"/>
            <w:tcBorders>
              <w:top w:val="nil"/>
              <w:left w:val="nil"/>
              <w:bottom w:val="nil"/>
              <w:right w:val="nil"/>
            </w:tcBorders>
            <w:shd w:val="clear" w:color="auto" w:fill="auto"/>
            <w:noWrap/>
            <w:vAlign w:val="bottom"/>
            <w:hideMark/>
          </w:tcPr>
          <w:p w:rsidR="00A6385F" w:rsidRPr="00A6385F" w:rsidRDefault="00A6385F" w:rsidP="00A6385F">
            <w:pPr>
              <w:rPr>
                <w:color w:val="000000"/>
              </w:rPr>
            </w:pPr>
            <w:r w:rsidRPr="00A6385F">
              <w:rPr>
                <w:color w:val="000000"/>
              </w:rPr>
              <w:t>seminar wargame</w:t>
            </w:r>
          </w:p>
        </w:tc>
      </w:tr>
      <w:tr w:rsidR="00A6385F" w:rsidRPr="00A6385F" w:rsidTr="00A6385F">
        <w:trPr>
          <w:trHeight w:val="315"/>
        </w:trPr>
        <w:tc>
          <w:tcPr>
            <w:tcW w:w="1380" w:type="dxa"/>
            <w:tcBorders>
              <w:top w:val="nil"/>
              <w:left w:val="nil"/>
              <w:bottom w:val="nil"/>
              <w:right w:val="nil"/>
            </w:tcBorders>
            <w:shd w:val="clear" w:color="auto" w:fill="auto"/>
            <w:noWrap/>
            <w:vAlign w:val="bottom"/>
            <w:hideMark/>
          </w:tcPr>
          <w:p w:rsidR="00A6385F" w:rsidRPr="00A6385F" w:rsidRDefault="00A6385F" w:rsidP="00A6385F">
            <w:pPr>
              <w:rPr>
                <w:color w:val="000000"/>
              </w:rPr>
            </w:pPr>
            <w:r w:rsidRPr="00A6385F">
              <w:rPr>
                <w:color w:val="000000"/>
              </w:rPr>
              <w:t>TAC</w:t>
            </w:r>
          </w:p>
        </w:tc>
        <w:tc>
          <w:tcPr>
            <w:tcW w:w="9800" w:type="dxa"/>
            <w:tcBorders>
              <w:top w:val="nil"/>
              <w:left w:val="nil"/>
              <w:bottom w:val="nil"/>
              <w:right w:val="nil"/>
            </w:tcBorders>
            <w:shd w:val="clear" w:color="auto" w:fill="auto"/>
            <w:noWrap/>
            <w:vAlign w:val="bottom"/>
            <w:hideMark/>
          </w:tcPr>
          <w:p w:rsidR="00A6385F" w:rsidRPr="00A6385F" w:rsidRDefault="00A6385F" w:rsidP="00A6385F">
            <w:pPr>
              <w:rPr>
                <w:color w:val="000000"/>
              </w:rPr>
            </w:pPr>
            <w:r w:rsidRPr="00A6385F">
              <w:rPr>
                <w:color w:val="000000"/>
              </w:rPr>
              <w:t>tactical command</w:t>
            </w:r>
          </w:p>
        </w:tc>
      </w:tr>
      <w:tr w:rsidR="00A6385F" w:rsidRPr="00A6385F" w:rsidTr="00A6385F">
        <w:trPr>
          <w:trHeight w:val="315"/>
        </w:trPr>
        <w:tc>
          <w:tcPr>
            <w:tcW w:w="1380" w:type="dxa"/>
            <w:tcBorders>
              <w:top w:val="nil"/>
              <w:left w:val="nil"/>
              <w:bottom w:val="nil"/>
              <w:right w:val="nil"/>
            </w:tcBorders>
            <w:shd w:val="clear" w:color="auto" w:fill="auto"/>
            <w:noWrap/>
            <w:vAlign w:val="bottom"/>
            <w:hideMark/>
          </w:tcPr>
          <w:p w:rsidR="00A6385F" w:rsidRPr="00A6385F" w:rsidRDefault="00A6385F" w:rsidP="00A6385F">
            <w:pPr>
              <w:rPr>
                <w:color w:val="000000"/>
              </w:rPr>
            </w:pPr>
            <w:r w:rsidRPr="00A6385F">
              <w:rPr>
                <w:color w:val="000000"/>
              </w:rPr>
              <w:t>TACOM</w:t>
            </w:r>
          </w:p>
        </w:tc>
        <w:tc>
          <w:tcPr>
            <w:tcW w:w="9800" w:type="dxa"/>
            <w:tcBorders>
              <w:top w:val="nil"/>
              <w:left w:val="nil"/>
              <w:bottom w:val="nil"/>
              <w:right w:val="nil"/>
            </w:tcBorders>
            <w:shd w:val="clear" w:color="auto" w:fill="auto"/>
            <w:noWrap/>
            <w:vAlign w:val="bottom"/>
            <w:hideMark/>
          </w:tcPr>
          <w:p w:rsidR="00A6385F" w:rsidRPr="00A6385F" w:rsidRDefault="00A6385F" w:rsidP="00A6385F">
            <w:pPr>
              <w:rPr>
                <w:color w:val="000000"/>
              </w:rPr>
            </w:pPr>
            <w:r w:rsidRPr="00A6385F">
              <w:rPr>
                <w:color w:val="000000"/>
              </w:rPr>
              <w:t>Tank and Automotive Command</w:t>
            </w:r>
          </w:p>
        </w:tc>
      </w:tr>
      <w:tr w:rsidR="00A6385F" w:rsidRPr="00A6385F" w:rsidTr="00A6385F">
        <w:trPr>
          <w:trHeight w:val="315"/>
        </w:trPr>
        <w:tc>
          <w:tcPr>
            <w:tcW w:w="1380" w:type="dxa"/>
            <w:tcBorders>
              <w:top w:val="nil"/>
              <w:left w:val="nil"/>
              <w:bottom w:val="nil"/>
              <w:right w:val="nil"/>
            </w:tcBorders>
            <w:shd w:val="clear" w:color="auto" w:fill="auto"/>
            <w:noWrap/>
            <w:vAlign w:val="bottom"/>
            <w:hideMark/>
          </w:tcPr>
          <w:p w:rsidR="00A6385F" w:rsidRPr="00A6385F" w:rsidRDefault="00A6385F" w:rsidP="00A6385F">
            <w:pPr>
              <w:rPr>
                <w:color w:val="000000"/>
              </w:rPr>
            </w:pPr>
            <w:r w:rsidRPr="00A6385F">
              <w:rPr>
                <w:color w:val="000000"/>
              </w:rPr>
              <w:t>TARDEC</w:t>
            </w:r>
          </w:p>
        </w:tc>
        <w:tc>
          <w:tcPr>
            <w:tcW w:w="9800" w:type="dxa"/>
            <w:tcBorders>
              <w:top w:val="nil"/>
              <w:left w:val="nil"/>
              <w:bottom w:val="nil"/>
              <w:right w:val="nil"/>
            </w:tcBorders>
            <w:shd w:val="clear" w:color="auto" w:fill="auto"/>
            <w:noWrap/>
            <w:vAlign w:val="bottom"/>
            <w:hideMark/>
          </w:tcPr>
          <w:p w:rsidR="00A6385F" w:rsidRPr="00A6385F" w:rsidRDefault="00A6385F" w:rsidP="00A6385F">
            <w:pPr>
              <w:rPr>
                <w:color w:val="000000"/>
              </w:rPr>
            </w:pPr>
            <w:r w:rsidRPr="00A6385F">
              <w:rPr>
                <w:color w:val="000000"/>
              </w:rPr>
              <w:t>Tank Automotive Research, Development and Engineering Center</w:t>
            </w:r>
          </w:p>
        </w:tc>
      </w:tr>
      <w:tr w:rsidR="00A6385F" w:rsidRPr="00A6385F" w:rsidTr="00A6385F">
        <w:trPr>
          <w:trHeight w:val="315"/>
        </w:trPr>
        <w:tc>
          <w:tcPr>
            <w:tcW w:w="1380" w:type="dxa"/>
            <w:tcBorders>
              <w:top w:val="nil"/>
              <w:left w:val="nil"/>
              <w:bottom w:val="nil"/>
              <w:right w:val="nil"/>
            </w:tcBorders>
            <w:shd w:val="clear" w:color="auto" w:fill="auto"/>
            <w:noWrap/>
            <w:vAlign w:val="bottom"/>
            <w:hideMark/>
          </w:tcPr>
          <w:p w:rsidR="00A6385F" w:rsidRPr="00A6385F" w:rsidRDefault="00A6385F" w:rsidP="00A6385F">
            <w:pPr>
              <w:rPr>
                <w:color w:val="000000"/>
              </w:rPr>
            </w:pPr>
            <w:r w:rsidRPr="00A6385F">
              <w:rPr>
                <w:color w:val="000000"/>
              </w:rPr>
              <w:t>TARGET</w:t>
            </w:r>
          </w:p>
        </w:tc>
        <w:tc>
          <w:tcPr>
            <w:tcW w:w="9800" w:type="dxa"/>
            <w:tcBorders>
              <w:top w:val="nil"/>
              <w:left w:val="nil"/>
              <w:bottom w:val="nil"/>
              <w:right w:val="nil"/>
            </w:tcBorders>
            <w:shd w:val="clear" w:color="auto" w:fill="auto"/>
            <w:noWrap/>
            <w:vAlign w:val="bottom"/>
            <w:hideMark/>
          </w:tcPr>
          <w:p w:rsidR="00A6385F" w:rsidRPr="00A6385F" w:rsidRDefault="00A6385F" w:rsidP="00A6385F">
            <w:pPr>
              <w:rPr>
                <w:color w:val="000000"/>
              </w:rPr>
            </w:pPr>
            <w:r w:rsidRPr="00A6385F">
              <w:rPr>
                <w:color w:val="000000"/>
              </w:rPr>
              <w:t>Transportability Analysis Reports Generator</w:t>
            </w:r>
          </w:p>
        </w:tc>
      </w:tr>
      <w:tr w:rsidR="00A6385F" w:rsidRPr="00A6385F" w:rsidTr="00A6385F">
        <w:trPr>
          <w:trHeight w:val="315"/>
        </w:trPr>
        <w:tc>
          <w:tcPr>
            <w:tcW w:w="1380" w:type="dxa"/>
            <w:tcBorders>
              <w:top w:val="nil"/>
              <w:left w:val="nil"/>
              <w:bottom w:val="nil"/>
              <w:right w:val="nil"/>
            </w:tcBorders>
            <w:shd w:val="clear" w:color="auto" w:fill="auto"/>
            <w:noWrap/>
            <w:vAlign w:val="bottom"/>
            <w:hideMark/>
          </w:tcPr>
          <w:p w:rsidR="00A6385F" w:rsidRPr="00A6385F" w:rsidRDefault="00A6385F" w:rsidP="00A6385F">
            <w:pPr>
              <w:rPr>
                <w:color w:val="000000"/>
              </w:rPr>
            </w:pPr>
            <w:r w:rsidRPr="00A6385F">
              <w:rPr>
                <w:color w:val="000000"/>
              </w:rPr>
              <w:t>TCM</w:t>
            </w:r>
          </w:p>
        </w:tc>
        <w:tc>
          <w:tcPr>
            <w:tcW w:w="9800" w:type="dxa"/>
            <w:tcBorders>
              <w:top w:val="nil"/>
              <w:left w:val="nil"/>
              <w:bottom w:val="nil"/>
              <w:right w:val="nil"/>
            </w:tcBorders>
            <w:shd w:val="clear" w:color="auto" w:fill="auto"/>
            <w:noWrap/>
            <w:vAlign w:val="bottom"/>
            <w:hideMark/>
          </w:tcPr>
          <w:p w:rsidR="00A6385F" w:rsidRPr="00A6385F" w:rsidRDefault="00A6385F" w:rsidP="00A6385F">
            <w:pPr>
              <w:rPr>
                <w:color w:val="000000"/>
              </w:rPr>
            </w:pPr>
            <w:r w:rsidRPr="00A6385F">
              <w:rPr>
                <w:color w:val="000000"/>
              </w:rPr>
              <w:t>TRADOC capability manager</w:t>
            </w:r>
          </w:p>
        </w:tc>
      </w:tr>
      <w:tr w:rsidR="00A6385F" w:rsidRPr="00A6385F" w:rsidTr="00A6385F">
        <w:trPr>
          <w:trHeight w:val="315"/>
        </w:trPr>
        <w:tc>
          <w:tcPr>
            <w:tcW w:w="1380" w:type="dxa"/>
            <w:tcBorders>
              <w:top w:val="nil"/>
              <w:left w:val="nil"/>
              <w:bottom w:val="nil"/>
              <w:right w:val="nil"/>
            </w:tcBorders>
            <w:shd w:val="clear" w:color="auto" w:fill="auto"/>
            <w:noWrap/>
            <w:vAlign w:val="bottom"/>
            <w:hideMark/>
          </w:tcPr>
          <w:p w:rsidR="00A6385F" w:rsidRPr="00A6385F" w:rsidRDefault="00A6385F" w:rsidP="00A6385F">
            <w:pPr>
              <w:rPr>
                <w:color w:val="000000"/>
              </w:rPr>
            </w:pPr>
            <w:r w:rsidRPr="00A6385F">
              <w:rPr>
                <w:color w:val="000000"/>
              </w:rPr>
              <w:t>TDP</w:t>
            </w:r>
          </w:p>
        </w:tc>
        <w:tc>
          <w:tcPr>
            <w:tcW w:w="9800" w:type="dxa"/>
            <w:tcBorders>
              <w:top w:val="nil"/>
              <w:left w:val="nil"/>
              <w:bottom w:val="nil"/>
              <w:right w:val="nil"/>
            </w:tcBorders>
            <w:shd w:val="clear" w:color="auto" w:fill="auto"/>
            <w:noWrap/>
            <w:vAlign w:val="bottom"/>
            <w:hideMark/>
          </w:tcPr>
          <w:p w:rsidR="00A6385F" w:rsidRPr="00A6385F" w:rsidRDefault="00A6385F" w:rsidP="00A6385F">
            <w:pPr>
              <w:rPr>
                <w:color w:val="000000"/>
              </w:rPr>
            </w:pPr>
            <w:r w:rsidRPr="00A6385F">
              <w:rPr>
                <w:color w:val="000000"/>
              </w:rPr>
              <w:t>technical data package</w:t>
            </w:r>
          </w:p>
        </w:tc>
      </w:tr>
      <w:tr w:rsidR="00A6385F" w:rsidRPr="00A6385F" w:rsidTr="00A6385F">
        <w:trPr>
          <w:trHeight w:val="315"/>
        </w:trPr>
        <w:tc>
          <w:tcPr>
            <w:tcW w:w="1380" w:type="dxa"/>
            <w:tcBorders>
              <w:top w:val="nil"/>
              <w:left w:val="nil"/>
              <w:bottom w:val="nil"/>
              <w:right w:val="nil"/>
            </w:tcBorders>
            <w:shd w:val="clear" w:color="auto" w:fill="auto"/>
            <w:noWrap/>
            <w:vAlign w:val="bottom"/>
            <w:hideMark/>
          </w:tcPr>
          <w:p w:rsidR="00A6385F" w:rsidRPr="00A6385F" w:rsidRDefault="00A6385F" w:rsidP="00A6385F">
            <w:pPr>
              <w:rPr>
                <w:color w:val="000000"/>
              </w:rPr>
            </w:pPr>
            <w:r w:rsidRPr="00A6385F">
              <w:rPr>
                <w:color w:val="000000"/>
              </w:rPr>
              <w:t>TEA</w:t>
            </w:r>
          </w:p>
        </w:tc>
        <w:tc>
          <w:tcPr>
            <w:tcW w:w="9800" w:type="dxa"/>
            <w:tcBorders>
              <w:top w:val="nil"/>
              <w:left w:val="nil"/>
              <w:bottom w:val="nil"/>
              <w:right w:val="nil"/>
            </w:tcBorders>
            <w:shd w:val="clear" w:color="auto" w:fill="auto"/>
            <w:noWrap/>
            <w:vAlign w:val="bottom"/>
            <w:hideMark/>
          </w:tcPr>
          <w:p w:rsidR="00A6385F" w:rsidRPr="00A6385F" w:rsidRDefault="00A6385F" w:rsidP="00A6385F">
            <w:pPr>
              <w:rPr>
                <w:color w:val="000000"/>
              </w:rPr>
            </w:pPr>
            <w:r w:rsidRPr="00A6385F">
              <w:rPr>
                <w:color w:val="000000"/>
              </w:rPr>
              <w:t>Transportation Engineering Agency</w:t>
            </w:r>
          </w:p>
        </w:tc>
      </w:tr>
      <w:tr w:rsidR="00A6385F" w:rsidRPr="00A6385F" w:rsidTr="00A6385F">
        <w:trPr>
          <w:trHeight w:val="315"/>
        </w:trPr>
        <w:tc>
          <w:tcPr>
            <w:tcW w:w="1380" w:type="dxa"/>
            <w:tcBorders>
              <w:top w:val="nil"/>
              <w:left w:val="nil"/>
              <w:bottom w:val="nil"/>
              <w:right w:val="nil"/>
            </w:tcBorders>
            <w:shd w:val="clear" w:color="auto" w:fill="auto"/>
            <w:noWrap/>
            <w:vAlign w:val="bottom"/>
            <w:hideMark/>
          </w:tcPr>
          <w:p w:rsidR="00A6385F" w:rsidRPr="00A6385F" w:rsidRDefault="00A6385F" w:rsidP="00A6385F">
            <w:pPr>
              <w:rPr>
                <w:color w:val="000000"/>
              </w:rPr>
            </w:pPr>
            <w:r w:rsidRPr="00A6385F">
              <w:rPr>
                <w:color w:val="000000"/>
              </w:rPr>
              <w:t>TOC</w:t>
            </w:r>
          </w:p>
        </w:tc>
        <w:tc>
          <w:tcPr>
            <w:tcW w:w="9800" w:type="dxa"/>
            <w:tcBorders>
              <w:top w:val="nil"/>
              <w:left w:val="nil"/>
              <w:bottom w:val="nil"/>
              <w:right w:val="nil"/>
            </w:tcBorders>
            <w:shd w:val="clear" w:color="auto" w:fill="auto"/>
            <w:noWrap/>
            <w:vAlign w:val="bottom"/>
            <w:hideMark/>
          </w:tcPr>
          <w:p w:rsidR="00A6385F" w:rsidRPr="00A6385F" w:rsidRDefault="00A6385F" w:rsidP="00A6385F">
            <w:pPr>
              <w:rPr>
                <w:color w:val="000000"/>
              </w:rPr>
            </w:pPr>
            <w:r w:rsidRPr="00A6385F">
              <w:rPr>
                <w:color w:val="000000"/>
              </w:rPr>
              <w:t>tactical operation center</w:t>
            </w:r>
          </w:p>
        </w:tc>
      </w:tr>
      <w:tr w:rsidR="00A6385F" w:rsidRPr="00A6385F" w:rsidTr="00A6385F">
        <w:trPr>
          <w:trHeight w:val="315"/>
        </w:trPr>
        <w:tc>
          <w:tcPr>
            <w:tcW w:w="1380" w:type="dxa"/>
            <w:tcBorders>
              <w:top w:val="nil"/>
              <w:left w:val="nil"/>
              <w:bottom w:val="nil"/>
              <w:right w:val="nil"/>
            </w:tcBorders>
            <w:shd w:val="clear" w:color="auto" w:fill="auto"/>
            <w:noWrap/>
            <w:vAlign w:val="bottom"/>
            <w:hideMark/>
          </w:tcPr>
          <w:p w:rsidR="00A6385F" w:rsidRPr="00A6385F" w:rsidRDefault="00A6385F" w:rsidP="00A6385F">
            <w:pPr>
              <w:rPr>
                <w:color w:val="000000"/>
              </w:rPr>
            </w:pPr>
            <w:r w:rsidRPr="00A6385F">
              <w:rPr>
                <w:color w:val="000000"/>
              </w:rPr>
              <w:t>TOE</w:t>
            </w:r>
          </w:p>
        </w:tc>
        <w:tc>
          <w:tcPr>
            <w:tcW w:w="9800" w:type="dxa"/>
            <w:tcBorders>
              <w:top w:val="nil"/>
              <w:left w:val="nil"/>
              <w:bottom w:val="nil"/>
              <w:right w:val="nil"/>
            </w:tcBorders>
            <w:shd w:val="clear" w:color="auto" w:fill="auto"/>
            <w:noWrap/>
            <w:vAlign w:val="bottom"/>
            <w:hideMark/>
          </w:tcPr>
          <w:p w:rsidR="00A6385F" w:rsidRPr="00A6385F" w:rsidRDefault="00A6385F" w:rsidP="00A6385F">
            <w:pPr>
              <w:rPr>
                <w:color w:val="000000"/>
              </w:rPr>
            </w:pPr>
            <w:r w:rsidRPr="00A6385F">
              <w:rPr>
                <w:color w:val="000000"/>
              </w:rPr>
              <w:t>table of organization and equipment</w:t>
            </w:r>
          </w:p>
        </w:tc>
      </w:tr>
      <w:tr w:rsidR="00A6385F" w:rsidRPr="00A6385F" w:rsidTr="00A6385F">
        <w:trPr>
          <w:trHeight w:val="315"/>
        </w:trPr>
        <w:tc>
          <w:tcPr>
            <w:tcW w:w="1380" w:type="dxa"/>
            <w:tcBorders>
              <w:top w:val="nil"/>
              <w:left w:val="nil"/>
              <w:bottom w:val="nil"/>
              <w:right w:val="nil"/>
            </w:tcBorders>
            <w:shd w:val="clear" w:color="auto" w:fill="auto"/>
            <w:noWrap/>
            <w:vAlign w:val="bottom"/>
            <w:hideMark/>
          </w:tcPr>
          <w:p w:rsidR="00A6385F" w:rsidRPr="00A6385F" w:rsidRDefault="00A6385F" w:rsidP="00A6385F">
            <w:pPr>
              <w:rPr>
                <w:color w:val="000000"/>
              </w:rPr>
            </w:pPr>
            <w:r w:rsidRPr="00A6385F">
              <w:rPr>
                <w:color w:val="000000"/>
              </w:rPr>
              <w:t>TRAC</w:t>
            </w:r>
          </w:p>
        </w:tc>
        <w:tc>
          <w:tcPr>
            <w:tcW w:w="9800" w:type="dxa"/>
            <w:tcBorders>
              <w:top w:val="nil"/>
              <w:left w:val="nil"/>
              <w:bottom w:val="nil"/>
              <w:right w:val="nil"/>
            </w:tcBorders>
            <w:shd w:val="clear" w:color="auto" w:fill="auto"/>
            <w:noWrap/>
            <w:vAlign w:val="bottom"/>
            <w:hideMark/>
          </w:tcPr>
          <w:p w:rsidR="00A6385F" w:rsidRPr="00A6385F" w:rsidRDefault="00A6385F" w:rsidP="00A6385F">
            <w:pPr>
              <w:rPr>
                <w:color w:val="000000"/>
              </w:rPr>
            </w:pPr>
            <w:r w:rsidRPr="00A6385F">
              <w:rPr>
                <w:color w:val="000000"/>
              </w:rPr>
              <w:t>Training and Doctrine Command Analysis Center</w:t>
            </w:r>
          </w:p>
        </w:tc>
      </w:tr>
      <w:tr w:rsidR="00A6385F" w:rsidRPr="00A6385F" w:rsidTr="00A6385F">
        <w:trPr>
          <w:trHeight w:val="315"/>
        </w:trPr>
        <w:tc>
          <w:tcPr>
            <w:tcW w:w="1380" w:type="dxa"/>
            <w:tcBorders>
              <w:top w:val="nil"/>
              <w:left w:val="nil"/>
              <w:bottom w:val="nil"/>
              <w:right w:val="nil"/>
            </w:tcBorders>
            <w:shd w:val="clear" w:color="auto" w:fill="auto"/>
            <w:noWrap/>
            <w:vAlign w:val="bottom"/>
            <w:hideMark/>
          </w:tcPr>
          <w:p w:rsidR="00A6385F" w:rsidRPr="00A6385F" w:rsidRDefault="00A6385F" w:rsidP="00A6385F">
            <w:pPr>
              <w:rPr>
                <w:color w:val="000000"/>
              </w:rPr>
            </w:pPr>
            <w:r w:rsidRPr="00A6385F">
              <w:rPr>
                <w:color w:val="000000"/>
              </w:rPr>
              <w:t>TRADOC</w:t>
            </w:r>
          </w:p>
        </w:tc>
        <w:tc>
          <w:tcPr>
            <w:tcW w:w="9800" w:type="dxa"/>
            <w:tcBorders>
              <w:top w:val="nil"/>
              <w:left w:val="nil"/>
              <w:bottom w:val="nil"/>
              <w:right w:val="nil"/>
            </w:tcBorders>
            <w:shd w:val="clear" w:color="auto" w:fill="auto"/>
            <w:noWrap/>
            <w:vAlign w:val="bottom"/>
            <w:hideMark/>
          </w:tcPr>
          <w:p w:rsidR="00A6385F" w:rsidRPr="00A6385F" w:rsidRDefault="00A6385F" w:rsidP="00A6385F">
            <w:pPr>
              <w:rPr>
                <w:color w:val="000000"/>
              </w:rPr>
            </w:pPr>
            <w:r w:rsidRPr="00A6385F">
              <w:rPr>
                <w:color w:val="000000"/>
              </w:rPr>
              <w:t>Training and Doctrine Command</w:t>
            </w:r>
          </w:p>
        </w:tc>
      </w:tr>
      <w:tr w:rsidR="00A6385F" w:rsidRPr="00A6385F" w:rsidTr="00A6385F">
        <w:trPr>
          <w:trHeight w:val="315"/>
        </w:trPr>
        <w:tc>
          <w:tcPr>
            <w:tcW w:w="1380" w:type="dxa"/>
            <w:tcBorders>
              <w:top w:val="nil"/>
              <w:left w:val="nil"/>
              <w:bottom w:val="nil"/>
              <w:right w:val="nil"/>
            </w:tcBorders>
            <w:shd w:val="clear" w:color="auto" w:fill="auto"/>
            <w:noWrap/>
            <w:vAlign w:val="bottom"/>
            <w:hideMark/>
          </w:tcPr>
          <w:p w:rsidR="00A6385F" w:rsidRPr="00A6385F" w:rsidRDefault="00A6385F" w:rsidP="00A6385F">
            <w:pPr>
              <w:rPr>
                <w:color w:val="000000"/>
              </w:rPr>
            </w:pPr>
            <w:r w:rsidRPr="00A6385F">
              <w:rPr>
                <w:color w:val="000000"/>
              </w:rPr>
              <w:t>TRISA</w:t>
            </w:r>
          </w:p>
        </w:tc>
        <w:tc>
          <w:tcPr>
            <w:tcW w:w="9800" w:type="dxa"/>
            <w:tcBorders>
              <w:top w:val="nil"/>
              <w:left w:val="nil"/>
              <w:bottom w:val="nil"/>
              <w:right w:val="nil"/>
            </w:tcBorders>
            <w:shd w:val="clear" w:color="auto" w:fill="auto"/>
            <w:noWrap/>
            <w:vAlign w:val="bottom"/>
            <w:hideMark/>
          </w:tcPr>
          <w:p w:rsidR="00A6385F" w:rsidRPr="00A6385F" w:rsidRDefault="00A6385F" w:rsidP="00A6385F">
            <w:pPr>
              <w:rPr>
                <w:color w:val="000000"/>
              </w:rPr>
            </w:pPr>
            <w:r w:rsidRPr="00A6385F">
              <w:rPr>
                <w:color w:val="000000"/>
              </w:rPr>
              <w:t>TRADOC Intelligence Support Activity</w:t>
            </w:r>
          </w:p>
        </w:tc>
      </w:tr>
      <w:tr w:rsidR="00A6385F" w:rsidRPr="00A6385F" w:rsidTr="00A6385F">
        <w:trPr>
          <w:trHeight w:val="315"/>
        </w:trPr>
        <w:tc>
          <w:tcPr>
            <w:tcW w:w="1380" w:type="dxa"/>
            <w:tcBorders>
              <w:top w:val="nil"/>
              <w:left w:val="nil"/>
              <w:bottom w:val="nil"/>
              <w:right w:val="nil"/>
            </w:tcBorders>
            <w:shd w:val="clear" w:color="auto" w:fill="auto"/>
            <w:noWrap/>
            <w:vAlign w:val="bottom"/>
            <w:hideMark/>
          </w:tcPr>
          <w:p w:rsidR="00A6385F" w:rsidRPr="00A6385F" w:rsidRDefault="00A6385F" w:rsidP="00A6385F">
            <w:pPr>
              <w:rPr>
                <w:color w:val="000000"/>
              </w:rPr>
            </w:pPr>
            <w:r w:rsidRPr="00A6385F">
              <w:rPr>
                <w:color w:val="000000"/>
              </w:rPr>
              <w:t>TRL</w:t>
            </w:r>
          </w:p>
        </w:tc>
        <w:tc>
          <w:tcPr>
            <w:tcW w:w="9800" w:type="dxa"/>
            <w:tcBorders>
              <w:top w:val="nil"/>
              <w:left w:val="nil"/>
              <w:bottom w:val="nil"/>
              <w:right w:val="nil"/>
            </w:tcBorders>
            <w:shd w:val="clear" w:color="auto" w:fill="auto"/>
            <w:noWrap/>
            <w:vAlign w:val="bottom"/>
            <w:hideMark/>
          </w:tcPr>
          <w:p w:rsidR="00A6385F" w:rsidRPr="00A6385F" w:rsidRDefault="00A6385F" w:rsidP="00A6385F">
            <w:pPr>
              <w:rPr>
                <w:color w:val="000000"/>
              </w:rPr>
            </w:pPr>
            <w:r w:rsidRPr="00A6385F">
              <w:rPr>
                <w:color w:val="000000"/>
              </w:rPr>
              <w:t>technology readiness level</w:t>
            </w:r>
          </w:p>
        </w:tc>
      </w:tr>
      <w:tr w:rsidR="00A6385F" w:rsidRPr="00A6385F" w:rsidTr="00A6385F">
        <w:trPr>
          <w:trHeight w:val="315"/>
        </w:trPr>
        <w:tc>
          <w:tcPr>
            <w:tcW w:w="1380" w:type="dxa"/>
            <w:tcBorders>
              <w:top w:val="nil"/>
              <w:left w:val="nil"/>
              <w:bottom w:val="nil"/>
              <w:right w:val="nil"/>
            </w:tcBorders>
            <w:shd w:val="clear" w:color="auto" w:fill="auto"/>
            <w:noWrap/>
            <w:vAlign w:val="bottom"/>
            <w:hideMark/>
          </w:tcPr>
          <w:p w:rsidR="00A6385F" w:rsidRPr="00A6385F" w:rsidRDefault="00A6385F" w:rsidP="00A6385F">
            <w:pPr>
              <w:rPr>
                <w:color w:val="000000"/>
              </w:rPr>
            </w:pPr>
            <w:r w:rsidRPr="00A6385F">
              <w:rPr>
                <w:color w:val="000000"/>
              </w:rPr>
              <w:t>TRM</w:t>
            </w:r>
          </w:p>
        </w:tc>
        <w:tc>
          <w:tcPr>
            <w:tcW w:w="9800" w:type="dxa"/>
            <w:tcBorders>
              <w:top w:val="nil"/>
              <w:left w:val="nil"/>
              <w:bottom w:val="nil"/>
              <w:right w:val="nil"/>
            </w:tcBorders>
            <w:shd w:val="clear" w:color="auto" w:fill="auto"/>
            <w:noWrap/>
            <w:vAlign w:val="bottom"/>
            <w:hideMark/>
          </w:tcPr>
          <w:p w:rsidR="00A6385F" w:rsidRPr="00A6385F" w:rsidRDefault="00A6385F" w:rsidP="00A6385F">
            <w:pPr>
              <w:rPr>
                <w:color w:val="000000"/>
              </w:rPr>
            </w:pPr>
            <w:r w:rsidRPr="00A6385F">
              <w:rPr>
                <w:color w:val="000000"/>
              </w:rPr>
              <w:t>training resource model</w:t>
            </w:r>
          </w:p>
        </w:tc>
      </w:tr>
      <w:tr w:rsidR="00A6385F" w:rsidRPr="00A6385F" w:rsidTr="00A6385F">
        <w:trPr>
          <w:trHeight w:val="315"/>
        </w:trPr>
        <w:tc>
          <w:tcPr>
            <w:tcW w:w="1380" w:type="dxa"/>
            <w:tcBorders>
              <w:top w:val="nil"/>
              <w:left w:val="nil"/>
              <w:bottom w:val="nil"/>
              <w:right w:val="nil"/>
            </w:tcBorders>
            <w:shd w:val="clear" w:color="auto" w:fill="auto"/>
            <w:noWrap/>
            <w:vAlign w:val="bottom"/>
            <w:hideMark/>
          </w:tcPr>
          <w:p w:rsidR="00A6385F" w:rsidRPr="00A6385F" w:rsidRDefault="00A6385F" w:rsidP="00A6385F">
            <w:pPr>
              <w:rPr>
                <w:color w:val="000000"/>
              </w:rPr>
            </w:pPr>
            <w:r w:rsidRPr="00A6385F">
              <w:rPr>
                <w:color w:val="000000"/>
              </w:rPr>
              <w:t>TSC</w:t>
            </w:r>
          </w:p>
        </w:tc>
        <w:tc>
          <w:tcPr>
            <w:tcW w:w="9800" w:type="dxa"/>
            <w:tcBorders>
              <w:top w:val="nil"/>
              <w:left w:val="nil"/>
              <w:bottom w:val="nil"/>
              <w:right w:val="nil"/>
            </w:tcBorders>
            <w:shd w:val="clear" w:color="auto" w:fill="auto"/>
            <w:noWrap/>
            <w:vAlign w:val="bottom"/>
            <w:hideMark/>
          </w:tcPr>
          <w:p w:rsidR="00A6385F" w:rsidRPr="00A6385F" w:rsidRDefault="00A6385F" w:rsidP="00A6385F">
            <w:pPr>
              <w:rPr>
                <w:color w:val="000000"/>
              </w:rPr>
            </w:pPr>
            <w:r w:rsidRPr="00A6385F">
              <w:rPr>
                <w:color w:val="000000"/>
              </w:rPr>
              <w:t>theater support command</w:t>
            </w:r>
          </w:p>
        </w:tc>
      </w:tr>
      <w:tr w:rsidR="00A6385F" w:rsidRPr="00A6385F" w:rsidTr="00A6385F">
        <w:trPr>
          <w:trHeight w:val="315"/>
        </w:trPr>
        <w:tc>
          <w:tcPr>
            <w:tcW w:w="1380" w:type="dxa"/>
            <w:tcBorders>
              <w:top w:val="nil"/>
              <w:left w:val="nil"/>
              <w:bottom w:val="nil"/>
              <w:right w:val="nil"/>
            </w:tcBorders>
            <w:shd w:val="clear" w:color="auto" w:fill="auto"/>
            <w:noWrap/>
            <w:vAlign w:val="bottom"/>
            <w:hideMark/>
          </w:tcPr>
          <w:p w:rsidR="00A6385F" w:rsidRPr="00A6385F" w:rsidRDefault="00A6385F" w:rsidP="00A6385F">
            <w:pPr>
              <w:rPr>
                <w:color w:val="000000"/>
              </w:rPr>
            </w:pPr>
            <w:r w:rsidRPr="00A6385F">
              <w:rPr>
                <w:color w:val="000000"/>
              </w:rPr>
              <w:t>TTP</w:t>
            </w:r>
          </w:p>
        </w:tc>
        <w:tc>
          <w:tcPr>
            <w:tcW w:w="9800" w:type="dxa"/>
            <w:tcBorders>
              <w:top w:val="nil"/>
              <w:left w:val="nil"/>
              <w:bottom w:val="nil"/>
              <w:right w:val="nil"/>
            </w:tcBorders>
            <w:shd w:val="clear" w:color="auto" w:fill="auto"/>
            <w:noWrap/>
            <w:vAlign w:val="bottom"/>
            <w:hideMark/>
          </w:tcPr>
          <w:p w:rsidR="00A6385F" w:rsidRPr="00A6385F" w:rsidRDefault="00A6385F" w:rsidP="00A6385F">
            <w:pPr>
              <w:rPr>
                <w:color w:val="000000"/>
              </w:rPr>
            </w:pPr>
            <w:r w:rsidRPr="00A6385F">
              <w:rPr>
                <w:color w:val="000000"/>
              </w:rPr>
              <w:t>tactics, techniques, and procedures</w:t>
            </w:r>
          </w:p>
        </w:tc>
      </w:tr>
      <w:tr w:rsidR="00A6385F" w:rsidRPr="00A6385F" w:rsidTr="00A6385F">
        <w:trPr>
          <w:trHeight w:val="315"/>
        </w:trPr>
        <w:tc>
          <w:tcPr>
            <w:tcW w:w="1380" w:type="dxa"/>
            <w:tcBorders>
              <w:top w:val="nil"/>
              <w:left w:val="nil"/>
              <w:bottom w:val="nil"/>
              <w:right w:val="nil"/>
            </w:tcBorders>
            <w:shd w:val="clear" w:color="auto" w:fill="auto"/>
            <w:noWrap/>
            <w:vAlign w:val="bottom"/>
            <w:hideMark/>
          </w:tcPr>
          <w:p w:rsidR="00A6385F" w:rsidRPr="00A6385F" w:rsidRDefault="00A6385F" w:rsidP="00A6385F">
            <w:pPr>
              <w:rPr>
                <w:color w:val="000000"/>
              </w:rPr>
            </w:pPr>
            <w:r w:rsidRPr="00A6385F">
              <w:rPr>
                <w:color w:val="000000"/>
              </w:rPr>
              <w:t>USAFMSA</w:t>
            </w:r>
          </w:p>
        </w:tc>
        <w:tc>
          <w:tcPr>
            <w:tcW w:w="9800" w:type="dxa"/>
            <w:tcBorders>
              <w:top w:val="nil"/>
              <w:left w:val="nil"/>
              <w:bottom w:val="nil"/>
              <w:right w:val="nil"/>
            </w:tcBorders>
            <w:shd w:val="clear" w:color="auto" w:fill="auto"/>
            <w:noWrap/>
            <w:vAlign w:val="bottom"/>
            <w:hideMark/>
          </w:tcPr>
          <w:p w:rsidR="00A6385F" w:rsidRPr="00A6385F" w:rsidRDefault="00A6385F" w:rsidP="00A6385F">
            <w:pPr>
              <w:rPr>
                <w:color w:val="000000"/>
              </w:rPr>
            </w:pPr>
            <w:r w:rsidRPr="00A6385F">
              <w:rPr>
                <w:color w:val="000000"/>
              </w:rPr>
              <w:t>United States Army Force Management Support Agency</w:t>
            </w:r>
          </w:p>
        </w:tc>
      </w:tr>
      <w:tr w:rsidR="00A6385F" w:rsidRPr="00A6385F" w:rsidTr="00A6385F">
        <w:trPr>
          <w:trHeight w:val="315"/>
        </w:trPr>
        <w:tc>
          <w:tcPr>
            <w:tcW w:w="1380" w:type="dxa"/>
            <w:tcBorders>
              <w:top w:val="nil"/>
              <w:left w:val="nil"/>
              <w:bottom w:val="nil"/>
              <w:right w:val="nil"/>
            </w:tcBorders>
            <w:shd w:val="clear" w:color="auto" w:fill="auto"/>
            <w:noWrap/>
            <w:vAlign w:val="bottom"/>
            <w:hideMark/>
          </w:tcPr>
          <w:p w:rsidR="00A6385F" w:rsidRPr="00A6385F" w:rsidRDefault="00A6385F" w:rsidP="00A6385F">
            <w:pPr>
              <w:rPr>
                <w:color w:val="000000"/>
              </w:rPr>
            </w:pPr>
            <w:r w:rsidRPr="00A6385F">
              <w:rPr>
                <w:color w:val="000000"/>
              </w:rPr>
              <w:t>V80</w:t>
            </w:r>
          </w:p>
        </w:tc>
        <w:tc>
          <w:tcPr>
            <w:tcW w:w="9800" w:type="dxa"/>
            <w:tcBorders>
              <w:top w:val="nil"/>
              <w:left w:val="nil"/>
              <w:bottom w:val="nil"/>
              <w:right w:val="nil"/>
            </w:tcBorders>
            <w:shd w:val="clear" w:color="auto" w:fill="auto"/>
            <w:noWrap/>
            <w:vAlign w:val="bottom"/>
            <w:hideMark/>
          </w:tcPr>
          <w:p w:rsidR="00A6385F" w:rsidRPr="00A6385F" w:rsidRDefault="00A6385F" w:rsidP="00A6385F">
            <w:pPr>
              <w:rPr>
                <w:color w:val="000000"/>
              </w:rPr>
            </w:pPr>
            <w:r w:rsidRPr="00A6385F">
              <w:rPr>
                <w:color w:val="000000"/>
              </w:rPr>
              <w:t>80 percent easiest terrain</w:t>
            </w:r>
          </w:p>
        </w:tc>
      </w:tr>
      <w:tr w:rsidR="00A6385F" w:rsidRPr="00A6385F" w:rsidTr="00A6385F">
        <w:trPr>
          <w:trHeight w:val="315"/>
        </w:trPr>
        <w:tc>
          <w:tcPr>
            <w:tcW w:w="1380" w:type="dxa"/>
            <w:tcBorders>
              <w:top w:val="nil"/>
              <w:left w:val="nil"/>
              <w:bottom w:val="nil"/>
              <w:right w:val="nil"/>
            </w:tcBorders>
            <w:shd w:val="clear" w:color="auto" w:fill="auto"/>
            <w:noWrap/>
            <w:vAlign w:val="bottom"/>
            <w:hideMark/>
          </w:tcPr>
          <w:p w:rsidR="00A6385F" w:rsidRPr="00A6385F" w:rsidRDefault="00A6385F" w:rsidP="00A6385F">
            <w:pPr>
              <w:rPr>
                <w:color w:val="000000"/>
              </w:rPr>
            </w:pPr>
            <w:r w:rsidRPr="00A6385F">
              <w:rPr>
                <w:color w:val="000000"/>
              </w:rPr>
              <w:t>VAM</w:t>
            </w:r>
          </w:p>
        </w:tc>
        <w:tc>
          <w:tcPr>
            <w:tcW w:w="9800" w:type="dxa"/>
            <w:tcBorders>
              <w:top w:val="nil"/>
              <w:left w:val="nil"/>
              <w:bottom w:val="nil"/>
              <w:right w:val="nil"/>
            </w:tcBorders>
            <w:shd w:val="clear" w:color="auto" w:fill="auto"/>
            <w:noWrap/>
            <w:vAlign w:val="bottom"/>
            <w:hideMark/>
          </w:tcPr>
          <w:p w:rsidR="00A6385F" w:rsidRPr="00A6385F" w:rsidRDefault="00A6385F" w:rsidP="00A6385F">
            <w:pPr>
              <w:rPr>
                <w:color w:val="000000"/>
              </w:rPr>
            </w:pPr>
            <w:r w:rsidRPr="00A6385F">
              <w:rPr>
                <w:color w:val="000000"/>
              </w:rPr>
              <w:t>Vehicle Acceleration Model</w:t>
            </w:r>
          </w:p>
        </w:tc>
      </w:tr>
      <w:tr w:rsidR="00A6385F" w:rsidRPr="00A6385F" w:rsidTr="00A6385F">
        <w:trPr>
          <w:trHeight w:val="315"/>
        </w:trPr>
        <w:tc>
          <w:tcPr>
            <w:tcW w:w="1380" w:type="dxa"/>
            <w:tcBorders>
              <w:top w:val="nil"/>
              <w:left w:val="nil"/>
              <w:bottom w:val="nil"/>
              <w:right w:val="nil"/>
            </w:tcBorders>
            <w:shd w:val="clear" w:color="auto" w:fill="auto"/>
            <w:noWrap/>
            <w:vAlign w:val="bottom"/>
            <w:hideMark/>
          </w:tcPr>
          <w:p w:rsidR="00A6385F" w:rsidRPr="00A6385F" w:rsidRDefault="00A6385F" w:rsidP="00A6385F">
            <w:pPr>
              <w:rPr>
                <w:color w:val="000000"/>
              </w:rPr>
            </w:pPr>
            <w:r w:rsidRPr="00A6385F">
              <w:rPr>
                <w:color w:val="000000"/>
              </w:rPr>
              <w:t>VCI</w:t>
            </w:r>
          </w:p>
        </w:tc>
        <w:tc>
          <w:tcPr>
            <w:tcW w:w="9800" w:type="dxa"/>
            <w:tcBorders>
              <w:top w:val="nil"/>
              <w:left w:val="nil"/>
              <w:bottom w:val="nil"/>
              <w:right w:val="nil"/>
            </w:tcBorders>
            <w:shd w:val="clear" w:color="auto" w:fill="auto"/>
            <w:noWrap/>
            <w:vAlign w:val="bottom"/>
            <w:hideMark/>
          </w:tcPr>
          <w:p w:rsidR="00A6385F" w:rsidRPr="00A6385F" w:rsidRDefault="00A6385F" w:rsidP="00A6385F">
            <w:pPr>
              <w:rPr>
                <w:color w:val="000000"/>
              </w:rPr>
            </w:pPr>
            <w:r w:rsidRPr="00A6385F">
              <w:rPr>
                <w:color w:val="000000"/>
              </w:rPr>
              <w:t>vehicle cone index</w:t>
            </w:r>
          </w:p>
        </w:tc>
      </w:tr>
      <w:tr w:rsidR="00A6385F" w:rsidRPr="00A6385F" w:rsidTr="00A6385F">
        <w:trPr>
          <w:trHeight w:val="315"/>
        </w:trPr>
        <w:tc>
          <w:tcPr>
            <w:tcW w:w="1380" w:type="dxa"/>
            <w:tcBorders>
              <w:top w:val="nil"/>
              <w:left w:val="nil"/>
              <w:bottom w:val="nil"/>
              <w:right w:val="nil"/>
            </w:tcBorders>
            <w:shd w:val="clear" w:color="auto" w:fill="auto"/>
            <w:noWrap/>
            <w:vAlign w:val="bottom"/>
            <w:hideMark/>
          </w:tcPr>
          <w:p w:rsidR="00A6385F" w:rsidRPr="00A6385F" w:rsidRDefault="00A6385F" w:rsidP="00A6385F">
            <w:pPr>
              <w:rPr>
                <w:color w:val="000000"/>
              </w:rPr>
            </w:pPr>
            <w:r w:rsidRPr="00A6385F">
              <w:rPr>
                <w:color w:val="000000"/>
              </w:rPr>
              <w:t>WAS</w:t>
            </w:r>
          </w:p>
        </w:tc>
        <w:tc>
          <w:tcPr>
            <w:tcW w:w="9800" w:type="dxa"/>
            <w:tcBorders>
              <w:top w:val="nil"/>
              <w:left w:val="nil"/>
              <w:bottom w:val="nil"/>
              <w:right w:val="nil"/>
            </w:tcBorders>
            <w:shd w:val="clear" w:color="auto" w:fill="auto"/>
            <w:noWrap/>
            <w:vAlign w:val="bottom"/>
            <w:hideMark/>
          </w:tcPr>
          <w:p w:rsidR="00A6385F" w:rsidRPr="00A6385F" w:rsidRDefault="00A6385F" w:rsidP="00A6385F">
            <w:pPr>
              <w:rPr>
                <w:color w:val="000000"/>
              </w:rPr>
            </w:pPr>
            <w:r w:rsidRPr="00A6385F">
              <w:rPr>
                <w:color w:val="000000"/>
              </w:rPr>
              <w:t>wide area security</w:t>
            </w:r>
          </w:p>
        </w:tc>
      </w:tr>
      <w:tr w:rsidR="00A6385F" w:rsidRPr="00A6385F" w:rsidTr="00A6385F">
        <w:trPr>
          <w:trHeight w:val="315"/>
        </w:trPr>
        <w:tc>
          <w:tcPr>
            <w:tcW w:w="1380" w:type="dxa"/>
            <w:tcBorders>
              <w:top w:val="nil"/>
              <w:left w:val="nil"/>
              <w:bottom w:val="nil"/>
              <w:right w:val="nil"/>
            </w:tcBorders>
            <w:shd w:val="clear" w:color="auto" w:fill="auto"/>
            <w:noWrap/>
            <w:vAlign w:val="bottom"/>
            <w:hideMark/>
          </w:tcPr>
          <w:p w:rsidR="00A6385F" w:rsidRPr="00A6385F" w:rsidRDefault="00A6385F" w:rsidP="00A6385F">
            <w:pPr>
              <w:rPr>
                <w:color w:val="000000"/>
              </w:rPr>
            </w:pPr>
            <w:r w:rsidRPr="00A6385F">
              <w:rPr>
                <w:color w:val="000000"/>
              </w:rPr>
              <w:t>WBS</w:t>
            </w:r>
          </w:p>
        </w:tc>
        <w:tc>
          <w:tcPr>
            <w:tcW w:w="9800" w:type="dxa"/>
            <w:tcBorders>
              <w:top w:val="nil"/>
              <w:left w:val="nil"/>
              <w:bottom w:val="nil"/>
              <w:right w:val="nil"/>
            </w:tcBorders>
            <w:shd w:val="clear" w:color="auto" w:fill="auto"/>
            <w:noWrap/>
            <w:vAlign w:val="bottom"/>
            <w:hideMark/>
          </w:tcPr>
          <w:p w:rsidR="00A6385F" w:rsidRPr="00A6385F" w:rsidRDefault="00A6385F" w:rsidP="00A6385F">
            <w:pPr>
              <w:rPr>
                <w:color w:val="000000"/>
              </w:rPr>
            </w:pPr>
            <w:r w:rsidRPr="00A6385F">
              <w:rPr>
                <w:color w:val="000000"/>
              </w:rPr>
              <w:t>work breakdown structure</w:t>
            </w:r>
          </w:p>
        </w:tc>
      </w:tr>
      <w:tr w:rsidR="00A6385F" w:rsidRPr="00A6385F" w:rsidTr="00A6385F">
        <w:trPr>
          <w:trHeight w:val="315"/>
        </w:trPr>
        <w:tc>
          <w:tcPr>
            <w:tcW w:w="1380" w:type="dxa"/>
            <w:tcBorders>
              <w:top w:val="nil"/>
              <w:left w:val="nil"/>
              <w:bottom w:val="nil"/>
              <w:right w:val="nil"/>
            </w:tcBorders>
            <w:shd w:val="clear" w:color="auto" w:fill="auto"/>
            <w:noWrap/>
            <w:vAlign w:val="bottom"/>
            <w:hideMark/>
          </w:tcPr>
          <w:p w:rsidR="00A6385F" w:rsidRPr="00A6385F" w:rsidRDefault="00A6385F" w:rsidP="00A6385F">
            <w:pPr>
              <w:rPr>
                <w:color w:val="000000"/>
              </w:rPr>
            </w:pPr>
            <w:r w:rsidRPr="00A6385F">
              <w:rPr>
                <w:color w:val="000000"/>
              </w:rPr>
              <w:t>WD</w:t>
            </w:r>
          </w:p>
        </w:tc>
        <w:tc>
          <w:tcPr>
            <w:tcW w:w="9800" w:type="dxa"/>
            <w:tcBorders>
              <w:top w:val="nil"/>
              <w:left w:val="nil"/>
              <w:bottom w:val="nil"/>
              <w:right w:val="nil"/>
            </w:tcBorders>
            <w:shd w:val="clear" w:color="auto" w:fill="auto"/>
            <w:noWrap/>
            <w:vAlign w:val="bottom"/>
            <w:hideMark/>
          </w:tcPr>
          <w:p w:rsidR="00A6385F" w:rsidRPr="00A6385F" w:rsidRDefault="00A6385F" w:rsidP="00A6385F">
            <w:pPr>
              <w:rPr>
                <w:color w:val="000000"/>
              </w:rPr>
            </w:pPr>
            <w:r w:rsidRPr="00A6385F">
              <w:rPr>
                <w:color w:val="000000"/>
              </w:rPr>
              <w:t>win decisive</w:t>
            </w:r>
          </w:p>
        </w:tc>
      </w:tr>
      <w:tr w:rsidR="00A6385F" w:rsidRPr="00A6385F" w:rsidTr="00A6385F">
        <w:trPr>
          <w:trHeight w:val="315"/>
        </w:trPr>
        <w:tc>
          <w:tcPr>
            <w:tcW w:w="1380" w:type="dxa"/>
            <w:tcBorders>
              <w:top w:val="nil"/>
              <w:left w:val="nil"/>
              <w:bottom w:val="nil"/>
              <w:right w:val="nil"/>
            </w:tcBorders>
            <w:shd w:val="clear" w:color="auto" w:fill="auto"/>
            <w:noWrap/>
            <w:vAlign w:val="bottom"/>
            <w:hideMark/>
          </w:tcPr>
          <w:p w:rsidR="00A6385F" w:rsidRPr="00A6385F" w:rsidRDefault="00A6385F" w:rsidP="00A6385F">
            <w:pPr>
              <w:rPr>
                <w:color w:val="000000"/>
              </w:rPr>
            </w:pPr>
            <w:r w:rsidRPr="00A6385F">
              <w:rPr>
                <w:color w:val="000000"/>
              </w:rPr>
              <w:lastRenderedPageBreak/>
              <w:t>WfF</w:t>
            </w:r>
          </w:p>
        </w:tc>
        <w:tc>
          <w:tcPr>
            <w:tcW w:w="9800" w:type="dxa"/>
            <w:tcBorders>
              <w:top w:val="nil"/>
              <w:left w:val="nil"/>
              <w:bottom w:val="nil"/>
              <w:right w:val="nil"/>
            </w:tcBorders>
            <w:shd w:val="clear" w:color="auto" w:fill="auto"/>
            <w:noWrap/>
            <w:vAlign w:val="bottom"/>
            <w:hideMark/>
          </w:tcPr>
          <w:p w:rsidR="00A6385F" w:rsidRPr="00A6385F" w:rsidRDefault="00A6385F" w:rsidP="00A6385F">
            <w:pPr>
              <w:rPr>
                <w:color w:val="000000"/>
              </w:rPr>
            </w:pPr>
            <w:r w:rsidRPr="00A6385F">
              <w:rPr>
                <w:color w:val="000000"/>
              </w:rPr>
              <w:t>warfighting function</w:t>
            </w:r>
          </w:p>
        </w:tc>
      </w:tr>
      <w:tr w:rsidR="00A6385F" w:rsidRPr="00A6385F" w:rsidTr="00A6385F">
        <w:trPr>
          <w:trHeight w:val="315"/>
        </w:trPr>
        <w:tc>
          <w:tcPr>
            <w:tcW w:w="1380" w:type="dxa"/>
            <w:tcBorders>
              <w:top w:val="nil"/>
              <w:left w:val="nil"/>
              <w:bottom w:val="nil"/>
              <w:right w:val="nil"/>
            </w:tcBorders>
            <w:shd w:val="clear" w:color="auto" w:fill="auto"/>
            <w:noWrap/>
            <w:vAlign w:val="bottom"/>
            <w:hideMark/>
          </w:tcPr>
          <w:p w:rsidR="00A6385F" w:rsidRPr="00A6385F" w:rsidRDefault="00A6385F" w:rsidP="00A6385F">
            <w:pPr>
              <w:rPr>
                <w:color w:val="000000"/>
              </w:rPr>
            </w:pPr>
            <w:r w:rsidRPr="00A6385F">
              <w:rPr>
                <w:color w:val="000000"/>
              </w:rPr>
              <w:t>WIN-T</w:t>
            </w:r>
          </w:p>
        </w:tc>
        <w:tc>
          <w:tcPr>
            <w:tcW w:w="9800" w:type="dxa"/>
            <w:tcBorders>
              <w:top w:val="nil"/>
              <w:left w:val="nil"/>
              <w:bottom w:val="nil"/>
              <w:right w:val="nil"/>
            </w:tcBorders>
            <w:shd w:val="clear" w:color="auto" w:fill="auto"/>
            <w:noWrap/>
            <w:vAlign w:val="bottom"/>
            <w:hideMark/>
          </w:tcPr>
          <w:p w:rsidR="00A6385F" w:rsidRPr="00A6385F" w:rsidRDefault="00A6385F" w:rsidP="00A6385F">
            <w:pPr>
              <w:rPr>
                <w:color w:val="000000"/>
              </w:rPr>
            </w:pPr>
            <w:r w:rsidRPr="00A6385F">
              <w:rPr>
                <w:color w:val="000000"/>
              </w:rPr>
              <w:t>Warfighter Information Network - Tactical</w:t>
            </w:r>
          </w:p>
        </w:tc>
      </w:tr>
      <w:tr w:rsidR="00A6385F" w:rsidRPr="00A6385F" w:rsidTr="00A6385F">
        <w:trPr>
          <w:trHeight w:val="315"/>
        </w:trPr>
        <w:tc>
          <w:tcPr>
            <w:tcW w:w="1380" w:type="dxa"/>
            <w:tcBorders>
              <w:top w:val="nil"/>
              <w:left w:val="nil"/>
              <w:bottom w:val="nil"/>
              <w:right w:val="nil"/>
            </w:tcBorders>
            <w:shd w:val="clear" w:color="auto" w:fill="auto"/>
            <w:noWrap/>
            <w:vAlign w:val="bottom"/>
            <w:hideMark/>
          </w:tcPr>
          <w:p w:rsidR="00A6385F" w:rsidRPr="00A6385F" w:rsidRDefault="00A6385F" w:rsidP="00A6385F">
            <w:pPr>
              <w:rPr>
                <w:color w:val="000000"/>
              </w:rPr>
            </w:pPr>
            <w:r w:rsidRPr="00A6385F">
              <w:rPr>
                <w:color w:val="000000"/>
              </w:rPr>
              <w:t>WSMR</w:t>
            </w:r>
          </w:p>
        </w:tc>
        <w:tc>
          <w:tcPr>
            <w:tcW w:w="9800" w:type="dxa"/>
            <w:tcBorders>
              <w:top w:val="nil"/>
              <w:left w:val="nil"/>
              <w:bottom w:val="nil"/>
              <w:right w:val="nil"/>
            </w:tcBorders>
            <w:shd w:val="clear" w:color="auto" w:fill="auto"/>
            <w:noWrap/>
            <w:vAlign w:val="bottom"/>
            <w:hideMark/>
          </w:tcPr>
          <w:p w:rsidR="00A6385F" w:rsidRPr="00A6385F" w:rsidRDefault="00A6385F" w:rsidP="00A6385F">
            <w:pPr>
              <w:rPr>
                <w:color w:val="000000"/>
              </w:rPr>
            </w:pPr>
            <w:r w:rsidRPr="00A6385F">
              <w:rPr>
                <w:color w:val="000000"/>
              </w:rPr>
              <w:t>White Sands Missile Range</w:t>
            </w:r>
          </w:p>
        </w:tc>
      </w:tr>
      <w:tr w:rsidR="00A6385F" w:rsidRPr="00A6385F" w:rsidTr="00A6385F">
        <w:trPr>
          <w:trHeight w:val="315"/>
        </w:trPr>
        <w:tc>
          <w:tcPr>
            <w:tcW w:w="1380" w:type="dxa"/>
            <w:tcBorders>
              <w:top w:val="nil"/>
              <w:left w:val="nil"/>
              <w:bottom w:val="nil"/>
              <w:right w:val="nil"/>
            </w:tcBorders>
            <w:shd w:val="clear" w:color="auto" w:fill="auto"/>
            <w:noWrap/>
            <w:vAlign w:val="bottom"/>
            <w:hideMark/>
          </w:tcPr>
          <w:p w:rsidR="00A6385F" w:rsidRPr="00A6385F" w:rsidRDefault="00A6385F" w:rsidP="00A6385F">
            <w:pPr>
              <w:rPr>
                <w:color w:val="000000"/>
              </w:rPr>
            </w:pPr>
            <w:r w:rsidRPr="00A6385F">
              <w:rPr>
                <w:color w:val="000000"/>
              </w:rPr>
              <w:t>XO</w:t>
            </w:r>
          </w:p>
        </w:tc>
        <w:tc>
          <w:tcPr>
            <w:tcW w:w="9800" w:type="dxa"/>
            <w:tcBorders>
              <w:top w:val="nil"/>
              <w:left w:val="nil"/>
              <w:bottom w:val="nil"/>
              <w:right w:val="nil"/>
            </w:tcBorders>
            <w:shd w:val="clear" w:color="auto" w:fill="auto"/>
            <w:noWrap/>
            <w:vAlign w:val="bottom"/>
            <w:hideMark/>
          </w:tcPr>
          <w:p w:rsidR="00A6385F" w:rsidRPr="00A6385F" w:rsidRDefault="00A6385F" w:rsidP="00A6385F">
            <w:pPr>
              <w:rPr>
                <w:color w:val="000000"/>
              </w:rPr>
            </w:pPr>
            <w:r w:rsidRPr="00A6385F">
              <w:rPr>
                <w:color w:val="000000"/>
              </w:rPr>
              <w:t>executive officer</w:t>
            </w:r>
          </w:p>
        </w:tc>
      </w:tr>
    </w:tbl>
    <w:p w:rsidR="00ED1681" w:rsidRDefault="00ED1681" w:rsidP="00ED1681">
      <w:pPr>
        <w:pStyle w:val="Heading3"/>
        <w:numPr>
          <w:ilvl w:val="0"/>
          <w:numId w:val="0"/>
        </w:numPr>
        <w:ind w:left="360"/>
        <w:sectPr w:rsidR="00ED1681" w:rsidSect="00ED1681">
          <w:type w:val="continuous"/>
          <w:pgSz w:w="12240" w:h="15840"/>
          <w:pgMar w:top="1440" w:right="1440" w:bottom="1440" w:left="1440" w:header="720" w:footer="720" w:gutter="0"/>
          <w:pgNumType w:start="1" w:chapStyle="3"/>
          <w:cols w:space="720"/>
          <w:docGrid w:linePitch="360"/>
        </w:sectPr>
      </w:pPr>
    </w:p>
    <w:p w:rsidR="0049602A" w:rsidRPr="00814FAF" w:rsidRDefault="0049602A" w:rsidP="00ED1681">
      <w:pPr>
        <w:pStyle w:val="Heading3"/>
        <w:numPr>
          <w:ilvl w:val="0"/>
          <w:numId w:val="0"/>
        </w:numPr>
        <w:ind w:left="360"/>
      </w:pPr>
    </w:p>
    <w:sectPr w:rsidR="0049602A" w:rsidRPr="00814FAF" w:rsidSect="00ED1681">
      <w:type w:val="continuous"/>
      <w:pgSz w:w="12240" w:h="15840"/>
      <w:pgMar w:top="1440" w:right="1440" w:bottom="1440" w:left="1440" w:header="720" w:footer="720" w:gutter="0"/>
      <w:pgNumType w:start="1" w:chapStyle="3"/>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B16F1" w:rsidRDefault="004B16F1" w:rsidP="001F39C3">
      <w:r>
        <w:separator/>
      </w:r>
    </w:p>
  </w:endnote>
  <w:endnote w:type="continuationSeparator" w:id="0">
    <w:p w:rsidR="004B16F1" w:rsidRDefault="004B16F1" w:rsidP="001F39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Agency FB">
    <w:panose1 w:val="020B050302020202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Univers (W1)">
    <w:altName w:val="Arial"/>
    <w:panose1 w:val="00000000000000000000"/>
    <w:charset w:val="00"/>
    <w:family w:val="swiss"/>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Times">
    <w:panose1 w:val="02020603050405020304"/>
    <w:charset w:val="00"/>
    <w:family w:val="roman"/>
    <w:pitch w:val="variable"/>
    <w:sig w:usb0="E0002EFF" w:usb1="C000785B"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MS PGothic">
    <w:panose1 w:val="020B0600070205080204"/>
    <w:charset w:val="80"/>
    <w:family w:val="swiss"/>
    <w:pitch w:val="variable"/>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2189491"/>
      <w:docPartObj>
        <w:docPartGallery w:val="Page Numbers (Bottom of Page)"/>
        <w:docPartUnique/>
      </w:docPartObj>
    </w:sdtPr>
    <w:sdtEndPr/>
    <w:sdtContent>
      <w:p w:rsidR="004B16F1" w:rsidRDefault="004B16F1" w:rsidP="00DA6520">
        <w:pPr>
          <w:pStyle w:val="Footer"/>
          <w:jc w:val="center"/>
        </w:pPr>
        <w:r>
          <w:fldChar w:fldCharType="begin"/>
        </w:r>
        <w:r>
          <w:instrText xml:space="preserve"> PAGE   \* MERGEFORMAT </w:instrText>
        </w:r>
        <w:r>
          <w:fldChar w:fldCharType="separate"/>
        </w:r>
        <w:r w:rsidR="00C17D8F">
          <w:rPr>
            <w:noProof/>
          </w:rPr>
          <w:t>7</w:t>
        </w:r>
        <w:r>
          <w:rPr>
            <w:noProof/>
          </w:rPr>
          <w:fldChar w:fldCharType="end"/>
        </w:r>
      </w:p>
    </w:sdtContent>
  </w:sdt>
  <w:p w:rsidR="004B16F1" w:rsidRDefault="004B16F1" w:rsidP="00D242B0">
    <w:pPr>
      <w:pStyle w:val="Footer"/>
      <w:jc w:val="center"/>
    </w:pPr>
    <w:r w:rsidRPr="00D242B0">
      <w:rPr>
        <w:b/>
      </w:rPr>
      <w:t>FOR OFFICIAL USE ONLY</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43430148"/>
      <w:docPartObj>
        <w:docPartGallery w:val="Page Numbers (Bottom of Page)"/>
        <w:docPartUnique/>
      </w:docPartObj>
    </w:sdtPr>
    <w:sdtEndPr/>
    <w:sdtContent>
      <w:p w:rsidR="004B16F1" w:rsidRDefault="004B16F1" w:rsidP="00DA6520">
        <w:pPr>
          <w:pStyle w:val="Footer"/>
          <w:jc w:val="center"/>
        </w:pPr>
        <w:r>
          <w:fldChar w:fldCharType="begin"/>
        </w:r>
        <w:r>
          <w:instrText xml:space="preserve"> PAGE   \* MERGEFORMAT </w:instrText>
        </w:r>
        <w:r>
          <w:fldChar w:fldCharType="separate"/>
        </w:r>
        <w:r w:rsidR="00C17D8F">
          <w:rPr>
            <w:noProof/>
          </w:rPr>
          <w:t>A-1</w:t>
        </w:r>
        <w:r>
          <w:rPr>
            <w:noProof/>
          </w:rPr>
          <w:fldChar w:fldCharType="end"/>
        </w:r>
      </w:p>
    </w:sdtContent>
  </w:sdt>
  <w:p w:rsidR="004B16F1" w:rsidRDefault="004B16F1" w:rsidP="00D242B0">
    <w:pPr>
      <w:pStyle w:val="Footer"/>
      <w:jc w:val="center"/>
    </w:pPr>
    <w:r w:rsidRPr="00D242B0">
      <w:rPr>
        <w:b/>
      </w:rPr>
      <w:t>FOR OFFICIAL USE ONLY</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B16F1" w:rsidRDefault="004B16F1" w:rsidP="001F39C3">
      <w:r>
        <w:separator/>
      </w:r>
    </w:p>
  </w:footnote>
  <w:footnote w:type="continuationSeparator" w:id="0">
    <w:p w:rsidR="004B16F1" w:rsidRDefault="004B16F1" w:rsidP="001F39C3">
      <w:r>
        <w:continuationSeparator/>
      </w:r>
    </w:p>
  </w:footnote>
  <w:footnote w:id="1">
    <w:p w:rsidR="004B16F1" w:rsidRDefault="004B16F1" w:rsidP="001E5514">
      <w:pPr>
        <w:pStyle w:val="FootnoteText"/>
      </w:pPr>
      <w:r>
        <w:rPr>
          <w:rStyle w:val="FootnoteReference"/>
        </w:rPr>
        <w:footnoteRef/>
      </w:r>
      <w:r>
        <w:t xml:space="preserve"> Constraint: a restriction imposed by the study sponsor that limits the study team’s options in conducting the study.</w:t>
      </w:r>
    </w:p>
  </w:footnote>
  <w:footnote w:id="2">
    <w:p w:rsidR="004B16F1" w:rsidRDefault="004B16F1" w:rsidP="001E5514">
      <w:pPr>
        <w:pStyle w:val="FootnoteText"/>
      </w:pPr>
      <w:r>
        <w:rPr>
          <w:rStyle w:val="FootnoteReference"/>
        </w:rPr>
        <w:footnoteRef/>
      </w:r>
      <w:r>
        <w:t xml:space="preserve"> Limitation: an inability of the study team to fully meet the study objectives or fully investigate the study issues.</w:t>
      </w:r>
    </w:p>
  </w:footnote>
  <w:footnote w:id="3">
    <w:p w:rsidR="004B16F1" w:rsidRDefault="004B16F1" w:rsidP="001E5514">
      <w:pPr>
        <w:pStyle w:val="FootnoteText"/>
      </w:pPr>
      <w:r>
        <w:rPr>
          <w:rStyle w:val="FootnoteReference"/>
        </w:rPr>
        <w:footnoteRef/>
      </w:r>
      <w:r>
        <w:t xml:space="preserve"> Assumption: a statement related to the study that is taken as true in the absence of facts, often to accommodate a limitation.</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AF4BD1"/>
    <w:multiLevelType w:val="hybridMultilevel"/>
    <w:tmpl w:val="98162CE6"/>
    <w:lvl w:ilvl="0" w:tplc="F2A0933C">
      <w:start w:val="1"/>
      <w:numFmt w:val="bullet"/>
      <w:lvlText w:val="•"/>
      <w:lvlJc w:val="left"/>
      <w:pPr>
        <w:ind w:left="1080" w:hanging="360"/>
      </w:pPr>
      <w:rPr>
        <w:rFonts w:ascii="Times New Roman" w:hAnsi="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2DE1C5A"/>
    <w:multiLevelType w:val="hybridMultilevel"/>
    <w:tmpl w:val="A998CD5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32499E"/>
    <w:multiLevelType w:val="hybridMultilevel"/>
    <w:tmpl w:val="D28CDAC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07B43DFC"/>
    <w:multiLevelType w:val="hybridMultilevel"/>
    <w:tmpl w:val="3BFC7F80"/>
    <w:lvl w:ilvl="0" w:tplc="04090001">
      <w:start w:val="1"/>
      <w:numFmt w:val="bullet"/>
      <w:lvlText w:val=""/>
      <w:lvlJc w:val="left"/>
      <w:pPr>
        <w:tabs>
          <w:tab w:val="num" w:pos="720"/>
        </w:tabs>
        <w:ind w:left="720" w:hanging="360"/>
      </w:pPr>
      <w:rPr>
        <w:rFonts w:ascii="Symbol" w:hAnsi="Symbol" w:hint="default"/>
      </w:rPr>
    </w:lvl>
    <w:lvl w:ilvl="1" w:tplc="8A2884FA" w:tentative="1">
      <w:start w:val="1"/>
      <w:numFmt w:val="bullet"/>
      <w:lvlText w:val=""/>
      <w:lvlJc w:val="left"/>
      <w:pPr>
        <w:tabs>
          <w:tab w:val="num" w:pos="1440"/>
        </w:tabs>
        <w:ind w:left="1440" w:hanging="360"/>
      </w:pPr>
      <w:rPr>
        <w:rFonts w:ascii="Wingdings" w:hAnsi="Wingdings" w:hint="default"/>
      </w:rPr>
    </w:lvl>
    <w:lvl w:ilvl="2" w:tplc="E24AF028" w:tentative="1">
      <w:start w:val="1"/>
      <w:numFmt w:val="bullet"/>
      <w:lvlText w:val=""/>
      <w:lvlJc w:val="left"/>
      <w:pPr>
        <w:tabs>
          <w:tab w:val="num" w:pos="2160"/>
        </w:tabs>
        <w:ind w:left="2160" w:hanging="360"/>
      </w:pPr>
      <w:rPr>
        <w:rFonts w:ascii="Wingdings" w:hAnsi="Wingdings" w:hint="default"/>
      </w:rPr>
    </w:lvl>
    <w:lvl w:ilvl="3" w:tplc="B14ADC2E" w:tentative="1">
      <w:start w:val="1"/>
      <w:numFmt w:val="bullet"/>
      <w:lvlText w:val=""/>
      <w:lvlJc w:val="left"/>
      <w:pPr>
        <w:tabs>
          <w:tab w:val="num" w:pos="2880"/>
        </w:tabs>
        <w:ind w:left="2880" w:hanging="360"/>
      </w:pPr>
      <w:rPr>
        <w:rFonts w:ascii="Wingdings" w:hAnsi="Wingdings" w:hint="default"/>
      </w:rPr>
    </w:lvl>
    <w:lvl w:ilvl="4" w:tplc="5FA4AD0C" w:tentative="1">
      <w:start w:val="1"/>
      <w:numFmt w:val="bullet"/>
      <w:lvlText w:val=""/>
      <w:lvlJc w:val="left"/>
      <w:pPr>
        <w:tabs>
          <w:tab w:val="num" w:pos="3600"/>
        </w:tabs>
        <w:ind w:left="3600" w:hanging="360"/>
      </w:pPr>
      <w:rPr>
        <w:rFonts w:ascii="Wingdings" w:hAnsi="Wingdings" w:hint="default"/>
      </w:rPr>
    </w:lvl>
    <w:lvl w:ilvl="5" w:tplc="4ED46D24" w:tentative="1">
      <w:start w:val="1"/>
      <w:numFmt w:val="bullet"/>
      <w:lvlText w:val=""/>
      <w:lvlJc w:val="left"/>
      <w:pPr>
        <w:tabs>
          <w:tab w:val="num" w:pos="4320"/>
        </w:tabs>
        <w:ind w:left="4320" w:hanging="360"/>
      </w:pPr>
      <w:rPr>
        <w:rFonts w:ascii="Wingdings" w:hAnsi="Wingdings" w:hint="default"/>
      </w:rPr>
    </w:lvl>
    <w:lvl w:ilvl="6" w:tplc="9A8EDC34" w:tentative="1">
      <w:start w:val="1"/>
      <w:numFmt w:val="bullet"/>
      <w:lvlText w:val=""/>
      <w:lvlJc w:val="left"/>
      <w:pPr>
        <w:tabs>
          <w:tab w:val="num" w:pos="5040"/>
        </w:tabs>
        <w:ind w:left="5040" w:hanging="360"/>
      </w:pPr>
      <w:rPr>
        <w:rFonts w:ascii="Wingdings" w:hAnsi="Wingdings" w:hint="default"/>
      </w:rPr>
    </w:lvl>
    <w:lvl w:ilvl="7" w:tplc="680C0582" w:tentative="1">
      <w:start w:val="1"/>
      <w:numFmt w:val="bullet"/>
      <w:lvlText w:val=""/>
      <w:lvlJc w:val="left"/>
      <w:pPr>
        <w:tabs>
          <w:tab w:val="num" w:pos="5760"/>
        </w:tabs>
        <w:ind w:left="5760" w:hanging="360"/>
      </w:pPr>
      <w:rPr>
        <w:rFonts w:ascii="Wingdings" w:hAnsi="Wingdings" w:hint="default"/>
      </w:rPr>
    </w:lvl>
    <w:lvl w:ilvl="8" w:tplc="BC76B5DE"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7D76C17"/>
    <w:multiLevelType w:val="hybridMultilevel"/>
    <w:tmpl w:val="1D547BB6"/>
    <w:lvl w:ilvl="0" w:tplc="04090001">
      <w:start w:val="1"/>
      <w:numFmt w:val="bullet"/>
      <w:lvlText w:val=""/>
      <w:lvlJc w:val="left"/>
      <w:pPr>
        <w:tabs>
          <w:tab w:val="num" w:pos="720"/>
        </w:tabs>
        <w:ind w:left="720" w:hanging="360"/>
      </w:pPr>
      <w:rPr>
        <w:rFonts w:ascii="Symbol" w:hAnsi="Symbol" w:hint="default"/>
      </w:rPr>
    </w:lvl>
    <w:lvl w:ilvl="1" w:tplc="40B2508A">
      <w:start w:val="2062"/>
      <w:numFmt w:val="bullet"/>
      <w:lvlText w:val=""/>
      <w:lvlJc w:val="left"/>
      <w:pPr>
        <w:tabs>
          <w:tab w:val="num" w:pos="1440"/>
        </w:tabs>
        <w:ind w:left="1440" w:hanging="360"/>
      </w:pPr>
      <w:rPr>
        <w:rFonts w:ascii="Wingdings" w:hAnsi="Wingdings" w:hint="default"/>
      </w:rPr>
    </w:lvl>
    <w:lvl w:ilvl="2" w:tplc="0E4489E6" w:tentative="1">
      <w:start w:val="1"/>
      <w:numFmt w:val="bullet"/>
      <w:lvlText w:val=""/>
      <w:lvlJc w:val="left"/>
      <w:pPr>
        <w:tabs>
          <w:tab w:val="num" w:pos="2160"/>
        </w:tabs>
        <w:ind w:left="2160" w:hanging="360"/>
      </w:pPr>
      <w:rPr>
        <w:rFonts w:ascii="Wingdings" w:hAnsi="Wingdings" w:hint="default"/>
      </w:rPr>
    </w:lvl>
    <w:lvl w:ilvl="3" w:tplc="A6940C22" w:tentative="1">
      <w:start w:val="1"/>
      <w:numFmt w:val="bullet"/>
      <w:lvlText w:val=""/>
      <w:lvlJc w:val="left"/>
      <w:pPr>
        <w:tabs>
          <w:tab w:val="num" w:pos="2880"/>
        </w:tabs>
        <w:ind w:left="2880" w:hanging="360"/>
      </w:pPr>
      <w:rPr>
        <w:rFonts w:ascii="Wingdings" w:hAnsi="Wingdings" w:hint="default"/>
      </w:rPr>
    </w:lvl>
    <w:lvl w:ilvl="4" w:tplc="E3666400" w:tentative="1">
      <w:start w:val="1"/>
      <w:numFmt w:val="bullet"/>
      <w:lvlText w:val=""/>
      <w:lvlJc w:val="left"/>
      <w:pPr>
        <w:tabs>
          <w:tab w:val="num" w:pos="3600"/>
        </w:tabs>
        <w:ind w:left="3600" w:hanging="360"/>
      </w:pPr>
      <w:rPr>
        <w:rFonts w:ascii="Wingdings" w:hAnsi="Wingdings" w:hint="default"/>
      </w:rPr>
    </w:lvl>
    <w:lvl w:ilvl="5" w:tplc="E8FED9E2" w:tentative="1">
      <w:start w:val="1"/>
      <w:numFmt w:val="bullet"/>
      <w:lvlText w:val=""/>
      <w:lvlJc w:val="left"/>
      <w:pPr>
        <w:tabs>
          <w:tab w:val="num" w:pos="4320"/>
        </w:tabs>
        <w:ind w:left="4320" w:hanging="360"/>
      </w:pPr>
      <w:rPr>
        <w:rFonts w:ascii="Wingdings" w:hAnsi="Wingdings" w:hint="default"/>
      </w:rPr>
    </w:lvl>
    <w:lvl w:ilvl="6" w:tplc="5A5E209E" w:tentative="1">
      <w:start w:val="1"/>
      <w:numFmt w:val="bullet"/>
      <w:lvlText w:val=""/>
      <w:lvlJc w:val="left"/>
      <w:pPr>
        <w:tabs>
          <w:tab w:val="num" w:pos="5040"/>
        </w:tabs>
        <w:ind w:left="5040" w:hanging="360"/>
      </w:pPr>
      <w:rPr>
        <w:rFonts w:ascii="Wingdings" w:hAnsi="Wingdings" w:hint="default"/>
      </w:rPr>
    </w:lvl>
    <w:lvl w:ilvl="7" w:tplc="C0B4428C" w:tentative="1">
      <w:start w:val="1"/>
      <w:numFmt w:val="bullet"/>
      <w:lvlText w:val=""/>
      <w:lvlJc w:val="left"/>
      <w:pPr>
        <w:tabs>
          <w:tab w:val="num" w:pos="5760"/>
        </w:tabs>
        <w:ind w:left="5760" w:hanging="360"/>
      </w:pPr>
      <w:rPr>
        <w:rFonts w:ascii="Wingdings" w:hAnsi="Wingdings" w:hint="default"/>
      </w:rPr>
    </w:lvl>
    <w:lvl w:ilvl="8" w:tplc="4B58F7C6"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9BE6A54"/>
    <w:multiLevelType w:val="hybridMultilevel"/>
    <w:tmpl w:val="50BC8F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C931FB2"/>
    <w:multiLevelType w:val="hybridMultilevel"/>
    <w:tmpl w:val="6FB84146"/>
    <w:lvl w:ilvl="0" w:tplc="85DCF0C0">
      <w:start w:val="1"/>
      <w:numFmt w:val="bullet"/>
      <w:lvlText w:val="-"/>
      <w:lvlJc w:val="left"/>
      <w:pPr>
        <w:tabs>
          <w:tab w:val="num" w:pos="720"/>
        </w:tabs>
        <w:ind w:left="720" w:hanging="360"/>
      </w:pPr>
      <w:rPr>
        <w:rFonts w:ascii="Times New Roman" w:hAnsi="Times New Roman" w:hint="default"/>
      </w:rPr>
    </w:lvl>
    <w:lvl w:ilvl="1" w:tplc="980CACC4">
      <w:start w:val="1"/>
      <w:numFmt w:val="bullet"/>
      <w:lvlText w:val="-"/>
      <w:lvlJc w:val="left"/>
      <w:pPr>
        <w:tabs>
          <w:tab w:val="num" w:pos="1440"/>
        </w:tabs>
        <w:ind w:left="1440" w:hanging="360"/>
      </w:pPr>
      <w:rPr>
        <w:rFonts w:ascii="Times New Roman" w:hAnsi="Times New Roman" w:hint="default"/>
      </w:rPr>
    </w:lvl>
    <w:lvl w:ilvl="2" w:tplc="830AADEA" w:tentative="1">
      <w:start w:val="1"/>
      <w:numFmt w:val="bullet"/>
      <w:lvlText w:val="-"/>
      <w:lvlJc w:val="left"/>
      <w:pPr>
        <w:tabs>
          <w:tab w:val="num" w:pos="2160"/>
        </w:tabs>
        <w:ind w:left="2160" w:hanging="360"/>
      </w:pPr>
      <w:rPr>
        <w:rFonts w:ascii="Times New Roman" w:hAnsi="Times New Roman" w:hint="default"/>
      </w:rPr>
    </w:lvl>
    <w:lvl w:ilvl="3" w:tplc="80EA02E8" w:tentative="1">
      <w:start w:val="1"/>
      <w:numFmt w:val="bullet"/>
      <w:lvlText w:val="-"/>
      <w:lvlJc w:val="left"/>
      <w:pPr>
        <w:tabs>
          <w:tab w:val="num" w:pos="2880"/>
        </w:tabs>
        <w:ind w:left="2880" w:hanging="360"/>
      </w:pPr>
      <w:rPr>
        <w:rFonts w:ascii="Times New Roman" w:hAnsi="Times New Roman" w:hint="default"/>
      </w:rPr>
    </w:lvl>
    <w:lvl w:ilvl="4" w:tplc="BAE0C89A" w:tentative="1">
      <w:start w:val="1"/>
      <w:numFmt w:val="bullet"/>
      <w:lvlText w:val="-"/>
      <w:lvlJc w:val="left"/>
      <w:pPr>
        <w:tabs>
          <w:tab w:val="num" w:pos="3600"/>
        </w:tabs>
        <w:ind w:left="3600" w:hanging="360"/>
      </w:pPr>
      <w:rPr>
        <w:rFonts w:ascii="Times New Roman" w:hAnsi="Times New Roman" w:hint="default"/>
      </w:rPr>
    </w:lvl>
    <w:lvl w:ilvl="5" w:tplc="4D063FC2" w:tentative="1">
      <w:start w:val="1"/>
      <w:numFmt w:val="bullet"/>
      <w:lvlText w:val="-"/>
      <w:lvlJc w:val="left"/>
      <w:pPr>
        <w:tabs>
          <w:tab w:val="num" w:pos="4320"/>
        </w:tabs>
        <w:ind w:left="4320" w:hanging="360"/>
      </w:pPr>
      <w:rPr>
        <w:rFonts w:ascii="Times New Roman" w:hAnsi="Times New Roman" w:hint="default"/>
      </w:rPr>
    </w:lvl>
    <w:lvl w:ilvl="6" w:tplc="4D7889BC" w:tentative="1">
      <w:start w:val="1"/>
      <w:numFmt w:val="bullet"/>
      <w:lvlText w:val="-"/>
      <w:lvlJc w:val="left"/>
      <w:pPr>
        <w:tabs>
          <w:tab w:val="num" w:pos="5040"/>
        </w:tabs>
        <w:ind w:left="5040" w:hanging="360"/>
      </w:pPr>
      <w:rPr>
        <w:rFonts w:ascii="Times New Roman" w:hAnsi="Times New Roman" w:hint="default"/>
      </w:rPr>
    </w:lvl>
    <w:lvl w:ilvl="7" w:tplc="69289520" w:tentative="1">
      <w:start w:val="1"/>
      <w:numFmt w:val="bullet"/>
      <w:lvlText w:val="-"/>
      <w:lvlJc w:val="left"/>
      <w:pPr>
        <w:tabs>
          <w:tab w:val="num" w:pos="5760"/>
        </w:tabs>
        <w:ind w:left="5760" w:hanging="360"/>
      </w:pPr>
      <w:rPr>
        <w:rFonts w:ascii="Times New Roman" w:hAnsi="Times New Roman" w:hint="default"/>
      </w:rPr>
    </w:lvl>
    <w:lvl w:ilvl="8" w:tplc="74F458BA" w:tentative="1">
      <w:start w:val="1"/>
      <w:numFmt w:val="bullet"/>
      <w:lvlText w:val="-"/>
      <w:lvlJc w:val="left"/>
      <w:pPr>
        <w:tabs>
          <w:tab w:val="num" w:pos="6480"/>
        </w:tabs>
        <w:ind w:left="6480" w:hanging="360"/>
      </w:pPr>
      <w:rPr>
        <w:rFonts w:ascii="Times New Roman" w:hAnsi="Times New Roman" w:hint="default"/>
      </w:rPr>
    </w:lvl>
  </w:abstractNum>
  <w:abstractNum w:abstractNumId="7" w15:restartNumberingAfterBreak="0">
    <w:nsid w:val="0DED6627"/>
    <w:multiLevelType w:val="multilevel"/>
    <w:tmpl w:val="4496A714"/>
    <w:styleLink w:val="AMSAAEquationNumbering"/>
    <w:lvl w:ilvl="0">
      <w:start w:val="1"/>
      <w:numFmt w:val="decimal"/>
      <w:suff w:val="nothing"/>
      <w:lvlText w:val="(%1)"/>
      <w:lvlJc w:val="right"/>
      <w:pPr>
        <w:ind w:left="0" w:firstLine="720"/>
      </w:pPr>
      <w:rPr>
        <w:rFonts w:ascii="Times New Roman" w:hAnsi="Times New Roman" w:hint="default"/>
        <w:sz w:val="24"/>
      </w:rPr>
    </w:lvl>
    <w:lvl w:ilvl="1">
      <w:start w:val="1"/>
      <w:numFmt w:val="upperLetter"/>
      <w:lvlText w:val="(%2)"/>
      <w:lvlJc w:val="left"/>
      <w:pPr>
        <w:ind w:left="0" w:firstLine="0"/>
      </w:pPr>
      <w:rPr>
        <w:rFonts w:hint="default"/>
      </w:rPr>
    </w:lvl>
    <w:lvl w:ilvl="2">
      <w:start w:val="1"/>
      <w:numFmt w:val="decimal"/>
      <w:lvlText w:val="(%2-%3)"/>
      <w:lvlJc w:val="left"/>
      <w:pPr>
        <w:ind w:left="0" w:firstLine="0"/>
      </w:pPr>
      <w:rPr>
        <w:rFonts w:hint="default"/>
      </w:rPr>
    </w:lvl>
    <w:lvl w:ilvl="3">
      <w:start w:val="1"/>
      <w:numFmt w:val="lowerRoman"/>
      <w:lvlText w:val="%4)"/>
      <w:lvlJc w:val="left"/>
      <w:pPr>
        <w:ind w:left="0" w:firstLine="0"/>
      </w:pPr>
      <w:rPr>
        <w:rFonts w:hint="default"/>
      </w:rPr>
    </w:lvl>
    <w:lvl w:ilvl="4">
      <w:start w:val="1"/>
      <w:numFmt w:val="lowerRoman"/>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8" w15:restartNumberingAfterBreak="0">
    <w:nsid w:val="11202F13"/>
    <w:multiLevelType w:val="hybridMultilevel"/>
    <w:tmpl w:val="503C7CA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11F4018C"/>
    <w:multiLevelType w:val="hybridMultilevel"/>
    <w:tmpl w:val="305236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2E34D52"/>
    <w:multiLevelType w:val="hybridMultilevel"/>
    <w:tmpl w:val="09265E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133D3B2B"/>
    <w:multiLevelType w:val="multilevel"/>
    <w:tmpl w:val="208ACB80"/>
    <w:lvl w:ilvl="0">
      <w:start w:val="1"/>
      <w:numFmt w:val="decimal"/>
      <w:lvlText w:val="%1."/>
      <w:lvlJc w:val="left"/>
      <w:pPr>
        <w:ind w:left="720" w:hanging="360"/>
      </w:pPr>
      <w:rPr>
        <w:rFonts w:hint="default"/>
        <w:b w:val="0"/>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360"/>
      </w:pPr>
      <w:rPr>
        <w:rFonts w:hint="default"/>
      </w:rPr>
    </w:lvl>
    <w:lvl w:ilvl="6">
      <w:start w:val="1"/>
      <w:numFmt w:val="upperLetter"/>
      <w:pStyle w:val="Heading7"/>
      <w:suff w:val="space"/>
      <w:lvlText w:val="Appendix %7.  "/>
      <w:lvlJc w:val="left"/>
      <w:pPr>
        <w:ind w:left="5040" w:hanging="36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360"/>
      </w:pPr>
      <w:rPr>
        <w:rFonts w:hint="default"/>
      </w:rPr>
    </w:lvl>
  </w:abstractNum>
  <w:abstractNum w:abstractNumId="12" w15:restartNumberingAfterBreak="0">
    <w:nsid w:val="13B53F95"/>
    <w:multiLevelType w:val="hybridMultilevel"/>
    <w:tmpl w:val="D6BA277C"/>
    <w:lvl w:ilvl="0" w:tplc="04090001">
      <w:start w:val="1"/>
      <w:numFmt w:val="bullet"/>
      <w:lvlText w:val=""/>
      <w:lvlJc w:val="left"/>
      <w:pPr>
        <w:ind w:left="1440" w:hanging="360"/>
      </w:pPr>
      <w:rPr>
        <w:rFonts w:ascii="Symbol" w:hAnsi="Symbol" w:hint="default"/>
      </w:rPr>
    </w:lvl>
    <w:lvl w:ilvl="1" w:tplc="DA8A6D6A" w:tentative="1">
      <w:start w:val="1"/>
      <w:numFmt w:val="bullet"/>
      <w:lvlText w:val="o"/>
      <w:lvlJc w:val="left"/>
      <w:pPr>
        <w:ind w:left="2160" w:hanging="360"/>
      </w:pPr>
      <w:rPr>
        <w:rFonts w:ascii="Courier New" w:hAnsi="Courier New" w:cs="Courier New" w:hint="default"/>
      </w:rPr>
    </w:lvl>
    <w:lvl w:ilvl="2" w:tplc="E126113A" w:tentative="1">
      <w:start w:val="1"/>
      <w:numFmt w:val="bullet"/>
      <w:lvlText w:val=""/>
      <w:lvlJc w:val="left"/>
      <w:pPr>
        <w:ind w:left="2880" w:hanging="360"/>
      </w:pPr>
      <w:rPr>
        <w:rFonts w:ascii="Wingdings" w:hAnsi="Wingdings" w:hint="default"/>
      </w:rPr>
    </w:lvl>
    <w:lvl w:ilvl="3" w:tplc="26F02C6E" w:tentative="1">
      <w:start w:val="1"/>
      <w:numFmt w:val="bullet"/>
      <w:lvlText w:val=""/>
      <w:lvlJc w:val="left"/>
      <w:pPr>
        <w:ind w:left="3600" w:hanging="360"/>
      </w:pPr>
      <w:rPr>
        <w:rFonts w:ascii="Symbol" w:hAnsi="Symbol" w:hint="default"/>
      </w:rPr>
    </w:lvl>
    <w:lvl w:ilvl="4" w:tplc="079065D4" w:tentative="1">
      <w:start w:val="1"/>
      <w:numFmt w:val="bullet"/>
      <w:lvlText w:val="o"/>
      <w:lvlJc w:val="left"/>
      <w:pPr>
        <w:ind w:left="4320" w:hanging="360"/>
      </w:pPr>
      <w:rPr>
        <w:rFonts w:ascii="Courier New" w:hAnsi="Courier New" w:cs="Courier New" w:hint="default"/>
      </w:rPr>
    </w:lvl>
    <w:lvl w:ilvl="5" w:tplc="D1CC1AC8" w:tentative="1">
      <w:start w:val="1"/>
      <w:numFmt w:val="bullet"/>
      <w:lvlText w:val=""/>
      <w:lvlJc w:val="left"/>
      <w:pPr>
        <w:ind w:left="5040" w:hanging="360"/>
      </w:pPr>
      <w:rPr>
        <w:rFonts w:ascii="Wingdings" w:hAnsi="Wingdings" w:hint="default"/>
      </w:rPr>
    </w:lvl>
    <w:lvl w:ilvl="6" w:tplc="E228A322" w:tentative="1">
      <w:start w:val="1"/>
      <w:numFmt w:val="bullet"/>
      <w:lvlText w:val=""/>
      <w:lvlJc w:val="left"/>
      <w:pPr>
        <w:ind w:left="5760" w:hanging="360"/>
      </w:pPr>
      <w:rPr>
        <w:rFonts w:ascii="Symbol" w:hAnsi="Symbol" w:hint="default"/>
      </w:rPr>
    </w:lvl>
    <w:lvl w:ilvl="7" w:tplc="DE10BEE4" w:tentative="1">
      <w:start w:val="1"/>
      <w:numFmt w:val="bullet"/>
      <w:lvlText w:val="o"/>
      <w:lvlJc w:val="left"/>
      <w:pPr>
        <w:ind w:left="6480" w:hanging="360"/>
      </w:pPr>
      <w:rPr>
        <w:rFonts w:ascii="Courier New" w:hAnsi="Courier New" w:cs="Courier New" w:hint="default"/>
      </w:rPr>
    </w:lvl>
    <w:lvl w:ilvl="8" w:tplc="B8702F9C" w:tentative="1">
      <w:start w:val="1"/>
      <w:numFmt w:val="bullet"/>
      <w:lvlText w:val=""/>
      <w:lvlJc w:val="left"/>
      <w:pPr>
        <w:ind w:left="7200" w:hanging="360"/>
      </w:pPr>
      <w:rPr>
        <w:rFonts w:ascii="Wingdings" w:hAnsi="Wingdings" w:hint="default"/>
      </w:rPr>
    </w:lvl>
  </w:abstractNum>
  <w:abstractNum w:abstractNumId="13" w15:restartNumberingAfterBreak="0">
    <w:nsid w:val="149E2CE0"/>
    <w:multiLevelType w:val="hybridMultilevel"/>
    <w:tmpl w:val="942037D4"/>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4" w15:restartNumberingAfterBreak="0">
    <w:nsid w:val="149E30AA"/>
    <w:multiLevelType w:val="hybridMultilevel"/>
    <w:tmpl w:val="002E1D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CBF13A6"/>
    <w:multiLevelType w:val="hybridMultilevel"/>
    <w:tmpl w:val="0CB6F104"/>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6" w15:restartNumberingAfterBreak="0">
    <w:nsid w:val="1D0461FE"/>
    <w:multiLevelType w:val="hybridMultilevel"/>
    <w:tmpl w:val="4C1C25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EE44D81"/>
    <w:multiLevelType w:val="hybridMultilevel"/>
    <w:tmpl w:val="8F368F42"/>
    <w:lvl w:ilvl="0" w:tplc="083AE152">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F3C026F"/>
    <w:multiLevelType w:val="hybridMultilevel"/>
    <w:tmpl w:val="2F3A3FA6"/>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9" w15:restartNumberingAfterBreak="0">
    <w:nsid w:val="1F425A49"/>
    <w:multiLevelType w:val="hybridMultilevel"/>
    <w:tmpl w:val="60562C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1FCB5F44"/>
    <w:multiLevelType w:val="hybridMultilevel"/>
    <w:tmpl w:val="F0021774"/>
    <w:lvl w:ilvl="0" w:tplc="04090001">
      <w:start w:val="1"/>
      <w:numFmt w:val="bullet"/>
      <w:lvlText w:val=""/>
      <w:lvlJc w:val="left"/>
      <w:pPr>
        <w:tabs>
          <w:tab w:val="num" w:pos="720"/>
        </w:tabs>
        <w:ind w:left="720" w:hanging="360"/>
      </w:pPr>
      <w:rPr>
        <w:rFonts w:ascii="Symbol" w:hAnsi="Symbol" w:hint="default"/>
      </w:rPr>
    </w:lvl>
    <w:lvl w:ilvl="1" w:tplc="04090003">
      <w:start w:val="650"/>
      <w:numFmt w:val="bullet"/>
      <w:lvlText w:val="•"/>
      <w:lvlJc w:val="left"/>
      <w:pPr>
        <w:tabs>
          <w:tab w:val="num" w:pos="1440"/>
        </w:tabs>
        <w:ind w:left="1440" w:hanging="360"/>
      </w:pPr>
      <w:rPr>
        <w:rFonts w:ascii="Times New Roman" w:hAnsi="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Wingdings" w:hAnsi="Wingdings" w:hint="default"/>
      </w:rPr>
    </w:lvl>
    <w:lvl w:ilvl="4" w:tplc="04090003" w:tentative="1">
      <w:start w:val="1"/>
      <w:numFmt w:val="bullet"/>
      <w:lvlText w:val=""/>
      <w:lvlJc w:val="left"/>
      <w:pPr>
        <w:tabs>
          <w:tab w:val="num" w:pos="3600"/>
        </w:tabs>
        <w:ind w:left="3600" w:hanging="360"/>
      </w:pPr>
      <w:rPr>
        <w:rFonts w:ascii="Wingdings" w:hAnsi="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Wingdings" w:hAnsi="Wingdings" w:hint="default"/>
      </w:rPr>
    </w:lvl>
    <w:lvl w:ilvl="7" w:tplc="04090003" w:tentative="1">
      <w:start w:val="1"/>
      <w:numFmt w:val="bullet"/>
      <w:lvlText w:val=""/>
      <w:lvlJc w:val="left"/>
      <w:pPr>
        <w:tabs>
          <w:tab w:val="num" w:pos="5760"/>
        </w:tabs>
        <w:ind w:left="5760" w:hanging="360"/>
      </w:pPr>
      <w:rPr>
        <w:rFonts w:ascii="Wingdings" w:hAnsi="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21F271D0"/>
    <w:multiLevelType w:val="hybridMultilevel"/>
    <w:tmpl w:val="FD96EA64"/>
    <w:lvl w:ilvl="0" w:tplc="04090001">
      <w:start w:val="1"/>
      <w:numFmt w:val="bullet"/>
      <w:lvlText w:val=""/>
      <w:lvlJc w:val="left"/>
      <w:pPr>
        <w:tabs>
          <w:tab w:val="num" w:pos="720"/>
        </w:tabs>
        <w:ind w:left="720" w:hanging="360"/>
      </w:pPr>
      <w:rPr>
        <w:rFonts w:ascii="Symbol" w:hAnsi="Symbol" w:hint="default"/>
      </w:rPr>
    </w:lvl>
    <w:lvl w:ilvl="1" w:tplc="40B2508A">
      <w:start w:val="2062"/>
      <w:numFmt w:val="bullet"/>
      <w:lvlText w:val=""/>
      <w:lvlJc w:val="left"/>
      <w:pPr>
        <w:tabs>
          <w:tab w:val="num" w:pos="1440"/>
        </w:tabs>
        <w:ind w:left="1440" w:hanging="360"/>
      </w:pPr>
      <w:rPr>
        <w:rFonts w:ascii="Wingdings" w:hAnsi="Wingdings" w:hint="default"/>
      </w:rPr>
    </w:lvl>
    <w:lvl w:ilvl="2" w:tplc="0E4489E6" w:tentative="1">
      <w:start w:val="1"/>
      <w:numFmt w:val="bullet"/>
      <w:lvlText w:val=""/>
      <w:lvlJc w:val="left"/>
      <w:pPr>
        <w:tabs>
          <w:tab w:val="num" w:pos="2160"/>
        </w:tabs>
        <w:ind w:left="2160" w:hanging="360"/>
      </w:pPr>
      <w:rPr>
        <w:rFonts w:ascii="Wingdings" w:hAnsi="Wingdings" w:hint="default"/>
      </w:rPr>
    </w:lvl>
    <w:lvl w:ilvl="3" w:tplc="A6940C22" w:tentative="1">
      <w:start w:val="1"/>
      <w:numFmt w:val="bullet"/>
      <w:lvlText w:val=""/>
      <w:lvlJc w:val="left"/>
      <w:pPr>
        <w:tabs>
          <w:tab w:val="num" w:pos="2880"/>
        </w:tabs>
        <w:ind w:left="2880" w:hanging="360"/>
      </w:pPr>
      <w:rPr>
        <w:rFonts w:ascii="Wingdings" w:hAnsi="Wingdings" w:hint="default"/>
      </w:rPr>
    </w:lvl>
    <w:lvl w:ilvl="4" w:tplc="E3666400" w:tentative="1">
      <w:start w:val="1"/>
      <w:numFmt w:val="bullet"/>
      <w:lvlText w:val=""/>
      <w:lvlJc w:val="left"/>
      <w:pPr>
        <w:tabs>
          <w:tab w:val="num" w:pos="3600"/>
        </w:tabs>
        <w:ind w:left="3600" w:hanging="360"/>
      </w:pPr>
      <w:rPr>
        <w:rFonts w:ascii="Wingdings" w:hAnsi="Wingdings" w:hint="default"/>
      </w:rPr>
    </w:lvl>
    <w:lvl w:ilvl="5" w:tplc="E8FED9E2" w:tentative="1">
      <w:start w:val="1"/>
      <w:numFmt w:val="bullet"/>
      <w:lvlText w:val=""/>
      <w:lvlJc w:val="left"/>
      <w:pPr>
        <w:tabs>
          <w:tab w:val="num" w:pos="4320"/>
        </w:tabs>
        <w:ind w:left="4320" w:hanging="360"/>
      </w:pPr>
      <w:rPr>
        <w:rFonts w:ascii="Wingdings" w:hAnsi="Wingdings" w:hint="default"/>
      </w:rPr>
    </w:lvl>
    <w:lvl w:ilvl="6" w:tplc="5A5E209E" w:tentative="1">
      <w:start w:val="1"/>
      <w:numFmt w:val="bullet"/>
      <w:lvlText w:val=""/>
      <w:lvlJc w:val="left"/>
      <w:pPr>
        <w:tabs>
          <w:tab w:val="num" w:pos="5040"/>
        </w:tabs>
        <w:ind w:left="5040" w:hanging="360"/>
      </w:pPr>
      <w:rPr>
        <w:rFonts w:ascii="Wingdings" w:hAnsi="Wingdings" w:hint="default"/>
      </w:rPr>
    </w:lvl>
    <w:lvl w:ilvl="7" w:tplc="C0B4428C" w:tentative="1">
      <w:start w:val="1"/>
      <w:numFmt w:val="bullet"/>
      <w:lvlText w:val=""/>
      <w:lvlJc w:val="left"/>
      <w:pPr>
        <w:tabs>
          <w:tab w:val="num" w:pos="5760"/>
        </w:tabs>
        <w:ind w:left="5760" w:hanging="360"/>
      </w:pPr>
      <w:rPr>
        <w:rFonts w:ascii="Wingdings" w:hAnsi="Wingdings" w:hint="default"/>
      </w:rPr>
    </w:lvl>
    <w:lvl w:ilvl="8" w:tplc="4B58F7C6"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2295547E"/>
    <w:multiLevelType w:val="hybridMultilevel"/>
    <w:tmpl w:val="335228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2D27D93"/>
    <w:multiLevelType w:val="hybridMultilevel"/>
    <w:tmpl w:val="AC7461E4"/>
    <w:lvl w:ilvl="0" w:tplc="04090001">
      <w:start w:val="1"/>
      <w:numFmt w:val="bullet"/>
      <w:lvlText w:val=""/>
      <w:lvlJc w:val="left"/>
      <w:pPr>
        <w:tabs>
          <w:tab w:val="num" w:pos="720"/>
        </w:tabs>
        <w:ind w:left="720" w:hanging="360"/>
      </w:pPr>
      <w:rPr>
        <w:rFonts w:ascii="Symbol" w:hAnsi="Symbol" w:hint="default"/>
      </w:rPr>
    </w:lvl>
    <w:lvl w:ilvl="1" w:tplc="40B2508A">
      <w:start w:val="2062"/>
      <w:numFmt w:val="bullet"/>
      <w:lvlText w:val=""/>
      <w:lvlJc w:val="left"/>
      <w:pPr>
        <w:tabs>
          <w:tab w:val="num" w:pos="1440"/>
        </w:tabs>
        <w:ind w:left="1440" w:hanging="360"/>
      </w:pPr>
      <w:rPr>
        <w:rFonts w:ascii="Wingdings" w:hAnsi="Wingdings" w:hint="default"/>
      </w:rPr>
    </w:lvl>
    <w:lvl w:ilvl="2" w:tplc="0E4489E6" w:tentative="1">
      <w:start w:val="1"/>
      <w:numFmt w:val="bullet"/>
      <w:lvlText w:val=""/>
      <w:lvlJc w:val="left"/>
      <w:pPr>
        <w:tabs>
          <w:tab w:val="num" w:pos="2160"/>
        </w:tabs>
        <w:ind w:left="2160" w:hanging="360"/>
      </w:pPr>
      <w:rPr>
        <w:rFonts w:ascii="Wingdings" w:hAnsi="Wingdings" w:hint="default"/>
      </w:rPr>
    </w:lvl>
    <w:lvl w:ilvl="3" w:tplc="A6940C22" w:tentative="1">
      <w:start w:val="1"/>
      <w:numFmt w:val="bullet"/>
      <w:lvlText w:val=""/>
      <w:lvlJc w:val="left"/>
      <w:pPr>
        <w:tabs>
          <w:tab w:val="num" w:pos="2880"/>
        </w:tabs>
        <w:ind w:left="2880" w:hanging="360"/>
      </w:pPr>
      <w:rPr>
        <w:rFonts w:ascii="Wingdings" w:hAnsi="Wingdings" w:hint="default"/>
      </w:rPr>
    </w:lvl>
    <w:lvl w:ilvl="4" w:tplc="E3666400" w:tentative="1">
      <w:start w:val="1"/>
      <w:numFmt w:val="bullet"/>
      <w:lvlText w:val=""/>
      <w:lvlJc w:val="left"/>
      <w:pPr>
        <w:tabs>
          <w:tab w:val="num" w:pos="3600"/>
        </w:tabs>
        <w:ind w:left="3600" w:hanging="360"/>
      </w:pPr>
      <w:rPr>
        <w:rFonts w:ascii="Wingdings" w:hAnsi="Wingdings" w:hint="default"/>
      </w:rPr>
    </w:lvl>
    <w:lvl w:ilvl="5" w:tplc="E8FED9E2" w:tentative="1">
      <w:start w:val="1"/>
      <w:numFmt w:val="bullet"/>
      <w:lvlText w:val=""/>
      <w:lvlJc w:val="left"/>
      <w:pPr>
        <w:tabs>
          <w:tab w:val="num" w:pos="4320"/>
        </w:tabs>
        <w:ind w:left="4320" w:hanging="360"/>
      </w:pPr>
      <w:rPr>
        <w:rFonts w:ascii="Wingdings" w:hAnsi="Wingdings" w:hint="default"/>
      </w:rPr>
    </w:lvl>
    <w:lvl w:ilvl="6" w:tplc="5A5E209E" w:tentative="1">
      <w:start w:val="1"/>
      <w:numFmt w:val="bullet"/>
      <w:lvlText w:val=""/>
      <w:lvlJc w:val="left"/>
      <w:pPr>
        <w:tabs>
          <w:tab w:val="num" w:pos="5040"/>
        </w:tabs>
        <w:ind w:left="5040" w:hanging="360"/>
      </w:pPr>
      <w:rPr>
        <w:rFonts w:ascii="Wingdings" w:hAnsi="Wingdings" w:hint="default"/>
      </w:rPr>
    </w:lvl>
    <w:lvl w:ilvl="7" w:tplc="C0B4428C" w:tentative="1">
      <w:start w:val="1"/>
      <w:numFmt w:val="bullet"/>
      <w:lvlText w:val=""/>
      <w:lvlJc w:val="left"/>
      <w:pPr>
        <w:tabs>
          <w:tab w:val="num" w:pos="5760"/>
        </w:tabs>
        <w:ind w:left="5760" w:hanging="360"/>
      </w:pPr>
      <w:rPr>
        <w:rFonts w:ascii="Wingdings" w:hAnsi="Wingdings" w:hint="default"/>
      </w:rPr>
    </w:lvl>
    <w:lvl w:ilvl="8" w:tplc="4B58F7C6"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22DA4E60"/>
    <w:multiLevelType w:val="hybridMultilevel"/>
    <w:tmpl w:val="1E8AD6D4"/>
    <w:lvl w:ilvl="0" w:tplc="10168046">
      <w:start w:val="1"/>
      <w:numFmt w:val="decimal"/>
      <w:lvlText w:val="%1."/>
      <w:lvlJc w:val="left"/>
      <w:pPr>
        <w:tabs>
          <w:tab w:val="num" w:pos="720"/>
        </w:tabs>
        <w:ind w:left="720" w:hanging="360"/>
      </w:pPr>
    </w:lvl>
    <w:lvl w:ilvl="1" w:tplc="66DC9064" w:tentative="1">
      <w:start w:val="1"/>
      <w:numFmt w:val="decimal"/>
      <w:lvlText w:val="%2."/>
      <w:lvlJc w:val="left"/>
      <w:pPr>
        <w:tabs>
          <w:tab w:val="num" w:pos="1440"/>
        </w:tabs>
        <w:ind w:left="1440" w:hanging="360"/>
      </w:pPr>
    </w:lvl>
    <w:lvl w:ilvl="2" w:tplc="F962DA50" w:tentative="1">
      <w:start w:val="1"/>
      <w:numFmt w:val="decimal"/>
      <w:lvlText w:val="%3."/>
      <w:lvlJc w:val="left"/>
      <w:pPr>
        <w:tabs>
          <w:tab w:val="num" w:pos="2160"/>
        </w:tabs>
        <w:ind w:left="2160" w:hanging="360"/>
      </w:pPr>
    </w:lvl>
    <w:lvl w:ilvl="3" w:tplc="BA827F9A" w:tentative="1">
      <w:start w:val="1"/>
      <w:numFmt w:val="decimal"/>
      <w:lvlText w:val="%4."/>
      <w:lvlJc w:val="left"/>
      <w:pPr>
        <w:tabs>
          <w:tab w:val="num" w:pos="2880"/>
        </w:tabs>
        <w:ind w:left="2880" w:hanging="360"/>
      </w:pPr>
    </w:lvl>
    <w:lvl w:ilvl="4" w:tplc="DEEA5FFC" w:tentative="1">
      <w:start w:val="1"/>
      <w:numFmt w:val="decimal"/>
      <w:lvlText w:val="%5."/>
      <w:lvlJc w:val="left"/>
      <w:pPr>
        <w:tabs>
          <w:tab w:val="num" w:pos="3600"/>
        </w:tabs>
        <w:ind w:left="3600" w:hanging="360"/>
      </w:pPr>
    </w:lvl>
    <w:lvl w:ilvl="5" w:tplc="B7DC1BCA" w:tentative="1">
      <w:start w:val="1"/>
      <w:numFmt w:val="decimal"/>
      <w:lvlText w:val="%6."/>
      <w:lvlJc w:val="left"/>
      <w:pPr>
        <w:tabs>
          <w:tab w:val="num" w:pos="4320"/>
        </w:tabs>
        <w:ind w:left="4320" w:hanging="360"/>
      </w:pPr>
    </w:lvl>
    <w:lvl w:ilvl="6" w:tplc="6DF85E54" w:tentative="1">
      <w:start w:val="1"/>
      <w:numFmt w:val="decimal"/>
      <w:lvlText w:val="%7."/>
      <w:lvlJc w:val="left"/>
      <w:pPr>
        <w:tabs>
          <w:tab w:val="num" w:pos="5040"/>
        </w:tabs>
        <w:ind w:left="5040" w:hanging="360"/>
      </w:pPr>
    </w:lvl>
    <w:lvl w:ilvl="7" w:tplc="5B7E4334" w:tentative="1">
      <w:start w:val="1"/>
      <w:numFmt w:val="decimal"/>
      <w:lvlText w:val="%8."/>
      <w:lvlJc w:val="left"/>
      <w:pPr>
        <w:tabs>
          <w:tab w:val="num" w:pos="5760"/>
        </w:tabs>
        <w:ind w:left="5760" w:hanging="360"/>
      </w:pPr>
    </w:lvl>
    <w:lvl w:ilvl="8" w:tplc="7B9EF0A8" w:tentative="1">
      <w:start w:val="1"/>
      <w:numFmt w:val="decimal"/>
      <w:lvlText w:val="%9."/>
      <w:lvlJc w:val="left"/>
      <w:pPr>
        <w:tabs>
          <w:tab w:val="num" w:pos="6480"/>
        </w:tabs>
        <w:ind w:left="6480" w:hanging="360"/>
      </w:pPr>
    </w:lvl>
  </w:abstractNum>
  <w:abstractNum w:abstractNumId="25" w15:restartNumberingAfterBreak="0">
    <w:nsid w:val="24115E86"/>
    <w:multiLevelType w:val="hybridMultilevel"/>
    <w:tmpl w:val="DE9ECC68"/>
    <w:lvl w:ilvl="0" w:tplc="683E9A82">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258D5A50"/>
    <w:multiLevelType w:val="hybridMultilevel"/>
    <w:tmpl w:val="01289FEE"/>
    <w:lvl w:ilvl="0" w:tplc="8334FAA6">
      <w:start w:val="1"/>
      <w:numFmt w:val="bullet"/>
      <w:lvlText w:val="−"/>
      <w:lvlJc w:val="left"/>
      <w:pPr>
        <w:ind w:left="1080" w:hanging="360"/>
      </w:pPr>
      <w:rPr>
        <w:rFonts w:ascii="Calibri" w:hAnsi="Calibri" w:hint="default"/>
      </w:rPr>
    </w:lvl>
    <w:lvl w:ilvl="1" w:tplc="8334FAA6">
      <w:start w:val="1"/>
      <w:numFmt w:val="bullet"/>
      <w:lvlText w:val="−"/>
      <w:lvlJc w:val="left"/>
      <w:pPr>
        <w:ind w:left="1800" w:hanging="360"/>
      </w:pPr>
      <w:rPr>
        <w:rFonts w:ascii="Calibri" w:hAnsi="Calibri"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27867BE8"/>
    <w:multiLevelType w:val="hybridMultilevel"/>
    <w:tmpl w:val="7BB2BF8C"/>
    <w:lvl w:ilvl="0" w:tplc="2D743D66">
      <w:start w:val="1"/>
      <w:numFmt w:val="bullet"/>
      <w:lvlText w:val="•"/>
      <w:lvlJc w:val="left"/>
      <w:pPr>
        <w:ind w:left="720" w:hanging="360"/>
      </w:pPr>
      <w:rPr>
        <w:rFonts w:ascii="Arial" w:hAnsi="Aria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9A60B6C"/>
    <w:multiLevelType w:val="hybridMultilevel"/>
    <w:tmpl w:val="D7E282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2C5610A1"/>
    <w:multiLevelType w:val="hybridMultilevel"/>
    <w:tmpl w:val="5906BF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2DBA0122"/>
    <w:multiLevelType w:val="hybridMultilevel"/>
    <w:tmpl w:val="36F60B12"/>
    <w:lvl w:ilvl="0" w:tplc="08342AF6">
      <w:start w:val="1"/>
      <w:numFmt w:val="decimal"/>
      <w:lvlText w:val="%1."/>
      <w:lvlJc w:val="left"/>
      <w:pPr>
        <w:tabs>
          <w:tab w:val="num" w:pos="720"/>
        </w:tabs>
        <w:ind w:left="720" w:hanging="360"/>
      </w:pPr>
    </w:lvl>
    <w:lvl w:ilvl="1" w:tplc="A1A235FC">
      <w:start w:val="1"/>
      <w:numFmt w:val="decimal"/>
      <w:lvlText w:val="%2."/>
      <w:lvlJc w:val="left"/>
      <w:pPr>
        <w:tabs>
          <w:tab w:val="num" w:pos="1440"/>
        </w:tabs>
        <w:ind w:left="1440" w:hanging="360"/>
      </w:pPr>
    </w:lvl>
    <w:lvl w:ilvl="2" w:tplc="686A04DE">
      <w:start w:val="48"/>
      <w:numFmt w:val="bullet"/>
      <w:lvlText w:val="–"/>
      <w:lvlJc w:val="left"/>
      <w:pPr>
        <w:tabs>
          <w:tab w:val="num" w:pos="2160"/>
        </w:tabs>
        <w:ind w:left="2160" w:hanging="360"/>
      </w:pPr>
      <w:rPr>
        <w:rFonts w:ascii="Arial" w:hAnsi="Arial" w:hint="default"/>
      </w:rPr>
    </w:lvl>
    <w:lvl w:ilvl="3" w:tplc="2B7A62A8" w:tentative="1">
      <w:start w:val="1"/>
      <w:numFmt w:val="decimal"/>
      <w:lvlText w:val="%4."/>
      <w:lvlJc w:val="left"/>
      <w:pPr>
        <w:tabs>
          <w:tab w:val="num" w:pos="2880"/>
        </w:tabs>
        <w:ind w:left="2880" w:hanging="360"/>
      </w:pPr>
    </w:lvl>
    <w:lvl w:ilvl="4" w:tplc="24EE30EE" w:tentative="1">
      <w:start w:val="1"/>
      <w:numFmt w:val="decimal"/>
      <w:lvlText w:val="%5."/>
      <w:lvlJc w:val="left"/>
      <w:pPr>
        <w:tabs>
          <w:tab w:val="num" w:pos="3600"/>
        </w:tabs>
        <w:ind w:left="3600" w:hanging="360"/>
      </w:pPr>
    </w:lvl>
    <w:lvl w:ilvl="5" w:tplc="9FF024F2" w:tentative="1">
      <w:start w:val="1"/>
      <w:numFmt w:val="decimal"/>
      <w:lvlText w:val="%6."/>
      <w:lvlJc w:val="left"/>
      <w:pPr>
        <w:tabs>
          <w:tab w:val="num" w:pos="4320"/>
        </w:tabs>
        <w:ind w:left="4320" w:hanging="360"/>
      </w:pPr>
    </w:lvl>
    <w:lvl w:ilvl="6" w:tplc="DFC879DE" w:tentative="1">
      <w:start w:val="1"/>
      <w:numFmt w:val="decimal"/>
      <w:lvlText w:val="%7."/>
      <w:lvlJc w:val="left"/>
      <w:pPr>
        <w:tabs>
          <w:tab w:val="num" w:pos="5040"/>
        </w:tabs>
        <w:ind w:left="5040" w:hanging="360"/>
      </w:pPr>
    </w:lvl>
    <w:lvl w:ilvl="7" w:tplc="CD9EDE24" w:tentative="1">
      <w:start w:val="1"/>
      <w:numFmt w:val="decimal"/>
      <w:lvlText w:val="%8."/>
      <w:lvlJc w:val="left"/>
      <w:pPr>
        <w:tabs>
          <w:tab w:val="num" w:pos="5760"/>
        </w:tabs>
        <w:ind w:left="5760" w:hanging="360"/>
      </w:pPr>
    </w:lvl>
    <w:lvl w:ilvl="8" w:tplc="D014071C" w:tentative="1">
      <w:start w:val="1"/>
      <w:numFmt w:val="decimal"/>
      <w:lvlText w:val="%9."/>
      <w:lvlJc w:val="left"/>
      <w:pPr>
        <w:tabs>
          <w:tab w:val="num" w:pos="6480"/>
        </w:tabs>
        <w:ind w:left="6480" w:hanging="360"/>
      </w:pPr>
    </w:lvl>
  </w:abstractNum>
  <w:abstractNum w:abstractNumId="31" w15:restartNumberingAfterBreak="0">
    <w:nsid w:val="31071B67"/>
    <w:multiLevelType w:val="hybridMultilevel"/>
    <w:tmpl w:val="EF4012DA"/>
    <w:lvl w:ilvl="0" w:tplc="8334FAA6">
      <w:start w:val="1"/>
      <w:numFmt w:val="bullet"/>
      <w:lvlText w:val="−"/>
      <w:lvlJc w:val="left"/>
      <w:pPr>
        <w:ind w:left="1580" w:hanging="360"/>
      </w:pPr>
      <w:rPr>
        <w:rFonts w:ascii="Calibri" w:hAnsi="Calibri" w:hint="default"/>
      </w:rPr>
    </w:lvl>
    <w:lvl w:ilvl="1" w:tplc="04090003" w:tentative="1">
      <w:start w:val="1"/>
      <w:numFmt w:val="bullet"/>
      <w:lvlText w:val="o"/>
      <w:lvlJc w:val="left"/>
      <w:pPr>
        <w:ind w:left="2300" w:hanging="360"/>
      </w:pPr>
      <w:rPr>
        <w:rFonts w:ascii="Courier New" w:hAnsi="Courier New" w:cs="Courier New" w:hint="default"/>
      </w:rPr>
    </w:lvl>
    <w:lvl w:ilvl="2" w:tplc="04090005" w:tentative="1">
      <w:start w:val="1"/>
      <w:numFmt w:val="bullet"/>
      <w:lvlText w:val=""/>
      <w:lvlJc w:val="left"/>
      <w:pPr>
        <w:ind w:left="3020" w:hanging="360"/>
      </w:pPr>
      <w:rPr>
        <w:rFonts w:ascii="Wingdings" w:hAnsi="Wingdings" w:hint="default"/>
      </w:rPr>
    </w:lvl>
    <w:lvl w:ilvl="3" w:tplc="04090001" w:tentative="1">
      <w:start w:val="1"/>
      <w:numFmt w:val="bullet"/>
      <w:lvlText w:val=""/>
      <w:lvlJc w:val="left"/>
      <w:pPr>
        <w:ind w:left="3740" w:hanging="360"/>
      </w:pPr>
      <w:rPr>
        <w:rFonts w:ascii="Symbol" w:hAnsi="Symbol" w:hint="default"/>
      </w:rPr>
    </w:lvl>
    <w:lvl w:ilvl="4" w:tplc="04090003" w:tentative="1">
      <w:start w:val="1"/>
      <w:numFmt w:val="bullet"/>
      <w:lvlText w:val="o"/>
      <w:lvlJc w:val="left"/>
      <w:pPr>
        <w:ind w:left="4460" w:hanging="360"/>
      </w:pPr>
      <w:rPr>
        <w:rFonts w:ascii="Courier New" w:hAnsi="Courier New" w:cs="Courier New" w:hint="default"/>
      </w:rPr>
    </w:lvl>
    <w:lvl w:ilvl="5" w:tplc="04090005" w:tentative="1">
      <w:start w:val="1"/>
      <w:numFmt w:val="bullet"/>
      <w:lvlText w:val=""/>
      <w:lvlJc w:val="left"/>
      <w:pPr>
        <w:ind w:left="5180" w:hanging="360"/>
      </w:pPr>
      <w:rPr>
        <w:rFonts w:ascii="Wingdings" w:hAnsi="Wingdings" w:hint="default"/>
      </w:rPr>
    </w:lvl>
    <w:lvl w:ilvl="6" w:tplc="04090001" w:tentative="1">
      <w:start w:val="1"/>
      <w:numFmt w:val="bullet"/>
      <w:lvlText w:val=""/>
      <w:lvlJc w:val="left"/>
      <w:pPr>
        <w:ind w:left="5900" w:hanging="360"/>
      </w:pPr>
      <w:rPr>
        <w:rFonts w:ascii="Symbol" w:hAnsi="Symbol" w:hint="default"/>
      </w:rPr>
    </w:lvl>
    <w:lvl w:ilvl="7" w:tplc="04090003" w:tentative="1">
      <w:start w:val="1"/>
      <w:numFmt w:val="bullet"/>
      <w:lvlText w:val="o"/>
      <w:lvlJc w:val="left"/>
      <w:pPr>
        <w:ind w:left="6620" w:hanging="360"/>
      </w:pPr>
      <w:rPr>
        <w:rFonts w:ascii="Courier New" w:hAnsi="Courier New" w:cs="Courier New" w:hint="default"/>
      </w:rPr>
    </w:lvl>
    <w:lvl w:ilvl="8" w:tplc="04090005" w:tentative="1">
      <w:start w:val="1"/>
      <w:numFmt w:val="bullet"/>
      <w:lvlText w:val=""/>
      <w:lvlJc w:val="left"/>
      <w:pPr>
        <w:ind w:left="7340" w:hanging="360"/>
      </w:pPr>
      <w:rPr>
        <w:rFonts w:ascii="Wingdings" w:hAnsi="Wingdings" w:hint="default"/>
      </w:rPr>
    </w:lvl>
  </w:abstractNum>
  <w:abstractNum w:abstractNumId="32" w15:restartNumberingAfterBreak="0">
    <w:nsid w:val="31746173"/>
    <w:multiLevelType w:val="hybridMultilevel"/>
    <w:tmpl w:val="7E40C0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1DF7F80"/>
    <w:multiLevelType w:val="hybridMultilevel"/>
    <w:tmpl w:val="E926EE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3232578E"/>
    <w:multiLevelType w:val="hybridMultilevel"/>
    <w:tmpl w:val="753E6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4AE3B20"/>
    <w:multiLevelType w:val="hybridMultilevel"/>
    <w:tmpl w:val="D5AE28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5C639C4"/>
    <w:multiLevelType w:val="hybridMultilevel"/>
    <w:tmpl w:val="B09CC6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38AF4C3D"/>
    <w:multiLevelType w:val="hybridMultilevel"/>
    <w:tmpl w:val="0A68A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AB74F8F"/>
    <w:multiLevelType w:val="hybridMultilevel"/>
    <w:tmpl w:val="A8C642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3D355046"/>
    <w:multiLevelType w:val="hybridMultilevel"/>
    <w:tmpl w:val="B5B6AC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0397985"/>
    <w:multiLevelType w:val="hybridMultilevel"/>
    <w:tmpl w:val="6028533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40582F27"/>
    <w:multiLevelType w:val="hybridMultilevel"/>
    <w:tmpl w:val="35CEAA5C"/>
    <w:lvl w:ilvl="0" w:tplc="39DAB6F2">
      <w:start w:val="1"/>
      <w:numFmt w:val="bullet"/>
      <w:lvlText w:val="-"/>
      <w:lvlJc w:val="left"/>
      <w:pPr>
        <w:tabs>
          <w:tab w:val="num" w:pos="720"/>
        </w:tabs>
        <w:ind w:left="720" w:hanging="360"/>
      </w:pPr>
      <w:rPr>
        <w:rFonts w:ascii="Times New Roman" w:hAnsi="Times New Roman" w:hint="default"/>
      </w:rPr>
    </w:lvl>
    <w:lvl w:ilvl="1" w:tplc="D91A6A76">
      <w:start w:val="1"/>
      <w:numFmt w:val="bullet"/>
      <w:lvlText w:val="-"/>
      <w:lvlJc w:val="left"/>
      <w:pPr>
        <w:tabs>
          <w:tab w:val="num" w:pos="1440"/>
        </w:tabs>
        <w:ind w:left="1440" w:hanging="360"/>
      </w:pPr>
      <w:rPr>
        <w:rFonts w:ascii="Times New Roman" w:hAnsi="Times New Roman" w:hint="default"/>
      </w:rPr>
    </w:lvl>
    <w:lvl w:ilvl="2" w:tplc="BB9AB9BE" w:tentative="1">
      <w:start w:val="1"/>
      <w:numFmt w:val="bullet"/>
      <w:lvlText w:val="-"/>
      <w:lvlJc w:val="left"/>
      <w:pPr>
        <w:tabs>
          <w:tab w:val="num" w:pos="2160"/>
        </w:tabs>
        <w:ind w:left="2160" w:hanging="360"/>
      </w:pPr>
      <w:rPr>
        <w:rFonts w:ascii="Times New Roman" w:hAnsi="Times New Roman" w:hint="default"/>
      </w:rPr>
    </w:lvl>
    <w:lvl w:ilvl="3" w:tplc="31A4F0AE" w:tentative="1">
      <w:start w:val="1"/>
      <w:numFmt w:val="bullet"/>
      <w:lvlText w:val="-"/>
      <w:lvlJc w:val="left"/>
      <w:pPr>
        <w:tabs>
          <w:tab w:val="num" w:pos="2880"/>
        </w:tabs>
        <w:ind w:left="2880" w:hanging="360"/>
      </w:pPr>
      <w:rPr>
        <w:rFonts w:ascii="Times New Roman" w:hAnsi="Times New Roman" w:hint="default"/>
      </w:rPr>
    </w:lvl>
    <w:lvl w:ilvl="4" w:tplc="C6FEBC7C" w:tentative="1">
      <w:start w:val="1"/>
      <w:numFmt w:val="bullet"/>
      <w:lvlText w:val="-"/>
      <w:lvlJc w:val="left"/>
      <w:pPr>
        <w:tabs>
          <w:tab w:val="num" w:pos="3600"/>
        </w:tabs>
        <w:ind w:left="3600" w:hanging="360"/>
      </w:pPr>
      <w:rPr>
        <w:rFonts w:ascii="Times New Roman" w:hAnsi="Times New Roman" w:hint="default"/>
      </w:rPr>
    </w:lvl>
    <w:lvl w:ilvl="5" w:tplc="88AC9F8C" w:tentative="1">
      <w:start w:val="1"/>
      <w:numFmt w:val="bullet"/>
      <w:lvlText w:val="-"/>
      <w:lvlJc w:val="left"/>
      <w:pPr>
        <w:tabs>
          <w:tab w:val="num" w:pos="4320"/>
        </w:tabs>
        <w:ind w:left="4320" w:hanging="360"/>
      </w:pPr>
      <w:rPr>
        <w:rFonts w:ascii="Times New Roman" w:hAnsi="Times New Roman" w:hint="default"/>
      </w:rPr>
    </w:lvl>
    <w:lvl w:ilvl="6" w:tplc="65001F5C" w:tentative="1">
      <w:start w:val="1"/>
      <w:numFmt w:val="bullet"/>
      <w:lvlText w:val="-"/>
      <w:lvlJc w:val="left"/>
      <w:pPr>
        <w:tabs>
          <w:tab w:val="num" w:pos="5040"/>
        </w:tabs>
        <w:ind w:left="5040" w:hanging="360"/>
      </w:pPr>
      <w:rPr>
        <w:rFonts w:ascii="Times New Roman" w:hAnsi="Times New Roman" w:hint="default"/>
      </w:rPr>
    </w:lvl>
    <w:lvl w:ilvl="7" w:tplc="593CBF56" w:tentative="1">
      <w:start w:val="1"/>
      <w:numFmt w:val="bullet"/>
      <w:lvlText w:val="-"/>
      <w:lvlJc w:val="left"/>
      <w:pPr>
        <w:tabs>
          <w:tab w:val="num" w:pos="5760"/>
        </w:tabs>
        <w:ind w:left="5760" w:hanging="360"/>
      </w:pPr>
      <w:rPr>
        <w:rFonts w:ascii="Times New Roman" w:hAnsi="Times New Roman" w:hint="default"/>
      </w:rPr>
    </w:lvl>
    <w:lvl w:ilvl="8" w:tplc="CC7E997A" w:tentative="1">
      <w:start w:val="1"/>
      <w:numFmt w:val="bullet"/>
      <w:lvlText w:val="-"/>
      <w:lvlJc w:val="left"/>
      <w:pPr>
        <w:tabs>
          <w:tab w:val="num" w:pos="6480"/>
        </w:tabs>
        <w:ind w:left="6480" w:hanging="360"/>
      </w:pPr>
      <w:rPr>
        <w:rFonts w:ascii="Times New Roman" w:hAnsi="Times New Roman" w:hint="default"/>
      </w:rPr>
    </w:lvl>
  </w:abstractNum>
  <w:abstractNum w:abstractNumId="42" w15:restartNumberingAfterBreak="0">
    <w:nsid w:val="47D034D5"/>
    <w:multiLevelType w:val="hybridMultilevel"/>
    <w:tmpl w:val="CAA009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47F41FEA"/>
    <w:multiLevelType w:val="multilevel"/>
    <w:tmpl w:val="42D8C150"/>
    <w:lvl w:ilvl="0">
      <w:start w:val="1"/>
      <w:numFmt w:val="upperLetter"/>
      <w:pStyle w:val="Heading3"/>
      <w:suff w:val="space"/>
      <w:lvlText w:val="Appendix %1."/>
      <w:lvlJc w:val="left"/>
      <w:pPr>
        <w:ind w:left="360" w:hanging="360"/>
      </w:pPr>
      <w:rPr>
        <w:rFonts w:ascii="Times New Roman" w:hAnsi="Times New Roman" w:cs="Times New Roman"/>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3690"/>
        </w:tabs>
        <w:ind w:left="3690" w:hanging="360"/>
      </w:pPr>
      <w:rPr>
        <w:rFonts w:hint="default"/>
      </w:rPr>
    </w:lvl>
    <w:lvl w:ilvl="2">
      <w:start w:val="1"/>
      <w:numFmt w:val="lowerRoman"/>
      <w:lvlText w:val="%3."/>
      <w:lvlJc w:val="right"/>
      <w:pPr>
        <w:tabs>
          <w:tab w:val="num" w:pos="4410"/>
        </w:tabs>
        <w:ind w:left="4410" w:hanging="360"/>
      </w:pPr>
      <w:rPr>
        <w:rFonts w:hint="default"/>
      </w:rPr>
    </w:lvl>
    <w:lvl w:ilvl="3">
      <w:start w:val="1"/>
      <w:numFmt w:val="decimal"/>
      <w:lvlText w:val="%4."/>
      <w:lvlJc w:val="left"/>
      <w:pPr>
        <w:tabs>
          <w:tab w:val="num" w:pos="5130"/>
        </w:tabs>
        <w:ind w:left="5130" w:hanging="360"/>
      </w:pPr>
      <w:rPr>
        <w:rFonts w:hint="default"/>
      </w:rPr>
    </w:lvl>
    <w:lvl w:ilvl="4">
      <w:start w:val="1"/>
      <w:numFmt w:val="lowerLetter"/>
      <w:lvlText w:val="%5."/>
      <w:lvlJc w:val="left"/>
      <w:pPr>
        <w:tabs>
          <w:tab w:val="num" w:pos="5850"/>
        </w:tabs>
        <w:ind w:left="5850" w:hanging="360"/>
      </w:pPr>
      <w:rPr>
        <w:rFonts w:hint="default"/>
      </w:rPr>
    </w:lvl>
    <w:lvl w:ilvl="5">
      <w:start w:val="1"/>
      <w:numFmt w:val="lowerRoman"/>
      <w:lvlText w:val="%6."/>
      <w:lvlJc w:val="right"/>
      <w:pPr>
        <w:tabs>
          <w:tab w:val="num" w:pos="6570"/>
        </w:tabs>
        <w:ind w:left="6570" w:hanging="360"/>
      </w:pPr>
      <w:rPr>
        <w:rFonts w:hint="default"/>
      </w:rPr>
    </w:lvl>
    <w:lvl w:ilvl="6">
      <w:start w:val="1"/>
      <w:numFmt w:val="upperLetter"/>
      <w:suff w:val="space"/>
      <w:lvlText w:val="Appendix %7.  "/>
      <w:lvlJc w:val="left"/>
      <w:pPr>
        <w:ind w:left="7290" w:hanging="360"/>
      </w:pPr>
      <w:rPr>
        <w:rFonts w:hint="default"/>
      </w:rPr>
    </w:lvl>
    <w:lvl w:ilvl="7">
      <w:start w:val="1"/>
      <w:numFmt w:val="lowerLetter"/>
      <w:lvlText w:val="%8."/>
      <w:lvlJc w:val="left"/>
      <w:pPr>
        <w:tabs>
          <w:tab w:val="num" w:pos="8010"/>
        </w:tabs>
        <w:ind w:left="8010" w:hanging="360"/>
      </w:pPr>
      <w:rPr>
        <w:rFonts w:hint="default"/>
      </w:rPr>
    </w:lvl>
    <w:lvl w:ilvl="8">
      <w:start w:val="1"/>
      <w:numFmt w:val="lowerRoman"/>
      <w:lvlText w:val="%9."/>
      <w:lvlJc w:val="right"/>
      <w:pPr>
        <w:tabs>
          <w:tab w:val="num" w:pos="8730"/>
        </w:tabs>
        <w:ind w:left="8730" w:hanging="360"/>
      </w:pPr>
      <w:rPr>
        <w:rFonts w:hint="default"/>
      </w:rPr>
    </w:lvl>
  </w:abstractNum>
  <w:abstractNum w:abstractNumId="44" w15:restartNumberingAfterBreak="0">
    <w:nsid w:val="4CC602F9"/>
    <w:multiLevelType w:val="hybridMultilevel"/>
    <w:tmpl w:val="78A283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4DDE0909"/>
    <w:multiLevelType w:val="hybridMultilevel"/>
    <w:tmpl w:val="A1301C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4EDE5645"/>
    <w:multiLevelType w:val="hybridMultilevel"/>
    <w:tmpl w:val="0602FA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4EE60D10"/>
    <w:multiLevelType w:val="hybridMultilevel"/>
    <w:tmpl w:val="AD1C963E"/>
    <w:lvl w:ilvl="0" w:tplc="6952CE20">
      <w:start w:val="1"/>
      <w:numFmt w:val="bullet"/>
      <w:lvlText w:val="•"/>
      <w:lvlJc w:val="left"/>
      <w:pPr>
        <w:tabs>
          <w:tab w:val="num" w:pos="720"/>
        </w:tabs>
        <w:ind w:left="720" w:hanging="360"/>
      </w:pPr>
      <w:rPr>
        <w:rFonts w:ascii="Times New Roman" w:hAnsi="Times New Roman" w:hint="default"/>
      </w:rPr>
    </w:lvl>
    <w:lvl w:ilvl="1" w:tplc="55B45B56" w:tentative="1">
      <w:start w:val="1"/>
      <w:numFmt w:val="bullet"/>
      <w:lvlText w:val="•"/>
      <w:lvlJc w:val="left"/>
      <w:pPr>
        <w:tabs>
          <w:tab w:val="num" w:pos="1440"/>
        </w:tabs>
        <w:ind w:left="1440" w:hanging="360"/>
      </w:pPr>
      <w:rPr>
        <w:rFonts w:ascii="Times New Roman" w:hAnsi="Times New Roman" w:hint="default"/>
      </w:rPr>
    </w:lvl>
    <w:lvl w:ilvl="2" w:tplc="6BD4183A" w:tentative="1">
      <w:start w:val="1"/>
      <w:numFmt w:val="bullet"/>
      <w:lvlText w:val="•"/>
      <w:lvlJc w:val="left"/>
      <w:pPr>
        <w:tabs>
          <w:tab w:val="num" w:pos="2160"/>
        </w:tabs>
        <w:ind w:left="2160" w:hanging="360"/>
      </w:pPr>
      <w:rPr>
        <w:rFonts w:ascii="Times New Roman" w:hAnsi="Times New Roman" w:hint="default"/>
      </w:rPr>
    </w:lvl>
    <w:lvl w:ilvl="3" w:tplc="C128D2EE" w:tentative="1">
      <w:start w:val="1"/>
      <w:numFmt w:val="bullet"/>
      <w:lvlText w:val="•"/>
      <w:lvlJc w:val="left"/>
      <w:pPr>
        <w:tabs>
          <w:tab w:val="num" w:pos="2880"/>
        </w:tabs>
        <w:ind w:left="2880" w:hanging="360"/>
      </w:pPr>
      <w:rPr>
        <w:rFonts w:ascii="Times New Roman" w:hAnsi="Times New Roman" w:hint="default"/>
      </w:rPr>
    </w:lvl>
    <w:lvl w:ilvl="4" w:tplc="B0C64E66" w:tentative="1">
      <w:start w:val="1"/>
      <w:numFmt w:val="bullet"/>
      <w:lvlText w:val="•"/>
      <w:lvlJc w:val="left"/>
      <w:pPr>
        <w:tabs>
          <w:tab w:val="num" w:pos="3600"/>
        </w:tabs>
        <w:ind w:left="3600" w:hanging="360"/>
      </w:pPr>
      <w:rPr>
        <w:rFonts w:ascii="Times New Roman" w:hAnsi="Times New Roman" w:hint="default"/>
      </w:rPr>
    </w:lvl>
    <w:lvl w:ilvl="5" w:tplc="13CE0264" w:tentative="1">
      <w:start w:val="1"/>
      <w:numFmt w:val="bullet"/>
      <w:lvlText w:val="•"/>
      <w:lvlJc w:val="left"/>
      <w:pPr>
        <w:tabs>
          <w:tab w:val="num" w:pos="4320"/>
        </w:tabs>
        <w:ind w:left="4320" w:hanging="360"/>
      </w:pPr>
      <w:rPr>
        <w:rFonts w:ascii="Times New Roman" w:hAnsi="Times New Roman" w:hint="default"/>
      </w:rPr>
    </w:lvl>
    <w:lvl w:ilvl="6" w:tplc="063A1DA4" w:tentative="1">
      <w:start w:val="1"/>
      <w:numFmt w:val="bullet"/>
      <w:lvlText w:val="•"/>
      <w:lvlJc w:val="left"/>
      <w:pPr>
        <w:tabs>
          <w:tab w:val="num" w:pos="5040"/>
        </w:tabs>
        <w:ind w:left="5040" w:hanging="360"/>
      </w:pPr>
      <w:rPr>
        <w:rFonts w:ascii="Times New Roman" w:hAnsi="Times New Roman" w:hint="default"/>
      </w:rPr>
    </w:lvl>
    <w:lvl w:ilvl="7" w:tplc="7DB2A8AC" w:tentative="1">
      <w:start w:val="1"/>
      <w:numFmt w:val="bullet"/>
      <w:lvlText w:val="•"/>
      <w:lvlJc w:val="left"/>
      <w:pPr>
        <w:tabs>
          <w:tab w:val="num" w:pos="5760"/>
        </w:tabs>
        <w:ind w:left="5760" w:hanging="360"/>
      </w:pPr>
      <w:rPr>
        <w:rFonts w:ascii="Times New Roman" w:hAnsi="Times New Roman" w:hint="default"/>
      </w:rPr>
    </w:lvl>
    <w:lvl w:ilvl="8" w:tplc="7ABE55F6" w:tentative="1">
      <w:start w:val="1"/>
      <w:numFmt w:val="bullet"/>
      <w:lvlText w:val="•"/>
      <w:lvlJc w:val="left"/>
      <w:pPr>
        <w:tabs>
          <w:tab w:val="num" w:pos="6480"/>
        </w:tabs>
        <w:ind w:left="6480" w:hanging="360"/>
      </w:pPr>
      <w:rPr>
        <w:rFonts w:ascii="Times New Roman" w:hAnsi="Times New Roman" w:hint="default"/>
      </w:rPr>
    </w:lvl>
  </w:abstractNum>
  <w:abstractNum w:abstractNumId="48" w15:restartNumberingAfterBreak="0">
    <w:nsid w:val="4F63541F"/>
    <w:multiLevelType w:val="hybridMultilevel"/>
    <w:tmpl w:val="C6621DD4"/>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49" w15:restartNumberingAfterBreak="0">
    <w:nsid w:val="510E4A0A"/>
    <w:multiLevelType w:val="hybridMultilevel"/>
    <w:tmpl w:val="60C4933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0" w15:restartNumberingAfterBreak="0">
    <w:nsid w:val="52292664"/>
    <w:multiLevelType w:val="hybridMultilevel"/>
    <w:tmpl w:val="1E62E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57D26BDB"/>
    <w:multiLevelType w:val="hybridMultilevel"/>
    <w:tmpl w:val="0C961FA6"/>
    <w:lvl w:ilvl="0" w:tplc="F2A0933C">
      <w:start w:val="1"/>
      <w:numFmt w:val="bullet"/>
      <w:lvlText w:val="•"/>
      <w:lvlJc w:val="left"/>
      <w:pPr>
        <w:ind w:left="1080" w:hanging="360"/>
      </w:pPr>
      <w:rPr>
        <w:rFonts w:ascii="Times New Roman" w:hAnsi="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2" w15:restartNumberingAfterBreak="0">
    <w:nsid w:val="57EF2947"/>
    <w:multiLevelType w:val="hybridMultilevel"/>
    <w:tmpl w:val="7764997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3" w15:restartNumberingAfterBreak="0">
    <w:nsid w:val="58562D33"/>
    <w:multiLevelType w:val="hybridMultilevel"/>
    <w:tmpl w:val="8F44CF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4" w15:restartNumberingAfterBreak="0">
    <w:nsid w:val="585D3610"/>
    <w:multiLevelType w:val="hybridMultilevel"/>
    <w:tmpl w:val="A6E65EF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5" w15:restartNumberingAfterBreak="0">
    <w:nsid w:val="5A09515A"/>
    <w:multiLevelType w:val="hybridMultilevel"/>
    <w:tmpl w:val="C840EE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5A3D2A63"/>
    <w:multiLevelType w:val="hybridMultilevel"/>
    <w:tmpl w:val="8EFE36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5B1631D3"/>
    <w:multiLevelType w:val="hybridMultilevel"/>
    <w:tmpl w:val="AD20244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8" w15:restartNumberingAfterBreak="0">
    <w:nsid w:val="5BBB4D3D"/>
    <w:multiLevelType w:val="hybridMultilevel"/>
    <w:tmpl w:val="D5C6B47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9" w15:restartNumberingAfterBreak="0">
    <w:nsid w:val="609B7679"/>
    <w:multiLevelType w:val="hybridMultilevel"/>
    <w:tmpl w:val="C1FEB7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61C8009F"/>
    <w:multiLevelType w:val="hybridMultilevel"/>
    <w:tmpl w:val="FBE2A2FC"/>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61" w15:restartNumberingAfterBreak="0">
    <w:nsid w:val="62134A99"/>
    <w:multiLevelType w:val="hybridMultilevel"/>
    <w:tmpl w:val="25823D98"/>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62" w15:restartNumberingAfterBreak="0">
    <w:nsid w:val="62291877"/>
    <w:multiLevelType w:val="hybridMultilevel"/>
    <w:tmpl w:val="5C4AE6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624667D9"/>
    <w:multiLevelType w:val="hybridMultilevel"/>
    <w:tmpl w:val="747AE080"/>
    <w:lvl w:ilvl="0" w:tplc="04090001">
      <w:start w:val="1"/>
      <w:numFmt w:val="bullet"/>
      <w:lvlText w:val=""/>
      <w:lvlJc w:val="left"/>
      <w:pPr>
        <w:tabs>
          <w:tab w:val="num" w:pos="720"/>
        </w:tabs>
        <w:ind w:left="720" w:hanging="360"/>
      </w:pPr>
      <w:rPr>
        <w:rFonts w:ascii="Symbol" w:hAnsi="Symbol" w:hint="default"/>
      </w:rPr>
    </w:lvl>
    <w:lvl w:ilvl="1" w:tplc="8A2884FA" w:tentative="1">
      <w:start w:val="1"/>
      <w:numFmt w:val="bullet"/>
      <w:lvlText w:val=""/>
      <w:lvlJc w:val="left"/>
      <w:pPr>
        <w:tabs>
          <w:tab w:val="num" w:pos="1440"/>
        </w:tabs>
        <w:ind w:left="1440" w:hanging="360"/>
      </w:pPr>
      <w:rPr>
        <w:rFonts w:ascii="Wingdings" w:hAnsi="Wingdings" w:hint="default"/>
      </w:rPr>
    </w:lvl>
    <w:lvl w:ilvl="2" w:tplc="E24AF028" w:tentative="1">
      <w:start w:val="1"/>
      <w:numFmt w:val="bullet"/>
      <w:lvlText w:val=""/>
      <w:lvlJc w:val="left"/>
      <w:pPr>
        <w:tabs>
          <w:tab w:val="num" w:pos="2160"/>
        </w:tabs>
        <w:ind w:left="2160" w:hanging="360"/>
      </w:pPr>
      <w:rPr>
        <w:rFonts w:ascii="Wingdings" w:hAnsi="Wingdings" w:hint="default"/>
      </w:rPr>
    </w:lvl>
    <w:lvl w:ilvl="3" w:tplc="B14ADC2E" w:tentative="1">
      <w:start w:val="1"/>
      <w:numFmt w:val="bullet"/>
      <w:lvlText w:val=""/>
      <w:lvlJc w:val="left"/>
      <w:pPr>
        <w:tabs>
          <w:tab w:val="num" w:pos="2880"/>
        </w:tabs>
        <w:ind w:left="2880" w:hanging="360"/>
      </w:pPr>
      <w:rPr>
        <w:rFonts w:ascii="Wingdings" w:hAnsi="Wingdings" w:hint="default"/>
      </w:rPr>
    </w:lvl>
    <w:lvl w:ilvl="4" w:tplc="5FA4AD0C" w:tentative="1">
      <w:start w:val="1"/>
      <w:numFmt w:val="bullet"/>
      <w:lvlText w:val=""/>
      <w:lvlJc w:val="left"/>
      <w:pPr>
        <w:tabs>
          <w:tab w:val="num" w:pos="3600"/>
        </w:tabs>
        <w:ind w:left="3600" w:hanging="360"/>
      </w:pPr>
      <w:rPr>
        <w:rFonts w:ascii="Wingdings" w:hAnsi="Wingdings" w:hint="default"/>
      </w:rPr>
    </w:lvl>
    <w:lvl w:ilvl="5" w:tplc="4ED46D24" w:tentative="1">
      <w:start w:val="1"/>
      <w:numFmt w:val="bullet"/>
      <w:lvlText w:val=""/>
      <w:lvlJc w:val="left"/>
      <w:pPr>
        <w:tabs>
          <w:tab w:val="num" w:pos="4320"/>
        </w:tabs>
        <w:ind w:left="4320" w:hanging="360"/>
      </w:pPr>
      <w:rPr>
        <w:rFonts w:ascii="Wingdings" w:hAnsi="Wingdings" w:hint="default"/>
      </w:rPr>
    </w:lvl>
    <w:lvl w:ilvl="6" w:tplc="9A8EDC34" w:tentative="1">
      <w:start w:val="1"/>
      <w:numFmt w:val="bullet"/>
      <w:lvlText w:val=""/>
      <w:lvlJc w:val="left"/>
      <w:pPr>
        <w:tabs>
          <w:tab w:val="num" w:pos="5040"/>
        </w:tabs>
        <w:ind w:left="5040" w:hanging="360"/>
      </w:pPr>
      <w:rPr>
        <w:rFonts w:ascii="Wingdings" w:hAnsi="Wingdings" w:hint="default"/>
      </w:rPr>
    </w:lvl>
    <w:lvl w:ilvl="7" w:tplc="680C0582" w:tentative="1">
      <w:start w:val="1"/>
      <w:numFmt w:val="bullet"/>
      <w:lvlText w:val=""/>
      <w:lvlJc w:val="left"/>
      <w:pPr>
        <w:tabs>
          <w:tab w:val="num" w:pos="5760"/>
        </w:tabs>
        <w:ind w:left="5760" w:hanging="360"/>
      </w:pPr>
      <w:rPr>
        <w:rFonts w:ascii="Wingdings" w:hAnsi="Wingdings" w:hint="default"/>
      </w:rPr>
    </w:lvl>
    <w:lvl w:ilvl="8" w:tplc="BC76B5DE" w:tentative="1">
      <w:start w:val="1"/>
      <w:numFmt w:val="bullet"/>
      <w:lvlText w:val=""/>
      <w:lvlJc w:val="left"/>
      <w:pPr>
        <w:tabs>
          <w:tab w:val="num" w:pos="6480"/>
        </w:tabs>
        <w:ind w:left="6480" w:hanging="360"/>
      </w:pPr>
      <w:rPr>
        <w:rFonts w:ascii="Wingdings" w:hAnsi="Wingdings" w:hint="default"/>
      </w:rPr>
    </w:lvl>
  </w:abstractNum>
  <w:abstractNum w:abstractNumId="64" w15:restartNumberingAfterBreak="0">
    <w:nsid w:val="62551258"/>
    <w:multiLevelType w:val="hybridMultilevel"/>
    <w:tmpl w:val="E6A4B3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62A65883"/>
    <w:multiLevelType w:val="hybridMultilevel"/>
    <w:tmpl w:val="DBAE2CEC"/>
    <w:lvl w:ilvl="0" w:tplc="04090001">
      <w:start w:val="1"/>
      <w:numFmt w:val="bullet"/>
      <w:lvlText w:val=""/>
      <w:lvlJc w:val="left"/>
      <w:pPr>
        <w:ind w:left="760" w:hanging="360"/>
      </w:pPr>
      <w:rPr>
        <w:rFonts w:ascii="Symbol" w:hAnsi="Symbol" w:hint="default"/>
      </w:rPr>
    </w:lvl>
    <w:lvl w:ilvl="1" w:tplc="04090003" w:tentative="1">
      <w:start w:val="1"/>
      <w:numFmt w:val="bullet"/>
      <w:lvlText w:val="o"/>
      <w:lvlJc w:val="left"/>
      <w:pPr>
        <w:ind w:left="1480" w:hanging="360"/>
      </w:pPr>
      <w:rPr>
        <w:rFonts w:ascii="Courier New" w:hAnsi="Courier New" w:cs="Courier New" w:hint="default"/>
      </w:rPr>
    </w:lvl>
    <w:lvl w:ilvl="2" w:tplc="04090005" w:tentative="1">
      <w:start w:val="1"/>
      <w:numFmt w:val="bullet"/>
      <w:lvlText w:val=""/>
      <w:lvlJc w:val="left"/>
      <w:pPr>
        <w:ind w:left="2200" w:hanging="360"/>
      </w:pPr>
      <w:rPr>
        <w:rFonts w:ascii="Wingdings" w:hAnsi="Wingdings" w:hint="default"/>
      </w:rPr>
    </w:lvl>
    <w:lvl w:ilvl="3" w:tplc="04090001" w:tentative="1">
      <w:start w:val="1"/>
      <w:numFmt w:val="bullet"/>
      <w:lvlText w:val=""/>
      <w:lvlJc w:val="left"/>
      <w:pPr>
        <w:ind w:left="2920" w:hanging="360"/>
      </w:pPr>
      <w:rPr>
        <w:rFonts w:ascii="Symbol" w:hAnsi="Symbol" w:hint="default"/>
      </w:rPr>
    </w:lvl>
    <w:lvl w:ilvl="4" w:tplc="04090003" w:tentative="1">
      <w:start w:val="1"/>
      <w:numFmt w:val="bullet"/>
      <w:lvlText w:val="o"/>
      <w:lvlJc w:val="left"/>
      <w:pPr>
        <w:ind w:left="3640" w:hanging="360"/>
      </w:pPr>
      <w:rPr>
        <w:rFonts w:ascii="Courier New" w:hAnsi="Courier New" w:cs="Courier New" w:hint="default"/>
      </w:rPr>
    </w:lvl>
    <w:lvl w:ilvl="5" w:tplc="04090005" w:tentative="1">
      <w:start w:val="1"/>
      <w:numFmt w:val="bullet"/>
      <w:lvlText w:val=""/>
      <w:lvlJc w:val="left"/>
      <w:pPr>
        <w:ind w:left="4360" w:hanging="360"/>
      </w:pPr>
      <w:rPr>
        <w:rFonts w:ascii="Wingdings" w:hAnsi="Wingdings" w:hint="default"/>
      </w:rPr>
    </w:lvl>
    <w:lvl w:ilvl="6" w:tplc="04090001" w:tentative="1">
      <w:start w:val="1"/>
      <w:numFmt w:val="bullet"/>
      <w:lvlText w:val=""/>
      <w:lvlJc w:val="left"/>
      <w:pPr>
        <w:ind w:left="5080" w:hanging="360"/>
      </w:pPr>
      <w:rPr>
        <w:rFonts w:ascii="Symbol" w:hAnsi="Symbol" w:hint="default"/>
      </w:rPr>
    </w:lvl>
    <w:lvl w:ilvl="7" w:tplc="04090003" w:tentative="1">
      <w:start w:val="1"/>
      <w:numFmt w:val="bullet"/>
      <w:lvlText w:val="o"/>
      <w:lvlJc w:val="left"/>
      <w:pPr>
        <w:ind w:left="5800" w:hanging="360"/>
      </w:pPr>
      <w:rPr>
        <w:rFonts w:ascii="Courier New" w:hAnsi="Courier New" w:cs="Courier New" w:hint="default"/>
      </w:rPr>
    </w:lvl>
    <w:lvl w:ilvl="8" w:tplc="04090005" w:tentative="1">
      <w:start w:val="1"/>
      <w:numFmt w:val="bullet"/>
      <w:lvlText w:val=""/>
      <w:lvlJc w:val="left"/>
      <w:pPr>
        <w:ind w:left="6520" w:hanging="360"/>
      </w:pPr>
      <w:rPr>
        <w:rFonts w:ascii="Wingdings" w:hAnsi="Wingdings" w:hint="default"/>
      </w:rPr>
    </w:lvl>
  </w:abstractNum>
  <w:abstractNum w:abstractNumId="66" w15:restartNumberingAfterBreak="0">
    <w:nsid w:val="654844FF"/>
    <w:multiLevelType w:val="hybridMultilevel"/>
    <w:tmpl w:val="643486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7" w15:restartNumberingAfterBreak="0">
    <w:nsid w:val="678359FD"/>
    <w:multiLevelType w:val="hybridMultilevel"/>
    <w:tmpl w:val="23E8D6F8"/>
    <w:lvl w:ilvl="0" w:tplc="DF4ABEE8">
      <w:start w:val="1"/>
      <w:numFmt w:val="bullet"/>
      <w:lvlText w:val="−"/>
      <w:lvlJc w:val="left"/>
      <w:pPr>
        <w:tabs>
          <w:tab w:val="num" w:pos="720"/>
        </w:tabs>
        <w:ind w:left="720" w:hanging="360"/>
      </w:pPr>
      <w:rPr>
        <w:rFonts w:ascii="Arial" w:hAnsi="Arial" w:hint="default"/>
      </w:rPr>
    </w:lvl>
    <w:lvl w:ilvl="1" w:tplc="42542288">
      <w:start w:val="1"/>
      <w:numFmt w:val="bullet"/>
      <w:lvlText w:val="−"/>
      <w:lvlJc w:val="left"/>
      <w:pPr>
        <w:tabs>
          <w:tab w:val="num" w:pos="1440"/>
        </w:tabs>
        <w:ind w:left="1440" w:hanging="360"/>
      </w:pPr>
      <w:rPr>
        <w:rFonts w:ascii="Arial" w:hAnsi="Arial" w:hint="default"/>
      </w:rPr>
    </w:lvl>
    <w:lvl w:ilvl="2" w:tplc="04090001">
      <w:start w:val="1"/>
      <w:numFmt w:val="bullet"/>
      <w:lvlText w:val=""/>
      <w:lvlJc w:val="left"/>
      <w:pPr>
        <w:tabs>
          <w:tab w:val="num" w:pos="2160"/>
        </w:tabs>
        <w:ind w:left="2160" w:hanging="360"/>
      </w:pPr>
      <w:rPr>
        <w:rFonts w:ascii="Symbol" w:hAnsi="Symbol" w:hint="default"/>
      </w:rPr>
    </w:lvl>
    <w:lvl w:ilvl="3" w:tplc="E522DCDE" w:tentative="1">
      <w:start w:val="1"/>
      <w:numFmt w:val="bullet"/>
      <w:lvlText w:val="−"/>
      <w:lvlJc w:val="left"/>
      <w:pPr>
        <w:tabs>
          <w:tab w:val="num" w:pos="2880"/>
        </w:tabs>
        <w:ind w:left="2880" w:hanging="360"/>
      </w:pPr>
      <w:rPr>
        <w:rFonts w:ascii="Arial" w:hAnsi="Arial" w:hint="default"/>
      </w:rPr>
    </w:lvl>
    <w:lvl w:ilvl="4" w:tplc="DFC40E68" w:tentative="1">
      <w:start w:val="1"/>
      <w:numFmt w:val="bullet"/>
      <w:lvlText w:val="−"/>
      <w:lvlJc w:val="left"/>
      <w:pPr>
        <w:tabs>
          <w:tab w:val="num" w:pos="3600"/>
        </w:tabs>
        <w:ind w:left="3600" w:hanging="360"/>
      </w:pPr>
      <w:rPr>
        <w:rFonts w:ascii="Arial" w:hAnsi="Arial" w:hint="default"/>
      </w:rPr>
    </w:lvl>
    <w:lvl w:ilvl="5" w:tplc="1E68CF10" w:tentative="1">
      <w:start w:val="1"/>
      <w:numFmt w:val="bullet"/>
      <w:lvlText w:val="−"/>
      <w:lvlJc w:val="left"/>
      <w:pPr>
        <w:tabs>
          <w:tab w:val="num" w:pos="4320"/>
        </w:tabs>
        <w:ind w:left="4320" w:hanging="360"/>
      </w:pPr>
      <w:rPr>
        <w:rFonts w:ascii="Arial" w:hAnsi="Arial" w:hint="default"/>
      </w:rPr>
    </w:lvl>
    <w:lvl w:ilvl="6" w:tplc="28B8A740" w:tentative="1">
      <w:start w:val="1"/>
      <w:numFmt w:val="bullet"/>
      <w:lvlText w:val="−"/>
      <w:lvlJc w:val="left"/>
      <w:pPr>
        <w:tabs>
          <w:tab w:val="num" w:pos="5040"/>
        </w:tabs>
        <w:ind w:left="5040" w:hanging="360"/>
      </w:pPr>
      <w:rPr>
        <w:rFonts w:ascii="Arial" w:hAnsi="Arial" w:hint="default"/>
      </w:rPr>
    </w:lvl>
    <w:lvl w:ilvl="7" w:tplc="F37C908A" w:tentative="1">
      <w:start w:val="1"/>
      <w:numFmt w:val="bullet"/>
      <w:lvlText w:val="−"/>
      <w:lvlJc w:val="left"/>
      <w:pPr>
        <w:tabs>
          <w:tab w:val="num" w:pos="5760"/>
        </w:tabs>
        <w:ind w:left="5760" w:hanging="360"/>
      </w:pPr>
      <w:rPr>
        <w:rFonts w:ascii="Arial" w:hAnsi="Arial" w:hint="default"/>
      </w:rPr>
    </w:lvl>
    <w:lvl w:ilvl="8" w:tplc="9C5E314C" w:tentative="1">
      <w:start w:val="1"/>
      <w:numFmt w:val="bullet"/>
      <w:lvlText w:val="−"/>
      <w:lvlJc w:val="left"/>
      <w:pPr>
        <w:tabs>
          <w:tab w:val="num" w:pos="6480"/>
        </w:tabs>
        <w:ind w:left="6480" w:hanging="360"/>
      </w:pPr>
      <w:rPr>
        <w:rFonts w:ascii="Arial" w:hAnsi="Arial" w:hint="default"/>
      </w:rPr>
    </w:lvl>
  </w:abstractNum>
  <w:abstractNum w:abstractNumId="68" w15:restartNumberingAfterBreak="0">
    <w:nsid w:val="6B543D8C"/>
    <w:multiLevelType w:val="hybridMultilevel"/>
    <w:tmpl w:val="85743E6C"/>
    <w:lvl w:ilvl="0" w:tplc="04090011">
      <w:start w:val="1"/>
      <w:numFmt w:val="decimal"/>
      <w:lvlText w:val="%1)"/>
      <w:lvlJc w:val="left"/>
      <w:pPr>
        <w:ind w:left="63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69" w15:restartNumberingAfterBreak="0">
    <w:nsid w:val="6E2718AB"/>
    <w:multiLevelType w:val="hybridMultilevel"/>
    <w:tmpl w:val="2910BFF4"/>
    <w:lvl w:ilvl="0" w:tplc="F2A0933C">
      <w:start w:val="1"/>
      <w:numFmt w:val="bullet"/>
      <w:lvlText w:val="•"/>
      <w:lvlJc w:val="left"/>
      <w:pPr>
        <w:ind w:left="1080" w:hanging="360"/>
      </w:pPr>
      <w:rPr>
        <w:rFonts w:ascii="Times New Roman" w:hAnsi="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0" w15:restartNumberingAfterBreak="0">
    <w:nsid w:val="70646BCA"/>
    <w:multiLevelType w:val="hybridMultilevel"/>
    <w:tmpl w:val="A8A41B64"/>
    <w:lvl w:ilvl="0" w:tplc="04090001">
      <w:start w:val="1"/>
      <w:numFmt w:val="bullet"/>
      <w:lvlText w:val=""/>
      <w:lvlJc w:val="left"/>
      <w:pPr>
        <w:ind w:left="720" w:hanging="360"/>
      </w:pPr>
      <w:rPr>
        <w:rFonts w:ascii="Symbol" w:hAnsi="Symbol" w:hint="default"/>
      </w:rPr>
    </w:lvl>
    <w:lvl w:ilvl="1" w:tplc="A83CAC08">
      <w:start w:val="1"/>
      <w:numFmt w:val="bullet"/>
      <w:lvlText w:val="—"/>
      <w:lvlJc w:val="left"/>
      <w:pPr>
        <w:ind w:left="1440" w:hanging="360"/>
      </w:pPr>
      <w:rPr>
        <w:rFonts w:ascii="Agency FB" w:hAnsi="Agency FB"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71BC7BA7"/>
    <w:multiLevelType w:val="hybridMultilevel"/>
    <w:tmpl w:val="24A6563C"/>
    <w:lvl w:ilvl="0" w:tplc="04090001">
      <w:start w:val="1"/>
      <w:numFmt w:val="bullet"/>
      <w:lvlText w:val=""/>
      <w:lvlJc w:val="left"/>
      <w:pPr>
        <w:ind w:left="1440" w:hanging="360"/>
      </w:pPr>
      <w:rPr>
        <w:rFonts w:ascii="Symbol" w:hAnsi="Symbol" w:hint="default"/>
      </w:rPr>
    </w:lvl>
    <w:lvl w:ilvl="1" w:tplc="DA8A6D6A" w:tentative="1">
      <w:start w:val="1"/>
      <w:numFmt w:val="bullet"/>
      <w:lvlText w:val="o"/>
      <w:lvlJc w:val="left"/>
      <w:pPr>
        <w:ind w:left="2160" w:hanging="360"/>
      </w:pPr>
      <w:rPr>
        <w:rFonts w:ascii="Courier New" w:hAnsi="Courier New" w:cs="Courier New" w:hint="default"/>
      </w:rPr>
    </w:lvl>
    <w:lvl w:ilvl="2" w:tplc="E126113A" w:tentative="1">
      <w:start w:val="1"/>
      <w:numFmt w:val="bullet"/>
      <w:lvlText w:val=""/>
      <w:lvlJc w:val="left"/>
      <w:pPr>
        <w:ind w:left="2880" w:hanging="360"/>
      </w:pPr>
      <w:rPr>
        <w:rFonts w:ascii="Wingdings" w:hAnsi="Wingdings" w:hint="default"/>
      </w:rPr>
    </w:lvl>
    <w:lvl w:ilvl="3" w:tplc="26F02C6E" w:tentative="1">
      <w:start w:val="1"/>
      <w:numFmt w:val="bullet"/>
      <w:lvlText w:val=""/>
      <w:lvlJc w:val="left"/>
      <w:pPr>
        <w:ind w:left="3600" w:hanging="360"/>
      </w:pPr>
      <w:rPr>
        <w:rFonts w:ascii="Symbol" w:hAnsi="Symbol" w:hint="default"/>
      </w:rPr>
    </w:lvl>
    <w:lvl w:ilvl="4" w:tplc="079065D4" w:tentative="1">
      <w:start w:val="1"/>
      <w:numFmt w:val="bullet"/>
      <w:lvlText w:val="o"/>
      <w:lvlJc w:val="left"/>
      <w:pPr>
        <w:ind w:left="4320" w:hanging="360"/>
      </w:pPr>
      <w:rPr>
        <w:rFonts w:ascii="Courier New" w:hAnsi="Courier New" w:cs="Courier New" w:hint="default"/>
      </w:rPr>
    </w:lvl>
    <w:lvl w:ilvl="5" w:tplc="D1CC1AC8" w:tentative="1">
      <w:start w:val="1"/>
      <w:numFmt w:val="bullet"/>
      <w:lvlText w:val=""/>
      <w:lvlJc w:val="left"/>
      <w:pPr>
        <w:ind w:left="5040" w:hanging="360"/>
      </w:pPr>
      <w:rPr>
        <w:rFonts w:ascii="Wingdings" w:hAnsi="Wingdings" w:hint="default"/>
      </w:rPr>
    </w:lvl>
    <w:lvl w:ilvl="6" w:tplc="E228A322" w:tentative="1">
      <w:start w:val="1"/>
      <w:numFmt w:val="bullet"/>
      <w:lvlText w:val=""/>
      <w:lvlJc w:val="left"/>
      <w:pPr>
        <w:ind w:left="5760" w:hanging="360"/>
      </w:pPr>
      <w:rPr>
        <w:rFonts w:ascii="Symbol" w:hAnsi="Symbol" w:hint="default"/>
      </w:rPr>
    </w:lvl>
    <w:lvl w:ilvl="7" w:tplc="DE10BEE4" w:tentative="1">
      <w:start w:val="1"/>
      <w:numFmt w:val="bullet"/>
      <w:lvlText w:val="o"/>
      <w:lvlJc w:val="left"/>
      <w:pPr>
        <w:ind w:left="6480" w:hanging="360"/>
      </w:pPr>
      <w:rPr>
        <w:rFonts w:ascii="Courier New" w:hAnsi="Courier New" w:cs="Courier New" w:hint="default"/>
      </w:rPr>
    </w:lvl>
    <w:lvl w:ilvl="8" w:tplc="B8702F9C" w:tentative="1">
      <w:start w:val="1"/>
      <w:numFmt w:val="bullet"/>
      <w:lvlText w:val=""/>
      <w:lvlJc w:val="left"/>
      <w:pPr>
        <w:ind w:left="7200" w:hanging="360"/>
      </w:pPr>
      <w:rPr>
        <w:rFonts w:ascii="Wingdings" w:hAnsi="Wingdings" w:hint="default"/>
      </w:rPr>
    </w:lvl>
  </w:abstractNum>
  <w:abstractNum w:abstractNumId="72" w15:restartNumberingAfterBreak="0">
    <w:nsid w:val="72A73416"/>
    <w:multiLevelType w:val="hybridMultilevel"/>
    <w:tmpl w:val="FE164B7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3" w15:restartNumberingAfterBreak="0">
    <w:nsid w:val="73611564"/>
    <w:multiLevelType w:val="hybridMultilevel"/>
    <w:tmpl w:val="A2F293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4" w15:restartNumberingAfterBreak="0">
    <w:nsid w:val="75B62399"/>
    <w:multiLevelType w:val="hybridMultilevel"/>
    <w:tmpl w:val="E25223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75F168DA"/>
    <w:multiLevelType w:val="hybridMultilevel"/>
    <w:tmpl w:val="7B28545E"/>
    <w:lvl w:ilvl="0" w:tplc="8334FAA6">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76225655"/>
    <w:multiLevelType w:val="hybridMultilevel"/>
    <w:tmpl w:val="87346D70"/>
    <w:lvl w:ilvl="0" w:tplc="04090001">
      <w:start w:val="1"/>
      <w:numFmt w:val="bullet"/>
      <w:lvlText w:val=""/>
      <w:lvlJc w:val="left"/>
      <w:pPr>
        <w:tabs>
          <w:tab w:val="num" w:pos="720"/>
        </w:tabs>
        <w:ind w:left="720" w:hanging="360"/>
      </w:pPr>
      <w:rPr>
        <w:rFonts w:ascii="Symbol" w:hAnsi="Symbol" w:hint="default"/>
      </w:rPr>
    </w:lvl>
    <w:lvl w:ilvl="1" w:tplc="8A2884FA" w:tentative="1">
      <w:start w:val="1"/>
      <w:numFmt w:val="bullet"/>
      <w:lvlText w:val=""/>
      <w:lvlJc w:val="left"/>
      <w:pPr>
        <w:tabs>
          <w:tab w:val="num" w:pos="1440"/>
        </w:tabs>
        <w:ind w:left="1440" w:hanging="360"/>
      </w:pPr>
      <w:rPr>
        <w:rFonts w:ascii="Wingdings" w:hAnsi="Wingdings" w:hint="default"/>
      </w:rPr>
    </w:lvl>
    <w:lvl w:ilvl="2" w:tplc="E24AF028" w:tentative="1">
      <w:start w:val="1"/>
      <w:numFmt w:val="bullet"/>
      <w:lvlText w:val=""/>
      <w:lvlJc w:val="left"/>
      <w:pPr>
        <w:tabs>
          <w:tab w:val="num" w:pos="2160"/>
        </w:tabs>
        <w:ind w:left="2160" w:hanging="360"/>
      </w:pPr>
      <w:rPr>
        <w:rFonts w:ascii="Wingdings" w:hAnsi="Wingdings" w:hint="default"/>
      </w:rPr>
    </w:lvl>
    <w:lvl w:ilvl="3" w:tplc="B14ADC2E" w:tentative="1">
      <w:start w:val="1"/>
      <w:numFmt w:val="bullet"/>
      <w:lvlText w:val=""/>
      <w:lvlJc w:val="left"/>
      <w:pPr>
        <w:tabs>
          <w:tab w:val="num" w:pos="2880"/>
        </w:tabs>
        <w:ind w:left="2880" w:hanging="360"/>
      </w:pPr>
      <w:rPr>
        <w:rFonts w:ascii="Wingdings" w:hAnsi="Wingdings" w:hint="default"/>
      </w:rPr>
    </w:lvl>
    <w:lvl w:ilvl="4" w:tplc="5FA4AD0C" w:tentative="1">
      <w:start w:val="1"/>
      <w:numFmt w:val="bullet"/>
      <w:lvlText w:val=""/>
      <w:lvlJc w:val="left"/>
      <w:pPr>
        <w:tabs>
          <w:tab w:val="num" w:pos="3600"/>
        </w:tabs>
        <w:ind w:left="3600" w:hanging="360"/>
      </w:pPr>
      <w:rPr>
        <w:rFonts w:ascii="Wingdings" w:hAnsi="Wingdings" w:hint="default"/>
      </w:rPr>
    </w:lvl>
    <w:lvl w:ilvl="5" w:tplc="4ED46D24" w:tentative="1">
      <w:start w:val="1"/>
      <w:numFmt w:val="bullet"/>
      <w:lvlText w:val=""/>
      <w:lvlJc w:val="left"/>
      <w:pPr>
        <w:tabs>
          <w:tab w:val="num" w:pos="4320"/>
        </w:tabs>
        <w:ind w:left="4320" w:hanging="360"/>
      </w:pPr>
      <w:rPr>
        <w:rFonts w:ascii="Wingdings" w:hAnsi="Wingdings" w:hint="default"/>
      </w:rPr>
    </w:lvl>
    <w:lvl w:ilvl="6" w:tplc="9A8EDC34" w:tentative="1">
      <w:start w:val="1"/>
      <w:numFmt w:val="bullet"/>
      <w:lvlText w:val=""/>
      <w:lvlJc w:val="left"/>
      <w:pPr>
        <w:tabs>
          <w:tab w:val="num" w:pos="5040"/>
        </w:tabs>
        <w:ind w:left="5040" w:hanging="360"/>
      </w:pPr>
      <w:rPr>
        <w:rFonts w:ascii="Wingdings" w:hAnsi="Wingdings" w:hint="default"/>
      </w:rPr>
    </w:lvl>
    <w:lvl w:ilvl="7" w:tplc="680C0582" w:tentative="1">
      <w:start w:val="1"/>
      <w:numFmt w:val="bullet"/>
      <w:lvlText w:val=""/>
      <w:lvlJc w:val="left"/>
      <w:pPr>
        <w:tabs>
          <w:tab w:val="num" w:pos="5760"/>
        </w:tabs>
        <w:ind w:left="5760" w:hanging="360"/>
      </w:pPr>
      <w:rPr>
        <w:rFonts w:ascii="Wingdings" w:hAnsi="Wingdings" w:hint="default"/>
      </w:rPr>
    </w:lvl>
    <w:lvl w:ilvl="8" w:tplc="BC76B5DE" w:tentative="1">
      <w:start w:val="1"/>
      <w:numFmt w:val="bullet"/>
      <w:lvlText w:val=""/>
      <w:lvlJc w:val="left"/>
      <w:pPr>
        <w:tabs>
          <w:tab w:val="num" w:pos="6480"/>
        </w:tabs>
        <w:ind w:left="6480" w:hanging="360"/>
      </w:pPr>
      <w:rPr>
        <w:rFonts w:ascii="Wingdings" w:hAnsi="Wingdings" w:hint="default"/>
      </w:rPr>
    </w:lvl>
  </w:abstractNum>
  <w:abstractNum w:abstractNumId="77" w15:restartNumberingAfterBreak="0">
    <w:nsid w:val="79A87044"/>
    <w:multiLevelType w:val="hybridMultilevel"/>
    <w:tmpl w:val="CF9068E0"/>
    <w:lvl w:ilvl="0" w:tplc="DF4ABEE8">
      <w:start w:val="1"/>
      <w:numFmt w:val="bullet"/>
      <w:lvlText w:val="−"/>
      <w:lvlJc w:val="left"/>
      <w:pPr>
        <w:ind w:left="1080" w:hanging="360"/>
      </w:pPr>
      <w:rPr>
        <w:rFonts w:ascii="Arial" w:hAnsi="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8" w15:restartNumberingAfterBreak="0">
    <w:nsid w:val="7A090C8C"/>
    <w:multiLevelType w:val="hybridMultilevel"/>
    <w:tmpl w:val="02EA0868"/>
    <w:lvl w:ilvl="0" w:tplc="858E309E">
      <w:start w:val="1"/>
      <w:numFmt w:val="bullet"/>
      <w:lvlText w:val="•"/>
      <w:lvlJc w:val="left"/>
      <w:pPr>
        <w:tabs>
          <w:tab w:val="num" w:pos="720"/>
        </w:tabs>
        <w:ind w:left="720" w:hanging="360"/>
      </w:pPr>
      <w:rPr>
        <w:rFonts w:ascii="Arial" w:hAnsi="Arial" w:hint="default"/>
      </w:rPr>
    </w:lvl>
    <w:lvl w:ilvl="1" w:tplc="8DEE7EFC">
      <w:start w:val="1"/>
      <w:numFmt w:val="bullet"/>
      <w:lvlText w:val="•"/>
      <w:lvlJc w:val="left"/>
      <w:pPr>
        <w:tabs>
          <w:tab w:val="num" w:pos="1440"/>
        </w:tabs>
        <w:ind w:left="1440" w:hanging="360"/>
      </w:pPr>
      <w:rPr>
        <w:rFonts w:ascii="Arial" w:hAnsi="Arial" w:hint="default"/>
      </w:rPr>
    </w:lvl>
    <w:lvl w:ilvl="2" w:tplc="14FA3994" w:tentative="1">
      <w:start w:val="1"/>
      <w:numFmt w:val="bullet"/>
      <w:lvlText w:val="•"/>
      <w:lvlJc w:val="left"/>
      <w:pPr>
        <w:tabs>
          <w:tab w:val="num" w:pos="2160"/>
        </w:tabs>
        <w:ind w:left="2160" w:hanging="360"/>
      </w:pPr>
      <w:rPr>
        <w:rFonts w:ascii="Arial" w:hAnsi="Arial" w:hint="default"/>
      </w:rPr>
    </w:lvl>
    <w:lvl w:ilvl="3" w:tplc="5E7C4A8A" w:tentative="1">
      <w:start w:val="1"/>
      <w:numFmt w:val="bullet"/>
      <w:lvlText w:val="•"/>
      <w:lvlJc w:val="left"/>
      <w:pPr>
        <w:tabs>
          <w:tab w:val="num" w:pos="2880"/>
        </w:tabs>
        <w:ind w:left="2880" w:hanging="360"/>
      </w:pPr>
      <w:rPr>
        <w:rFonts w:ascii="Arial" w:hAnsi="Arial" w:hint="default"/>
      </w:rPr>
    </w:lvl>
    <w:lvl w:ilvl="4" w:tplc="26B8A882" w:tentative="1">
      <w:start w:val="1"/>
      <w:numFmt w:val="bullet"/>
      <w:lvlText w:val="•"/>
      <w:lvlJc w:val="left"/>
      <w:pPr>
        <w:tabs>
          <w:tab w:val="num" w:pos="3600"/>
        </w:tabs>
        <w:ind w:left="3600" w:hanging="360"/>
      </w:pPr>
      <w:rPr>
        <w:rFonts w:ascii="Arial" w:hAnsi="Arial" w:hint="default"/>
      </w:rPr>
    </w:lvl>
    <w:lvl w:ilvl="5" w:tplc="0056346C" w:tentative="1">
      <w:start w:val="1"/>
      <w:numFmt w:val="bullet"/>
      <w:lvlText w:val="•"/>
      <w:lvlJc w:val="left"/>
      <w:pPr>
        <w:tabs>
          <w:tab w:val="num" w:pos="4320"/>
        </w:tabs>
        <w:ind w:left="4320" w:hanging="360"/>
      </w:pPr>
      <w:rPr>
        <w:rFonts w:ascii="Arial" w:hAnsi="Arial" w:hint="default"/>
      </w:rPr>
    </w:lvl>
    <w:lvl w:ilvl="6" w:tplc="90DA70EA" w:tentative="1">
      <w:start w:val="1"/>
      <w:numFmt w:val="bullet"/>
      <w:lvlText w:val="•"/>
      <w:lvlJc w:val="left"/>
      <w:pPr>
        <w:tabs>
          <w:tab w:val="num" w:pos="5040"/>
        </w:tabs>
        <w:ind w:left="5040" w:hanging="360"/>
      </w:pPr>
      <w:rPr>
        <w:rFonts w:ascii="Arial" w:hAnsi="Arial" w:hint="default"/>
      </w:rPr>
    </w:lvl>
    <w:lvl w:ilvl="7" w:tplc="2EDC1C6C" w:tentative="1">
      <w:start w:val="1"/>
      <w:numFmt w:val="bullet"/>
      <w:lvlText w:val="•"/>
      <w:lvlJc w:val="left"/>
      <w:pPr>
        <w:tabs>
          <w:tab w:val="num" w:pos="5760"/>
        </w:tabs>
        <w:ind w:left="5760" w:hanging="360"/>
      </w:pPr>
      <w:rPr>
        <w:rFonts w:ascii="Arial" w:hAnsi="Arial" w:hint="default"/>
      </w:rPr>
    </w:lvl>
    <w:lvl w:ilvl="8" w:tplc="B8F625DE" w:tentative="1">
      <w:start w:val="1"/>
      <w:numFmt w:val="bullet"/>
      <w:lvlText w:val="•"/>
      <w:lvlJc w:val="left"/>
      <w:pPr>
        <w:tabs>
          <w:tab w:val="num" w:pos="6480"/>
        </w:tabs>
        <w:ind w:left="6480" w:hanging="360"/>
      </w:pPr>
      <w:rPr>
        <w:rFonts w:ascii="Arial" w:hAnsi="Arial" w:hint="default"/>
      </w:rPr>
    </w:lvl>
  </w:abstractNum>
  <w:abstractNum w:abstractNumId="79" w15:restartNumberingAfterBreak="0">
    <w:nsid w:val="7B9E340A"/>
    <w:multiLevelType w:val="hybridMultilevel"/>
    <w:tmpl w:val="305236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7C8E1CA3"/>
    <w:multiLevelType w:val="hybridMultilevel"/>
    <w:tmpl w:val="A9DA856C"/>
    <w:lvl w:ilvl="0" w:tplc="F2A0933C">
      <w:start w:val="1"/>
      <w:numFmt w:val="bullet"/>
      <w:lvlText w:val="•"/>
      <w:lvlJc w:val="left"/>
      <w:pPr>
        <w:ind w:left="1080" w:hanging="360"/>
      </w:pPr>
      <w:rPr>
        <w:rFonts w:ascii="Times New Roman" w:hAnsi="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1" w15:restartNumberingAfterBreak="0">
    <w:nsid w:val="7DB90316"/>
    <w:multiLevelType w:val="hybridMultilevel"/>
    <w:tmpl w:val="9B1C30E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2" w15:restartNumberingAfterBreak="0">
    <w:nsid w:val="7E8D4C90"/>
    <w:multiLevelType w:val="hybridMultilevel"/>
    <w:tmpl w:val="C78008C4"/>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num w:numId="1">
    <w:abstractNumId w:val="43"/>
  </w:num>
  <w:num w:numId="2">
    <w:abstractNumId w:val="11"/>
  </w:num>
  <w:num w:numId="3">
    <w:abstractNumId w:val="78"/>
  </w:num>
  <w:num w:numId="4">
    <w:abstractNumId w:val="22"/>
  </w:num>
  <w:num w:numId="5">
    <w:abstractNumId w:val="7"/>
  </w:num>
  <w:num w:numId="6">
    <w:abstractNumId w:val="5"/>
  </w:num>
  <w:num w:numId="7">
    <w:abstractNumId w:val="74"/>
  </w:num>
  <w:num w:numId="8">
    <w:abstractNumId w:val="62"/>
  </w:num>
  <w:num w:numId="9">
    <w:abstractNumId w:val="31"/>
  </w:num>
  <w:num w:numId="10">
    <w:abstractNumId w:val="75"/>
  </w:num>
  <w:num w:numId="11">
    <w:abstractNumId w:val="42"/>
  </w:num>
  <w:num w:numId="12">
    <w:abstractNumId w:val="30"/>
  </w:num>
  <w:num w:numId="13">
    <w:abstractNumId w:val="70"/>
  </w:num>
  <w:num w:numId="14">
    <w:abstractNumId w:val="9"/>
  </w:num>
  <w:num w:numId="15">
    <w:abstractNumId w:val="79"/>
  </w:num>
  <w:num w:numId="16">
    <w:abstractNumId w:val="14"/>
  </w:num>
  <w:num w:numId="17">
    <w:abstractNumId w:val="24"/>
  </w:num>
  <w:num w:numId="18">
    <w:abstractNumId w:val="69"/>
  </w:num>
  <w:num w:numId="19">
    <w:abstractNumId w:val="80"/>
  </w:num>
  <w:num w:numId="20">
    <w:abstractNumId w:val="51"/>
  </w:num>
  <w:num w:numId="21">
    <w:abstractNumId w:val="0"/>
  </w:num>
  <w:num w:numId="22">
    <w:abstractNumId w:val="35"/>
  </w:num>
  <w:num w:numId="23">
    <w:abstractNumId w:val="60"/>
  </w:num>
  <w:num w:numId="24">
    <w:abstractNumId w:val="13"/>
  </w:num>
  <w:num w:numId="25">
    <w:abstractNumId w:val="48"/>
  </w:num>
  <w:num w:numId="26">
    <w:abstractNumId w:val="18"/>
  </w:num>
  <w:num w:numId="27">
    <w:abstractNumId w:val="15"/>
  </w:num>
  <w:num w:numId="28">
    <w:abstractNumId w:val="59"/>
  </w:num>
  <w:num w:numId="29">
    <w:abstractNumId w:val="46"/>
  </w:num>
  <w:num w:numId="30">
    <w:abstractNumId w:val="56"/>
  </w:num>
  <w:num w:numId="31">
    <w:abstractNumId w:val="50"/>
  </w:num>
  <w:num w:numId="32">
    <w:abstractNumId w:val="37"/>
  </w:num>
  <w:num w:numId="33">
    <w:abstractNumId w:val="32"/>
  </w:num>
  <w:num w:numId="34">
    <w:abstractNumId w:val="34"/>
  </w:num>
  <w:num w:numId="35">
    <w:abstractNumId w:val="55"/>
  </w:num>
  <w:num w:numId="36">
    <w:abstractNumId w:val="65"/>
  </w:num>
  <w:num w:numId="37">
    <w:abstractNumId w:val="38"/>
  </w:num>
  <w:num w:numId="38">
    <w:abstractNumId w:val="16"/>
  </w:num>
  <w:num w:numId="39">
    <w:abstractNumId w:val="81"/>
  </w:num>
  <w:num w:numId="40">
    <w:abstractNumId w:val="1"/>
  </w:num>
  <w:num w:numId="41">
    <w:abstractNumId w:val="73"/>
  </w:num>
  <w:num w:numId="42">
    <w:abstractNumId w:val="36"/>
  </w:num>
  <w:num w:numId="43">
    <w:abstractNumId w:val="10"/>
  </w:num>
  <w:num w:numId="44">
    <w:abstractNumId w:val="20"/>
  </w:num>
  <w:num w:numId="45">
    <w:abstractNumId w:val="49"/>
  </w:num>
  <w:num w:numId="46">
    <w:abstractNumId w:val="28"/>
  </w:num>
  <w:num w:numId="47">
    <w:abstractNumId w:val="33"/>
  </w:num>
  <w:num w:numId="48">
    <w:abstractNumId w:val="57"/>
  </w:num>
  <w:num w:numId="49">
    <w:abstractNumId w:val="19"/>
  </w:num>
  <w:num w:numId="50">
    <w:abstractNumId w:val="8"/>
  </w:num>
  <w:num w:numId="51">
    <w:abstractNumId w:val="52"/>
  </w:num>
  <w:num w:numId="52">
    <w:abstractNumId w:val="54"/>
  </w:num>
  <w:num w:numId="53">
    <w:abstractNumId w:val="72"/>
  </w:num>
  <w:num w:numId="54">
    <w:abstractNumId w:val="2"/>
  </w:num>
  <w:num w:numId="55">
    <w:abstractNumId w:val="27"/>
  </w:num>
  <w:num w:numId="56">
    <w:abstractNumId w:val="82"/>
  </w:num>
  <w:num w:numId="57">
    <w:abstractNumId w:val="21"/>
  </w:num>
  <w:num w:numId="58">
    <w:abstractNumId w:val="4"/>
  </w:num>
  <w:num w:numId="59">
    <w:abstractNumId w:val="23"/>
  </w:num>
  <w:num w:numId="60">
    <w:abstractNumId w:val="53"/>
  </w:num>
  <w:num w:numId="61">
    <w:abstractNumId w:val="58"/>
  </w:num>
  <w:num w:numId="62">
    <w:abstractNumId w:val="26"/>
  </w:num>
  <w:num w:numId="63">
    <w:abstractNumId w:val="40"/>
  </w:num>
  <w:num w:numId="64">
    <w:abstractNumId w:val="64"/>
  </w:num>
  <w:num w:numId="65">
    <w:abstractNumId w:val="66"/>
  </w:num>
  <w:num w:numId="66">
    <w:abstractNumId w:val="77"/>
  </w:num>
  <w:num w:numId="67">
    <w:abstractNumId w:val="67"/>
  </w:num>
  <w:num w:numId="68">
    <w:abstractNumId w:val="76"/>
  </w:num>
  <w:num w:numId="69">
    <w:abstractNumId w:val="63"/>
  </w:num>
  <w:num w:numId="70">
    <w:abstractNumId w:val="3"/>
  </w:num>
  <w:num w:numId="71">
    <w:abstractNumId w:val="44"/>
  </w:num>
  <w:num w:numId="72">
    <w:abstractNumId w:val="29"/>
  </w:num>
  <w:num w:numId="73">
    <w:abstractNumId w:val="71"/>
  </w:num>
  <w:num w:numId="74">
    <w:abstractNumId w:val="12"/>
  </w:num>
  <w:num w:numId="75">
    <w:abstractNumId w:val="61"/>
  </w:num>
  <w:num w:numId="76">
    <w:abstractNumId w:val="45"/>
  </w:num>
  <w:num w:numId="77">
    <w:abstractNumId w:val="17"/>
  </w:num>
  <w:num w:numId="78">
    <w:abstractNumId w:val="25"/>
  </w:num>
  <w:num w:numId="79">
    <w:abstractNumId w:val="68"/>
  </w:num>
  <w:num w:numId="80">
    <w:abstractNumId w:val="47"/>
  </w:num>
  <w:num w:numId="81">
    <w:abstractNumId w:val="41"/>
  </w:num>
  <w:num w:numId="82">
    <w:abstractNumId w:val="6"/>
  </w:num>
  <w:num w:numId="83">
    <w:abstractNumId w:val="39"/>
  </w:num>
  <w:numIdMacAtCleanup w:val="7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defaultTabStop w:val="720"/>
  <w:drawingGridHorizontalSpacing w:val="120"/>
  <w:displayHorizontalDrawingGridEvery w:val="2"/>
  <w:characterSpacingControl w:val="doNotCompress"/>
  <w:hdrShapeDefaults>
    <o:shapedefaults v:ext="edit" spidmax="158721" style="mso-width-percent:400;mso-height-percent:200;mso-width-relative:margin;mso-height-relative:margin" fill="f" fillcolor="white">
      <v:fill color="white" on="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33EB"/>
    <w:rsid w:val="00003093"/>
    <w:rsid w:val="000042D4"/>
    <w:rsid w:val="00004E2A"/>
    <w:rsid w:val="0000520C"/>
    <w:rsid w:val="00006B37"/>
    <w:rsid w:val="00007080"/>
    <w:rsid w:val="000104F3"/>
    <w:rsid w:val="000121C4"/>
    <w:rsid w:val="00013798"/>
    <w:rsid w:val="00017EEE"/>
    <w:rsid w:val="000265D6"/>
    <w:rsid w:val="00027831"/>
    <w:rsid w:val="000303B4"/>
    <w:rsid w:val="00030CC1"/>
    <w:rsid w:val="00032660"/>
    <w:rsid w:val="000345FF"/>
    <w:rsid w:val="00035469"/>
    <w:rsid w:val="00036283"/>
    <w:rsid w:val="00036AC7"/>
    <w:rsid w:val="0003735E"/>
    <w:rsid w:val="00037DC6"/>
    <w:rsid w:val="00037F77"/>
    <w:rsid w:val="000440D8"/>
    <w:rsid w:val="00045EEB"/>
    <w:rsid w:val="00046046"/>
    <w:rsid w:val="00046D79"/>
    <w:rsid w:val="00051BED"/>
    <w:rsid w:val="00051FF3"/>
    <w:rsid w:val="00052806"/>
    <w:rsid w:val="00052AC4"/>
    <w:rsid w:val="00052B60"/>
    <w:rsid w:val="0005497F"/>
    <w:rsid w:val="00056573"/>
    <w:rsid w:val="00056A0B"/>
    <w:rsid w:val="00056DAB"/>
    <w:rsid w:val="00057CF6"/>
    <w:rsid w:val="000613AD"/>
    <w:rsid w:val="00062CBC"/>
    <w:rsid w:val="00063BBA"/>
    <w:rsid w:val="00064F51"/>
    <w:rsid w:val="000653B3"/>
    <w:rsid w:val="000654A1"/>
    <w:rsid w:val="00065527"/>
    <w:rsid w:val="0006578F"/>
    <w:rsid w:val="00065D17"/>
    <w:rsid w:val="0006739A"/>
    <w:rsid w:val="00067427"/>
    <w:rsid w:val="000740D2"/>
    <w:rsid w:val="00074E0D"/>
    <w:rsid w:val="00075E4B"/>
    <w:rsid w:val="00077C45"/>
    <w:rsid w:val="00081857"/>
    <w:rsid w:val="00082148"/>
    <w:rsid w:val="000822B9"/>
    <w:rsid w:val="00084AA2"/>
    <w:rsid w:val="00084E80"/>
    <w:rsid w:val="00085A1C"/>
    <w:rsid w:val="00090278"/>
    <w:rsid w:val="000933F5"/>
    <w:rsid w:val="000A3A06"/>
    <w:rsid w:val="000A3C42"/>
    <w:rsid w:val="000A5C88"/>
    <w:rsid w:val="000A7208"/>
    <w:rsid w:val="000A7830"/>
    <w:rsid w:val="000B04BD"/>
    <w:rsid w:val="000B0538"/>
    <w:rsid w:val="000B0B32"/>
    <w:rsid w:val="000B102F"/>
    <w:rsid w:val="000B2431"/>
    <w:rsid w:val="000B539E"/>
    <w:rsid w:val="000B5628"/>
    <w:rsid w:val="000B71A5"/>
    <w:rsid w:val="000C0259"/>
    <w:rsid w:val="000C2AB1"/>
    <w:rsid w:val="000C2B27"/>
    <w:rsid w:val="000C3DF0"/>
    <w:rsid w:val="000C4440"/>
    <w:rsid w:val="000C4AB3"/>
    <w:rsid w:val="000C5007"/>
    <w:rsid w:val="000C5143"/>
    <w:rsid w:val="000C73E0"/>
    <w:rsid w:val="000C7CE2"/>
    <w:rsid w:val="000D0CA8"/>
    <w:rsid w:val="000D20E3"/>
    <w:rsid w:val="000D3D80"/>
    <w:rsid w:val="000D6587"/>
    <w:rsid w:val="000D6A6B"/>
    <w:rsid w:val="000D6E43"/>
    <w:rsid w:val="000D7205"/>
    <w:rsid w:val="000E128E"/>
    <w:rsid w:val="000E14F9"/>
    <w:rsid w:val="000E3BE2"/>
    <w:rsid w:val="000E3DCC"/>
    <w:rsid w:val="000E3F16"/>
    <w:rsid w:val="000E5B7F"/>
    <w:rsid w:val="000E5E8F"/>
    <w:rsid w:val="000E630F"/>
    <w:rsid w:val="000F348D"/>
    <w:rsid w:val="000F5D77"/>
    <w:rsid w:val="000F5DF8"/>
    <w:rsid w:val="000F6A35"/>
    <w:rsid w:val="00100E7F"/>
    <w:rsid w:val="00100F74"/>
    <w:rsid w:val="001023FE"/>
    <w:rsid w:val="00106F79"/>
    <w:rsid w:val="0010767D"/>
    <w:rsid w:val="001112F4"/>
    <w:rsid w:val="0011246E"/>
    <w:rsid w:val="00112A95"/>
    <w:rsid w:val="00114B62"/>
    <w:rsid w:val="001174F5"/>
    <w:rsid w:val="00117516"/>
    <w:rsid w:val="00117BFD"/>
    <w:rsid w:val="00120C3D"/>
    <w:rsid w:val="001218EB"/>
    <w:rsid w:val="0012219B"/>
    <w:rsid w:val="00124CAB"/>
    <w:rsid w:val="0012612A"/>
    <w:rsid w:val="00126834"/>
    <w:rsid w:val="00130D09"/>
    <w:rsid w:val="0013144D"/>
    <w:rsid w:val="00132EBE"/>
    <w:rsid w:val="00134B99"/>
    <w:rsid w:val="00134E03"/>
    <w:rsid w:val="00135342"/>
    <w:rsid w:val="0013637C"/>
    <w:rsid w:val="00140A6E"/>
    <w:rsid w:val="00142CA9"/>
    <w:rsid w:val="00144D59"/>
    <w:rsid w:val="00145B86"/>
    <w:rsid w:val="001467BA"/>
    <w:rsid w:val="001478A4"/>
    <w:rsid w:val="001523CE"/>
    <w:rsid w:val="001526BF"/>
    <w:rsid w:val="0015279B"/>
    <w:rsid w:val="00153C32"/>
    <w:rsid w:val="001575FE"/>
    <w:rsid w:val="0016006A"/>
    <w:rsid w:val="00160D72"/>
    <w:rsid w:val="00161191"/>
    <w:rsid w:val="0016161D"/>
    <w:rsid w:val="00161B53"/>
    <w:rsid w:val="0016252E"/>
    <w:rsid w:val="00162DEA"/>
    <w:rsid w:val="001659BE"/>
    <w:rsid w:val="0016704F"/>
    <w:rsid w:val="00171F25"/>
    <w:rsid w:val="00171F60"/>
    <w:rsid w:val="0017255B"/>
    <w:rsid w:val="00172D14"/>
    <w:rsid w:val="00173D00"/>
    <w:rsid w:val="0017601D"/>
    <w:rsid w:val="0017603C"/>
    <w:rsid w:val="00180874"/>
    <w:rsid w:val="001817CA"/>
    <w:rsid w:val="00182A91"/>
    <w:rsid w:val="001830AB"/>
    <w:rsid w:val="001847EF"/>
    <w:rsid w:val="00184990"/>
    <w:rsid w:val="001859E3"/>
    <w:rsid w:val="00186694"/>
    <w:rsid w:val="00186A39"/>
    <w:rsid w:val="00190056"/>
    <w:rsid w:val="0019334D"/>
    <w:rsid w:val="00193C3B"/>
    <w:rsid w:val="00194DE2"/>
    <w:rsid w:val="0019512F"/>
    <w:rsid w:val="001A07D1"/>
    <w:rsid w:val="001A0E46"/>
    <w:rsid w:val="001A0EB8"/>
    <w:rsid w:val="001A1B53"/>
    <w:rsid w:val="001A23BD"/>
    <w:rsid w:val="001A4477"/>
    <w:rsid w:val="001A65FF"/>
    <w:rsid w:val="001A718A"/>
    <w:rsid w:val="001A78B2"/>
    <w:rsid w:val="001B0F50"/>
    <w:rsid w:val="001B27B2"/>
    <w:rsid w:val="001B462C"/>
    <w:rsid w:val="001B6A9E"/>
    <w:rsid w:val="001C37DE"/>
    <w:rsid w:val="001C43DD"/>
    <w:rsid w:val="001C54D7"/>
    <w:rsid w:val="001C5879"/>
    <w:rsid w:val="001C5909"/>
    <w:rsid w:val="001C6DAA"/>
    <w:rsid w:val="001C70A3"/>
    <w:rsid w:val="001C70B0"/>
    <w:rsid w:val="001D1011"/>
    <w:rsid w:val="001D12A4"/>
    <w:rsid w:val="001D18B4"/>
    <w:rsid w:val="001D1C20"/>
    <w:rsid w:val="001D29B7"/>
    <w:rsid w:val="001D6A92"/>
    <w:rsid w:val="001D7B93"/>
    <w:rsid w:val="001E11AE"/>
    <w:rsid w:val="001E1E51"/>
    <w:rsid w:val="001E2858"/>
    <w:rsid w:val="001E3429"/>
    <w:rsid w:val="001E455E"/>
    <w:rsid w:val="001E4BE6"/>
    <w:rsid w:val="001E524A"/>
    <w:rsid w:val="001E5514"/>
    <w:rsid w:val="001F2041"/>
    <w:rsid w:val="001F39C3"/>
    <w:rsid w:val="001F3DD0"/>
    <w:rsid w:val="001F560B"/>
    <w:rsid w:val="001F6D23"/>
    <w:rsid w:val="00202401"/>
    <w:rsid w:val="00203DC5"/>
    <w:rsid w:val="0020449E"/>
    <w:rsid w:val="00205267"/>
    <w:rsid w:val="0021152C"/>
    <w:rsid w:val="0021471D"/>
    <w:rsid w:val="002167E7"/>
    <w:rsid w:val="00216E14"/>
    <w:rsid w:val="00217E31"/>
    <w:rsid w:val="00217F04"/>
    <w:rsid w:val="0022002F"/>
    <w:rsid w:val="002221E0"/>
    <w:rsid w:val="00222B1C"/>
    <w:rsid w:val="00223F55"/>
    <w:rsid w:val="00227582"/>
    <w:rsid w:val="00231E19"/>
    <w:rsid w:val="002321E4"/>
    <w:rsid w:val="00232601"/>
    <w:rsid w:val="00233D3E"/>
    <w:rsid w:val="00234358"/>
    <w:rsid w:val="002347BF"/>
    <w:rsid w:val="00236B19"/>
    <w:rsid w:val="002426C6"/>
    <w:rsid w:val="002432F4"/>
    <w:rsid w:val="002438BC"/>
    <w:rsid w:val="00243E80"/>
    <w:rsid w:val="00243F54"/>
    <w:rsid w:val="00250300"/>
    <w:rsid w:val="00250C97"/>
    <w:rsid w:val="00252531"/>
    <w:rsid w:val="00252E90"/>
    <w:rsid w:val="0025326F"/>
    <w:rsid w:val="00253A24"/>
    <w:rsid w:val="00253F71"/>
    <w:rsid w:val="002568C1"/>
    <w:rsid w:val="00256A34"/>
    <w:rsid w:val="00256B19"/>
    <w:rsid w:val="00256D5E"/>
    <w:rsid w:val="00257D1C"/>
    <w:rsid w:val="00261A62"/>
    <w:rsid w:val="00261C1A"/>
    <w:rsid w:val="00262E89"/>
    <w:rsid w:val="00263DE6"/>
    <w:rsid w:val="00266458"/>
    <w:rsid w:val="00267335"/>
    <w:rsid w:val="002702A6"/>
    <w:rsid w:val="0027166F"/>
    <w:rsid w:val="00271795"/>
    <w:rsid w:val="00272722"/>
    <w:rsid w:val="0027306C"/>
    <w:rsid w:val="002738A9"/>
    <w:rsid w:val="002758F3"/>
    <w:rsid w:val="00276989"/>
    <w:rsid w:val="00277351"/>
    <w:rsid w:val="00277FC8"/>
    <w:rsid w:val="002804F7"/>
    <w:rsid w:val="00280791"/>
    <w:rsid w:val="00280D37"/>
    <w:rsid w:val="0028190E"/>
    <w:rsid w:val="0028386D"/>
    <w:rsid w:val="00284382"/>
    <w:rsid w:val="00284793"/>
    <w:rsid w:val="002906E2"/>
    <w:rsid w:val="00290A89"/>
    <w:rsid w:val="0029258C"/>
    <w:rsid w:val="00292A15"/>
    <w:rsid w:val="00292EE3"/>
    <w:rsid w:val="00293842"/>
    <w:rsid w:val="00294E86"/>
    <w:rsid w:val="002951FA"/>
    <w:rsid w:val="00295BB6"/>
    <w:rsid w:val="002968D7"/>
    <w:rsid w:val="00296DA3"/>
    <w:rsid w:val="002A09DC"/>
    <w:rsid w:val="002A132F"/>
    <w:rsid w:val="002A1B6D"/>
    <w:rsid w:val="002A2CB4"/>
    <w:rsid w:val="002A2F15"/>
    <w:rsid w:val="002A4B51"/>
    <w:rsid w:val="002A5DAA"/>
    <w:rsid w:val="002A7030"/>
    <w:rsid w:val="002B78FD"/>
    <w:rsid w:val="002C0A95"/>
    <w:rsid w:val="002C2257"/>
    <w:rsid w:val="002C2E8D"/>
    <w:rsid w:val="002C46F3"/>
    <w:rsid w:val="002C530D"/>
    <w:rsid w:val="002C7E4A"/>
    <w:rsid w:val="002D1061"/>
    <w:rsid w:val="002D4092"/>
    <w:rsid w:val="002D4D6A"/>
    <w:rsid w:val="002D52BD"/>
    <w:rsid w:val="002D5CE5"/>
    <w:rsid w:val="002D6EB1"/>
    <w:rsid w:val="002E0E9F"/>
    <w:rsid w:val="002E4EEA"/>
    <w:rsid w:val="002E567E"/>
    <w:rsid w:val="002E6C52"/>
    <w:rsid w:val="002E700D"/>
    <w:rsid w:val="002F0113"/>
    <w:rsid w:val="002F1B46"/>
    <w:rsid w:val="002F34DD"/>
    <w:rsid w:val="002F4492"/>
    <w:rsid w:val="002F4F5D"/>
    <w:rsid w:val="002F5113"/>
    <w:rsid w:val="002F6056"/>
    <w:rsid w:val="002F76AB"/>
    <w:rsid w:val="002F7A9A"/>
    <w:rsid w:val="002F7E4A"/>
    <w:rsid w:val="00300D71"/>
    <w:rsid w:val="0030143C"/>
    <w:rsid w:val="0030146D"/>
    <w:rsid w:val="00301970"/>
    <w:rsid w:val="003073FE"/>
    <w:rsid w:val="00307CBE"/>
    <w:rsid w:val="00307D95"/>
    <w:rsid w:val="00307DCE"/>
    <w:rsid w:val="00310202"/>
    <w:rsid w:val="003104A5"/>
    <w:rsid w:val="00310A8D"/>
    <w:rsid w:val="0031153B"/>
    <w:rsid w:val="00313647"/>
    <w:rsid w:val="00314202"/>
    <w:rsid w:val="003151E6"/>
    <w:rsid w:val="00315692"/>
    <w:rsid w:val="00317072"/>
    <w:rsid w:val="00320B89"/>
    <w:rsid w:val="00321394"/>
    <w:rsid w:val="00321C09"/>
    <w:rsid w:val="00321D52"/>
    <w:rsid w:val="00321D8A"/>
    <w:rsid w:val="0032279A"/>
    <w:rsid w:val="00323D1A"/>
    <w:rsid w:val="00326C3F"/>
    <w:rsid w:val="003275E3"/>
    <w:rsid w:val="00331087"/>
    <w:rsid w:val="003319AC"/>
    <w:rsid w:val="0033434D"/>
    <w:rsid w:val="0033678E"/>
    <w:rsid w:val="003372E7"/>
    <w:rsid w:val="003405F4"/>
    <w:rsid w:val="00340D84"/>
    <w:rsid w:val="00341543"/>
    <w:rsid w:val="003421CA"/>
    <w:rsid w:val="003425B1"/>
    <w:rsid w:val="003433CE"/>
    <w:rsid w:val="00343EAF"/>
    <w:rsid w:val="00344407"/>
    <w:rsid w:val="00345334"/>
    <w:rsid w:val="00346E17"/>
    <w:rsid w:val="0034711A"/>
    <w:rsid w:val="003478B8"/>
    <w:rsid w:val="0034791B"/>
    <w:rsid w:val="00347C26"/>
    <w:rsid w:val="00347DF0"/>
    <w:rsid w:val="00350221"/>
    <w:rsid w:val="00352E53"/>
    <w:rsid w:val="00353EDD"/>
    <w:rsid w:val="00354417"/>
    <w:rsid w:val="00354A42"/>
    <w:rsid w:val="00354FE7"/>
    <w:rsid w:val="0035567F"/>
    <w:rsid w:val="0035776D"/>
    <w:rsid w:val="0036202D"/>
    <w:rsid w:val="0036284C"/>
    <w:rsid w:val="00364D21"/>
    <w:rsid w:val="003653DF"/>
    <w:rsid w:val="0037014F"/>
    <w:rsid w:val="00370AA1"/>
    <w:rsid w:val="00370C59"/>
    <w:rsid w:val="00370CA9"/>
    <w:rsid w:val="00370FEA"/>
    <w:rsid w:val="0037100D"/>
    <w:rsid w:val="0037107E"/>
    <w:rsid w:val="00372612"/>
    <w:rsid w:val="00372CE2"/>
    <w:rsid w:val="00376EEF"/>
    <w:rsid w:val="00377413"/>
    <w:rsid w:val="00382D02"/>
    <w:rsid w:val="00383EFC"/>
    <w:rsid w:val="00384F04"/>
    <w:rsid w:val="003853CC"/>
    <w:rsid w:val="00386BD9"/>
    <w:rsid w:val="00386D77"/>
    <w:rsid w:val="0039079D"/>
    <w:rsid w:val="003909E4"/>
    <w:rsid w:val="00391D0A"/>
    <w:rsid w:val="003922A0"/>
    <w:rsid w:val="003923DE"/>
    <w:rsid w:val="0039332F"/>
    <w:rsid w:val="00393615"/>
    <w:rsid w:val="0039542E"/>
    <w:rsid w:val="00396B57"/>
    <w:rsid w:val="00397560"/>
    <w:rsid w:val="003979F3"/>
    <w:rsid w:val="003A105C"/>
    <w:rsid w:val="003A2E72"/>
    <w:rsid w:val="003A38EB"/>
    <w:rsid w:val="003A565A"/>
    <w:rsid w:val="003A62B4"/>
    <w:rsid w:val="003A6E64"/>
    <w:rsid w:val="003B0501"/>
    <w:rsid w:val="003B146F"/>
    <w:rsid w:val="003B20B2"/>
    <w:rsid w:val="003B43BD"/>
    <w:rsid w:val="003B5C22"/>
    <w:rsid w:val="003B7626"/>
    <w:rsid w:val="003B769F"/>
    <w:rsid w:val="003B7CE8"/>
    <w:rsid w:val="003C1868"/>
    <w:rsid w:val="003C290D"/>
    <w:rsid w:val="003C2B96"/>
    <w:rsid w:val="003C2C1F"/>
    <w:rsid w:val="003C3760"/>
    <w:rsid w:val="003C3E2B"/>
    <w:rsid w:val="003C450C"/>
    <w:rsid w:val="003D018D"/>
    <w:rsid w:val="003D4DEB"/>
    <w:rsid w:val="003D5A44"/>
    <w:rsid w:val="003D6057"/>
    <w:rsid w:val="003D6786"/>
    <w:rsid w:val="003E1F21"/>
    <w:rsid w:val="003E506B"/>
    <w:rsid w:val="003E565A"/>
    <w:rsid w:val="003E5D84"/>
    <w:rsid w:val="003F0BA8"/>
    <w:rsid w:val="003F292D"/>
    <w:rsid w:val="003F59C9"/>
    <w:rsid w:val="003F6288"/>
    <w:rsid w:val="003F62BF"/>
    <w:rsid w:val="003F755C"/>
    <w:rsid w:val="00401EBE"/>
    <w:rsid w:val="00402156"/>
    <w:rsid w:val="004032C8"/>
    <w:rsid w:val="004079DD"/>
    <w:rsid w:val="004079FD"/>
    <w:rsid w:val="0041020E"/>
    <w:rsid w:val="004106D1"/>
    <w:rsid w:val="00413484"/>
    <w:rsid w:val="00415BBA"/>
    <w:rsid w:val="00415F09"/>
    <w:rsid w:val="004201D2"/>
    <w:rsid w:val="00420761"/>
    <w:rsid w:val="00420BFE"/>
    <w:rsid w:val="00421D13"/>
    <w:rsid w:val="0042255A"/>
    <w:rsid w:val="00424096"/>
    <w:rsid w:val="0042591D"/>
    <w:rsid w:val="004263C3"/>
    <w:rsid w:val="004306AF"/>
    <w:rsid w:val="004327A7"/>
    <w:rsid w:val="00433993"/>
    <w:rsid w:val="004340E0"/>
    <w:rsid w:val="00436662"/>
    <w:rsid w:val="0043710C"/>
    <w:rsid w:val="004403F5"/>
    <w:rsid w:val="00441EE3"/>
    <w:rsid w:val="004439A8"/>
    <w:rsid w:val="00444DA7"/>
    <w:rsid w:val="00446EBF"/>
    <w:rsid w:val="00451C49"/>
    <w:rsid w:val="004526EF"/>
    <w:rsid w:val="0045351B"/>
    <w:rsid w:val="00453563"/>
    <w:rsid w:val="004541A5"/>
    <w:rsid w:val="00454732"/>
    <w:rsid w:val="00455C33"/>
    <w:rsid w:val="0045753E"/>
    <w:rsid w:val="004601ED"/>
    <w:rsid w:val="004603AA"/>
    <w:rsid w:val="004669A4"/>
    <w:rsid w:val="0046700D"/>
    <w:rsid w:val="00470202"/>
    <w:rsid w:val="00470C2C"/>
    <w:rsid w:val="00470F4F"/>
    <w:rsid w:val="00471927"/>
    <w:rsid w:val="00473227"/>
    <w:rsid w:val="00474C61"/>
    <w:rsid w:val="00474DE6"/>
    <w:rsid w:val="00475900"/>
    <w:rsid w:val="004779CE"/>
    <w:rsid w:val="004811BE"/>
    <w:rsid w:val="0048123E"/>
    <w:rsid w:val="00482139"/>
    <w:rsid w:val="00482754"/>
    <w:rsid w:val="004831A1"/>
    <w:rsid w:val="00485192"/>
    <w:rsid w:val="004869B1"/>
    <w:rsid w:val="004900E2"/>
    <w:rsid w:val="00490EF6"/>
    <w:rsid w:val="004940ED"/>
    <w:rsid w:val="00494ABF"/>
    <w:rsid w:val="004950CB"/>
    <w:rsid w:val="0049602A"/>
    <w:rsid w:val="00496FBB"/>
    <w:rsid w:val="00497329"/>
    <w:rsid w:val="00497FF1"/>
    <w:rsid w:val="004A1064"/>
    <w:rsid w:val="004A2343"/>
    <w:rsid w:val="004A2AE7"/>
    <w:rsid w:val="004A34E8"/>
    <w:rsid w:val="004A3C0A"/>
    <w:rsid w:val="004A3D60"/>
    <w:rsid w:val="004A7302"/>
    <w:rsid w:val="004A79E2"/>
    <w:rsid w:val="004B0F7F"/>
    <w:rsid w:val="004B16F1"/>
    <w:rsid w:val="004B1840"/>
    <w:rsid w:val="004B1DCD"/>
    <w:rsid w:val="004B2DF9"/>
    <w:rsid w:val="004B33EB"/>
    <w:rsid w:val="004B483F"/>
    <w:rsid w:val="004B5CA5"/>
    <w:rsid w:val="004B5E2C"/>
    <w:rsid w:val="004B69D2"/>
    <w:rsid w:val="004B6ACF"/>
    <w:rsid w:val="004C04E2"/>
    <w:rsid w:val="004C05BF"/>
    <w:rsid w:val="004C06F5"/>
    <w:rsid w:val="004C165B"/>
    <w:rsid w:val="004C198B"/>
    <w:rsid w:val="004C1EB3"/>
    <w:rsid w:val="004C303D"/>
    <w:rsid w:val="004C41B9"/>
    <w:rsid w:val="004C4438"/>
    <w:rsid w:val="004D1626"/>
    <w:rsid w:val="004D1B0C"/>
    <w:rsid w:val="004D1CFE"/>
    <w:rsid w:val="004D1E5C"/>
    <w:rsid w:val="004D301E"/>
    <w:rsid w:val="004D45EE"/>
    <w:rsid w:val="004D52A0"/>
    <w:rsid w:val="004D59B0"/>
    <w:rsid w:val="004E21C5"/>
    <w:rsid w:val="004E3FFF"/>
    <w:rsid w:val="004E41C0"/>
    <w:rsid w:val="004E4451"/>
    <w:rsid w:val="004E6DE5"/>
    <w:rsid w:val="004F10E3"/>
    <w:rsid w:val="004F1CF6"/>
    <w:rsid w:val="004F4E8E"/>
    <w:rsid w:val="0050008E"/>
    <w:rsid w:val="0050097F"/>
    <w:rsid w:val="005013FC"/>
    <w:rsid w:val="00503878"/>
    <w:rsid w:val="00503C25"/>
    <w:rsid w:val="00504135"/>
    <w:rsid w:val="00504B48"/>
    <w:rsid w:val="00505A24"/>
    <w:rsid w:val="00505B98"/>
    <w:rsid w:val="00505C18"/>
    <w:rsid w:val="00505E58"/>
    <w:rsid w:val="0050650F"/>
    <w:rsid w:val="00507E64"/>
    <w:rsid w:val="00510058"/>
    <w:rsid w:val="00511422"/>
    <w:rsid w:val="005175DA"/>
    <w:rsid w:val="005202E8"/>
    <w:rsid w:val="00522E4B"/>
    <w:rsid w:val="00524ADF"/>
    <w:rsid w:val="00524F59"/>
    <w:rsid w:val="00526D95"/>
    <w:rsid w:val="00526F16"/>
    <w:rsid w:val="00527352"/>
    <w:rsid w:val="0052745B"/>
    <w:rsid w:val="0053276E"/>
    <w:rsid w:val="00532ED2"/>
    <w:rsid w:val="00532F8E"/>
    <w:rsid w:val="00533404"/>
    <w:rsid w:val="0053380F"/>
    <w:rsid w:val="00533F22"/>
    <w:rsid w:val="005359D6"/>
    <w:rsid w:val="00536251"/>
    <w:rsid w:val="00537066"/>
    <w:rsid w:val="00540CFF"/>
    <w:rsid w:val="005461CA"/>
    <w:rsid w:val="00546FC9"/>
    <w:rsid w:val="00546FFE"/>
    <w:rsid w:val="00546FFF"/>
    <w:rsid w:val="005472BA"/>
    <w:rsid w:val="005539CE"/>
    <w:rsid w:val="00554178"/>
    <w:rsid w:val="00555E8C"/>
    <w:rsid w:val="00557809"/>
    <w:rsid w:val="00560A19"/>
    <w:rsid w:val="00563E7C"/>
    <w:rsid w:val="00566538"/>
    <w:rsid w:val="005702DC"/>
    <w:rsid w:val="00571A73"/>
    <w:rsid w:val="005722B7"/>
    <w:rsid w:val="00572CE0"/>
    <w:rsid w:val="0057321D"/>
    <w:rsid w:val="00573235"/>
    <w:rsid w:val="00574971"/>
    <w:rsid w:val="00575201"/>
    <w:rsid w:val="005759D6"/>
    <w:rsid w:val="005760D8"/>
    <w:rsid w:val="00583579"/>
    <w:rsid w:val="00583AA1"/>
    <w:rsid w:val="00583ED5"/>
    <w:rsid w:val="005846CF"/>
    <w:rsid w:val="00584E6B"/>
    <w:rsid w:val="00585174"/>
    <w:rsid w:val="00586490"/>
    <w:rsid w:val="00587098"/>
    <w:rsid w:val="005876F2"/>
    <w:rsid w:val="005903D4"/>
    <w:rsid w:val="00592DDE"/>
    <w:rsid w:val="0059528A"/>
    <w:rsid w:val="00597DFA"/>
    <w:rsid w:val="005A1CAF"/>
    <w:rsid w:val="005A20A8"/>
    <w:rsid w:val="005A48F2"/>
    <w:rsid w:val="005A5721"/>
    <w:rsid w:val="005A797B"/>
    <w:rsid w:val="005A7C0E"/>
    <w:rsid w:val="005B249D"/>
    <w:rsid w:val="005B2D81"/>
    <w:rsid w:val="005B2EEB"/>
    <w:rsid w:val="005B2F1F"/>
    <w:rsid w:val="005B547D"/>
    <w:rsid w:val="005B5D94"/>
    <w:rsid w:val="005B6DD6"/>
    <w:rsid w:val="005C6667"/>
    <w:rsid w:val="005C6ADB"/>
    <w:rsid w:val="005C6D40"/>
    <w:rsid w:val="005D086C"/>
    <w:rsid w:val="005D284E"/>
    <w:rsid w:val="005D40EA"/>
    <w:rsid w:val="005D5AC9"/>
    <w:rsid w:val="005D5E9E"/>
    <w:rsid w:val="005D6266"/>
    <w:rsid w:val="005D748F"/>
    <w:rsid w:val="005D7AE7"/>
    <w:rsid w:val="005E3482"/>
    <w:rsid w:val="005E43E9"/>
    <w:rsid w:val="005E48A5"/>
    <w:rsid w:val="005E4ECA"/>
    <w:rsid w:val="005E608D"/>
    <w:rsid w:val="005E77BC"/>
    <w:rsid w:val="005F1159"/>
    <w:rsid w:val="005F1944"/>
    <w:rsid w:val="005F20FC"/>
    <w:rsid w:val="005F2BBA"/>
    <w:rsid w:val="005F312F"/>
    <w:rsid w:val="005F3891"/>
    <w:rsid w:val="005F3E3C"/>
    <w:rsid w:val="005F528C"/>
    <w:rsid w:val="005F5CDB"/>
    <w:rsid w:val="005F66F8"/>
    <w:rsid w:val="005F689F"/>
    <w:rsid w:val="005F7095"/>
    <w:rsid w:val="0060402F"/>
    <w:rsid w:val="00604077"/>
    <w:rsid w:val="00605A73"/>
    <w:rsid w:val="00606319"/>
    <w:rsid w:val="00606CA6"/>
    <w:rsid w:val="006077C8"/>
    <w:rsid w:val="00611AFB"/>
    <w:rsid w:val="0061209F"/>
    <w:rsid w:val="00613CF8"/>
    <w:rsid w:val="006142EE"/>
    <w:rsid w:val="006161AD"/>
    <w:rsid w:val="006161AF"/>
    <w:rsid w:val="0062280C"/>
    <w:rsid w:val="006259A2"/>
    <w:rsid w:val="00625B51"/>
    <w:rsid w:val="00626254"/>
    <w:rsid w:val="00627828"/>
    <w:rsid w:val="00630FC5"/>
    <w:rsid w:val="006321C6"/>
    <w:rsid w:val="00632350"/>
    <w:rsid w:val="006325C3"/>
    <w:rsid w:val="00632D85"/>
    <w:rsid w:val="00634ECF"/>
    <w:rsid w:val="006366EF"/>
    <w:rsid w:val="00640B67"/>
    <w:rsid w:val="00640DDA"/>
    <w:rsid w:val="0064412F"/>
    <w:rsid w:val="006446AD"/>
    <w:rsid w:val="00644B3B"/>
    <w:rsid w:val="0064610F"/>
    <w:rsid w:val="0064771A"/>
    <w:rsid w:val="00650633"/>
    <w:rsid w:val="0065092C"/>
    <w:rsid w:val="006514DD"/>
    <w:rsid w:val="006520A1"/>
    <w:rsid w:val="0065284D"/>
    <w:rsid w:val="00653384"/>
    <w:rsid w:val="00653C1C"/>
    <w:rsid w:val="00653EAD"/>
    <w:rsid w:val="0065519F"/>
    <w:rsid w:val="00656D41"/>
    <w:rsid w:val="0066125E"/>
    <w:rsid w:val="00661773"/>
    <w:rsid w:val="00662849"/>
    <w:rsid w:val="006649AC"/>
    <w:rsid w:val="00664CAC"/>
    <w:rsid w:val="00664F16"/>
    <w:rsid w:val="00665017"/>
    <w:rsid w:val="00665534"/>
    <w:rsid w:val="00665BD7"/>
    <w:rsid w:val="00666EA6"/>
    <w:rsid w:val="006673CB"/>
    <w:rsid w:val="00667E9D"/>
    <w:rsid w:val="0067199E"/>
    <w:rsid w:val="00674A9F"/>
    <w:rsid w:val="006756F6"/>
    <w:rsid w:val="00677E59"/>
    <w:rsid w:val="006800EE"/>
    <w:rsid w:val="00680C33"/>
    <w:rsid w:val="006816E3"/>
    <w:rsid w:val="00681C56"/>
    <w:rsid w:val="00682354"/>
    <w:rsid w:val="0068325D"/>
    <w:rsid w:val="00683343"/>
    <w:rsid w:val="00683595"/>
    <w:rsid w:val="00683719"/>
    <w:rsid w:val="00685AA0"/>
    <w:rsid w:val="00691DF5"/>
    <w:rsid w:val="006928A6"/>
    <w:rsid w:val="00693B1E"/>
    <w:rsid w:val="00693BF9"/>
    <w:rsid w:val="00696D63"/>
    <w:rsid w:val="006970A7"/>
    <w:rsid w:val="00697EE1"/>
    <w:rsid w:val="006A1C7C"/>
    <w:rsid w:val="006A5B2A"/>
    <w:rsid w:val="006A66FD"/>
    <w:rsid w:val="006A7417"/>
    <w:rsid w:val="006B3D0E"/>
    <w:rsid w:val="006B437E"/>
    <w:rsid w:val="006B5714"/>
    <w:rsid w:val="006B6157"/>
    <w:rsid w:val="006B768F"/>
    <w:rsid w:val="006B7B14"/>
    <w:rsid w:val="006C0165"/>
    <w:rsid w:val="006C02FA"/>
    <w:rsid w:val="006C1EDF"/>
    <w:rsid w:val="006C4785"/>
    <w:rsid w:val="006C4915"/>
    <w:rsid w:val="006C5164"/>
    <w:rsid w:val="006C55AF"/>
    <w:rsid w:val="006C57ED"/>
    <w:rsid w:val="006C68A0"/>
    <w:rsid w:val="006D0EEC"/>
    <w:rsid w:val="006D0F33"/>
    <w:rsid w:val="006D508D"/>
    <w:rsid w:val="006D6310"/>
    <w:rsid w:val="006D6DE0"/>
    <w:rsid w:val="006E0786"/>
    <w:rsid w:val="006E27A6"/>
    <w:rsid w:val="006E3892"/>
    <w:rsid w:val="006E3A82"/>
    <w:rsid w:val="006E6183"/>
    <w:rsid w:val="006F0423"/>
    <w:rsid w:val="006F05ED"/>
    <w:rsid w:val="006F1087"/>
    <w:rsid w:val="006F2A63"/>
    <w:rsid w:val="006F2B0C"/>
    <w:rsid w:val="006F33F2"/>
    <w:rsid w:val="006F4849"/>
    <w:rsid w:val="006F4E57"/>
    <w:rsid w:val="006F51ED"/>
    <w:rsid w:val="006F6013"/>
    <w:rsid w:val="006F74EA"/>
    <w:rsid w:val="006F79D4"/>
    <w:rsid w:val="007001E2"/>
    <w:rsid w:val="00700ABE"/>
    <w:rsid w:val="00700B9E"/>
    <w:rsid w:val="007027C0"/>
    <w:rsid w:val="00704E40"/>
    <w:rsid w:val="00705F20"/>
    <w:rsid w:val="0070659F"/>
    <w:rsid w:val="00706DB8"/>
    <w:rsid w:val="00707439"/>
    <w:rsid w:val="007101DF"/>
    <w:rsid w:val="007103B7"/>
    <w:rsid w:val="0071155E"/>
    <w:rsid w:val="00712406"/>
    <w:rsid w:val="007141B7"/>
    <w:rsid w:val="00714F91"/>
    <w:rsid w:val="0071556A"/>
    <w:rsid w:val="00715C06"/>
    <w:rsid w:val="0071681F"/>
    <w:rsid w:val="00720A70"/>
    <w:rsid w:val="00722C88"/>
    <w:rsid w:val="00724B8C"/>
    <w:rsid w:val="00725A67"/>
    <w:rsid w:val="00730511"/>
    <w:rsid w:val="00731364"/>
    <w:rsid w:val="00731548"/>
    <w:rsid w:val="00734338"/>
    <w:rsid w:val="007374FC"/>
    <w:rsid w:val="00737829"/>
    <w:rsid w:val="007404B5"/>
    <w:rsid w:val="00740749"/>
    <w:rsid w:val="00742B13"/>
    <w:rsid w:val="007445E4"/>
    <w:rsid w:val="00744CE2"/>
    <w:rsid w:val="0074541E"/>
    <w:rsid w:val="007514ED"/>
    <w:rsid w:val="00752D3E"/>
    <w:rsid w:val="00753479"/>
    <w:rsid w:val="00754107"/>
    <w:rsid w:val="007543C4"/>
    <w:rsid w:val="00754ED3"/>
    <w:rsid w:val="00757495"/>
    <w:rsid w:val="007615F6"/>
    <w:rsid w:val="00763644"/>
    <w:rsid w:val="0076495E"/>
    <w:rsid w:val="0076588C"/>
    <w:rsid w:val="007665D1"/>
    <w:rsid w:val="00766F05"/>
    <w:rsid w:val="00772976"/>
    <w:rsid w:val="00772AC2"/>
    <w:rsid w:val="00773EA2"/>
    <w:rsid w:val="00774A37"/>
    <w:rsid w:val="00774D11"/>
    <w:rsid w:val="00775BCD"/>
    <w:rsid w:val="007775A6"/>
    <w:rsid w:val="00780F52"/>
    <w:rsid w:val="0078219B"/>
    <w:rsid w:val="00782283"/>
    <w:rsid w:val="00786AA5"/>
    <w:rsid w:val="00787495"/>
    <w:rsid w:val="00790EF8"/>
    <w:rsid w:val="00792B93"/>
    <w:rsid w:val="00793756"/>
    <w:rsid w:val="00793E93"/>
    <w:rsid w:val="007952AF"/>
    <w:rsid w:val="007955F3"/>
    <w:rsid w:val="00795798"/>
    <w:rsid w:val="00796315"/>
    <w:rsid w:val="007968AB"/>
    <w:rsid w:val="0079798F"/>
    <w:rsid w:val="007A0D09"/>
    <w:rsid w:val="007A3CD6"/>
    <w:rsid w:val="007A6679"/>
    <w:rsid w:val="007B08B7"/>
    <w:rsid w:val="007B35C0"/>
    <w:rsid w:val="007B4BBA"/>
    <w:rsid w:val="007B4FBE"/>
    <w:rsid w:val="007B5654"/>
    <w:rsid w:val="007C02C2"/>
    <w:rsid w:val="007C2401"/>
    <w:rsid w:val="007C241C"/>
    <w:rsid w:val="007C2D36"/>
    <w:rsid w:val="007C4056"/>
    <w:rsid w:val="007C4DD4"/>
    <w:rsid w:val="007C50B9"/>
    <w:rsid w:val="007C6675"/>
    <w:rsid w:val="007C7D44"/>
    <w:rsid w:val="007D073E"/>
    <w:rsid w:val="007D14AE"/>
    <w:rsid w:val="007D3076"/>
    <w:rsid w:val="007D3843"/>
    <w:rsid w:val="007D3CBC"/>
    <w:rsid w:val="007D42D7"/>
    <w:rsid w:val="007D523B"/>
    <w:rsid w:val="007D58B7"/>
    <w:rsid w:val="007D7277"/>
    <w:rsid w:val="007E0308"/>
    <w:rsid w:val="007E0499"/>
    <w:rsid w:val="007E078B"/>
    <w:rsid w:val="007E09D3"/>
    <w:rsid w:val="007E295A"/>
    <w:rsid w:val="007E2F40"/>
    <w:rsid w:val="007E33FB"/>
    <w:rsid w:val="007E3E61"/>
    <w:rsid w:val="007E4A72"/>
    <w:rsid w:val="007E5EF4"/>
    <w:rsid w:val="007E6BA1"/>
    <w:rsid w:val="007E712B"/>
    <w:rsid w:val="007F078C"/>
    <w:rsid w:val="007F2510"/>
    <w:rsid w:val="007F4289"/>
    <w:rsid w:val="007F58C4"/>
    <w:rsid w:val="007F7534"/>
    <w:rsid w:val="00802ABA"/>
    <w:rsid w:val="00802EF3"/>
    <w:rsid w:val="0080368D"/>
    <w:rsid w:val="0080377E"/>
    <w:rsid w:val="0080592B"/>
    <w:rsid w:val="00805D70"/>
    <w:rsid w:val="00806AB5"/>
    <w:rsid w:val="00806F45"/>
    <w:rsid w:val="0080776D"/>
    <w:rsid w:val="0080790E"/>
    <w:rsid w:val="00810A5B"/>
    <w:rsid w:val="008117FB"/>
    <w:rsid w:val="0081193E"/>
    <w:rsid w:val="00812EDF"/>
    <w:rsid w:val="00813A40"/>
    <w:rsid w:val="00814CFC"/>
    <w:rsid w:val="00814FAF"/>
    <w:rsid w:val="008206AB"/>
    <w:rsid w:val="00820BDA"/>
    <w:rsid w:val="00821C83"/>
    <w:rsid w:val="0082208C"/>
    <w:rsid w:val="008224A3"/>
    <w:rsid w:val="0082357A"/>
    <w:rsid w:val="00823725"/>
    <w:rsid w:val="008260C0"/>
    <w:rsid w:val="00827601"/>
    <w:rsid w:val="0083025C"/>
    <w:rsid w:val="008331C6"/>
    <w:rsid w:val="00833893"/>
    <w:rsid w:val="008361D8"/>
    <w:rsid w:val="008372A5"/>
    <w:rsid w:val="0084072E"/>
    <w:rsid w:val="00840C36"/>
    <w:rsid w:val="00840E13"/>
    <w:rsid w:val="008442CD"/>
    <w:rsid w:val="00845441"/>
    <w:rsid w:val="0084695C"/>
    <w:rsid w:val="00853DDC"/>
    <w:rsid w:val="008574C9"/>
    <w:rsid w:val="008604C8"/>
    <w:rsid w:val="00862976"/>
    <w:rsid w:val="0086365A"/>
    <w:rsid w:val="008641A1"/>
    <w:rsid w:val="008642A9"/>
    <w:rsid w:val="008651E3"/>
    <w:rsid w:val="008715BD"/>
    <w:rsid w:val="00871D46"/>
    <w:rsid w:val="00872194"/>
    <w:rsid w:val="00872BD6"/>
    <w:rsid w:val="008734C8"/>
    <w:rsid w:val="00873A7C"/>
    <w:rsid w:val="00873D95"/>
    <w:rsid w:val="008745EC"/>
    <w:rsid w:val="00874F91"/>
    <w:rsid w:val="0087554C"/>
    <w:rsid w:val="00875587"/>
    <w:rsid w:val="00875F62"/>
    <w:rsid w:val="008774F9"/>
    <w:rsid w:val="00877DDE"/>
    <w:rsid w:val="008814C5"/>
    <w:rsid w:val="00883345"/>
    <w:rsid w:val="008833CC"/>
    <w:rsid w:val="00883B9E"/>
    <w:rsid w:val="00884057"/>
    <w:rsid w:val="00884D0D"/>
    <w:rsid w:val="00884DFF"/>
    <w:rsid w:val="00887F94"/>
    <w:rsid w:val="008914EF"/>
    <w:rsid w:val="00891FFD"/>
    <w:rsid w:val="00892404"/>
    <w:rsid w:val="00892F47"/>
    <w:rsid w:val="008953F1"/>
    <w:rsid w:val="00897424"/>
    <w:rsid w:val="008A3AEC"/>
    <w:rsid w:val="008A3B08"/>
    <w:rsid w:val="008A6C6E"/>
    <w:rsid w:val="008A7D60"/>
    <w:rsid w:val="008B0446"/>
    <w:rsid w:val="008B0A5A"/>
    <w:rsid w:val="008B1122"/>
    <w:rsid w:val="008B14C6"/>
    <w:rsid w:val="008B242D"/>
    <w:rsid w:val="008B28CA"/>
    <w:rsid w:val="008B3F49"/>
    <w:rsid w:val="008B7729"/>
    <w:rsid w:val="008B78EC"/>
    <w:rsid w:val="008B7C06"/>
    <w:rsid w:val="008C2D2D"/>
    <w:rsid w:val="008C3648"/>
    <w:rsid w:val="008C3713"/>
    <w:rsid w:val="008C4145"/>
    <w:rsid w:val="008C4403"/>
    <w:rsid w:val="008C6B9A"/>
    <w:rsid w:val="008C6E05"/>
    <w:rsid w:val="008C71D6"/>
    <w:rsid w:val="008C7880"/>
    <w:rsid w:val="008D35B8"/>
    <w:rsid w:val="008D56C7"/>
    <w:rsid w:val="008E0E4E"/>
    <w:rsid w:val="008E3709"/>
    <w:rsid w:val="008E4465"/>
    <w:rsid w:val="008E4DFE"/>
    <w:rsid w:val="008E5E65"/>
    <w:rsid w:val="008F1192"/>
    <w:rsid w:val="008F1B2C"/>
    <w:rsid w:val="008F54E9"/>
    <w:rsid w:val="008F6963"/>
    <w:rsid w:val="008F6EF1"/>
    <w:rsid w:val="008F77B1"/>
    <w:rsid w:val="009006B1"/>
    <w:rsid w:val="00902171"/>
    <w:rsid w:val="00902BB0"/>
    <w:rsid w:val="009033F7"/>
    <w:rsid w:val="00903D39"/>
    <w:rsid w:val="00905496"/>
    <w:rsid w:val="009058F7"/>
    <w:rsid w:val="00906612"/>
    <w:rsid w:val="00906A36"/>
    <w:rsid w:val="00906C4B"/>
    <w:rsid w:val="00907D6B"/>
    <w:rsid w:val="00907D9C"/>
    <w:rsid w:val="00910EA7"/>
    <w:rsid w:val="00911BCB"/>
    <w:rsid w:val="00911FA4"/>
    <w:rsid w:val="0091210A"/>
    <w:rsid w:val="0091716E"/>
    <w:rsid w:val="00920FE6"/>
    <w:rsid w:val="00921992"/>
    <w:rsid w:val="009226DB"/>
    <w:rsid w:val="00925EFE"/>
    <w:rsid w:val="009268A9"/>
    <w:rsid w:val="00926DB8"/>
    <w:rsid w:val="00930E5E"/>
    <w:rsid w:val="00931436"/>
    <w:rsid w:val="00931E01"/>
    <w:rsid w:val="0093307C"/>
    <w:rsid w:val="00934827"/>
    <w:rsid w:val="00935020"/>
    <w:rsid w:val="009355C7"/>
    <w:rsid w:val="00935635"/>
    <w:rsid w:val="009365DF"/>
    <w:rsid w:val="009366BE"/>
    <w:rsid w:val="00937244"/>
    <w:rsid w:val="009374BD"/>
    <w:rsid w:val="00937DFC"/>
    <w:rsid w:val="00943584"/>
    <w:rsid w:val="0094402E"/>
    <w:rsid w:val="0094628C"/>
    <w:rsid w:val="00947C43"/>
    <w:rsid w:val="00950790"/>
    <w:rsid w:val="00951F29"/>
    <w:rsid w:val="00952FB5"/>
    <w:rsid w:val="00952FD0"/>
    <w:rsid w:val="009553E4"/>
    <w:rsid w:val="00955FC3"/>
    <w:rsid w:val="009563FE"/>
    <w:rsid w:val="00960C14"/>
    <w:rsid w:val="00960FCC"/>
    <w:rsid w:val="00961279"/>
    <w:rsid w:val="00964FB1"/>
    <w:rsid w:val="00965C7C"/>
    <w:rsid w:val="00965EE1"/>
    <w:rsid w:val="0096628B"/>
    <w:rsid w:val="00973272"/>
    <w:rsid w:val="00973306"/>
    <w:rsid w:val="009738F7"/>
    <w:rsid w:val="00975824"/>
    <w:rsid w:val="0098022C"/>
    <w:rsid w:val="00980B46"/>
    <w:rsid w:val="009823B7"/>
    <w:rsid w:val="00983BFA"/>
    <w:rsid w:val="00984277"/>
    <w:rsid w:val="00984CAB"/>
    <w:rsid w:val="00984E72"/>
    <w:rsid w:val="009857B0"/>
    <w:rsid w:val="00990660"/>
    <w:rsid w:val="00992DA4"/>
    <w:rsid w:val="00994936"/>
    <w:rsid w:val="009977B4"/>
    <w:rsid w:val="009A0AA5"/>
    <w:rsid w:val="009A1482"/>
    <w:rsid w:val="009A1798"/>
    <w:rsid w:val="009A22FF"/>
    <w:rsid w:val="009A39E7"/>
    <w:rsid w:val="009A5E42"/>
    <w:rsid w:val="009B092A"/>
    <w:rsid w:val="009B129D"/>
    <w:rsid w:val="009B12BB"/>
    <w:rsid w:val="009B236B"/>
    <w:rsid w:val="009B2803"/>
    <w:rsid w:val="009B2C59"/>
    <w:rsid w:val="009B2F15"/>
    <w:rsid w:val="009B3B99"/>
    <w:rsid w:val="009B5039"/>
    <w:rsid w:val="009B5BD1"/>
    <w:rsid w:val="009B63F0"/>
    <w:rsid w:val="009B718A"/>
    <w:rsid w:val="009C1787"/>
    <w:rsid w:val="009C1BF8"/>
    <w:rsid w:val="009C2226"/>
    <w:rsid w:val="009C2351"/>
    <w:rsid w:val="009C28B5"/>
    <w:rsid w:val="009C3B00"/>
    <w:rsid w:val="009C40B5"/>
    <w:rsid w:val="009C40F4"/>
    <w:rsid w:val="009C68E8"/>
    <w:rsid w:val="009D4CE2"/>
    <w:rsid w:val="009D76D4"/>
    <w:rsid w:val="009E27E5"/>
    <w:rsid w:val="009E2D41"/>
    <w:rsid w:val="009E48DF"/>
    <w:rsid w:val="009E4E5D"/>
    <w:rsid w:val="009E50D2"/>
    <w:rsid w:val="009E559B"/>
    <w:rsid w:val="009E6349"/>
    <w:rsid w:val="009F111F"/>
    <w:rsid w:val="009F264C"/>
    <w:rsid w:val="009F359F"/>
    <w:rsid w:val="009F3D79"/>
    <w:rsid w:val="009F54A0"/>
    <w:rsid w:val="009F54FC"/>
    <w:rsid w:val="009F5601"/>
    <w:rsid w:val="009F6045"/>
    <w:rsid w:val="009F6CC3"/>
    <w:rsid w:val="00A00861"/>
    <w:rsid w:val="00A01A3D"/>
    <w:rsid w:val="00A03AB0"/>
    <w:rsid w:val="00A06453"/>
    <w:rsid w:val="00A065F4"/>
    <w:rsid w:val="00A0712B"/>
    <w:rsid w:val="00A071BC"/>
    <w:rsid w:val="00A07868"/>
    <w:rsid w:val="00A07DA6"/>
    <w:rsid w:val="00A10470"/>
    <w:rsid w:val="00A134D1"/>
    <w:rsid w:val="00A14C25"/>
    <w:rsid w:val="00A14E31"/>
    <w:rsid w:val="00A14FAF"/>
    <w:rsid w:val="00A15898"/>
    <w:rsid w:val="00A169FD"/>
    <w:rsid w:val="00A20384"/>
    <w:rsid w:val="00A215B2"/>
    <w:rsid w:val="00A2182A"/>
    <w:rsid w:val="00A24303"/>
    <w:rsid w:val="00A24B15"/>
    <w:rsid w:val="00A26BFC"/>
    <w:rsid w:val="00A32640"/>
    <w:rsid w:val="00A35192"/>
    <w:rsid w:val="00A355D9"/>
    <w:rsid w:val="00A36986"/>
    <w:rsid w:val="00A405C9"/>
    <w:rsid w:val="00A406B0"/>
    <w:rsid w:val="00A425E0"/>
    <w:rsid w:val="00A449F3"/>
    <w:rsid w:val="00A44B20"/>
    <w:rsid w:val="00A456F9"/>
    <w:rsid w:val="00A4722D"/>
    <w:rsid w:val="00A50620"/>
    <w:rsid w:val="00A51692"/>
    <w:rsid w:val="00A5179D"/>
    <w:rsid w:val="00A51DEA"/>
    <w:rsid w:val="00A52090"/>
    <w:rsid w:val="00A52A81"/>
    <w:rsid w:val="00A531F3"/>
    <w:rsid w:val="00A53286"/>
    <w:rsid w:val="00A532C0"/>
    <w:rsid w:val="00A57FD9"/>
    <w:rsid w:val="00A61548"/>
    <w:rsid w:val="00A61E2F"/>
    <w:rsid w:val="00A6385F"/>
    <w:rsid w:val="00A641AB"/>
    <w:rsid w:val="00A655C2"/>
    <w:rsid w:val="00A65693"/>
    <w:rsid w:val="00A65B14"/>
    <w:rsid w:val="00A70C03"/>
    <w:rsid w:val="00A725B0"/>
    <w:rsid w:val="00A7331B"/>
    <w:rsid w:val="00A736DD"/>
    <w:rsid w:val="00A73C77"/>
    <w:rsid w:val="00A745BB"/>
    <w:rsid w:val="00A74EB9"/>
    <w:rsid w:val="00A754DC"/>
    <w:rsid w:val="00A76810"/>
    <w:rsid w:val="00A8076A"/>
    <w:rsid w:val="00A82271"/>
    <w:rsid w:val="00A82476"/>
    <w:rsid w:val="00A82FCC"/>
    <w:rsid w:val="00A84DDC"/>
    <w:rsid w:val="00A84F93"/>
    <w:rsid w:val="00A85C0A"/>
    <w:rsid w:val="00A85F04"/>
    <w:rsid w:val="00A879B8"/>
    <w:rsid w:val="00A9149B"/>
    <w:rsid w:val="00A920E1"/>
    <w:rsid w:val="00A94C6A"/>
    <w:rsid w:val="00AA4427"/>
    <w:rsid w:val="00AA618B"/>
    <w:rsid w:val="00AA7B9D"/>
    <w:rsid w:val="00AA7C08"/>
    <w:rsid w:val="00AB1F08"/>
    <w:rsid w:val="00AB2D9B"/>
    <w:rsid w:val="00AB34F9"/>
    <w:rsid w:val="00AB3781"/>
    <w:rsid w:val="00AB4A3B"/>
    <w:rsid w:val="00AB686F"/>
    <w:rsid w:val="00AC1B1F"/>
    <w:rsid w:val="00AC1F5D"/>
    <w:rsid w:val="00AC3204"/>
    <w:rsid w:val="00AC3BC9"/>
    <w:rsid w:val="00AC4C96"/>
    <w:rsid w:val="00AC5732"/>
    <w:rsid w:val="00AC59A1"/>
    <w:rsid w:val="00AD14C0"/>
    <w:rsid w:val="00AD3A7E"/>
    <w:rsid w:val="00AD3CB8"/>
    <w:rsid w:val="00AD5810"/>
    <w:rsid w:val="00AD5AD1"/>
    <w:rsid w:val="00AD5C60"/>
    <w:rsid w:val="00AD60D0"/>
    <w:rsid w:val="00AD6345"/>
    <w:rsid w:val="00AD719A"/>
    <w:rsid w:val="00AE1151"/>
    <w:rsid w:val="00AE3B64"/>
    <w:rsid w:val="00AE4387"/>
    <w:rsid w:val="00AF24D2"/>
    <w:rsid w:val="00AF6319"/>
    <w:rsid w:val="00AF6EA3"/>
    <w:rsid w:val="00B01F61"/>
    <w:rsid w:val="00B025E4"/>
    <w:rsid w:val="00B029B4"/>
    <w:rsid w:val="00B02EC3"/>
    <w:rsid w:val="00B04BB1"/>
    <w:rsid w:val="00B0608F"/>
    <w:rsid w:val="00B06F8C"/>
    <w:rsid w:val="00B078CB"/>
    <w:rsid w:val="00B078F5"/>
    <w:rsid w:val="00B12494"/>
    <w:rsid w:val="00B13212"/>
    <w:rsid w:val="00B15AB7"/>
    <w:rsid w:val="00B15D4B"/>
    <w:rsid w:val="00B162EF"/>
    <w:rsid w:val="00B20ADA"/>
    <w:rsid w:val="00B21754"/>
    <w:rsid w:val="00B22857"/>
    <w:rsid w:val="00B22EA3"/>
    <w:rsid w:val="00B237D5"/>
    <w:rsid w:val="00B23C0A"/>
    <w:rsid w:val="00B24B9D"/>
    <w:rsid w:val="00B26013"/>
    <w:rsid w:val="00B26939"/>
    <w:rsid w:val="00B27720"/>
    <w:rsid w:val="00B27AE1"/>
    <w:rsid w:val="00B309C5"/>
    <w:rsid w:val="00B31687"/>
    <w:rsid w:val="00B342C6"/>
    <w:rsid w:val="00B3466F"/>
    <w:rsid w:val="00B34B68"/>
    <w:rsid w:val="00B34F17"/>
    <w:rsid w:val="00B3609A"/>
    <w:rsid w:val="00B373B0"/>
    <w:rsid w:val="00B37524"/>
    <w:rsid w:val="00B41777"/>
    <w:rsid w:val="00B42666"/>
    <w:rsid w:val="00B44917"/>
    <w:rsid w:val="00B4650F"/>
    <w:rsid w:val="00B47EDA"/>
    <w:rsid w:val="00B51448"/>
    <w:rsid w:val="00B52E69"/>
    <w:rsid w:val="00B5335A"/>
    <w:rsid w:val="00B53394"/>
    <w:rsid w:val="00B55300"/>
    <w:rsid w:val="00B55E71"/>
    <w:rsid w:val="00B56B73"/>
    <w:rsid w:val="00B60E6C"/>
    <w:rsid w:val="00B60E8C"/>
    <w:rsid w:val="00B61BFA"/>
    <w:rsid w:val="00B63475"/>
    <w:rsid w:val="00B668FC"/>
    <w:rsid w:val="00B66955"/>
    <w:rsid w:val="00B67455"/>
    <w:rsid w:val="00B67D1C"/>
    <w:rsid w:val="00B70616"/>
    <w:rsid w:val="00B725D7"/>
    <w:rsid w:val="00B72684"/>
    <w:rsid w:val="00B74221"/>
    <w:rsid w:val="00B74C92"/>
    <w:rsid w:val="00B758AF"/>
    <w:rsid w:val="00B75A2F"/>
    <w:rsid w:val="00B7695C"/>
    <w:rsid w:val="00B77CC5"/>
    <w:rsid w:val="00B80B23"/>
    <w:rsid w:val="00B81ACB"/>
    <w:rsid w:val="00B81DE5"/>
    <w:rsid w:val="00B863AF"/>
    <w:rsid w:val="00B86E28"/>
    <w:rsid w:val="00B871FD"/>
    <w:rsid w:val="00B8790C"/>
    <w:rsid w:val="00B908D6"/>
    <w:rsid w:val="00B945EA"/>
    <w:rsid w:val="00B95143"/>
    <w:rsid w:val="00B956DD"/>
    <w:rsid w:val="00B96BB3"/>
    <w:rsid w:val="00B9723E"/>
    <w:rsid w:val="00BA082A"/>
    <w:rsid w:val="00BA140D"/>
    <w:rsid w:val="00BA1DD8"/>
    <w:rsid w:val="00BA57A0"/>
    <w:rsid w:val="00BA6E23"/>
    <w:rsid w:val="00BA7AB4"/>
    <w:rsid w:val="00BA7F88"/>
    <w:rsid w:val="00BB034F"/>
    <w:rsid w:val="00BB1293"/>
    <w:rsid w:val="00BB3DB4"/>
    <w:rsid w:val="00BB4258"/>
    <w:rsid w:val="00BB5C15"/>
    <w:rsid w:val="00BB6749"/>
    <w:rsid w:val="00BB6DA8"/>
    <w:rsid w:val="00BB6DF8"/>
    <w:rsid w:val="00BB7F24"/>
    <w:rsid w:val="00BC16B9"/>
    <w:rsid w:val="00BC1827"/>
    <w:rsid w:val="00BC185F"/>
    <w:rsid w:val="00BC2005"/>
    <w:rsid w:val="00BC2506"/>
    <w:rsid w:val="00BC4A79"/>
    <w:rsid w:val="00BC4B18"/>
    <w:rsid w:val="00BC5CBB"/>
    <w:rsid w:val="00BC5DE1"/>
    <w:rsid w:val="00BC6055"/>
    <w:rsid w:val="00BC6B4C"/>
    <w:rsid w:val="00BD0F16"/>
    <w:rsid w:val="00BD2EFC"/>
    <w:rsid w:val="00BD7C09"/>
    <w:rsid w:val="00BD7E3F"/>
    <w:rsid w:val="00BE0749"/>
    <w:rsid w:val="00BE12AF"/>
    <w:rsid w:val="00BE4FCD"/>
    <w:rsid w:val="00BE5DE8"/>
    <w:rsid w:val="00BF0126"/>
    <w:rsid w:val="00BF0ED5"/>
    <w:rsid w:val="00BF124E"/>
    <w:rsid w:val="00BF26E3"/>
    <w:rsid w:val="00BF319E"/>
    <w:rsid w:val="00BF4BDC"/>
    <w:rsid w:val="00BF5B75"/>
    <w:rsid w:val="00BF73D7"/>
    <w:rsid w:val="00BF7D74"/>
    <w:rsid w:val="00C00344"/>
    <w:rsid w:val="00C0034C"/>
    <w:rsid w:val="00C00ABD"/>
    <w:rsid w:val="00C00C63"/>
    <w:rsid w:val="00C0355F"/>
    <w:rsid w:val="00C0452D"/>
    <w:rsid w:val="00C0664A"/>
    <w:rsid w:val="00C118FA"/>
    <w:rsid w:val="00C1199B"/>
    <w:rsid w:val="00C12BB5"/>
    <w:rsid w:val="00C141D7"/>
    <w:rsid w:val="00C143B1"/>
    <w:rsid w:val="00C1472E"/>
    <w:rsid w:val="00C158A7"/>
    <w:rsid w:val="00C15EE0"/>
    <w:rsid w:val="00C17D8F"/>
    <w:rsid w:val="00C21708"/>
    <w:rsid w:val="00C21A0C"/>
    <w:rsid w:val="00C24B04"/>
    <w:rsid w:val="00C26130"/>
    <w:rsid w:val="00C26C63"/>
    <w:rsid w:val="00C300C8"/>
    <w:rsid w:val="00C343A6"/>
    <w:rsid w:val="00C34CFC"/>
    <w:rsid w:val="00C3594D"/>
    <w:rsid w:val="00C363FE"/>
    <w:rsid w:val="00C37B2E"/>
    <w:rsid w:val="00C37FF0"/>
    <w:rsid w:val="00C426FA"/>
    <w:rsid w:val="00C44003"/>
    <w:rsid w:val="00C44A68"/>
    <w:rsid w:val="00C4503E"/>
    <w:rsid w:val="00C475CE"/>
    <w:rsid w:val="00C47872"/>
    <w:rsid w:val="00C50FA8"/>
    <w:rsid w:val="00C51407"/>
    <w:rsid w:val="00C515D9"/>
    <w:rsid w:val="00C53AC6"/>
    <w:rsid w:val="00C54456"/>
    <w:rsid w:val="00C5797C"/>
    <w:rsid w:val="00C57EC7"/>
    <w:rsid w:val="00C60428"/>
    <w:rsid w:val="00C617E9"/>
    <w:rsid w:val="00C61AAC"/>
    <w:rsid w:val="00C633EA"/>
    <w:rsid w:val="00C638A8"/>
    <w:rsid w:val="00C63BC6"/>
    <w:rsid w:val="00C649DD"/>
    <w:rsid w:val="00C65750"/>
    <w:rsid w:val="00C6756C"/>
    <w:rsid w:val="00C7234B"/>
    <w:rsid w:val="00C74095"/>
    <w:rsid w:val="00C7450F"/>
    <w:rsid w:val="00C75930"/>
    <w:rsid w:val="00C7710A"/>
    <w:rsid w:val="00C77FD1"/>
    <w:rsid w:val="00C82DE4"/>
    <w:rsid w:val="00C82F58"/>
    <w:rsid w:val="00C87EB0"/>
    <w:rsid w:val="00C9134D"/>
    <w:rsid w:val="00C92058"/>
    <w:rsid w:val="00C93182"/>
    <w:rsid w:val="00C93802"/>
    <w:rsid w:val="00C9393A"/>
    <w:rsid w:val="00C939AB"/>
    <w:rsid w:val="00C94414"/>
    <w:rsid w:val="00C94477"/>
    <w:rsid w:val="00C94C1A"/>
    <w:rsid w:val="00C95805"/>
    <w:rsid w:val="00C97013"/>
    <w:rsid w:val="00C9723B"/>
    <w:rsid w:val="00C974B4"/>
    <w:rsid w:val="00C977B3"/>
    <w:rsid w:val="00CA0BD8"/>
    <w:rsid w:val="00CA1E93"/>
    <w:rsid w:val="00CA4A4B"/>
    <w:rsid w:val="00CA4A74"/>
    <w:rsid w:val="00CA55CB"/>
    <w:rsid w:val="00CA56CF"/>
    <w:rsid w:val="00CA7016"/>
    <w:rsid w:val="00CB1B7A"/>
    <w:rsid w:val="00CB35B7"/>
    <w:rsid w:val="00CB4E00"/>
    <w:rsid w:val="00CB60A3"/>
    <w:rsid w:val="00CB60BE"/>
    <w:rsid w:val="00CB62F1"/>
    <w:rsid w:val="00CB6805"/>
    <w:rsid w:val="00CC0B74"/>
    <w:rsid w:val="00CC2B56"/>
    <w:rsid w:val="00CC65F0"/>
    <w:rsid w:val="00CC6B5B"/>
    <w:rsid w:val="00CC6E51"/>
    <w:rsid w:val="00CC71C2"/>
    <w:rsid w:val="00CD04DD"/>
    <w:rsid w:val="00CD13B0"/>
    <w:rsid w:val="00CD169B"/>
    <w:rsid w:val="00CD32F0"/>
    <w:rsid w:val="00CD583B"/>
    <w:rsid w:val="00CD646F"/>
    <w:rsid w:val="00CD72D3"/>
    <w:rsid w:val="00CE0129"/>
    <w:rsid w:val="00CE063C"/>
    <w:rsid w:val="00CE0F62"/>
    <w:rsid w:val="00CE1556"/>
    <w:rsid w:val="00CE16E0"/>
    <w:rsid w:val="00CE1755"/>
    <w:rsid w:val="00CE4DB2"/>
    <w:rsid w:val="00CE5C0C"/>
    <w:rsid w:val="00CE61AF"/>
    <w:rsid w:val="00CE6857"/>
    <w:rsid w:val="00CE71B2"/>
    <w:rsid w:val="00CF07B4"/>
    <w:rsid w:val="00CF5E9F"/>
    <w:rsid w:val="00D0094C"/>
    <w:rsid w:val="00D01170"/>
    <w:rsid w:val="00D04C9C"/>
    <w:rsid w:val="00D058BE"/>
    <w:rsid w:val="00D06618"/>
    <w:rsid w:val="00D07E9C"/>
    <w:rsid w:val="00D10CA6"/>
    <w:rsid w:val="00D11D99"/>
    <w:rsid w:val="00D123E9"/>
    <w:rsid w:val="00D12554"/>
    <w:rsid w:val="00D130FC"/>
    <w:rsid w:val="00D13DDC"/>
    <w:rsid w:val="00D15F0D"/>
    <w:rsid w:val="00D17055"/>
    <w:rsid w:val="00D20C31"/>
    <w:rsid w:val="00D21D14"/>
    <w:rsid w:val="00D23324"/>
    <w:rsid w:val="00D242B0"/>
    <w:rsid w:val="00D24A90"/>
    <w:rsid w:val="00D27A85"/>
    <w:rsid w:val="00D303F1"/>
    <w:rsid w:val="00D31108"/>
    <w:rsid w:val="00D32082"/>
    <w:rsid w:val="00D335D8"/>
    <w:rsid w:val="00D340DB"/>
    <w:rsid w:val="00D34156"/>
    <w:rsid w:val="00D34D29"/>
    <w:rsid w:val="00D35526"/>
    <w:rsid w:val="00D36400"/>
    <w:rsid w:val="00D3687C"/>
    <w:rsid w:val="00D374B9"/>
    <w:rsid w:val="00D37E77"/>
    <w:rsid w:val="00D400B4"/>
    <w:rsid w:val="00D4132E"/>
    <w:rsid w:val="00D415E1"/>
    <w:rsid w:val="00D42640"/>
    <w:rsid w:val="00D44ED8"/>
    <w:rsid w:val="00D45545"/>
    <w:rsid w:val="00D45895"/>
    <w:rsid w:val="00D45C7B"/>
    <w:rsid w:val="00D46989"/>
    <w:rsid w:val="00D47EAD"/>
    <w:rsid w:val="00D506FC"/>
    <w:rsid w:val="00D534F5"/>
    <w:rsid w:val="00D5526A"/>
    <w:rsid w:val="00D562E8"/>
    <w:rsid w:val="00D62085"/>
    <w:rsid w:val="00D62385"/>
    <w:rsid w:val="00D62455"/>
    <w:rsid w:val="00D62630"/>
    <w:rsid w:val="00D65DF5"/>
    <w:rsid w:val="00D670F7"/>
    <w:rsid w:val="00D67384"/>
    <w:rsid w:val="00D70198"/>
    <w:rsid w:val="00D72285"/>
    <w:rsid w:val="00D73DA6"/>
    <w:rsid w:val="00D740E4"/>
    <w:rsid w:val="00D756E7"/>
    <w:rsid w:val="00D77AC9"/>
    <w:rsid w:val="00D77C81"/>
    <w:rsid w:val="00D8224A"/>
    <w:rsid w:val="00D84EC6"/>
    <w:rsid w:val="00D853C5"/>
    <w:rsid w:val="00D8715A"/>
    <w:rsid w:val="00D87585"/>
    <w:rsid w:val="00D9111B"/>
    <w:rsid w:val="00D91127"/>
    <w:rsid w:val="00D91174"/>
    <w:rsid w:val="00D91586"/>
    <w:rsid w:val="00D94BC4"/>
    <w:rsid w:val="00D95E97"/>
    <w:rsid w:val="00D96973"/>
    <w:rsid w:val="00D9697B"/>
    <w:rsid w:val="00DA0429"/>
    <w:rsid w:val="00DA134A"/>
    <w:rsid w:val="00DA17B0"/>
    <w:rsid w:val="00DA20F4"/>
    <w:rsid w:val="00DA2F6F"/>
    <w:rsid w:val="00DA3084"/>
    <w:rsid w:val="00DA436A"/>
    <w:rsid w:val="00DA52AA"/>
    <w:rsid w:val="00DA6520"/>
    <w:rsid w:val="00DA78CD"/>
    <w:rsid w:val="00DB1A10"/>
    <w:rsid w:val="00DB426D"/>
    <w:rsid w:val="00DB588C"/>
    <w:rsid w:val="00DB5A80"/>
    <w:rsid w:val="00DC0746"/>
    <w:rsid w:val="00DC0E76"/>
    <w:rsid w:val="00DC27BB"/>
    <w:rsid w:val="00DD31D0"/>
    <w:rsid w:val="00DD45ED"/>
    <w:rsid w:val="00DD5FF1"/>
    <w:rsid w:val="00DD66EB"/>
    <w:rsid w:val="00DD7C8E"/>
    <w:rsid w:val="00DE1363"/>
    <w:rsid w:val="00DE2588"/>
    <w:rsid w:val="00DE271F"/>
    <w:rsid w:val="00DE38A8"/>
    <w:rsid w:val="00DE4370"/>
    <w:rsid w:val="00DE5BE9"/>
    <w:rsid w:val="00DE6CDE"/>
    <w:rsid w:val="00DF0BAC"/>
    <w:rsid w:val="00DF1299"/>
    <w:rsid w:val="00DF1508"/>
    <w:rsid w:val="00DF2B79"/>
    <w:rsid w:val="00DF3289"/>
    <w:rsid w:val="00DF3517"/>
    <w:rsid w:val="00DF45F2"/>
    <w:rsid w:val="00DF5253"/>
    <w:rsid w:val="00DF5485"/>
    <w:rsid w:val="00DF55BE"/>
    <w:rsid w:val="00DF6824"/>
    <w:rsid w:val="00E00A2C"/>
    <w:rsid w:val="00E016F8"/>
    <w:rsid w:val="00E01832"/>
    <w:rsid w:val="00E02211"/>
    <w:rsid w:val="00E03788"/>
    <w:rsid w:val="00E03836"/>
    <w:rsid w:val="00E066DB"/>
    <w:rsid w:val="00E124FD"/>
    <w:rsid w:val="00E12A43"/>
    <w:rsid w:val="00E131FB"/>
    <w:rsid w:val="00E14E75"/>
    <w:rsid w:val="00E15863"/>
    <w:rsid w:val="00E167F1"/>
    <w:rsid w:val="00E20F13"/>
    <w:rsid w:val="00E210CC"/>
    <w:rsid w:val="00E21460"/>
    <w:rsid w:val="00E23469"/>
    <w:rsid w:val="00E23699"/>
    <w:rsid w:val="00E23DA6"/>
    <w:rsid w:val="00E2447F"/>
    <w:rsid w:val="00E24BB9"/>
    <w:rsid w:val="00E263EA"/>
    <w:rsid w:val="00E26786"/>
    <w:rsid w:val="00E27757"/>
    <w:rsid w:val="00E304A0"/>
    <w:rsid w:val="00E32618"/>
    <w:rsid w:val="00E326FD"/>
    <w:rsid w:val="00E334F9"/>
    <w:rsid w:val="00E337D3"/>
    <w:rsid w:val="00E3697D"/>
    <w:rsid w:val="00E413B7"/>
    <w:rsid w:val="00E41D39"/>
    <w:rsid w:val="00E4429A"/>
    <w:rsid w:val="00E44935"/>
    <w:rsid w:val="00E44F80"/>
    <w:rsid w:val="00E459A6"/>
    <w:rsid w:val="00E502AC"/>
    <w:rsid w:val="00E5119A"/>
    <w:rsid w:val="00E51289"/>
    <w:rsid w:val="00E53248"/>
    <w:rsid w:val="00E55CA0"/>
    <w:rsid w:val="00E60675"/>
    <w:rsid w:val="00E60DD2"/>
    <w:rsid w:val="00E627A7"/>
    <w:rsid w:val="00E62D5A"/>
    <w:rsid w:val="00E63A17"/>
    <w:rsid w:val="00E6445A"/>
    <w:rsid w:val="00E64FC7"/>
    <w:rsid w:val="00E65B1F"/>
    <w:rsid w:val="00E67907"/>
    <w:rsid w:val="00E67946"/>
    <w:rsid w:val="00E710F2"/>
    <w:rsid w:val="00E72E1A"/>
    <w:rsid w:val="00E7454A"/>
    <w:rsid w:val="00E752AB"/>
    <w:rsid w:val="00E75DA8"/>
    <w:rsid w:val="00E76385"/>
    <w:rsid w:val="00E80180"/>
    <w:rsid w:val="00E80658"/>
    <w:rsid w:val="00E833EA"/>
    <w:rsid w:val="00E8346D"/>
    <w:rsid w:val="00E844F7"/>
    <w:rsid w:val="00E8589B"/>
    <w:rsid w:val="00E87C79"/>
    <w:rsid w:val="00E909F1"/>
    <w:rsid w:val="00E91817"/>
    <w:rsid w:val="00E921AA"/>
    <w:rsid w:val="00E93B72"/>
    <w:rsid w:val="00E93E9E"/>
    <w:rsid w:val="00E958D2"/>
    <w:rsid w:val="00EA2199"/>
    <w:rsid w:val="00EA2E7D"/>
    <w:rsid w:val="00EA4355"/>
    <w:rsid w:val="00EA50E9"/>
    <w:rsid w:val="00EA7826"/>
    <w:rsid w:val="00EB09F2"/>
    <w:rsid w:val="00EB11FD"/>
    <w:rsid w:val="00EB29C8"/>
    <w:rsid w:val="00EB2D71"/>
    <w:rsid w:val="00EB590D"/>
    <w:rsid w:val="00EB6054"/>
    <w:rsid w:val="00EB6E1C"/>
    <w:rsid w:val="00EB7C2F"/>
    <w:rsid w:val="00EC001B"/>
    <w:rsid w:val="00EC03A1"/>
    <w:rsid w:val="00EC30D2"/>
    <w:rsid w:val="00EC53FC"/>
    <w:rsid w:val="00EC6B37"/>
    <w:rsid w:val="00ED1681"/>
    <w:rsid w:val="00ED28F9"/>
    <w:rsid w:val="00ED3443"/>
    <w:rsid w:val="00ED66FE"/>
    <w:rsid w:val="00ED6AFB"/>
    <w:rsid w:val="00EE1210"/>
    <w:rsid w:val="00EE128B"/>
    <w:rsid w:val="00EE134D"/>
    <w:rsid w:val="00EE25F3"/>
    <w:rsid w:val="00EE2614"/>
    <w:rsid w:val="00EE3976"/>
    <w:rsid w:val="00EF05A1"/>
    <w:rsid w:val="00EF33EB"/>
    <w:rsid w:val="00EF395C"/>
    <w:rsid w:val="00EF5234"/>
    <w:rsid w:val="00EF5B5B"/>
    <w:rsid w:val="00EF629C"/>
    <w:rsid w:val="00EF7A59"/>
    <w:rsid w:val="00F012FA"/>
    <w:rsid w:val="00F03E76"/>
    <w:rsid w:val="00F05EAE"/>
    <w:rsid w:val="00F07159"/>
    <w:rsid w:val="00F075B4"/>
    <w:rsid w:val="00F10566"/>
    <w:rsid w:val="00F107C6"/>
    <w:rsid w:val="00F11797"/>
    <w:rsid w:val="00F13EDC"/>
    <w:rsid w:val="00F152CD"/>
    <w:rsid w:val="00F15DE0"/>
    <w:rsid w:val="00F202A8"/>
    <w:rsid w:val="00F2154A"/>
    <w:rsid w:val="00F23524"/>
    <w:rsid w:val="00F246EF"/>
    <w:rsid w:val="00F27FD2"/>
    <w:rsid w:val="00F3167A"/>
    <w:rsid w:val="00F35057"/>
    <w:rsid w:val="00F36364"/>
    <w:rsid w:val="00F36F5C"/>
    <w:rsid w:val="00F37661"/>
    <w:rsid w:val="00F40137"/>
    <w:rsid w:val="00F40898"/>
    <w:rsid w:val="00F41150"/>
    <w:rsid w:val="00F4258A"/>
    <w:rsid w:val="00F42868"/>
    <w:rsid w:val="00F4425F"/>
    <w:rsid w:val="00F477D2"/>
    <w:rsid w:val="00F4782D"/>
    <w:rsid w:val="00F50048"/>
    <w:rsid w:val="00F5342A"/>
    <w:rsid w:val="00F53A83"/>
    <w:rsid w:val="00F54034"/>
    <w:rsid w:val="00F54456"/>
    <w:rsid w:val="00F546B4"/>
    <w:rsid w:val="00F55DD7"/>
    <w:rsid w:val="00F5601D"/>
    <w:rsid w:val="00F57038"/>
    <w:rsid w:val="00F6152B"/>
    <w:rsid w:val="00F65F92"/>
    <w:rsid w:val="00F7046E"/>
    <w:rsid w:val="00F7092A"/>
    <w:rsid w:val="00F722F5"/>
    <w:rsid w:val="00F7280E"/>
    <w:rsid w:val="00F7333D"/>
    <w:rsid w:val="00F74A11"/>
    <w:rsid w:val="00F7578C"/>
    <w:rsid w:val="00F77DE8"/>
    <w:rsid w:val="00F81381"/>
    <w:rsid w:val="00F817D7"/>
    <w:rsid w:val="00F82DEC"/>
    <w:rsid w:val="00F82F46"/>
    <w:rsid w:val="00F84C1D"/>
    <w:rsid w:val="00F84DEA"/>
    <w:rsid w:val="00F86D60"/>
    <w:rsid w:val="00F87D88"/>
    <w:rsid w:val="00F91891"/>
    <w:rsid w:val="00F92159"/>
    <w:rsid w:val="00F9221C"/>
    <w:rsid w:val="00F9317F"/>
    <w:rsid w:val="00F9406C"/>
    <w:rsid w:val="00F95930"/>
    <w:rsid w:val="00F95D56"/>
    <w:rsid w:val="00F96B2D"/>
    <w:rsid w:val="00F97240"/>
    <w:rsid w:val="00FA401C"/>
    <w:rsid w:val="00FA419C"/>
    <w:rsid w:val="00FA6297"/>
    <w:rsid w:val="00FA6969"/>
    <w:rsid w:val="00FA7A59"/>
    <w:rsid w:val="00FB0E0F"/>
    <w:rsid w:val="00FB2D92"/>
    <w:rsid w:val="00FB2F98"/>
    <w:rsid w:val="00FB3368"/>
    <w:rsid w:val="00FB384C"/>
    <w:rsid w:val="00FB40AC"/>
    <w:rsid w:val="00FB4793"/>
    <w:rsid w:val="00FB4C45"/>
    <w:rsid w:val="00FB5B98"/>
    <w:rsid w:val="00FB6290"/>
    <w:rsid w:val="00FC0F83"/>
    <w:rsid w:val="00FC282E"/>
    <w:rsid w:val="00FC3A9E"/>
    <w:rsid w:val="00FC3BEE"/>
    <w:rsid w:val="00FC455A"/>
    <w:rsid w:val="00FC6493"/>
    <w:rsid w:val="00FD0FF5"/>
    <w:rsid w:val="00FD11BF"/>
    <w:rsid w:val="00FD54BE"/>
    <w:rsid w:val="00FD6136"/>
    <w:rsid w:val="00FD680E"/>
    <w:rsid w:val="00FD6865"/>
    <w:rsid w:val="00FE02DD"/>
    <w:rsid w:val="00FE1573"/>
    <w:rsid w:val="00FE2C95"/>
    <w:rsid w:val="00FE5A23"/>
    <w:rsid w:val="00FE5A76"/>
    <w:rsid w:val="00FF075A"/>
    <w:rsid w:val="00FF2CA6"/>
    <w:rsid w:val="00FF34C1"/>
    <w:rsid w:val="00FF4325"/>
    <w:rsid w:val="00FF5D2E"/>
    <w:rsid w:val="00FF6020"/>
    <w:rsid w:val="00FF6565"/>
    <w:rsid w:val="00FF685A"/>
    <w:rsid w:val="00FF7A3C"/>
    <w:rsid w:val="00FF7E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58721" style="mso-width-percent:400;mso-height-percent:200;mso-width-relative:margin;mso-height-relative:margin" fill="f" fillcolor="white">
      <v:fill color="white" on="f"/>
    </o:shapedefaults>
    <o:shapelayout v:ext="edit">
      <o:idmap v:ext="edit" data="1"/>
    </o:shapelayout>
  </w:shapeDefaults>
  <w:decimalSymbol w:val="."/>
  <w:listSeparator w:val=","/>
  <w15:docId w15:val="{5276E093-CA19-4A5F-B4D9-389F374AF3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B2D71"/>
    <w:rPr>
      <w:rFonts w:ascii="Times New Roman" w:hAnsi="Times New Roman"/>
      <w:sz w:val="24"/>
      <w:szCs w:val="24"/>
    </w:rPr>
  </w:style>
  <w:style w:type="paragraph" w:styleId="Heading1">
    <w:name w:val="heading 1"/>
    <w:basedOn w:val="Normal"/>
    <w:next w:val="Normal"/>
    <w:link w:val="Heading1Char"/>
    <w:autoRedefine/>
    <w:uiPriority w:val="9"/>
    <w:qFormat/>
    <w:rsid w:val="00CD32F0"/>
    <w:pPr>
      <w:keepNext/>
      <w:keepLines/>
      <w:pageBreakBefore/>
      <w:spacing w:after="360"/>
      <w:jc w:val="center"/>
      <w:outlineLvl w:val="0"/>
    </w:pPr>
    <w:rPr>
      <w:b/>
      <w:bCs/>
      <w:color w:val="000000"/>
      <w:sz w:val="28"/>
      <w:szCs w:val="28"/>
    </w:rPr>
  </w:style>
  <w:style w:type="paragraph" w:styleId="Heading2">
    <w:name w:val="heading 2"/>
    <w:basedOn w:val="Normal"/>
    <w:next w:val="Normal"/>
    <w:link w:val="Heading2Char"/>
    <w:autoRedefine/>
    <w:uiPriority w:val="9"/>
    <w:unhideWhenUsed/>
    <w:qFormat/>
    <w:rsid w:val="00496FBB"/>
    <w:pPr>
      <w:keepNext/>
      <w:keepLines/>
      <w:spacing w:before="240" w:after="240"/>
      <w:outlineLvl w:val="1"/>
    </w:pPr>
    <w:rPr>
      <w:b/>
      <w:bCs/>
      <w:color w:val="000000"/>
      <w:szCs w:val="26"/>
    </w:rPr>
  </w:style>
  <w:style w:type="paragraph" w:styleId="Heading3">
    <w:name w:val="heading 3"/>
    <w:basedOn w:val="Heading1"/>
    <w:next w:val="Normal"/>
    <w:link w:val="Heading3Char"/>
    <w:autoRedefine/>
    <w:uiPriority w:val="9"/>
    <w:unhideWhenUsed/>
    <w:qFormat/>
    <w:rsid w:val="00585174"/>
    <w:pPr>
      <w:numPr>
        <w:numId w:val="1"/>
      </w:numPr>
      <w:tabs>
        <w:tab w:val="left" w:pos="0"/>
        <w:tab w:val="left" w:pos="5580"/>
      </w:tabs>
      <w:outlineLvl w:val="2"/>
    </w:pPr>
    <w:rPr>
      <w:color w:val="auto"/>
    </w:rPr>
  </w:style>
  <w:style w:type="paragraph" w:styleId="Heading4">
    <w:name w:val="heading 4"/>
    <w:basedOn w:val="Normal"/>
    <w:next w:val="Normal"/>
    <w:link w:val="Heading4Char"/>
    <w:uiPriority w:val="9"/>
    <w:unhideWhenUsed/>
    <w:qFormat/>
    <w:rsid w:val="00EB2D71"/>
    <w:pPr>
      <w:keepNext/>
      <w:keepLines/>
      <w:outlineLvl w:val="3"/>
    </w:pPr>
    <w:rPr>
      <w:bCs/>
      <w:iCs/>
      <w:u w:val="single"/>
    </w:rPr>
  </w:style>
  <w:style w:type="paragraph" w:styleId="Heading5">
    <w:name w:val="heading 5"/>
    <w:basedOn w:val="Normal"/>
    <w:next w:val="Normal"/>
    <w:link w:val="Heading5Char"/>
    <w:uiPriority w:val="9"/>
    <w:unhideWhenUsed/>
    <w:qFormat/>
    <w:rsid w:val="00401EBE"/>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401EBE"/>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4E4451"/>
    <w:pPr>
      <w:keepNext/>
      <w:keepLines/>
      <w:numPr>
        <w:ilvl w:val="6"/>
        <w:numId w:val="2"/>
      </w:numPr>
      <w:spacing w:before="200"/>
      <w:jc w:val="center"/>
      <w:outlineLvl w:val="6"/>
    </w:pPr>
    <w:rPr>
      <w:b/>
      <w:iCs/>
      <w:sz w:val="28"/>
    </w:rPr>
  </w:style>
  <w:style w:type="paragraph" w:styleId="Heading8">
    <w:name w:val="heading 8"/>
    <w:basedOn w:val="Normal"/>
    <w:next w:val="Normal"/>
    <w:link w:val="Heading8Char"/>
    <w:uiPriority w:val="9"/>
    <w:unhideWhenUsed/>
    <w:qFormat/>
    <w:rsid w:val="004E4451"/>
    <w:pPr>
      <w:keepNext/>
      <w:keepLines/>
      <w:spacing w:before="200"/>
      <w:outlineLvl w:val="7"/>
    </w:pPr>
    <w:rPr>
      <w:rFonts w:ascii="Cambria" w:hAnsi="Cambria"/>
      <w:color w:val="404040"/>
      <w:sz w:val="20"/>
      <w:szCs w:val="20"/>
    </w:rPr>
  </w:style>
  <w:style w:type="paragraph" w:styleId="Heading9">
    <w:name w:val="heading 9"/>
    <w:basedOn w:val="Normal"/>
    <w:next w:val="Normal"/>
    <w:link w:val="Heading9Char"/>
    <w:uiPriority w:val="9"/>
    <w:semiHidden/>
    <w:unhideWhenUsed/>
    <w:qFormat/>
    <w:rsid w:val="00401EBE"/>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4451"/>
    <w:pPr>
      <w:ind w:left="720"/>
      <w:contextualSpacing/>
    </w:pPr>
  </w:style>
  <w:style w:type="paragraph" w:styleId="NormalWeb">
    <w:name w:val="Normal (Web)"/>
    <w:basedOn w:val="Normal"/>
    <w:uiPriority w:val="99"/>
    <w:unhideWhenUsed/>
    <w:rsid w:val="00433993"/>
    <w:pPr>
      <w:spacing w:before="100" w:beforeAutospacing="1" w:after="100" w:afterAutospacing="1"/>
    </w:pPr>
  </w:style>
  <w:style w:type="paragraph" w:styleId="BalloonText">
    <w:name w:val="Balloon Text"/>
    <w:basedOn w:val="Normal"/>
    <w:link w:val="BalloonTextChar"/>
    <w:uiPriority w:val="99"/>
    <w:semiHidden/>
    <w:unhideWhenUsed/>
    <w:rsid w:val="00045EEB"/>
    <w:rPr>
      <w:rFonts w:ascii="Tahoma" w:hAnsi="Tahoma" w:cs="Tahoma"/>
      <w:sz w:val="16"/>
      <w:szCs w:val="16"/>
    </w:rPr>
  </w:style>
  <w:style w:type="character" w:customStyle="1" w:styleId="BalloonTextChar">
    <w:name w:val="Balloon Text Char"/>
    <w:basedOn w:val="DefaultParagraphFont"/>
    <w:link w:val="BalloonText"/>
    <w:uiPriority w:val="99"/>
    <w:semiHidden/>
    <w:rsid w:val="00045EEB"/>
    <w:rPr>
      <w:rFonts w:ascii="Tahoma" w:hAnsi="Tahoma" w:cs="Tahoma"/>
      <w:sz w:val="16"/>
      <w:szCs w:val="16"/>
    </w:rPr>
  </w:style>
  <w:style w:type="paragraph" w:styleId="Header">
    <w:name w:val="header"/>
    <w:aliases w:val="he,HE,appendix,appendix1,appendix2,appendix11"/>
    <w:basedOn w:val="Normal"/>
    <w:link w:val="HeaderChar"/>
    <w:uiPriority w:val="99"/>
    <w:unhideWhenUsed/>
    <w:rsid w:val="001F39C3"/>
    <w:pPr>
      <w:tabs>
        <w:tab w:val="center" w:pos="4680"/>
        <w:tab w:val="right" w:pos="9360"/>
      </w:tabs>
    </w:pPr>
  </w:style>
  <w:style w:type="character" w:customStyle="1" w:styleId="HeaderChar">
    <w:name w:val="Header Char"/>
    <w:aliases w:val="he Char,HE Char,appendix Char,appendix1 Char,appendix2 Char,appendix11 Char"/>
    <w:basedOn w:val="DefaultParagraphFont"/>
    <w:link w:val="Header"/>
    <w:uiPriority w:val="99"/>
    <w:rsid w:val="001F39C3"/>
  </w:style>
  <w:style w:type="paragraph" w:styleId="Footer">
    <w:name w:val="footer"/>
    <w:basedOn w:val="Normal"/>
    <w:link w:val="FooterChar"/>
    <w:uiPriority w:val="99"/>
    <w:unhideWhenUsed/>
    <w:rsid w:val="001F39C3"/>
    <w:pPr>
      <w:tabs>
        <w:tab w:val="center" w:pos="4680"/>
        <w:tab w:val="right" w:pos="9360"/>
      </w:tabs>
    </w:pPr>
  </w:style>
  <w:style w:type="character" w:customStyle="1" w:styleId="FooterChar">
    <w:name w:val="Footer Char"/>
    <w:basedOn w:val="DefaultParagraphFont"/>
    <w:link w:val="Footer"/>
    <w:uiPriority w:val="99"/>
    <w:rsid w:val="001F39C3"/>
  </w:style>
  <w:style w:type="table" w:styleId="TableGrid">
    <w:name w:val="Table Grid"/>
    <w:basedOn w:val="TableNormal"/>
    <w:rsid w:val="00C035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D32F0"/>
    <w:rPr>
      <w:rFonts w:ascii="Times New Roman" w:hAnsi="Times New Roman"/>
      <w:b/>
      <w:bCs/>
      <w:color w:val="000000"/>
      <w:sz w:val="28"/>
      <w:szCs w:val="28"/>
    </w:rPr>
  </w:style>
  <w:style w:type="character" w:customStyle="1" w:styleId="Heading2Char">
    <w:name w:val="Heading 2 Char"/>
    <w:basedOn w:val="DefaultParagraphFont"/>
    <w:link w:val="Heading2"/>
    <w:uiPriority w:val="9"/>
    <w:rsid w:val="00496FBB"/>
    <w:rPr>
      <w:rFonts w:ascii="Times New Roman" w:hAnsi="Times New Roman"/>
      <w:b/>
      <w:bCs/>
      <w:color w:val="000000"/>
      <w:sz w:val="24"/>
      <w:szCs w:val="26"/>
    </w:rPr>
  </w:style>
  <w:style w:type="character" w:customStyle="1" w:styleId="Heading3Char">
    <w:name w:val="Heading 3 Char"/>
    <w:basedOn w:val="DefaultParagraphFont"/>
    <w:link w:val="Heading3"/>
    <w:uiPriority w:val="9"/>
    <w:rsid w:val="00585174"/>
    <w:rPr>
      <w:rFonts w:ascii="Times New Roman" w:hAnsi="Times New Roman"/>
      <w:b/>
      <w:bCs/>
      <w:sz w:val="28"/>
      <w:szCs w:val="28"/>
    </w:rPr>
  </w:style>
  <w:style w:type="character" w:customStyle="1" w:styleId="Heading4Char">
    <w:name w:val="Heading 4 Char"/>
    <w:basedOn w:val="DefaultParagraphFont"/>
    <w:link w:val="Heading4"/>
    <w:uiPriority w:val="9"/>
    <w:rsid w:val="00EB2D71"/>
    <w:rPr>
      <w:rFonts w:ascii="Times New Roman" w:hAnsi="Times New Roman"/>
      <w:bCs/>
      <w:iCs/>
      <w:sz w:val="24"/>
      <w:szCs w:val="24"/>
      <w:u w:val="single"/>
    </w:rPr>
  </w:style>
  <w:style w:type="character" w:customStyle="1" w:styleId="Heading5Char">
    <w:name w:val="Heading 5 Char"/>
    <w:basedOn w:val="DefaultParagraphFont"/>
    <w:link w:val="Heading5"/>
    <w:uiPriority w:val="9"/>
    <w:rsid w:val="00401EBE"/>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rsid w:val="00401EBE"/>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uiPriority w:val="9"/>
    <w:rsid w:val="004E4451"/>
    <w:rPr>
      <w:rFonts w:ascii="Times New Roman" w:hAnsi="Times New Roman"/>
      <w:b/>
      <w:iCs/>
      <w:sz w:val="28"/>
      <w:szCs w:val="24"/>
    </w:rPr>
  </w:style>
  <w:style w:type="character" w:customStyle="1" w:styleId="Heading8Char">
    <w:name w:val="Heading 8 Char"/>
    <w:basedOn w:val="DefaultParagraphFont"/>
    <w:link w:val="Heading8"/>
    <w:uiPriority w:val="9"/>
    <w:rsid w:val="004E4451"/>
    <w:rPr>
      <w:rFonts w:ascii="Cambria" w:eastAsia="Times New Roman" w:hAnsi="Cambria" w:cs="Times New Roman"/>
      <w:color w:val="404040"/>
      <w:sz w:val="20"/>
      <w:szCs w:val="20"/>
    </w:rPr>
  </w:style>
  <w:style w:type="character" w:customStyle="1" w:styleId="Heading9Char">
    <w:name w:val="Heading 9 Char"/>
    <w:basedOn w:val="DefaultParagraphFont"/>
    <w:link w:val="Heading9"/>
    <w:uiPriority w:val="9"/>
    <w:semiHidden/>
    <w:rsid w:val="00401EBE"/>
    <w:rPr>
      <w:rFonts w:asciiTheme="majorHAnsi" w:eastAsiaTheme="majorEastAsia" w:hAnsiTheme="majorHAnsi" w:cstheme="majorBidi"/>
      <w:i/>
      <w:iCs/>
      <w:color w:val="404040" w:themeColor="text1" w:themeTint="BF"/>
    </w:rPr>
  </w:style>
  <w:style w:type="paragraph" w:customStyle="1" w:styleId="CM146">
    <w:name w:val="CM146"/>
    <w:basedOn w:val="Normal"/>
    <w:next w:val="Normal"/>
    <w:uiPriority w:val="99"/>
    <w:rsid w:val="00401EBE"/>
    <w:pPr>
      <w:autoSpaceDE w:val="0"/>
      <w:autoSpaceDN w:val="0"/>
      <w:adjustRightInd w:val="0"/>
    </w:pPr>
  </w:style>
  <w:style w:type="paragraph" w:customStyle="1" w:styleId="Default">
    <w:name w:val="Default"/>
    <w:rsid w:val="00C3594D"/>
    <w:pPr>
      <w:autoSpaceDE w:val="0"/>
      <w:autoSpaceDN w:val="0"/>
      <w:adjustRightInd w:val="0"/>
    </w:pPr>
    <w:rPr>
      <w:rFonts w:ascii="Times New Roman" w:hAnsi="Times New Roman"/>
      <w:color w:val="000000"/>
      <w:sz w:val="24"/>
      <w:szCs w:val="24"/>
    </w:rPr>
  </w:style>
  <w:style w:type="paragraph" w:customStyle="1" w:styleId="CM39">
    <w:name w:val="CM39"/>
    <w:basedOn w:val="Default"/>
    <w:next w:val="Default"/>
    <w:uiPriority w:val="99"/>
    <w:rsid w:val="00C3594D"/>
    <w:rPr>
      <w:color w:val="auto"/>
    </w:rPr>
  </w:style>
  <w:style w:type="paragraph" w:customStyle="1" w:styleId="CM37">
    <w:name w:val="CM37"/>
    <w:basedOn w:val="Default"/>
    <w:next w:val="Default"/>
    <w:uiPriority w:val="99"/>
    <w:rsid w:val="00C3594D"/>
    <w:pPr>
      <w:spacing w:line="236" w:lineRule="atLeast"/>
    </w:pPr>
    <w:rPr>
      <w:color w:val="auto"/>
    </w:rPr>
  </w:style>
  <w:style w:type="paragraph" w:customStyle="1" w:styleId="CM138">
    <w:name w:val="CM138"/>
    <w:basedOn w:val="Default"/>
    <w:next w:val="Default"/>
    <w:uiPriority w:val="99"/>
    <w:rsid w:val="00980B46"/>
    <w:rPr>
      <w:color w:val="auto"/>
    </w:rPr>
  </w:style>
  <w:style w:type="paragraph" w:customStyle="1" w:styleId="CM21">
    <w:name w:val="CM21"/>
    <w:basedOn w:val="Default"/>
    <w:next w:val="Default"/>
    <w:uiPriority w:val="99"/>
    <w:rsid w:val="00980B46"/>
    <w:pPr>
      <w:spacing w:line="231" w:lineRule="atLeast"/>
    </w:pPr>
    <w:rPr>
      <w:color w:val="auto"/>
    </w:rPr>
  </w:style>
  <w:style w:type="paragraph" w:customStyle="1" w:styleId="CM135">
    <w:name w:val="CM135"/>
    <w:basedOn w:val="Default"/>
    <w:next w:val="Default"/>
    <w:uiPriority w:val="99"/>
    <w:rsid w:val="00980B46"/>
    <w:rPr>
      <w:color w:val="auto"/>
    </w:rPr>
  </w:style>
  <w:style w:type="paragraph" w:customStyle="1" w:styleId="Figure1">
    <w:name w:val="Figure 1"/>
    <w:basedOn w:val="Normal"/>
    <w:link w:val="Figure1Char"/>
    <w:qFormat/>
    <w:rsid w:val="006A66FD"/>
    <w:pPr>
      <w:jc w:val="center"/>
    </w:pPr>
    <w:rPr>
      <w:b/>
    </w:rPr>
  </w:style>
  <w:style w:type="paragraph" w:styleId="TOCHeading">
    <w:name w:val="TOC Heading"/>
    <w:basedOn w:val="Heading1"/>
    <w:next w:val="Normal"/>
    <w:uiPriority w:val="39"/>
    <w:unhideWhenUsed/>
    <w:qFormat/>
    <w:rsid w:val="004E4451"/>
    <w:pPr>
      <w:spacing w:line="276" w:lineRule="auto"/>
      <w:outlineLvl w:val="9"/>
    </w:pPr>
    <w:rPr>
      <w:rFonts w:eastAsiaTheme="majorEastAsia" w:cstheme="majorBidi"/>
    </w:rPr>
  </w:style>
  <w:style w:type="character" w:customStyle="1" w:styleId="Figure1Char">
    <w:name w:val="Figure 1 Char"/>
    <w:basedOn w:val="DefaultParagraphFont"/>
    <w:link w:val="Figure1"/>
    <w:rsid w:val="006A66FD"/>
    <w:rPr>
      <w:rFonts w:ascii="Times New Roman" w:hAnsi="Times New Roman" w:cs="Times New Roman"/>
      <w:b/>
    </w:rPr>
  </w:style>
  <w:style w:type="paragraph" w:styleId="TOC1">
    <w:name w:val="toc 1"/>
    <w:basedOn w:val="Normal"/>
    <w:next w:val="Normal"/>
    <w:autoRedefine/>
    <w:uiPriority w:val="39"/>
    <w:unhideWhenUsed/>
    <w:qFormat/>
    <w:rsid w:val="00B725D7"/>
    <w:pPr>
      <w:tabs>
        <w:tab w:val="right" w:leader="dot" w:pos="9350"/>
      </w:tabs>
      <w:jc w:val="center"/>
    </w:pPr>
    <w:rPr>
      <w:b/>
    </w:rPr>
  </w:style>
  <w:style w:type="paragraph" w:styleId="TOC2">
    <w:name w:val="toc 2"/>
    <w:basedOn w:val="Normal"/>
    <w:next w:val="Normal"/>
    <w:autoRedefine/>
    <w:uiPriority w:val="39"/>
    <w:unhideWhenUsed/>
    <w:qFormat/>
    <w:rsid w:val="004E4451"/>
    <w:pPr>
      <w:tabs>
        <w:tab w:val="right" w:leader="dot" w:pos="9350"/>
      </w:tabs>
      <w:ind w:left="245"/>
    </w:pPr>
  </w:style>
  <w:style w:type="paragraph" w:styleId="TOC3">
    <w:name w:val="toc 3"/>
    <w:basedOn w:val="Normal"/>
    <w:next w:val="Normal"/>
    <w:autoRedefine/>
    <w:uiPriority w:val="39"/>
    <w:unhideWhenUsed/>
    <w:qFormat/>
    <w:rsid w:val="009C1787"/>
    <w:pPr>
      <w:tabs>
        <w:tab w:val="left" w:pos="1530"/>
        <w:tab w:val="right" w:leader="dot" w:pos="9350"/>
      </w:tabs>
    </w:pPr>
    <w:rPr>
      <w:b/>
    </w:rPr>
  </w:style>
  <w:style w:type="character" w:styleId="Hyperlink">
    <w:name w:val="Hyperlink"/>
    <w:basedOn w:val="DefaultParagraphFont"/>
    <w:uiPriority w:val="99"/>
    <w:unhideWhenUsed/>
    <w:rsid w:val="006A66FD"/>
    <w:rPr>
      <w:color w:val="0000FF" w:themeColor="hyperlink"/>
      <w:u w:val="single"/>
    </w:rPr>
  </w:style>
  <w:style w:type="paragraph" w:styleId="Caption">
    <w:name w:val="caption"/>
    <w:basedOn w:val="Normal"/>
    <w:next w:val="Normal"/>
    <w:uiPriority w:val="35"/>
    <w:unhideWhenUsed/>
    <w:qFormat/>
    <w:rsid w:val="004E4451"/>
    <w:pPr>
      <w:jc w:val="center"/>
    </w:pPr>
    <w:rPr>
      <w:b/>
      <w:bCs/>
      <w:szCs w:val="18"/>
    </w:rPr>
  </w:style>
  <w:style w:type="character" w:styleId="Strong">
    <w:name w:val="Strong"/>
    <w:basedOn w:val="DefaultParagraphFont"/>
    <w:uiPriority w:val="22"/>
    <w:qFormat/>
    <w:rsid w:val="004E4451"/>
    <w:rPr>
      <w:b/>
      <w:bCs/>
    </w:rPr>
  </w:style>
  <w:style w:type="paragraph" w:styleId="NoSpacing">
    <w:name w:val="No Spacing"/>
    <w:link w:val="NoSpacingChar"/>
    <w:uiPriority w:val="1"/>
    <w:qFormat/>
    <w:rsid w:val="004E4451"/>
    <w:rPr>
      <w:sz w:val="22"/>
      <w:szCs w:val="22"/>
    </w:rPr>
  </w:style>
  <w:style w:type="character" w:customStyle="1" w:styleId="NoSpacingChar">
    <w:name w:val="No Spacing Char"/>
    <w:basedOn w:val="DefaultParagraphFont"/>
    <w:link w:val="NoSpacing"/>
    <w:uiPriority w:val="1"/>
    <w:rsid w:val="004E4451"/>
    <w:rPr>
      <w:sz w:val="22"/>
      <w:szCs w:val="22"/>
    </w:rPr>
  </w:style>
  <w:style w:type="character" w:styleId="SubtleEmphasis">
    <w:name w:val="Subtle Emphasis"/>
    <w:basedOn w:val="DefaultParagraphFont"/>
    <w:uiPriority w:val="19"/>
    <w:qFormat/>
    <w:rsid w:val="004E4451"/>
    <w:rPr>
      <w:rFonts w:eastAsia="Times New Roman" w:cs="Times New Roman"/>
      <w:bCs w:val="0"/>
      <w:i/>
      <w:iCs/>
      <w:color w:val="808080"/>
      <w:szCs w:val="22"/>
      <w:lang w:val="en-US"/>
    </w:rPr>
  </w:style>
  <w:style w:type="paragraph" w:customStyle="1" w:styleId="SectionTRO">
    <w:name w:val="Section.TRO"/>
    <w:basedOn w:val="Normal"/>
    <w:qFormat/>
    <w:rsid w:val="004E4451"/>
    <w:pPr>
      <w:spacing w:before="240"/>
    </w:pPr>
    <w:rPr>
      <w:b/>
      <w:sz w:val="32"/>
      <w:szCs w:val="32"/>
    </w:rPr>
  </w:style>
  <w:style w:type="paragraph" w:customStyle="1" w:styleId="DecimalAligned">
    <w:name w:val="Decimal Aligned"/>
    <w:basedOn w:val="Normal"/>
    <w:uiPriority w:val="40"/>
    <w:qFormat/>
    <w:rsid w:val="004E4451"/>
    <w:pPr>
      <w:tabs>
        <w:tab w:val="decimal" w:pos="360"/>
      </w:tabs>
      <w:spacing w:after="200" w:line="276" w:lineRule="auto"/>
    </w:pPr>
    <w:rPr>
      <w:rFonts w:ascii="Calibri" w:hAnsi="Calibri"/>
      <w:sz w:val="22"/>
      <w:szCs w:val="22"/>
    </w:rPr>
  </w:style>
  <w:style w:type="paragraph" w:customStyle="1" w:styleId="JustifiedBodyTRO">
    <w:name w:val="Justified Body.TRO"/>
    <w:basedOn w:val="Normal"/>
    <w:link w:val="JustifiedBodyTROChar"/>
    <w:qFormat/>
    <w:rsid w:val="004E4451"/>
    <w:pPr>
      <w:spacing w:before="240" w:after="120"/>
    </w:pPr>
    <w:rPr>
      <w:szCs w:val="20"/>
    </w:rPr>
  </w:style>
  <w:style w:type="character" w:customStyle="1" w:styleId="JustifiedBodyTROChar">
    <w:name w:val="Justified Body.TRO Char"/>
    <w:basedOn w:val="DefaultParagraphFont"/>
    <w:link w:val="JustifiedBodyTRO"/>
    <w:rsid w:val="004E4451"/>
    <w:rPr>
      <w:rFonts w:ascii="Times New Roman" w:hAnsi="Times New Roman"/>
      <w:sz w:val="24"/>
    </w:rPr>
  </w:style>
  <w:style w:type="paragraph" w:customStyle="1" w:styleId="SubsectionTRO">
    <w:name w:val="Subsection.TRO"/>
    <w:basedOn w:val="Normal"/>
    <w:qFormat/>
    <w:rsid w:val="004E4451"/>
    <w:pPr>
      <w:spacing w:before="240" w:after="120"/>
    </w:pPr>
    <w:rPr>
      <w:b/>
      <w:sz w:val="28"/>
      <w:szCs w:val="20"/>
    </w:rPr>
  </w:style>
  <w:style w:type="paragraph" w:customStyle="1" w:styleId="JBBulletTRO">
    <w:name w:val="JB Bullet.TRO"/>
    <w:basedOn w:val="Normal"/>
    <w:qFormat/>
    <w:rsid w:val="004E4451"/>
    <w:pPr>
      <w:tabs>
        <w:tab w:val="left" w:pos="1000"/>
      </w:tabs>
      <w:spacing w:before="140" w:after="120"/>
      <w:ind w:left="720" w:hanging="360"/>
    </w:pPr>
    <w:rPr>
      <w:szCs w:val="20"/>
    </w:rPr>
  </w:style>
  <w:style w:type="paragraph" w:customStyle="1" w:styleId="ReportDocPage">
    <w:name w:val="ReportDocPage"/>
    <w:basedOn w:val="Normal"/>
    <w:rsid w:val="004E4451"/>
    <w:pPr>
      <w:spacing w:before="120"/>
      <w:jc w:val="center"/>
    </w:pPr>
    <w:rPr>
      <w:rFonts w:ascii="Univers (W1)" w:hAnsi="Univers (W1)"/>
      <w:b/>
      <w:sz w:val="28"/>
      <w:szCs w:val="20"/>
    </w:rPr>
  </w:style>
  <w:style w:type="paragraph" w:customStyle="1" w:styleId="FormOMBNo">
    <w:name w:val="FormOMBNo"/>
    <w:basedOn w:val="ReportDocPage"/>
    <w:rsid w:val="004E4451"/>
    <w:pPr>
      <w:spacing w:before="0"/>
    </w:pPr>
    <w:rPr>
      <w:b w:val="0"/>
      <w:i/>
      <w:sz w:val="20"/>
    </w:rPr>
  </w:style>
  <w:style w:type="paragraph" w:customStyle="1" w:styleId="IntroPara">
    <w:name w:val="IntroPara"/>
    <w:basedOn w:val="Normal"/>
    <w:rsid w:val="004E4451"/>
    <w:rPr>
      <w:rFonts w:ascii="Univers (W1)" w:hAnsi="Univers (W1)"/>
      <w:sz w:val="12"/>
      <w:szCs w:val="20"/>
    </w:rPr>
  </w:style>
  <w:style w:type="character" w:customStyle="1" w:styleId="CellHead">
    <w:name w:val="CellHead"/>
    <w:basedOn w:val="DefaultParagraphFont"/>
    <w:rsid w:val="004E4451"/>
    <w:rPr>
      <w:rFonts w:ascii="Arial" w:hAnsi="Arial"/>
      <w:b/>
      <w:sz w:val="16"/>
    </w:rPr>
  </w:style>
  <w:style w:type="paragraph" w:customStyle="1" w:styleId="DateTR">
    <w:name w:val="DateTR"/>
    <w:basedOn w:val="Normal"/>
    <w:rsid w:val="004E4451"/>
    <w:rPr>
      <w:rFonts w:ascii="Courier New" w:hAnsi="Courier New"/>
      <w:sz w:val="20"/>
      <w:szCs w:val="20"/>
    </w:rPr>
  </w:style>
  <w:style w:type="paragraph" w:customStyle="1" w:styleId="ReportDate">
    <w:name w:val="ReportDate"/>
    <w:basedOn w:val="Normal"/>
    <w:rsid w:val="004E4451"/>
    <w:pPr>
      <w:keepNext/>
      <w:widowControl w:val="0"/>
    </w:pPr>
    <w:rPr>
      <w:rFonts w:ascii="Courier" w:hAnsi="Courier"/>
      <w:sz w:val="20"/>
      <w:szCs w:val="20"/>
    </w:rPr>
  </w:style>
  <w:style w:type="paragraph" w:customStyle="1" w:styleId="RptType">
    <w:name w:val="RptType"/>
    <w:basedOn w:val="Normal"/>
    <w:rsid w:val="004E4451"/>
    <w:rPr>
      <w:rFonts w:ascii="Courier" w:hAnsi="Courier"/>
      <w:sz w:val="20"/>
      <w:szCs w:val="20"/>
    </w:rPr>
  </w:style>
  <w:style w:type="paragraph" w:customStyle="1" w:styleId="DateRange">
    <w:name w:val="DateRange"/>
    <w:basedOn w:val="Normal"/>
    <w:rsid w:val="004E4451"/>
    <w:rPr>
      <w:rFonts w:ascii="Courier" w:hAnsi="Courier"/>
      <w:sz w:val="20"/>
      <w:szCs w:val="20"/>
    </w:rPr>
  </w:style>
  <w:style w:type="paragraph" w:customStyle="1" w:styleId="FundBlk">
    <w:name w:val="FundBlk"/>
    <w:basedOn w:val="Normal"/>
    <w:rsid w:val="004E4451"/>
    <w:rPr>
      <w:sz w:val="20"/>
      <w:szCs w:val="20"/>
    </w:rPr>
  </w:style>
  <w:style w:type="character" w:customStyle="1" w:styleId="PerfOrg">
    <w:name w:val="PerfOrg"/>
    <w:basedOn w:val="DefaultParagraphFont"/>
    <w:rsid w:val="004E4451"/>
    <w:rPr>
      <w:rFonts w:ascii="Courier New" w:hAnsi="Courier New"/>
      <w:sz w:val="20"/>
      <w:vertAlign w:val="baseline"/>
    </w:rPr>
  </w:style>
  <w:style w:type="paragraph" w:customStyle="1" w:styleId="GrantNum">
    <w:name w:val="GrantNum"/>
    <w:basedOn w:val="Normal"/>
    <w:rsid w:val="004E4451"/>
    <w:rPr>
      <w:rFonts w:ascii="Courier" w:hAnsi="Courier"/>
      <w:sz w:val="20"/>
      <w:szCs w:val="20"/>
    </w:rPr>
  </w:style>
  <w:style w:type="paragraph" w:customStyle="1" w:styleId="ProgElemNum">
    <w:name w:val="ProgElemNum"/>
    <w:basedOn w:val="GrantNum"/>
    <w:rsid w:val="004E4451"/>
  </w:style>
  <w:style w:type="paragraph" w:customStyle="1" w:styleId="ProjectNum">
    <w:name w:val="ProjectNum"/>
    <w:basedOn w:val="ProgElemNum"/>
    <w:rsid w:val="004E4451"/>
  </w:style>
  <w:style w:type="paragraph" w:customStyle="1" w:styleId="TaskNum">
    <w:name w:val="TaskNum"/>
    <w:basedOn w:val="ProgElemNum"/>
    <w:rsid w:val="004E4451"/>
  </w:style>
  <w:style w:type="paragraph" w:customStyle="1" w:styleId="WorkUnitNum">
    <w:name w:val="WorkUnitNum"/>
    <w:basedOn w:val="ProgElemNum"/>
    <w:rsid w:val="004E4451"/>
  </w:style>
  <w:style w:type="paragraph" w:customStyle="1" w:styleId="PerfOrgBlk">
    <w:name w:val="PerfOrgBlk"/>
    <w:basedOn w:val="Normal"/>
    <w:rsid w:val="004E4451"/>
    <w:rPr>
      <w:rFonts w:ascii="Courier" w:hAnsi="Courier"/>
      <w:sz w:val="20"/>
      <w:szCs w:val="20"/>
    </w:rPr>
  </w:style>
  <w:style w:type="paragraph" w:customStyle="1" w:styleId="PORptNum">
    <w:name w:val="PORptNum"/>
    <w:basedOn w:val="PerfOrgBlk"/>
    <w:rsid w:val="004E4451"/>
  </w:style>
  <w:style w:type="paragraph" w:customStyle="1" w:styleId="SpMoOrgBlk">
    <w:name w:val="SpMoOrgBlk"/>
    <w:basedOn w:val="Normal"/>
    <w:rsid w:val="004E4451"/>
    <w:rPr>
      <w:rFonts w:ascii="Courier" w:hAnsi="Courier"/>
      <w:sz w:val="20"/>
      <w:szCs w:val="20"/>
    </w:rPr>
  </w:style>
  <w:style w:type="paragraph" w:customStyle="1" w:styleId="SpMoRptNum">
    <w:name w:val="SpMoRptNum"/>
    <w:basedOn w:val="SpMoOrgBlk"/>
    <w:rsid w:val="004E4451"/>
  </w:style>
  <w:style w:type="paragraph" w:customStyle="1" w:styleId="SpMoOrgAcro">
    <w:name w:val="SpMoOrgAcro"/>
    <w:basedOn w:val="SpMoOrgBlk"/>
    <w:rsid w:val="004E4451"/>
  </w:style>
  <w:style w:type="paragraph" w:customStyle="1" w:styleId="DistribAvail">
    <w:name w:val="DistribAvail"/>
    <w:basedOn w:val="Normal"/>
    <w:rsid w:val="004E4451"/>
    <w:rPr>
      <w:rFonts w:ascii="Courier" w:hAnsi="Courier"/>
      <w:sz w:val="20"/>
      <w:szCs w:val="20"/>
    </w:rPr>
  </w:style>
  <w:style w:type="character" w:customStyle="1" w:styleId="SupNotes">
    <w:name w:val="SupNotes"/>
    <w:basedOn w:val="DefaultParagraphFont"/>
    <w:rsid w:val="004E4451"/>
    <w:rPr>
      <w:rFonts w:ascii="Courier" w:hAnsi="Courier"/>
      <w:sz w:val="20"/>
    </w:rPr>
  </w:style>
  <w:style w:type="paragraph" w:customStyle="1" w:styleId="SuppNoteBlk">
    <w:name w:val="SuppNoteBlk"/>
    <w:basedOn w:val="Normal"/>
    <w:rsid w:val="004E4451"/>
    <w:rPr>
      <w:sz w:val="20"/>
      <w:szCs w:val="20"/>
    </w:rPr>
  </w:style>
  <w:style w:type="paragraph" w:customStyle="1" w:styleId="Abstract">
    <w:name w:val="Abstract"/>
    <w:basedOn w:val="Normal"/>
    <w:rsid w:val="004E4451"/>
    <w:rPr>
      <w:rFonts w:ascii="Courier" w:hAnsi="Courier"/>
      <w:sz w:val="20"/>
      <w:szCs w:val="20"/>
    </w:rPr>
  </w:style>
  <w:style w:type="paragraph" w:customStyle="1" w:styleId="SubjTerm">
    <w:name w:val="SubjTerm"/>
    <w:basedOn w:val="Normal"/>
    <w:rsid w:val="004E4451"/>
    <w:rPr>
      <w:rFonts w:ascii="Courier" w:hAnsi="Courier"/>
      <w:sz w:val="20"/>
      <w:szCs w:val="20"/>
    </w:rPr>
  </w:style>
  <w:style w:type="paragraph" w:customStyle="1" w:styleId="PageClass">
    <w:name w:val="PageClass"/>
    <w:basedOn w:val="RptClass"/>
    <w:rsid w:val="004E4451"/>
  </w:style>
  <w:style w:type="paragraph" w:customStyle="1" w:styleId="RptClass">
    <w:name w:val="RptClass"/>
    <w:basedOn w:val="Normal"/>
    <w:rsid w:val="004E4451"/>
    <w:rPr>
      <w:rFonts w:ascii="Courier" w:hAnsi="Courier"/>
      <w:sz w:val="20"/>
      <w:szCs w:val="20"/>
    </w:rPr>
  </w:style>
  <w:style w:type="paragraph" w:customStyle="1" w:styleId="SecClass">
    <w:name w:val="SecClass"/>
    <w:basedOn w:val="Normal"/>
    <w:rsid w:val="004E4451"/>
    <w:rPr>
      <w:rFonts w:ascii="Courier" w:hAnsi="Courier"/>
      <w:sz w:val="20"/>
      <w:szCs w:val="20"/>
    </w:rPr>
  </w:style>
  <w:style w:type="paragraph" w:customStyle="1" w:styleId="AbsClass">
    <w:name w:val="AbsClass"/>
    <w:basedOn w:val="RptClass"/>
    <w:rsid w:val="004E4451"/>
  </w:style>
  <w:style w:type="character" w:customStyle="1" w:styleId="ResponsiblePerson">
    <w:name w:val="ResponsiblePerson"/>
    <w:basedOn w:val="DefaultParagraphFont"/>
    <w:rsid w:val="004E4451"/>
    <w:rPr>
      <w:rFonts w:ascii="Courier" w:hAnsi="Courier"/>
      <w:sz w:val="20"/>
    </w:rPr>
  </w:style>
  <w:style w:type="paragraph" w:customStyle="1" w:styleId="RespPerson">
    <w:name w:val="RespPerson"/>
    <w:basedOn w:val="AbsLimit"/>
    <w:rsid w:val="004E4451"/>
  </w:style>
  <w:style w:type="paragraph" w:customStyle="1" w:styleId="AbsLimit">
    <w:name w:val="AbsLimit"/>
    <w:basedOn w:val="Normal"/>
    <w:rsid w:val="004E4451"/>
    <w:rPr>
      <w:rFonts w:ascii="Courier" w:hAnsi="Courier"/>
      <w:sz w:val="20"/>
      <w:szCs w:val="20"/>
    </w:rPr>
  </w:style>
  <w:style w:type="character" w:customStyle="1" w:styleId="AbstractSecu">
    <w:name w:val="AbstractSecu"/>
    <w:basedOn w:val="DefaultParagraphFont"/>
    <w:rsid w:val="004E4451"/>
    <w:rPr>
      <w:rFonts w:ascii="Courier" w:hAnsi="Courier"/>
      <w:sz w:val="20"/>
      <w:vertAlign w:val="baseline"/>
    </w:rPr>
  </w:style>
  <w:style w:type="character" w:customStyle="1" w:styleId="PageNum">
    <w:name w:val="PageNum"/>
    <w:basedOn w:val="DefaultParagraphFont"/>
    <w:rsid w:val="004E4451"/>
    <w:rPr>
      <w:rFonts w:ascii="Courier" w:hAnsi="Courier"/>
      <w:sz w:val="20"/>
      <w:vertAlign w:val="baseline"/>
    </w:rPr>
  </w:style>
  <w:style w:type="character" w:customStyle="1" w:styleId="Through">
    <w:name w:val="Through"/>
    <w:basedOn w:val="DefaultParagraphFont"/>
    <w:rsid w:val="004E4451"/>
    <w:rPr>
      <w:rFonts w:ascii="Courier New" w:hAnsi="Courier New"/>
      <w:sz w:val="20"/>
      <w:vertAlign w:val="baseline"/>
    </w:rPr>
  </w:style>
  <w:style w:type="paragraph" w:customStyle="1" w:styleId="TelephoneNum">
    <w:name w:val="TelephoneNum"/>
    <w:basedOn w:val="RptClass"/>
    <w:rsid w:val="004E4451"/>
  </w:style>
  <w:style w:type="character" w:customStyle="1" w:styleId="ANSIStd">
    <w:name w:val="ANSIStd"/>
    <w:basedOn w:val="DefaultParagraphFont"/>
    <w:rsid w:val="004E4451"/>
    <w:rPr>
      <w:rFonts w:ascii="Univers (W1)" w:hAnsi="Univers (W1)"/>
      <w:b/>
      <w:sz w:val="12"/>
    </w:rPr>
  </w:style>
  <w:style w:type="paragraph" w:customStyle="1" w:styleId="FormFoot">
    <w:name w:val="FormFoot"/>
    <w:basedOn w:val="Normal"/>
    <w:rsid w:val="004E4451"/>
    <w:rPr>
      <w:sz w:val="20"/>
      <w:szCs w:val="20"/>
    </w:rPr>
  </w:style>
  <w:style w:type="character" w:customStyle="1" w:styleId="SF298">
    <w:name w:val="SF298"/>
    <w:basedOn w:val="DefaultParagraphFont"/>
    <w:rsid w:val="004E4451"/>
    <w:rPr>
      <w:rFonts w:ascii="Univers (W1)" w:hAnsi="Univers (W1)"/>
      <w:b/>
      <w:sz w:val="16"/>
    </w:rPr>
  </w:style>
  <w:style w:type="paragraph" w:customStyle="1" w:styleId="Subtitle1">
    <w:name w:val="Subtitle1"/>
    <w:basedOn w:val="Normal"/>
    <w:rsid w:val="004E4451"/>
    <w:rPr>
      <w:rFonts w:ascii="Courier" w:hAnsi="Courier"/>
      <w:sz w:val="20"/>
      <w:szCs w:val="20"/>
    </w:rPr>
  </w:style>
  <w:style w:type="paragraph" w:customStyle="1" w:styleId="Blk4Title">
    <w:name w:val="Blk4Title"/>
    <w:basedOn w:val="Normal"/>
    <w:rsid w:val="004E4451"/>
    <w:rPr>
      <w:rFonts w:ascii="Courier" w:hAnsi="Courier"/>
      <w:sz w:val="20"/>
      <w:szCs w:val="20"/>
    </w:rPr>
  </w:style>
  <w:style w:type="paragraph" w:customStyle="1" w:styleId="ContractNum">
    <w:name w:val="ContractNum"/>
    <w:basedOn w:val="Normal"/>
    <w:rsid w:val="004E4451"/>
    <w:rPr>
      <w:rFonts w:ascii="Courier" w:hAnsi="Courier"/>
      <w:sz w:val="20"/>
      <w:szCs w:val="20"/>
    </w:rPr>
  </w:style>
  <w:style w:type="paragraph" w:styleId="BodyText2">
    <w:name w:val="Body Text 2"/>
    <w:basedOn w:val="Normal"/>
    <w:link w:val="BodyText2Char"/>
    <w:uiPriority w:val="99"/>
    <w:rsid w:val="00681C56"/>
    <w:rPr>
      <w:b/>
      <w:szCs w:val="20"/>
    </w:rPr>
  </w:style>
  <w:style w:type="character" w:customStyle="1" w:styleId="BodyText2Char">
    <w:name w:val="Body Text 2 Char"/>
    <w:basedOn w:val="DefaultParagraphFont"/>
    <w:link w:val="BodyText2"/>
    <w:uiPriority w:val="99"/>
    <w:rsid w:val="00681C56"/>
    <w:rPr>
      <w:rFonts w:ascii="Times New Roman" w:hAnsi="Times New Roman"/>
      <w:b/>
      <w:sz w:val="24"/>
    </w:rPr>
  </w:style>
  <w:style w:type="paragraph" w:styleId="FootnoteText">
    <w:name w:val="footnote text"/>
    <w:basedOn w:val="Normal"/>
    <w:link w:val="FootnoteTextChar"/>
    <w:uiPriority w:val="99"/>
    <w:unhideWhenUsed/>
    <w:rsid w:val="00F95930"/>
    <w:rPr>
      <w:sz w:val="20"/>
      <w:szCs w:val="20"/>
    </w:rPr>
  </w:style>
  <w:style w:type="character" w:customStyle="1" w:styleId="FootnoteTextChar">
    <w:name w:val="Footnote Text Char"/>
    <w:basedOn w:val="DefaultParagraphFont"/>
    <w:link w:val="FootnoteText"/>
    <w:uiPriority w:val="99"/>
    <w:rsid w:val="00F95930"/>
    <w:rPr>
      <w:rFonts w:ascii="Times New Roman" w:hAnsi="Times New Roman"/>
    </w:rPr>
  </w:style>
  <w:style w:type="character" w:styleId="FootnoteReference">
    <w:name w:val="footnote reference"/>
    <w:basedOn w:val="DefaultParagraphFont"/>
    <w:uiPriority w:val="99"/>
    <w:unhideWhenUsed/>
    <w:rsid w:val="00F95930"/>
    <w:rPr>
      <w:vertAlign w:val="superscript"/>
    </w:rPr>
  </w:style>
  <w:style w:type="paragraph" w:styleId="TableofFigures">
    <w:name w:val="table of figures"/>
    <w:basedOn w:val="Normal"/>
    <w:next w:val="Normal"/>
    <w:uiPriority w:val="99"/>
    <w:unhideWhenUsed/>
    <w:rsid w:val="0046700D"/>
  </w:style>
  <w:style w:type="paragraph" w:customStyle="1" w:styleId="reporttext">
    <w:name w:val="report text"/>
    <w:link w:val="reporttextChar"/>
    <w:rsid w:val="005702DC"/>
    <w:pPr>
      <w:spacing w:before="240"/>
    </w:pPr>
    <w:rPr>
      <w:rFonts w:ascii="Times New Roman" w:hAnsi="Times New Roman"/>
      <w:sz w:val="24"/>
    </w:rPr>
  </w:style>
  <w:style w:type="character" w:customStyle="1" w:styleId="reporttextChar">
    <w:name w:val="report text Char"/>
    <w:basedOn w:val="DefaultParagraphFont"/>
    <w:link w:val="reporttext"/>
    <w:rsid w:val="005702DC"/>
    <w:rPr>
      <w:rFonts w:ascii="Times New Roman" w:hAnsi="Times New Roman"/>
      <w:sz w:val="24"/>
    </w:rPr>
  </w:style>
  <w:style w:type="paragraph" w:styleId="DocumentMap">
    <w:name w:val="Document Map"/>
    <w:basedOn w:val="Normal"/>
    <w:link w:val="DocumentMapChar"/>
    <w:uiPriority w:val="99"/>
    <w:semiHidden/>
    <w:unhideWhenUsed/>
    <w:rsid w:val="00E02211"/>
    <w:rPr>
      <w:rFonts w:ascii="Tahoma" w:hAnsi="Tahoma" w:cs="Tahoma"/>
      <w:sz w:val="16"/>
      <w:szCs w:val="16"/>
    </w:rPr>
  </w:style>
  <w:style w:type="character" w:customStyle="1" w:styleId="DocumentMapChar">
    <w:name w:val="Document Map Char"/>
    <w:basedOn w:val="DefaultParagraphFont"/>
    <w:link w:val="DocumentMap"/>
    <w:uiPriority w:val="99"/>
    <w:semiHidden/>
    <w:rsid w:val="00E02211"/>
    <w:rPr>
      <w:rFonts w:ascii="Tahoma" w:hAnsi="Tahoma" w:cs="Tahoma"/>
      <w:sz w:val="16"/>
      <w:szCs w:val="16"/>
    </w:rPr>
  </w:style>
  <w:style w:type="paragraph" w:styleId="Quote">
    <w:name w:val="Quote"/>
    <w:basedOn w:val="Normal"/>
    <w:next w:val="Normal"/>
    <w:link w:val="QuoteChar"/>
    <w:uiPriority w:val="29"/>
    <w:qFormat/>
    <w:rsid w:val="00184990"/>
    <w:rPr>
      <w:i/>
      <w:iCs/>
      <w:color w:val="000000" w:themeColor="text1"/>
    </w:rPr>
  </w:style>
  <w:style w:type="character" w:customStyle="1" w:styleId="QuoteChar">
    <w:name w:val="Quote Char"/>
    <w:basedOn w:val="DefaultParagraphFont"/>
    <w:link w:val="Quote"/>
    <w:uiPriority w:val="29"/>
    <w:rsid w:val="00184990"/>
    <w:rPr>
      <w:rFonts w:ascii="Times New Roman" w:hAnsi="Times New Roman"/>
      <w:i/>
      <w:iCs/>
      <w:color w:val="000000" w:themeColor="text1"/>
      <w:sz w:val="24"/>
      <w:szCs w:val="24"/>
    </w:rPr>
  </w:style>
  <w:style w:type="character" w:styleId="BookTitle">
    <w:name w:val="Book Title"/>
    <w:basedOn w:val="DefaultParagraphFont"/>
    <w:uiPriority w:val="33"/>
    <w:qFormat/>
    <w:rsid w:val="00184990"/>
    <w:rPr>
      <w:b/>
      <w:bCs/>
      <w:smallCaps/>
      <w:spacing w:val="5"/>
    </w:rPr>
  </w:style>
  <w:style w:type="paragraph" w:customStyle="1" w:styleId="CM14">
    <w:name w:val="CM14"/>
    <w:basedOn w:val="Default"/>
    <w:next w:val="Default"/>
    <w:rsid w:val="00184990"/>
    <w:pPr>
      <w:widowControl w:val="0"/>
      <w:spacing w:after="278"/>
    </w:pPr>
    <w:rPr>
      <w:color w:val="auto"/>
    </w:rPr>
  </w:style>
  <w:style w:type="paragraph" w:customStyle="1" w:styleId="CM19">
    <w:name w:val="CM19"/>
    <w:basedOn w:val="Default"/>
    <w:next w:val="Default"/>
    <w:rsid w:val="00184990"/>
    <w:pPr>
      <w:widowControl w:val="0"/>
      <w:spacing w:after="655"/>
    </w:pPr>
    <w:rPr>
      <w:color w:val="auto"/>
    </w:rPr>
  </w:style>
  <w:style w:type="paragraph" w:customStyle="1" w:styleId="SP17311304">
    <w:name w:val="SP.17.311304"/>
    <w:basedOn w:val="Default"/>
    <w:next w:val="Default"/>
    <w:rsid w:val="00184990"/>
    <w:pPr>
      <w:spacing w:before="340" w:after="340"/>
    </w:pPr>
    <w:rPr>
      <w:rFonts w:ascii="Helvetica" w:hAnsi="Helvetica" w:cs="Helvetica"/>
      <w:color w:val="auto"/>
    </w:rPr>
  </w:style>
  <w:style w:type="character" w:styleId="SubtleReference">
    <w:name w:val="Subtle Reference"/>
    <w:basedOn w:val="DefaultParagraphFont"/>
    <w:uiPriority w:val="31"/>
    <w:qFormat/>
    <w:rsid w:val="00184990"/>
    <w:rPr>
      <w:smallCaps/>
      <w:color w:val="C0504D" w:themeColor="accent2"/>
      <w:u w:val="single"/>
    </w:rPr>
  </w:style>
  <w:style w:type="character" w:styleId="Emphasis">
    <w:name w:val="Emphasis"/>
    <w:basedOn w:val="DefaultParagraphFont"/>
    <w:uiPriority w:val="20"/>
    <w:qFormat/>
    <w:rsid w:val="004F10E3"/>
    <w:rPr>
      <w:i/>
      <w:iCs/>
    </w:rPr>
  </w:style>
  <w:style w:type="paragraph" w:customStyle="1" w:styleId="StyleHeading1TimesNewRoman14ptCentered">
    <w:name w:val="Style Heading 1 + Times New Roman 14 pt Centered"/>
    <w:basedOn w:val="Heading1"/>
    <w:rsid w:val="00D853C5"/>
    <w:pPr>
      <w:keepLines w:val="0"/>
      <w:spacing w:after="60"/>
    </w:pPr>
    <w:rPr>
      <w:color w:val="auto"/>
      <w:kern w:val="32"/>
      <w:szCs w:val="20"/>
    </w:rPr>
  </w:style>
  <w:style w:type="character" w:styleId="CommentReference">
    <w:name w:val="annotation reference"/>
    <w:basedOn w:val="DefaultParagraphFont"/>
    <w:uiPriority w:val="99"/>
    <w:semiHidden/>
    <w:unhideWhenUsed/>
    <w:rsid w:val="00D562E8"/>
    <w:rPr>
      <w:sz w:val="16"/>
      <w:szCs w:val="16"/>
    </w:rPr>
  </w:style>
  <w:style w:type="paragraph" w:styleId="CommentText">
    <w:name w:val="annotation text"/>
    <w:basedOn w:val="Normal"/>
    <w:link w:val="CommentTextChar"/>
    <w:uiPriority w:val="99"/>
    <w:unhideWhenUsed/>
    <w:rsid w:val="00D562E8"/>
    <w:rPr>
      <w:sz w:val="20"/>
      <w:szCs w:val="20"/>
    </w:rPr>
  </w:style>
  <w:style w:type="character" w:customStyle="1" w:styleId="CommentTextChar">
    <w:name w:val="Comment Text Char"/>
    <w:basedOn w:val="DefaultParagraphFont"/>
    <w:link w:val="CommentText"/>
    <w:uiPriority w:val="99"/>
    <w:rsid w:val="00D562E8"/>
    <w:rPr>
      <w:rFonts w:ascii="Times New Roman" w:hAnsi="Times New Roman"/>
    </w:rPr>
  </w:style>
  <w:style w:type="paragraph" w:styleId="CommentSubject">
    <w:name w:val="annotation subject"/>
    <w:basedOn w:val="CommentText"/>
    <w:next w:val="CommentText"/>
    <w:link w:val="CommentSubjectChar"/>
    <w:uiPriority w:val="99"/>
    <w:semiHidden/>
    <w:unhideWhenUsed/>
    <w:rsid w:val="00D562E8"/>
    <w:rPr>
      <w:b/>
      <w:bCs/>
    </w:rPr>
  </w:style>
  <w:style w:type="character" w:customStyle="1" w:styleId="CommentSubjectChar">
    <w:name w:val="Comment Subject Char"/>
    <w:basedOn w:val="CommentTextChar"/>
    <w:link w:val="CommentSubject"/>
    <w:uiPriority w:val="99"/>
    <w:semiHidden/>
    <w:rsid w:val="00D562E8"/>
    <w:rPr>
      <w:rFonts w:ascii="Times New Roman" w:hAnsi="Times New Roman"/>
      <w:b/>
      <w:bCs/>
    </w:rPr>
  </w:style>
  <w:style w:type="paragraph" w:styleId="TOC4">
    <w:name w:val="toc 4"/>
    <w:basedOn w:val="Normal"/>
    <w:next w:val="Normal"/>
    <w:autoRedefine/>
    <w:uiPriority w:val="39"/>
    <w:unhideWhenUsed/>
    <w:rsid w:val="0017603C"/>
    <w:pPr>
      <w:spacing w:after="100" w:line="276" w:lineRule="auto"/>
      <w:ind w:left="660"/>
    </w:pPr>
    <w:rPr>
      <w:rFonts w:asciiTheme="minorHAnsi" w:eastAsiaTheme="minorEastAsia" w:hAnsiTheme="minorHAnsi" w:cstheme="minorBidi"/>
      <w:sz w:val="22"/>
      <w:szCs w:val="22"/>
    </w:rPr>
  </w:style>
  <w:style w:type="paragraph" w:styleId="TOC5">
    <w:name w:val="toc 5"/>
    <w:basedOn w:val="Normal"/>
    <w:next w:val="Normal"/>
    <w:autoRedefine/>
    <w:uiPriority w:val="39"/>
    <w:unhideWhenUsed/>
    <w:rsid w:val="0017603C"/>
    <w:pPr>
      <w:spacing w:after="100" w:line="276" w:lineRule="auto"/>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17603C"/>
    <w:pPr>
      <w:spacing w:after="100" w:line="276" w:lineRule="auto"/>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17603C"/>
    <w:pPr>
      <w:spacing w:after="100" w:line="276" w:lineRule="auto"/>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17603C"/>
    <w:pPr>
      <w:spacing w:after="100" w:line="276"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17603C"/>
    <w:pPr>
      <w:spacing w:after="100" w:line="276" w:lineRule="auto"/>
      <w:ind w:left="1760"/>
    </w:pPr>
    <w:rPr>
      <w:rFonts w:asciiTheme="minorHAnsi" w:eastAsiaTheme="minorEastAsia" w:hAnsiTheme="minorHAnsi" w:cstheme="minorBidi"/>
      <w:sz w:val="22"/>
      <w:szCs w:val="22"/>
    </w:rPr>
  </w:style>
  <w:style w:type="paragraph" w:styleId="Title">
    <w:name w:val="Title"/>
    <w:basedOn w:val="Normal"/>
    <w:next w:val="Normal"/>
    <w:link w:val="TitleChar"/>
    <w:uiPriority w:val="1"/>
    <w:qFormat/>
    <w:rsid w:val="006F0423"/>
    <w:pPr>
      <w:tabs>
        <w:tab w:val="left" w:pos="720"/>
        <w:tab w:val="left" w:pos="1440"/>
        <w:tab w:val="left" w:pos="2160"/>
      </w:tabs>
      <w:jc w:val="center"/>
    </w:pPr>
    <w:rPr>
      <w:rFonts w:eastAsiaTheme="minorHAnsi"/>
      <w:b/>
      <w:szCs w:val="20"/>
    </w:rPr>
  </w:style>
  <w:style w:type="character" w:customStyle="1" w:styleId="TitleChar">
    <w:name w:val="Title Char"/>
    <w:basedOn w:val="DefaultParagraphFont"/>
    <w:link w:val="Title"/>
    <w:uiPriority w:val="1"/>
    <w:rsid w:val="006F0423"/>
    <w:rPr>
      <w:rFonts w:ascii="Times New Roman" w:eastAsiaTheme="minorHAnsi" w:hAnsi="Times New Roman"/>
      <w:b/>
      <w:sz w:val="24"/>
    </w:rPr>
  </w:style>
  <w:style w:type="paragraph" w:customStyle="1" w:styleId="CoverTitle">
    <w:name w:val="CoverTitle"/>
    <w:basedOn w:val="Normal"/>
    <w:rsid w:val="006F0423"/>
    <w:pPr>
      <w:tabs>
        <w:tab w:val="left" w:pos="720"/>
        <w:tab w:val="left" w:pos="1440"/>
        <w:tab w:val="left" w:pos="2160"/>
      </w:tabs>
      <w:jc w:val="center"/>
    </w:pPr>
    <w:rPr>
      <w:rFonts w:eastAsiaTheme="minorHAnsi"/>
      <w:b/>
      <w:bCs/>
      <w:sz w:val="32"/>
      <w:szCs w:val="20"/>
    </w:rPr>
  </w:style>
  <w:style w:type="paragraph" w:customStyle="1" w:styleId="Body">
    <w:name w:val="Body"/>
    <w:basedOn w:val="Normal"/>
    <w:link w:val="BodyChar"/>
    <w:rsid w:val="006F0423"/>
    <w:pPr>
      <w:tabs>
        <w:tab w:val="left" w:pos="720"/>
        <w:tab w:val="left" w:pos="1440"/>
        <w:tab w:val="left" w:pos="2160"/>
      </w:tabs>
      <w:ind w:left="720" w:right="720"/>
    </w:pPr>
    <w:rPr>
      <w:rFonts w:eastAsiaTheme="minorHAnsi"/>
      <w:szCs w:val="20"/>
    </w:rPr>
  </w:style>
  <w:style w:type="character" w:customStyle="1" w:styleId="BodyChar">
    <w:name w:val="Body Char"/>
    <w:basedOn w:val="DefaultParagraphFont"/>
    <w:link w:val="Body"/>
    <w:rsid w:val="006F0423"/>
    <w:rPr>
      <w:rFonts w:ascii="Times New Roman" w:eastAsiaTheme="minorHAnsi" w:hAnsi="Times New Roman"/>
      <w:sz w:val="24"/>
    </w:rPr>
  </w:style>
  <w:style w:type="numbering" w:customStyle="1" w:styleId="AMSAAEquationNumbering">
    <w:name w:val="AMSAA Equation Numbering"/>
    <w:uiPriority w:val="99"/>
    <w:rsid w:val="006F0423"/>
    <w:pPr>
      <w:numPr>
        <w:numId w:val="5"/>
      </w:numPr>
    </w:pPr>
  </w:style>
  <w:style w:type="paragraph" w:styleId="Bibliography">
    <w:name w:val="Bibliography"/>
    <w:basedOn w:val="Normal"/>
    <w:next w:val="Normal"/>
    <w:uiPriority w:val="37"/>
    <w:unhideWhenUsed/>
    <w:rsid w:val="006F0423"/>
    <w:pPr>
      <w:tabs>
        <w:tab w:val="left" w:pos="720"/>
        <w:tab w:val="left" w:pos="1440"/>
        <w:tab w:val="left" w:pos="2160"/>
      </w:tabs>
    </w:pPr>
    <w:rPr>
      <w:rFonts w:eastAsiaTheme="minorHAnsi"/>
      <w:szCs w:val="20"/>
    </w:rPr>
  </w:style>
  <w:style w:type="table" w:styleId="MediumList2-Accent1">
    <w:name w:val="Medium List 2 Accent 1"/>
    <w:basedOn w:val="TableNormal"/>
    <w:uiPriority w:val="66"/>
    <w:rsid w:val="006F0423"/>
    <w:rPr>
      <w:rFonts w:asciiTheme="majorHAnsi" w:eastAsiaTheme="majorEastAsia" w:hAnsiTheme="majorHAnsi" w:cstheme="majorBidi"/>
      <w:color w:val="000000" w:themeColor="text1"/>
      <w:sz w:val="22"/>
      <w:szCs w:val="22"/>
      <w:lang w:eastAsia="ja-JP"/>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PlainText">
    <w:name w:val="Plain Text"/>
    <w:basedOn w:val="Normal"/>
    <w:link w:val="PlainTextChar"/>
    <w:uiPriority w:val="99"/>
    <w:unhideWhenUsed/>
    <w:rsid w:val="006F0423"/>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6F0423"/>
    <w:rPr>
      <w:rFonts w:ascii="Consolas" w:eastAsiaTheme="minorHAnsi" w:hAnsi="Consolas" w:cstheme="minorBidi"/>
      <w:sz w:val="21"/>
      <w:szCs w:val="21"/>
    </w:rPr>
  </w:style>
  <w:style w:type="character" w:customStyle="1" w:styleId="st1">
    <w:name w:val="st1"/>
    <w:basedOn w:val="DefaultParagraphFont"/>
    <w:rsid w:val="006F0423"/>
  </w:style>
  <w:style w:type="paragraph" w:styleId="EndnoteText">
    <w:name w:val="endnote text"/>
    <w:basedOn w:val="Normal"/>
    <w:link w:val="EndnoteTextChar"/>
    <w:uiPriority w:val="99"/>
    <w:semiHidden/>
    <w:unhideWhenUsed/>
    <w:rsid w:val="006F0423"/>
    <w:pPr>
      <w:tabs>
        <w:tab w:val="left" w:pos="720"/>
        <w:tab w:val="left" w:pos="1440"/>
        <w:tab w:val="left" w:pos="2160"/>
      </w:tabs>
    </w:pPr>
    <w:rPr>
      <w:rFonts w:eastAsiaTheme="minorHAnsi"/>
      <w:sz w:val="20"/>
      <w:szCs w:val="20"/>
    </w:rPr>
  </w:style>
  <w:style w:type="character" w:customStyle="1" w:styleId="EndnoteTextChar">
    <w:name w:val="Endnote Text Char"/>
    <w:basedOn w:val="DefaultParagraphFont"/>
    <w:link w:val="EndnoteText"/>
    <w:uiPriority w:val="99"/>
    <w:semiHidden/>
    <w:rsid w:val="006F0423"/>
    <w:rPr>
      <w:rFonts w:ascii="Times New Roman" w:eastAsiaTheme="minorHAnsi" w:hAnsi="Times New Roman"/>
    </w:rPr>
  </w:style>
  <w:style w:type="character" w:styleId="EndnoteReference">
    <w:name w:val="endnote reference"/>
    <w:basedOn w:val="DefaultParagraphFont"/>
    <w:uiPriority w:val="99"/>
    <w:semiHidden/>
    <w:unhideWhenUsed/>
    <w:rsid w:val="006F0423"/>
    <w:rPr>
      <w:vertAlign w:val="superscript"/>
    </w:rPr>
  </w:style>
  <w:style w:type="paragraph" w:styleId="TOAHeading">
    <w:name w:val="toa heading"/>
    <w:basedOn w:val="Normal"/>
    <w:next w:val="Normal"/>
    <w:uiPriority w:val="99"/>
    <w:unhideWhenUsed/>
    <w:rsid w:val="00130D09"/>
    <w:pPr>
      <w:spacing w:before="120"/>
    </w:pPr>
    <w:rPr>
      <w:rFonts w:asciiTheme="majorHAnsi" w:eastAsiaTheme="majorEastAsia" w:hAnsiTheme="majorHAnsi" w:cstheme="majorBidi"/>
      <w:b/>
      <w:bCs/>
    </w:rPr>
  </w:style>
  <w:style w:type="paragraph" w:styleId="TableofAuthorities">
    <w:name w:val="table of authorities"/>
    <w:basedOn w:val="Normal"/>
    <w:next w:val="Normal"/>
    <w:uiPriority w:val="99"/>
    <w:unhideWhenUsed/>
    <w:rsid w:val="00130D09"/>
  </w:style>
  <w:style w:type="paragraph" w:customStyle="1" w:styleId="normalparagraph">
    <w:name w:val="normal paragraph"/>
    <w:basedOn w:val="Normal"/>
    <w:link w:val="normalparagraphChar"/>
    <w:autoRedefine/>
    <w:uiPriority w:val="99"/>
    <w:rsid w:val="00130D09"/>
    <w:pPr>
      <w:tabs>
        <w:tab w:val="left" w:pos="0"/>
      </w:tabs>
      <w:spacing w:before="240" w:after="240"/>
    </w:pPr>
    <w:rPr>
      <w:bCs/>
    </w:rPr>
  </w:style>
  <w:style w:type="character" w:customStyle="1" w:styleId="normalparagraphChar">
    <w:name w:val="normal paragraph Char"/>
    <w:basedOn w:val="DefaultParagraphFont"/>
    <w:link w:val="normalparagraph"/>
    <w:uiPriority w:val="99"/>
    <w:rsid w:val="00130D09"/>
    <w:rPr>
      <w:rFonts w:ascii="Times New Roman" w:hAnsi="Times New Roman"/>
      <w:bCs/>
      <w:sz w:val="24"/>
      <w:szCs w:val="24"/>
    </w:rPr>
  </w:style>
  <w:style w:type="character" w:customStyle="1" w:styleId="style15style24">
    <w:name w:val="style15 style24"/>
    <w:basedOn w:val="DefaultParagraphFont"/>
    <w:uiPriority w:val="99"/>
    <w:rsid w:val="00130D09"/>
  </w:style>
  <w:style w:type="paragraph" w:customStyle="1" w:styleId="CM10">
    <w:name w:val="CM10"/>
    <w:basedOn w:val="Default"/>
    <w:next w:val="Default"/>
    <w:uiPriority w:val="99"/>
    <w:rsid w:val="00130D09"/>
    <w:pPr>
      <w:widowControl w:val="0"/>
    </w:pPr>
    <w:rPr>
      <w:rFonts w:ascii="Arial" w:eastAsiaTheme="minorEastAsia" w:hAnsi="Arial" w:cs="Arial"/>
      <w:color w:val="auto"/>
    </w:rPr>
  </w:style>
  <w:style w:type="paragraph" w:customStyle="1" w:styleId="CM11">
    <w:name w:val="CM11"/>
    <w:basedOn w:val="Default"/>
    <w:next w:val="Default"/>
    <w:uiPriority w:val="99"/>
    <w:rsid w:val="00130D09"/>
    <w:pPr>
      <w:widowControl w:val="0"/>
    </w:pPr>
    <w:rPr>
      <w:rFonts w:ascii="Arial" w:eastAsiaTheme="minorEastAsia" w:hAnsi="Arial" w:cs="Arial"/>
      <w:color w:val="auto"/>
    </w:rPr>
  </w:style>
  <w:style w:type="paragraph" w:customStyle="1" w:styleId="CM1">
    <w:name w:val="CM1"/>
    <w:basedOn w:val="Default"/>
    <w:next w:val="Default"/>
    <w:uiPriority w:val="99"/>
    <w:rsid w:val="00130D09"/>
    <w:pPr>
      <w:widowControl w:val="0"/>
    </w:pPr>
    <w:rPr>
      <w:rFonts w:ascii="Arial" w:eastAsiaTheme="minorEastAsia" w:hAnsi="Arial" w:cs="Arial"/>
      <w:color w:val="auto"/>
    </w:rPr>
  </w:style>
  <w:style w:type="paragraph" w:customStyle="1" w:styleId="CM13">
    <w:name w:val="CM13"/>
    <w:basedOn w:val="Default"/>
    <w:next w:val="Default"/>
    <w:uiPriority w:val="99"/>
    <w:rsid w:val="00130D09"/>
    <w:pPr>
      <w:widowControl w:val="0"/>
    </w:pPr>
    <w:rPr>
      <w:rFonts w:ascii="Arial" w:eastAsiaTheme="minorEastAsia" w:hAnsi="Arial" w:cs="Arial"/>
      <w:color w:val="auto"/>
    </w:rPr>
  </w:style>
  <w:style w:type="paragraph" w:customStyle="1" w:styleId="CM12">
    <w:name w:val="CM12"/>
    <w:basedOn w:val="Default"/>
    <w:next w:val="Default"/>
    <w:uiPriority w:val="99"/>
    <w:rsid w:val="00130D09"/>
    <w:pPr>
      <w:widowControl w:val="0"/>
    </w:pPr>
    <w:rPr>
      <w:rFonts w:ascii="Arial" w:eastAsiaTheme="minorEastAsia" w:hAnsi="Arial" w:cs="Arial"/>
      <w:color w:val="auto"/>
    </w:rPr>
  </w:style>
  <w:style w:type="paragraph" w:customStyle="1" w:styleId="Normal1">
    <w:name w:val="Normal1"/>
    <w:basedOn w:val="Normal"/>
    <w:rsid w:val="00130D09"/>
    <w:pPr>
      <w:spacing w:after="240" w:line="239" w:lineRule="atLeast"/>
    </w:pPr>
    <w:rPr>
      <w:rFonts w:ascii="Times" w:hAnsi="Times"/>
      <w:szCs w:val="20"/>
    </w:rPr>
  </w:style>
  <w:style w:type="table" w:customStyle="1" w:styleId="LightShading-Accent11">
    <w:name w:val="Light Shading - Accent 11"/>
    <w:basedOn w:val="TableNormal"/>
    <w:uiPriority w:val="60"/>
    <w:rsid w:val="00130D09"/>
    <w:rPr>
      <w:color w:val="365F91"/>
      <w:lang w:bidi="en-US"/>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LightShading1">
    <w:name w:val="Light Shading1"/>
    <w:basedOn w:val="TableNormal"/>
    <w:uiPriority w:val="60"/>
    <w:rsid w:val="00130D09"/>
    <w:rPr>
      <w:rFonts w:eastAsia="Calibri"/>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LightShading-Accent2">
    <w:name w:val="Light Shading Accent 2"/>
    <w:basedOn w:val="TableNormal"/>
    <w:uiPriority w:val="60"/>
    <w:rsid w:val="00130D09"/>
    <w:rPr>
      <w:rFonts w:eastAsia="Calibri"/>
      <w:color w:val="943634"/>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LightShading-Accent3">
    <w:name w:val="Light Shading Accent 3"/>
    <w:basedOn w:val="TableNormal"/>
    <w:uiPriority w:val="60"/>
    <w:rsid w:val="00130D09"/>
    <w:rPr>
      <w:rFonts w:eastAsia="Calibri"/>
      <w:color w:val="76923C"/>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LightShading-Accent4">
    <w:name w:val="Light Shading Accent 4"/>
    <w:basedOn w:val="TableNormal"/>
    <w:uiPriority w:val="60"/>
    <w:rsid w:val="00130D09"/>
    <w:rPr>
      <w:rFonts w:eastAsia="Calibri"/>
      <w:color w:val="5F497A"/>
    </w:rPr>
    <w:tblPr>
      <w:tblStyleRowBandSize w:val="1"/>
      <w:tblStyleColBandSize w:val="1"/>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customStyle="1" w:styleId="LightList1">
    <w:name w:val="Light List1"/>
    <w:basedOn w:val="TableNormal"/>
    <w:uiPriority w:val="61"/>
    <w:rsid w:val="00130D09"/>
    <w:rPr>
      <w:rFonts w:eastAsia="Calibri"/>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LightList-Accent11">
    <w:name w:val="Light List - Accent 11"/>
    <w:basedOn w:val="TableNormal"/>
    <w:uiPriority w:val="61"/>
    <w:rsid w:val="00130D09"/>
    <w:rPr>
      <w:rFonts w:eastAsia="Calibri"/>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LightList-Accent2">
    <w:name w:val="Light List Accent 2"/>
    <w:basedOn w:val="TableNormal"/>
    <w:uiPriority w:val="61"/>
    <w:rsid w:val="00130D09"/>
    <w:rPr>
      <w:rFonts w:eastAsia="Calibri"/>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styleId="LightList-Accent3">
    <w:name w:val="Light List Accent 3"/>
    <w:basedOn w:val="TableNormal"/>
    <w:uiPriority w:val="61"/>
    <w:rsid w:val="00130D09"/>
    <w:rPr>
      <w:rFonts w:eastAsia="Calibri"/>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character" w:customStyle="1" w:styleId="x2">
    <w:name w:val="x2"/>
    <w:basedOn w:val="DefaultParagraphFont"/>
    <w:rsid w:val="00130D09"/>
  </w:style>
  <w:style w:type="paragraph" w:styleId="BodyText">
    <w:name w:val="Body Text"/>
    <w:basedOn w:val="Normal"/>
    <w:link w:val="BodyTextChar"/>
    <w:uiPriority w:val="99"/>
    <w:semiHidden/>
    <w:unhideWhenUsed/>
    <w:rsid w:val="00130D09"/>
    <w:pPr>
      <w:spacing w:after="120"/>
    </w:pPr>
  </w:style>
  <w:style w:type="character" w:customStyle="1" w:styleId="BodyTextChar">
    <w:name w:val="Body Text Char"/>
    <w:basedOn w:val="DefaultParagraphFont"/>
    <w:link w:val="BodyText"/>
    <w:uiPriority w:val="99"/>
    <w:semiHidden/>
    <w:rsid w:val="00130D09"/>
    <w:rPr>
      <w:rFonts w:ascii="Times New Roman" w:hAnsi="Times New Roman"/>
      <w:sz w:val="24"/>
      <w:szCs w:val="24"/>
    </w:rPr>
  </w:style>
  <w:style w:type="paragraph" w:customStyle="1" w:styleId="paragraphbody">
    <w:name w:val="paragraphbody"/>
    <w:basedOn w:val="Normal"/>
    <w:rsid w:val="00130D09"/>
    <w:pPr>
      <w:spacing w:before="100" w:beforeAutospacing="1" w:after="100" w:afterAutospacing="1"/>
    </w:pPr>
    <w:rPr>
      <w:rFonts w:ascii="Arial" w:eastAsia="Batang" w:hAnsi="Arial" w:cs="Arial"/>
      <w:color w:val="000000"/>
      <w:sz w:val="21"/>
      <w:szCs w:val="21"/>
      <w:lang w:eastAsia="ko-KR"/>
    </w:rPr>
  </w:style>
  <w:style w:type="paragraph" w:customStyle="1" w:styleId="BulletTRO">
    <w:name w:val="Bullet.TRO"/>
    <w:basedOn w:val="Normal"/>
    <w:link w:val="BulletTROChar"/>
    <w:rsid w:val="00130D09"/>
    <w:pPr>
      <w:tabs>
        <w:tab w:val="left" w:pos="1000"/>
      </w:tabs>
      <w:spacing w:before="140" w:after="120"/>
      <w:ind w:left="720" w:hanging="360"/>
    </w:pPr>
    <w:rPr>
      <w:szCs w:val="20"/>
    </w:rPr>
  </w:style>
  <w:style w:type="character" w:customStyle="1" w:styleId="BulletTROChar">
    <w:name w:val="Bullet.TRO Char"/>
    <w:basedOn w:val="DefaultParagraphFont"/>
    <w:link w:val="BulletTRO"/>
    <w:rsid w:val="00130D09"/>
    <w:rPr>
      <w:rFonts w:ascii="Times New Roman" w:hAnsi="Times New Roman"/>
      <w:sz w:val="24"/>
    </w:rPr>
  </w:style>
  <w:style w:type="paragraph" w:styleId="Revision">
    <w:name w:val="Revision"/>
    <w:hidden/>
    <w:uiPriority w:val="99"/>
    <w:semiHidden/>
    <w:rsid w:val="00130D09"/>
    <w:rPr>
      <w:rFonts w:ascii="Times New Roman" w:hAnsi="Times New Roman"/>
      <w:sz w:val="24"/>
      <w:szCs w:val="24"/>
    </w:rPr>
  </w:style>
  <w:style w:type="table" w:customStyle="1" w:styleId="LightList2">
    <w:name w:val="Light List2"/>
    <w:basedOn w:val="TableNormal"/>
    <w:uiPriority w:val="61"/>
    <w:rsid w:val="00B51448"/>
    <w:rPr>
      <w:rFonts w:eastAsia="Calibri"/>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Grid1">
    <w:name w:val="Light Grid1"/>
    <w:basedOn w:val="TableNormal"/>
    <w:uiPriority w:val="62"/>
    <w:rsid w:val="00B51448"/>
    <w:rPr>
      <w:rFonts w:eastAsia="Calibri"/>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2">
    <w:name w:val="Light Grid Accent 2"/>
    <w:basedOn w:val="TableNormal"/>
    <w:uiPriority w:val="62"/>
    <w:rsid w:val="00140A6E"/>
    <w:rPr>
      <w:rFonts w:asciiTheme="minorHAnsi" w:eastAsiaTheme="minorHAnsi" w:hAnsiTheme="minorHAnsi" w:cstheme="minorBidi"/>
      <w:sz w:val="22"/>
      <w:szCs w:val="22"/>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character" w:styleId="LineNumber">
    <w:name w:val="line number"/>
    <w:basedOn w:val="DefaultParagraphFont"/>
    <w:uiPriority w:val="99"/>
    <w:semiHidden/>
    <w:unhideWhenUsed/>
    <w:rsid w:val="00140A6E"/>
  </w:style>
  <w:style w:type="character" w:styleId="PlaceholderText">
    <w:name w:val="Placeholder Text"/>
    <w:basedOn w:val="DefaultParagraphFont"/>
    <w:uiPriority w:val="99"/>
    <w:semiHidden/>
    <w:rsid w:val="005D284E"/>
    <w:rPr>
      <w:color w:val="808080"/>
    </w:rPr>
  </w:style>
  <w:style w:type="character" w:customStyle="1" w:styleId="st">
    <w:name w:val="st"/>
    <w:basedOn w:val="DefaultParagraphFont"/>
    <w:rsid w:val="00470F4F"/>
  </w:style>
  <w:style w:type="character" w:styleId="FollowedHyperlink">
    <w:name w:val="FollowedHyperlink"/>
    <w:basedOn w:val="DefaultParagraphFont"/>
    <w:uiPriority w:val="99"/>
    <w:semiHidden/>
    <w:unhideWhenUsed/>
    <w:rsid w:val="00A6385F"/>
    <w:rPr>
      <w:color w:val="800080"/>
      <w:u w:val="single"/>
    </w:rPr>
  </w:style>
  <w:style w:type="paragraph" w:customStyle="1" w:styleId="xl63">
    <w:name w:val="xl63"/>
    <w:basedOn w:val="Normal"/>
    <w:rsid w:val="00A6385F"/>
    <w:pPr>
      <w:spacing w:before="100" w:beforeAutospacing="1" w:after="100" w:afterAutospacing="1"/>
    </w:pPr>
  </w:style>
  <w:style w:type="paragraph" w:customStyle="1" w:styleId="xl64">
    <w:name w:val="xl64"/>
    <w:basedOn w:val="Normal"/>
    <w:rsid w:val="00A6385F"/>
    <w:pPr>
      <w:spacing w:before="100" w:beforeAutospacing="1" w:after="100" w:afterAutospacing="1"/>
    </w:pPr>
    <w:rPr>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962750">
      <w:bodyDiv w:val="1"/>
      <w:marLeft w:val="0"/>
      <w:marRight w:val="0"/>
      <w:marTop w:val="0"/>
      <w:marBottom w:val="0"/>
      <w:divBdr>
        <w:top w:val="none" w:sz="0" w:space="0" w:color="auto"/>
        <w:left w:val="none" w:sz="0" w:space="0" w:color="auto"/>
        <w:bottom w:val="none" w:sz="0" w:space="0" w:color="auto"/>
        <w:right w:val="none" w:sz="0" w:space="0" w:color="auto"/>
      </w:divBdr>
    </w:div>
    <w:div w:id="51539746">
      <w:bodyDiv w:val="1"/>
      <w:marLeft w:val="0"/>
      <w:marRight w:val="0"/>
      <w:marTop w:val="0"/>
      <w:marBottom w:val="0"/>
      <w:divBdr>
        <w:top w:val="none" w:sz="0" w:space="0" w:color="auto"/>
        <w:left w:val="none" w:sz="0" w:space="0" w:color="auto"/>
        <w:bottom w:val="none" w:sz="0" w:space="0" w:color="auto"/>
        <w:right w:val="none" w:sz="0" w:space="0" w:color="auto"/>
      </w:divBdr>
    </w:div>
    <w:div w:id="73481179">
      <w:bodyDiv w:val="1"/>
      <w:marLeft w:val="0"/>
      <w:marRight w:val="0"/>
      <w:marTop w:val="0"/>
      <w:marBottom w:val="0"/>
      <w:divBdr>
        <w:top w:val="none" w:sz="0" w:space="0" w:color="auto"/>
        <w:left w:val="none" w:sz="0" w:space="0" w:color="auto"/>
        <w:bottom w:val="none" w:sz="0" w:space="0" w:color="auto"/>
        <w:right w:val="none" w:sz="0" w:space="0" w:color="auto"/>
      </w:divBdr>
    </w:div>
    <w:div w:id="102921269">
      <w:bodyDiv w:val="1"/>
      <w:marLeft w:val="0"/>
      <w:marRight w:val="0"/>
      <w:marTop w:val="0"/>
      <w:marBottom w:val="0"/>
      <w:divBdr>
        <w:top w:val="none" w:sz="0" w:space="0" w:color="auto"/>
        <w:left w:val="none" w:sz="0" w:space="0" w:color="auto"/>
        <w:bottom w:val="none" w:sz="0" w:space="0" w:color="auto"/>
        <w:right w:val="none" w:sz="0" w:space="0" w:color="auto"/>
      </w:divBdr>
    </w:div>
    <w:div w:id="143860471">
      <w:bodyDiv w:val="1"/>
      <w:marLeft w:val="0"/>
      <w:marRight w:val="0"/>
      <w:marTop w:val="0"/>
      <w:marBottom w:val="0"/>
      <w:divBdr>
        <w:top w:val="none" w:sz="0" w:space="0" w:color="auto"/>
        <w:left w:val="none" w:sz="0" w:space="0" w:color="auto"/>
        <w:bottom w:val="none" w:sz="0" w:space="0" w:color="auto"/>
        <w:right w:val="none" w:sz="0" w:space="0" w:color="auto"/>
      </w:divBdr>
    </w:div>
    <w:div w:id="164901743">
      <w:bodyDiv w:val="1"/>
      <w:marLeft w:val="0"/>
      <w:marRight w:val="0"/>
      <w:marTop w:val="0"/>
      <w:marBottom w:val="0"/>
      <w:divBdr>
        <w:top w:val="none" w:sz="0" w:space="0" w:color="auto"/>
        <w:left w:val="none" w:sz="0" w:space="0" w:color="auto"/>
        <w:bottom w:val="none" w:sz="0" w:space="0" w:color="auto"/>
        <w:right w:val="none" w:sz="0" w:space="0" w:color="auto"/>
      </w:divBdr>
    </w:div>
    <w:div w:id="167910577">
      <w:bodyDiv w:val="1"/>
      <w:marLeft w:val="0"/>
      <w:marRight w:val="0"/>
      <w:marTop w:val="0"/>
      <w:marBottom w:val="0"/>
      <w:divBdr>
        <w:top w:val="none" w:sz="0" w:space="0" w:color="auto"/>
        <w:left w:val="none" w:sz="0" w:space="0" w:color="auto"/>
        <w:bottom w:val="none" w:sz="0" w:space="0" w:color="auto"/>
        <w:right w:val="none" w:sz="0" w:space="0" w:color="auto"/>
      </w:divBdr>
    </w:div>
    <w:div w:id="237830831">
      <w:bodyDiv w:val="1"/>
      <w:marLeft w:val="0"/>
      <w:marRight w:val="0"/>
      <w:marTop w:val="0"/>
      <w:marBottom w:val="0"/>
      <w:divBdr>
        <w:top w:val="none" w:sz="0" w:space="0" w:color="auto"/>
        <w:left w:val="none" w:sz="0" w:space="0" w:color="auto"/>
        <w:bottom w:val="none" w:sz="0" w:space="0" w:color="auto"/>
        <w:right w:val="none" w:sz="0" w:space="0" w:color="auto"/>
      </w:divBdr>
    </w:div>
    <w:div w:id="260334588">
      <w:bodyDiv w:val="1"/>
      <w:marLeft w:val="0"/>
      <w:marRight w:val="0"/>
      <w:marTop w:val="0"/>
      <w:marBottom w:val="0"/>
      <w:divBdr>
        <w:top w:val="none" w:sz="0" w:space="0" w:color="auto"/>
        <w:left w:val="none" w:sz="0" w:space="0" w:color="auto"/>
        <w:bottom w:val="none" w:sz="0" w:space="0" w:color="auto"/>
        <w:right w:val="none" w:sz="0" w:space="0" w:color="auto"/>
      </w:divBdr>
      <w:divsChild>
        <w:div w:id="1767652356">
          <w:marLeft w:val="1080"/>
          <w:marRight w:val="0"/>
          <w:marTop w:val="0"/>
          <w:marBottom w:val="120"/>
          <w:divBdr>
            <w:top w:val="none" w:sz="0" w:space="0" w:color="auto"/>
            <w:left w:val="none" w:sz="0" w:space="0" w:color="auto"/>
            <w:bottom w:val="none" w:sz="0" w:space="0" w:color="auto"/>
            <w:right w:val="none" w:sz="0" w:space="0" w:color="auto"/>
          </w:divBdr>
        </w:div>
        <w:div w:id="1860973038">
          <w:marLeft w:val="1080"/>
          <w:marRight w:val="0"/>
          <w:marTop w:val="0"/>
          <w:marBottom w:val="120"/>
          <w:divBdr>
            <w:top w:val="none" w:sz="0" w:space="0" w:color="auto"/>
            <w:left w:val="none" w:sz="0" w:space="0" w:color="auto"/>
            <w:bottom w:val="none" w:sz="0" w:space="0" w:color="auto"/>
            <w:right w:val="none" w:sz="0" w:space="0" w:color="auto"/>
          </w:divBdr>
        </w:div>
      </w:divsChild>
    </w:div>
    <w:div w:id="265430206">
      <w:bodyDiv w:val="1"/>
      <w:marLeft w:val="0"/>
      <w:marRight w:val="0"/>
      <w:marTop w:val="0"/>
      <w:marBottom w:val="0"/>
      <w:divBdr>
        <w:top w:val="none" w:sz="0" w:space="0" w:color="auto"/>
        <w:left w:val="none" w:sz="0" w:space="0" w:color="auto"/>
        <w:bottom w:val="none" w:sz="0" w:space="0" w:color="auto"/>
        <w:right w:val="none" w:sz="0" w:space="0" w:color="auto"/>
      </w:divBdr>
      <w:divsChild>
        <w:div w:id="1132551642">
          <w:marLeft w:val="1094"/>
          <w:marRight w:val="0"/>
          <w:marTop w:val="120"/>
          <w:marBottom w:val="0"/>
          <w:divBdr>
            <w:top w:val="none" w:sz="0" w:space="0" w:color="auto"/>
            <w:left w:val="none" w:sz="0" w:space="0" w:color="auto"/>
            <w:bottom w:val="none" w:sz="0" w:space="0" w:color="auto"/>
            <w:right w:val="none" w:sz="0" w:space="0" w:color="auto"/>
          </w:divBdr>
        </w:div>
        <w:div w:id="1324815271">
          <w:marLeft w:val="1094"/>
          <w:marRight w:val="0"/>
          <w:marTop w:val="120"/>
          <w:marBottom w:val="0"/>
          <w:divBdr>
            <w:top w:val="none" w:sz="0" w:space="0" w:color="auto"/>
            <w:left w:val="none" w:sz="0" w:space="0" w:color="auto"/>
            <w:bottom w:val="none" w:sz="0" w:space="0" w:color="auto"/>
            <w:right w:val="none" w:sz="0" w:space="0" w:color="auto"/>
          </w:divBdr>
        </w:div>
        <w:div w:id="1437360357">
          <w:marLeft w:val="1094"/>
          <w:marRight w:val="0"/>
          <w:marTop w:val="120"/>
          <w:marBottom w:val="0"/>
          <w:divBdr>
            <w:top w:val="none" w:sz="0" w:space="0" w:color="auto"/>
            <w:left w:val="none" w:sz="0" w:space="0" w:color="auto"/>
            <w:bottom w:val="none" w:sz="0" w:space="0" w:color="auto"/>
            <w:right w:val="none" w:sz="0" w:space="0" w:color="auto"/>
          </w:divBdr>
        </w:div>
        <w:div w:id="2023582672">
          <w:marLeft w:val="1094"/>
          <w:marRight w:val="0"/>
          <w:marTop w:val="120"/>
          <w:marBottom w:val="0"/>
          <w:divBdr>
            <w:top w:val="none" w:sz="0" w:space="0" w:color="auto"/>
            <w:left w:val="none" w:sz="0" w:space="0" w:color="auto"/>
            <w:bottom w:val="none" w:sz="0" w:space="0" w:color="auto"/>
            <w:right w:val="none" w:sz="0" w:space="0" w:color="auto"/>
          </w:divBdr>
        </w:div>
      </w:divsChild>
    </w:div>
    <w:div w:id="270359524">
      <w:bodyDiv w:val="1"/>
      <w:marLeft w:val="0"/>
      <w:marRight w:val="0"/>
      <w:marTop w:val="0"/>
      <w:marBottom w:val="0"/>
      <w:divBdr>
        <w:top w:val="none" w:sz="0" w:space="0" w:color="auto"/>
        <w:left w:val="none" w:sz="0" w:space="0" w:color="auto"/>
        <w:bottom w:val="none" w:sz="0" w:space="0" w:color="auto"/>
        <w:right w:val="none" w:sz="0" w:space="0" w:color="auto"/>
      </w:divBdr>
      <w:divsChild>
        <w:div w:id="2088841405">
          <w:marLeft w:val="259"/>
          <w:marRight w:val="0"/>
          <w:marTop w:val="240"/>
          <w:marBottom w:val="0"/>
          <w:divBdr>
            <w:top w:val="none" w:sz="0" w:space="0" w:color="auto"/>
            <w:left w:val="none" w:sz="0" w:space="0" w:color="auto"/>
            <w:bottom w:val="none" w:sz="0" w:space="0" w:color="auto"/>
            <w:right w:val="none" w:sz="0" w:space="0" w:color="auto"/>
          </w:divBdr>
        </w:div>
        <w:div w:id="1965577187">
          <w:marLeft w:val="259"/>
          <w:marRight w:val="0"/>
          <w:marTop w:val="240"/>
          <w:marBottom w:val="0"/>
          <w:divBdr>
            <w:top w:val="none" w:sz="0" w:space="0" w:color="auto"/>
            <w:left w:val="none" w:sz="0" w:space="0" w:color="auto"/>
            <w:bottom w:val="none" w:sz="0" w:space="0" w:color="auto"/>
            <w:right w:val="none" w:sz="0" w:space="0" w:color="auto"/>
          </w:divBdr>
        </w:div>
        <w:div w:id="1053653248">
          <w:marLeft w:val="259"/>
          <w:marRight w:val="0"/>
          <w:marTop w:val="240"/>
          <w:marBottom w:val="0"/>
          <w:divBdr>
            <w:top w:val="none" w:sz="0" w:space="0" w:color="auto"/>
            <w:left w:val="none" w:sz="0" w:space="0" w:color="auto"/>
            <w:bottom w:val="none" w:sz="0" w:space="0" w:color="auto"/>
            <w:right w:val="none" w:sz="0" w:space="0" w:color="auto"/>
          </w:divBdr>
        </w:div>
        <w:div w:id="557980524">
          <w:marLeft w:val="259"/>
          <w:marRight w:val="0"/>
          <w:marTop w:val="240"/>
          <w:marBottom w:val="0"/>
          <w:divBdr>
            <w:top w:val="none" w:sz="0" w:space="0" w:color="auto"/>
            <w:left w:val="none" w:sz="0" w:space="0" w:color="auto"/>
            <w:bottom w:val="none" w:sz="0" w:space="0" w:color="auto"/>
            <w:right w:val="none" w:sz="0" w:space="0" w:color="auto"/>
          </w:divBdr>
        </w:div>
        <w:div w:id="1505901871">
          <w:marLeft w:val="259"/>
          <w:marRight w:val="0"/>
          <w:marTop w:val="240"/>
          <w:marBottom w:val="0"/>
          <w:divBdr>
            <w:top w:val="none" w:sz="0" w:space="0" w:color="auto"/>
            <w:left w:val="none" w:sz="0" w:space="0" w:color="auto"/>
            <w:bottom w:val="none" w:sz="0" w:space="0" w:color="auto"/>
            <w:right w:val="none" w:sz="0" w:space="0" w:color="auto"/>
          </w:divBdr>
        </w:div>
        <w:div w:id="155995742">
          <w:marLeft w:val="259"/>
          <w:marRight w:val="0"/>
          <w:marTop w:val="240"/>
          <w:marBottom w:val="0"/>
          <w:divBdr>
            <w:top w:val="none" w:sz="0" w:space="0" w:color="auto"/>
            <w:left w:val="none" w:sz="0" w:space="0" w:color="auto"/>
            <w:bottom w:val="none" w:sz="0" w:space="0" w:color="auto"/>
            <w:right w:val="none" w:sz="0" w:space="0" w:color="auto"/>
          </w:divBdr>
        </w:div>
      </w:divsChild>
    </w:div>
    <w:div w:id="288633915">
      <w:bodyDiv w:val="1"/>
      <w:marLeft w:val="0"/>
      <w:marRight w:val="0"/>
      <w:marTop w:val="0"/>
      <w:marBottom w:val="0"/>
      <w:divBdr>
        <w:top w:val="none" w:sz="0" w:space="0" w:color="auto"/>
        <w:left w:val="none" w:sz="0" w:space="0" w:color="auto"/>
        <w:bottom w:val="none" w:sz="0" w:space="0" w:color="auto"/>
        <w:right w:val="none" w:sz="0" w:space="0" w:color="auto"/>
      </w:divBdr>
    </w:div>
    <w:div w:id="293558405">
      <w:bodyDiv w:val="1"/>
      <w:marLeft w:val="0"/>
      <w:marRight w:val="0"/>
      <w:marTop w:val="0"/>
      <w:marBottom w:val="0"/>
      <w:divBdr>
        <w:top w:val="none" w:sz="0" w:space="0" w:color="auto"/>
        <w:left w:val="none" w:sz="0" w:space="0" w:color="auto"/>
        <w:bottom w:val="none" w:sz="0" w:space="0" w:color="auto"/>
        <w:right w:val="none" w:sz="0" w:space="0" w:color="auto"/>
      </w:divBdr>
      <w:divsChild>
        <w:div w:id="640156177">
          <w:marLeft w:val="1080"/>
          <w:marRight w:val="0"/>
          <w:marTop w:val="0"/>
          <w:marBottom w:val="0"/>
          <w:divBdr>
            <w:top w:val="none" w:sz="0" w:space="0" w:color="auto"/>
            <w:left w:val="none" w:sz="0" w:space="0" w:color="auto"/>
            <w:bottom w:val="none" w:sz="0" w:space="0" w:color="auto"/>
            <w:right w:val="none" w:sz="0" w:space="0" w:color="auto"/>
          </w:divBdr>
        </w:div>
        <w:div w:id="1033076477">
          <w:marLeft w:val="1080"/>
          <w:marRight w:val="0"/>
          <w:marTop w:val="0"/>
          <w:marBottom w:val="0"/>
          <w:divBdr>
            <w:top w:val="none" w:sz="0" w:space="0" w:color="auto"/>
            <w:left w:val="none" w:sz="0" w:space="0" w:color="auto"/>
            <w:bottom w:val="none" w:sz="0" w:space="0" w:color="auto"/>
            <w:right w:val="none" w:sz="0" w:space="0" w:color="auto"/>
          </w:divBdr>
        </w:div>
        <w:div w:id="1871215271">
          <w:marLeft w:val="1080"/>
          <w:marRight w:val="0"/>
          <w:marTop w:val="0"/>
          <w:marBottom w:val="0"/>
          <w:divBdr>
            <w:top w:val="none" w:sz="0" w:space="0" w:color="auto"/>
            <w:left w:val="none" w:sz="0" w:space="0" w:color="auto"/>
            <w:bottom w:val="none" w:sz="0" w:space="0" w:color="auto"/>
            <w:right w:val="none" w:sz="0" w:space="0" w:color="auto"/>
          </w:divBdr>
        </w:div>
      </w:divsChild>
    </w:div>
    <w:div w:id="343672701">
      <w:bodyDiv w:val="1"/>
      <w:marLeft w:val="0"/>
      <w:marRight w:val="0"/>
      <w:marTop w:val="0"/>
      <w:marBottom w:val="0"/>
      <w:divBdr>
        <w:top w:val="none" w:sz="0" w:space="0" w:color="auto"/>
        <w:left w:val="none" w:sz="0" w:space="0" w:color="auto"/>
        <w:bottom w:val="none" w:sz="0" w:space="0" w:color="auto"/>
        <w:right w:val="none" w:sz="0" w:space="0" w:color="auto"/>
      </w:divBdr>
      <w:divsChild>
        <w:div w:id="327484940">
          <w:marLeft w:val="720"/>
          <w:marRight w:val="0"/>
          <w:marTop w:val="0"/>
          <w:marBottom w:val="120"/>
          <w:divBdr>
            <w:top w:val="none" w:sz="0" w:space="0" w:color="auto"/>
            <w:left w:val="none" w:sz="0" w:space="0" w:color="auto"/>
            <w:bottom w:val="none" w:sz="0" w:space="0" w:color="auto"/>
            <w:right w:val="none" w:sz="0" w:space="0" w:color="auto"/>
          </w:divBdr>
        </w:div>
      </w:divsChild>
    </w:div>
    <w:div w:id="348288991">
      <w:bodyDiv w:val="1"/>
      <w:marLeft w:val="0"/>
      <w:marRight w:val="0"/>
      <w:marTop w:val="0"/>
      <w:marBottom w:val="0"/>
      <w:divBdr>
        <w:top w:val="none" w:sz="0" w:space="0" w:color="auto"/>
        <w:left w:val="none" w:sz="0" w:space="0" w:color="auto"/>
        <w:bottom w:val="none" w:sz="0" w:space="0" w:color="auto"/>
        <w:right w:val="none" w:sz="0" w:space="0" w:color="auto"/>
      </w:divBdr>
    </w:div>
    <w:div w:id="352076699">
      <w:bodyDiv w:val="1"/>
      <w:marLeft w:val="0"/>
      <w:marRight w:val="0"/>
      <w:marTop w:val="0"/>
      <w:marBottom w:val="0"/>
      <w:divBdr>
        <w:top w:val="none" w:sz="0" w:space="0" w:color="auto"/>
        <w:left w:val="none" w:sz="0" w:space="0" w:color="auto"/>
        <w:bottom w:val="none" w:sz="0" w:space="0" w:color="auto"/>
        <w:right w:val="none" w:sz="0" w:space="0" w:color="auto"/>
      </w:divBdr>
    </w:div>
    <w:div w:id="378553555">
      <w:bodyDiv w:val="1"/>
      <w:marLeft w:val="0"/>
      <w:marRight w:val="0"/>
      <w:marTop w:val="0"/>
      <w:marBottom w:val="0"/>
      <w:divBdr>
        <w:top w:val="none" w:sz="0" w:space="0" w:color="auto"/>
        <w:left w:val="none" w:sz="0" w:space="0" w:color="auto"/>
        <w:bottom w:val="none" w:sz="0" w:space="0" w:color="auto"/>
        <w:right w:val="none" w:sz="0" w:space="0" w:color="auto"/>
      </w:divBdr>
    </w:div>
    <w:div w:id="385029818">
      <w:bodyDiv w:val="1"/>
      <w:marLeft w:val="0"/>
      <w:marRight w:val="0"/>
      <w:marTop w:val="0"/>
      <w:marBottom w:val="0"/>
      <w:divBdr>
        <w:top w:val="none" w:sz="0" w:space="0" w:color="auto"/>
        <w:left w:val="none" w:sz="0" w:space="0" w:color="auto"/>
        <w:bottom w:val="none" w:sz="0" w:space="0" w:color="auto"/>
        <w:right w:val="none" w:sz="0" w:space="0" w:color="auto"/>
      </w:divBdr>
    </w:div>
    <w:div w:id="426926498">
      <w:bodyDiv w:val="1"/>
      <w:marLeft w:val="0"/>
      <w:marRight w:val="0"/>
      <w:marTop w:val="0"/>
      <w:marBottom w:val="0"/>
      <w:divBdr>
        <w:top w:val="none" w:sz="0" w:space="0" w:color="auto"/>
        <w:left w:val="none" w:sz="0" w:space="0" w:color="auto"/>
        <w:bottom w:val="none" w:sz="0" w:space="0" w:color="auto"/>
        <w:right w:val="none" w:sz="0" w:space="0" w:color="auto"/>
      </w:divBdr>
      <w:divsChild>
        <w:div w:id="1361855270">
          <w:marLeft w:val="1080"/>
          <w:marRight w:val="0"/>
          <w:marTop w:val="0"/>
          <w:marBottom w:val="0"/>
          <w:divBdr>
            <w:top w:val="none" w:sz="0" w:space="0" w:color="auto"/>
            <w:left w:val="none" w:sz="0" w:space="0" w:color="auto"/>
            <w:bottom w:val="none" w:sz="0" w:space="0" w:color="auto"/>
            <w:right w:val="none" w:sz="0" w:space="0" w:color="auto"/>
          </w:divBdr>
        </w:div>
      </w:divsChild>
    </w:div>
    <w:div w:id="453404090">
      <w:bodyDiv w:val="1"/>
      <w:marLeft w:val="0"/>
      <w:marRight w:val="0"/>
      <w:marTop w:val="0"/>
      <w:marBottom w:val="0"/>
      <w:divBdr>
        <w:top w:val="none" w:sz="0" w:space="0" w:color="auto"/>
        <w:left w:val="none" w:sz="0" w:space="0" w:color="auto"/>
        <w:bottom w:val="none" w:sz="0" w:space="0" w:color="auto"/>
        <w:right w:val="none" w:sz="0" w:space="0" w:color="auto"/>
      </w:divBdr>
      <w:divsChild>
        <w:div w:id="540946876">
          <w:marLeft w:val="734"/>
          <w:marRight w:val="0"/>
          <w:marTop w:val="0"/>
          <w:marBottom w:val="120"/>
          <w:divBdr>
            <w:top w:val="none" w:sz="0" w:space="0" w:color="auto"/>
            <w:left w:val="none" w:sz="0" w:space="0" w:color="auto"/>
            <w:bottom w:val="none" w:sz="0" w:space="0" w:color="auto"/>
            <w:right w:val="none" w:sz="0" w:space="0" w:color="auto"/>
          </w:divBdr>
        </w:div>
      </w:divsChild>
    </w:div>
    <w:div w:id="555049575">
      <w:bodyDiv w:val="1"/>
      <w:marLeft w:val="0"/>
      <w:marRight w:val="0"/>
      <w:marTop w:val="0"/>
      <w:marBottom w:val="0"/>
      <w:divBdr>
        <w:top w:val="none" w:sz="0" w:space="0" w:color="auto"/>
        <w:left w:val="none" w:sz="0" w:space="0" w:color="auto"/>
        <w:bottom w:val="none" w:sz="0" w:space="0" w:color="auto"/>
        <w:right w:val="none" w:sz="0" w:space="0" w:color="auto"/>
      </w:divBdr>
      <w:divsChild>
        <w:div w:id="1274434929">
          <w:marLeft w:val="274"/>
          <w:marRight w:val="0"/>
          <w:marTop w:val="240"/>
          <w:marBottom w:val="0"/>
          <w:divBdr>
            <w:top w:val="none" w:sz="0" w:space="0" w:color="auto"/>
            <w:left w:val="none" w:sz="0" w:space="0" w:color="auto"/>
            <w:bottom w:val="none" w:sz="0" w:space="0" w:color="auto"/>
            <w:right w:val="none" w:sz="0" w:space="0" w:color="auto"/>
          </w:divBdr>
        </w:div>
        <w:div w:id="1583447501">
          <w:marLeft w:val="274"/>
          <w:marRight w:val="0"/>
          <w:marTop w:val="0"/>
          <w:marBottom w:val="0"/>
          <w:divBdr>
            <w:top w:val="none" w:sz="0" w:space="0" w:color="auto"/>
            <w:left w:val="none" w:sz="0" w:space="0" w:color="auto"/>
            <w:bottom w:val="none" w:sz="0" w:space="0" w:color="auto"/>
            <w:right w:val="none" w:sz="0" w:space="0" w:color="auto"/>
          </w:divBdr>
        </w:div>
        <w:div w:id="741293799">
          <w:marLeft w:val="274"/>
          <w:marRight w:val="0"/>
          <w:marTop w:val="0"/>
          <w:marBottom w:val="0"/>
          <w:divBdr>
            <w:top w:val="none" w:sz="0" w:space="0" w:color="auto"/>
            <w:left w:val="none" w:sz="0" w:space="0" w:color="auto"/>
            <w:bottom w:val="none" w:sz="0" w:space="0" w:color="auto"/>
            <w:right w:val="none" w:sz="0" w:space="0" w:color="auto"/>
          </w:divBdr>
        </w:div>
        <w:div w:id="219437780">
          <w:marLeft w:val="274"/>
          <w:marRight w:val="0"/>
          <w:marTop w:val="0"/>
          <w:marBottom w:val="0"/>
          <w:divBdr>
            <w:top w:val="none" w:sz="0" w:space="0" w:color="auto"/>
            <w:left w:val="none" w:sz="0" w:space="0" w:color="auto"/>
            <w:bottom w:val="none" w:sz="0" w:space="0" w:color="auto"/>
            <w:right w:val="none" w:sz="0" w:space="0" w:color="auto"/>
          </w:divBdr>
        </w:div>
        <w:div w:id="889608678">
          <w:marLeft w:val="274"/>
          <w:marRight w:val="0"/>
          <w:marTop w:val="0"/>
          <w:marBottom w:val="0"/>
          <w:divBdr>
            <w:top w:val="none" w:sz="0" w:space="0" w:color="auto"/>
            <w:left w:val="none" w:sz="0" w:space="0" w:color="auto"/>
            <w:bottom w:val="none" w:sz="0" w:space="0" w:color="auto"/>
            <w:right w:val="none" w:sz="0" w:space="0" w:color="auto"/>
          </w:divBdr>
        </w:div>
        <w:div w:id="1921059169">
          <w:marLeft w:val="274"/>
          <w:marRight w:val="0"/>
          <w:marTop w:val="0"/>
          <w:marBottom w:val="0"/>
          <w:divBdr>
            <w:top w:val="none" w:sz="0" w:space="0" w:color="auto"/>
            <w:left w:val="none" w:sz="0" w:space="0" w:color="auto"/>
            <w:bottom w:val="none" w:sz="0" w:space="0" w:color="auto"/>
            <w:right w:val="none" w:sz="0" w:space="0" w:color="auto"/>
          </w:divBdr>
        </w:div>
        <w:div w:id="160198599">
          <w:marLeft w:val="274"/>
          <w:marRight w:val="0"/>
          <w:marTop w:val="0"/>
          <w:marBottom w:val="0"/>
          <w:divBdr>
            <w:top w:val="none" w:sz="0" w:space="0" w:color="auto"/>
            <w:left w:val="none" w:sz="0" w:space="0" w:color="auto"/>
            <w:bottom w:val="none" w:sz="0" w:space="0" w:color="auto"/>
            <w:right w:val="none" w:sz="0" w:space="0" w:color="auto"/>
          </w:divBdr>
        </w:div>
        <w:div w:id="687948391">
          <w:marLeft w:val="274"/>
          <w:marRight w:val="0"/>
          <w:marTop w:val="0"/>
          <w:marBottom w:val="0"/>
          <w:divBdr>
            <w:top w:val="none" w:sz="0" w:space="0" w:color="auto"/>
            <w:left w:val="none" w:sz="0" w:space="0" w:color="auto"/>
            <w:bottom w:val="none" w:sz="0" w:space="0" w:color="auto"/>
            <w:right w:val="none" w:sz="0" w:space="0" w:color="auto"/>
          </w:divBdr>
        </w:div>
        <w:div w:id="1669598310">
          <w:marLeft w:val="274"/>
          <w:marRight w:val="0"/>
          <w:marTop w:val="240"/>
          <w:marBottom w:val="0"/>
          <w:divBdr>
            <w:top w:val="none" w:sz="0" w:space="0" w:color="auto"/>
            <w:left w:val="none" w:sz="0" w:space="0" w:color="auto"/>
            <w:bottom w:val="none" w:sz="0" w:space="0" w:color="auto"/>
            <w:right w:val="none" w:sz="0" w:space="0" w:color="auto"/>
          </w:divBdr>
        </w:div>
        <w:div w:id="499464373">
          <w:marLeft w:val="274"/>
          <w:marRight w:val="0"/>
          <w:marTop w:val="0"/>
          <w:marBottom w:val="0"/>
          <w:divBdr>
            <w:top w:val="none" w:sz="0" w:space="0" w:color="auto"/>
            <w:left w:val="none" w:sz="0" w:space="0" w:color="auto"/>
            <w:bottom w:val="none" w:sz="0" w:space="0" w:color="auto"/>
            <w:right w:val="none" w:sz="0" w:space="0" w:color="auto"/>
          </w:divBdr>
        </w:div>
        <w:div w:id="1791708867">
          <w:marLeft w:val="274"/>
          <w:marRight w:val="0"/>
          <w:marTop w:val="0"/>
          <w:marBottom w:val="0"/>
          <w:divBdr>
            <w:top w:val="none" w:sz="0" w:space="0" w:color="auto"/>
            <w:left w:val="none" w:sz="0" w:space="0" w:color="auto"/>
            <w:bottom w:val="none" w:sz="0" w:space="0" w:color="auto"/>
            <w:right w:val="none" w:sz="0" w:space="0" w:color="auto"/>
          </w:divBdr>
        </w:div>
      </w:divsChild>
    </w:div>
    <w:div w:id="597255439">
      <w:bodyDiv w:val="1"/>
      <w:marLeft w:val="0"/>
      <w:marRight w:val="0"/>
      <w:marTop w:val="0"/>
      <w:marBottom w:val="0"/>
      <w:divBdr>
        <w:top w:val="none" w:sz="0" w:space="0" w:color="auto"/>
        <w:left w:val="none" w:sz="0" w:space="0" w:color="auto"/>
        <w:bottom w:val="none" w:sz="0" w:space="0" w:color="auto"/>
        <w:right w:val="none" w:sz="0" w:space="0" w:color="auto"/>
      </w:divBdr>
    </w:div>
    <w:div w:id="602030701">
      <w:bodyDiv w:val="1"/>
      <w:marLeft w:val="0"/>
      <w:marRight w:val="0"/>
      <w:marTop w:val="0"/>
      <w:marBottom w:val="0"/>
      <w:divBdr>
        <w:top w:val="none" w:sz="0" w:space="0" w:color="auto"/>
        <w:left w:val="none" w:sz="0" w:space="0" w:color="auto"/>
        <w:bottom w:val="none" w:sz="0" w:space="0" w:color="auto"/>
        <w:right w:val="none" w:sz="0" w:space="0" w:color="auto"/>
      </w:divBdr>
      <w:divsChild>
        <w:div w:id="1092432653">
          <w:marLeft w:val="1080"/>
          <w:marRight w:val="0"/>
          <w:marTop w:val="0"/>
          <w:marBottom w:val="0"/>
          <w:divBdr>
            <w:top w:val="none" w:sz="0" w:space="0" w:color="auto"/>
            <w:left w:val="none" w:sz="0" w:space="0" w:color="auto"/>
            <w:bottom w:val="none" w:sz="0" w:space="0" w:color="auto"/>
            <w:right w:val="none" w:sz="0" w:space="0" w:color="auto"/>
          </w:divBdr>
        </w:div>
      </w:divsChild>
    </w:div>
    <w:div w:id="622690184">
      <w:bodyDiv w:val="1"/>
      <w:marLeft w:val="0"/>
      <w:marRight w:val="0"/>
      <w:marTop w:val="0"/>
      <w:marBottom w:val="0"/>
      <w:divBdr>
        <w:top w:val="none" w:sz="0" w:space="0" w:color="auto"/>
        <w:left w:val="none" w:sz="0" w:space="0" w:color="auto"/>
        <w:bottom w:val="none" w:sz="0" w:space="0" w:color="auto"/>
        <w:right w:val="none" w:sz="0" w:space="0" w:color="auto"/>
      </w:divBdr>
    </w:div>
    <w:div w:id="632827386">
      <w:bodyDiv w:val="1"/>
      <w:marLeft w:val="0"/>
      <w:marRight w:val="0"/>
      <w:marTop w:val="0"/>
      <w:marBottom w:val="0"/>
      <w:divBdr>
        <w:top w:val="none" w:sz="0" w:space="0" w:color="auto"/>
        <w:left w:val="none" w:sz="0" w:space="0" w:color="auto"/>
        <w:bottom w:val="none" w:sz="0" w:space="0" w:color="auto"/>
        <w:right w:val="none" w:sz="0" w:space="0" w:color="auto"/>
      </w:divBdr>
    </w:div>
    <w:div w:id="652686020">
      <w:bodyDiv w:val="1"/>
      <w:marLeft w:val="0"/>
      <w:marRight w:val="0"/>
      <w:marTop w:val="0"/>
      <w:marBottom w:val="0"/>
      <w:divBdr>
        <w:top w:val="none" w:sz="0" w:space="0" w:color="auto"/>
        <w:left w:val="none" w:sz="0" w:space="0" w:color="auto"/>
        <w:bottom w:val="none" w:sz="0" w:space="0" w:color="auto"/>
        <w:right w:val="none" w:sz="0" w:space="0" w:color="auto"/>
      </w:divBdr>
    </w:div>
    <w:div w:id="664941766">
      <w:bodyDiv w:val="1"/>
      <w:marLeft w:val="0"/>
      <w:marRight w:val="0"/>
      <w:marTop w:val="0"/>
      <w:marBottom w:val="0"/>
      <w:divBdr>
        <w:top w:val="none" w:sz="0" w:space="0" w:color="auto"/>
        <w:left w:val="none" w:sz="0" w:space="0" w:color="auto"/>
        <w:bottom w:val="none" w:sz="0" w:space="0" w:color="auto"/>
        <w:right w:val="none" w:sz="0" w:space="0" w:color="auto"/>
      </w:divBdr>
      <w:divsChild>
        <w:div w:id="64107268">
          <w:marLeft w:val="1080"/>
          <w:marRight w:val="0"/>
          <w:marTop w:val="0"/>
          <w:marBottom w:val="0"/>
          <w:divBdr>
            <w:top w:val="none" w:sz="0" w:space="0" w:color="auto"/>
            <w:left w:val="none" w:sz="0" w:space="0" w:color="auto"/>
            <w:bottom w:val="none" w:sz="0" w:space="0" w:color="auto"/>
            <w:right w:val="none" w:sz="0" w:space="0" w:color="auto"/>
          </w:divBdr>
        </w:div>
        <w:div w:id="577518568">
          <w:marLeft w:val="1080"/>
          <w:marRight w:val="0"/>
          <w:marTop w:val="0"/>
          <w:marBottom w:val="0"/>
          <w:divBdr>
            <w:top w:val="none" w:sz="0" w:space="0" w:color="auto"/>
            <w:left w:val="none" w:sz="0" w:space="0" w:color="auto"/>
            <w:bottom w:val="none" w:sz="0" w:space="0" w:color="auto"/>
            <w:right w:val="none" w:sz="0" w:space="0" w:color="auto"/>
          </w:divBdr>
        </w:div>
        <w:div w:id="638851299">
          <w:marLeft w:val="1080"/>
          <w:marRight w:val="0"/>
          <w:marTop w:val="0"/>
          <w:marBottom w:val="0"/>
          <w:divBdr>
            <w:top w:val="none" w:sz="0" w:space="0" w:color="auto"/>
            <w:left w:val="none" w:sz="0" w:space="0" w:color="auto"/>
            <w:bottom w:val="none" w:sz="0" w:space="0" w:color="auto"/>
            <w:right w:val="none" w:sz="0" w:space="0" w:color="auto"/>
          </w:divBdr>
        </w:div>
        <w:div w:id="977414744">
          <w:marLeft w:val="1080"/>
          <w:marRight w:val="0"/>
          <w:marTop w:val="0"/>
          <w:marBottom w:val="0"/>
          <w:divBdr>
            <w:top w:val="none" w:sz="0" w:space="0" w:color="auto"/>
            <w:left w:val="none" w:sz="0" w:space="0" w:color="auto"/>
            <w:bottom w:val="none" w:sz="0" w:space="0" w:color="auto"/>
            <w:right w:val="none" w:sz="0" w:space="0" w:color="auto"/>
          </w:divBdr>
        </w:div>
        <w:div w:id="1236546012">
          <w:marLeft w:val="1080"/>
          <w:marRight w:val="0"/>
          <w:marTop w:val="0"/>
          <w:marBottom w:val="0"/>
          <w:divBdr>
            <w:top w:val="none" w:sz="0" w:space="0" w:color="auto"/>
            <w:left w:val="none" w:sz="0" w:space="0" w:color="auto"/>
            <w:bottom w:val="none" w:sz="0" w:space="0" w:color="auto"/>
            <w:right w:val="none" w:sz="0" w:space="0" w:color="auto"/>
          </w:divBdr>
        </w:div>
        <w:div w:id="1315062307">
          <w:marLeft w:val="1080"/>
          <w:marRight w:val="0"/>
          <w:marTop w:val="0"/>
          <w:marBottom w:val="0"/>
          <w:divBdr>
            <w:top w:val="none" w:sz="0" w:space="0" w:color="auto"/>
            <w:left w:val="none" w:sz="0" w:space="0" w:color="auto"/>
            <w:bottom w:val="none" w:sz="0" w:space="0" w:color="auto"/>
            <w:right w:val="none" w:sz="0" w:space="0" w:color="auto"/>
          </w:divBdr>
        </w:div>
        <w:div w:id="1410687449">
          <w:marLeft w:val="1080"/>
          <w:marRight w:val="0"/>
          <w:marTop w:val="0"/>
          <w:marBottom w:val="0"/>
          <w:divBdr>
            <w:top w:val="none" w:sz="0" w:space="0" w:color="auto"/>
            <w:left w:val="none" w:sz="0" w:space="0" w:color="auto"/>
            <w:bottom w:val="none" w:sz="0" w:space="0" w:color="auto"/>
            <w:right w:val="none" w:sz="0" w:space="0" w:color="auto"/>
          </w:divBdr>
        </w:div>
        <w:div w:id="1607232404">
          <w:marLeft w:val="1080"/>
          <w:marRight w:val="0"/>
          <w:marTop w:val="0"/>
          <w:marBottom w:val="0"/>
          <w:divBdr>
            <w:top w:val="none" w:sz="0" w:space="0" w:color="auto"/>
            <w:left w:val="none" w:sz="0" w:space="0" w:color="auto"/>
            <w:bottom w:val="none" w:sz="0" w:space="0" w:color="auto"/>
            <w:right w:val="none" w:sz="0" w:space="0" w:color="auto"/>
          </w:divBdr>
        </w:div>
        <w:div w:id="1716389463">
          <w:marLeft w:val="1080"/>
          <w:marRight w:val="0"/>
          <w:marTop w:val="0"/>
          <w:marBottom w:val="0"/>
          <w:divBdr>
            <w:top w:val="none" w:sz="0" w:space="0" w:color="auto"/>
            <w:left w:val="none" w:sz="0" w:space="0" w:color="auto"/>
            <w:bottom w:val="none" w:sz="0" w:space="0" w:color="auto"/>
            <w:right w:val="none" w:sz="0" w:space="0" w:color="auto"/>
          </w:divBdr>
        </w:div>
        <w:div w:id="2047636639">
          <w:marLeft w:val="1080"/>
          <w:marRight w:val="0"/>
          <w:marTop w:val="0"/>
          <w:marBottom w:val="0"/>
          <w:divBdr>
            <w:top w:val="none" w:sz="0" w:space="0" w:color="auto"/>
            <w:left w:val="none" w:sz="0" w:space="0" w:color="auto"/>
            <w:bottom w:val="none" w:sz="0" w:space="0" w:color="auto"/>
            <w:right w:val="none" w:sz="0" w:space="0" w:color="auto"/>
          </w:divBdr>
        </w:div>
      </w:divsChild>
    </w:div>
    <w:div w:id="754790605">
      <w:bodyDiv w:val="1"/>
      <w:marLeft w:val="0"/>
      <w:marRight w:val="0"/>
      <w:marTop w:val="0"/>
      <w:marBottom w:val="0"/>
      <w:divBdr>
        <w:top w:val="none" w:sz="0" w:space="0" w:color="auto"/>
        <w:left w:val="none" w:sz="0" w:space="0" w:color="auto"/>
        <w:bottom w:val="none" w:sz="0" w:space="0" w:color="auto"/>
        <w:right w:val="none" w:sz="0" w:space="0" w:color="auto"/>
      </w:divBdr>
    </w:div>
    <w:div w:id="782771949">
      <w:bodyDiv w:val="1"/>
      <w:marLeft w:val="0"/>
      <w:marRight w:val="0"/>
      <w:marTop w:val="0"/>
      <w:marBottom w:val="0"/>
      <w:divBdr>
        <w:top w:val="none" w:sz="0" w:space="0" w:color="auto"/>
        <w:left w:val="none" w:sz="0" w:space="0" w:color="auto"/>
        <w:bottom w:val="none" w:sz="0" w:space="0" w:color="auto"/>
        <w:right w:val="none" w:sz="0" w:space="0" w:color="auto"/>
      </w:divBdr>
    </w:div>
    <w:div w:id="788859498">
      <w:bodyDiv w:val="1"/>
      <w:marLeft w:val="0"/>
      <w:marRight w:val="0"/>
      <w:marTop w:val="0"/>
      <w:marBottom w:val="0"/>
      <w:divBdr>
        <w:top w:val="none" w:sz="0" w:space="0" w:color="auto"/>
        <w:left w:val="none" w:sz="0" w:space="0" w:color="auto"/>
        <w:bottom w:val="none" w:sz="0" w:space="0" w:color="auto"/>
        <w:right w:val="none" w:sz="0" w:space="0" w:color="auto"/>
      </w:divBdr>
    </w:div>
    <w:div w:id="801964379">
      <w:bodyDiv w:val="1"/>
      <w:marLeft w:val="0"/>
      <w:marRight w:val="0"/>
      <w:marTop w:val="0"/>
      <w:marBottom w:val="0"/>
      <w:divBdr>
        <w:top w:val="none" w:sz="0" w:space="0" w:color="auto"/>
        <w:left w:val="none" w:sz="0" w:space="0" w:color="auto"/>
        <w:bottom w:val="none" w:sz="0" w:space="0" w:color="auto"/>
        <w:right w:val="none" w:sz="0" w:space="0" w:color="auto"/>
      </w:divBdr>
    </w:div>
    <w:div w:id="809177429">
      <w:bodyDiv w:val="1"/>
      <w:marLeft w:val="0"/>
      <w:marRight w:val="0"/>
      <w:marTop w:val="0"/>
      <w:marBottom w:val="0"/>
      <w:divBdr>
        <w:top w:val="none" w:sz="0" w:space="0" w:color="auto"/>
        <w:left w:val="none" w:sz="0" w:space="0" w:color="auto"/>
        <w:bottom w:val="none" w:sz="0" w:space="0" w:color="auto"/>
        <w:right w:val="none" w:sz="0" w:space="0" w:color="auto"/>
      </w:divBdr>
    </w:div>
    <w:div w:id="823396893">
      <w:bodyDiv w:val="1"/>
      <w:marLeft w:val="0"/>
      <w:marRight w:val="0"/>
      <w:marTop w:val="0"/>
      <w:marBottom w:val="0"/>
      <w:divBdr>
        <w:top w:val="none" w:sz="0" w:space="0" w:color="auto"/>
        <w:left w:val="none" w:sz="0" w:space="0" w:color="auto"/>
        <w:bottom w:val="none" w:sz="0" w:space="0" w:color="auto"/>
        <w:right w:val="none" w:sz="0" w:space="0" w:color="auto"/>
      </w:divBdr>
    </w:div>
    <w:div w:id="852303178">
      <w:bodyDiv w:val="1"/>
      <w:marLeft w:val="0"/>
      <w:marRight w:val="0"/>
      <w:marTop w:val="0"/>
      <w:marBottom w:val="0"/>
      <w:divBdr>
        <w:top w:val="none" w:sz="0" w:space="0" w:color="auto"/>
        <w:left w:val="none" w:sz="0" w:space="0" w:color="auto"/>
        <w:bottom w:val="none" w:sz="0" w:space="0" w:color="auto"/>
        <w:right w:val="none" w:sz="0" w:space="0" w:color="auto"/>
      </w:divBdr>
    </w:div>
    <w:div w:id="865019649">
      <w:bodyDiv w:val="1"/>
      <w:marLeft w:val="0"/>
      <w:marRight w:val="0"/>
      <w:marTop w:val="0"/>
      <w:marBottom w:val="0"/>
      <w:divBdr>
        <w:top w:val="none" w:sz="0" w:space="0" w:color="auto"/>
        <w:left w:val="none" w:sz="0" w:space="0" w:color="auto"/>
        <w:bottom w:val="none" w:sz="0" w:space="0" w:color="auto"/>
        <w:right w:val="none" w:sz="0" w:space="0" w:color="auto"/>
      </w:divBdr>
    </w:div>
    <w:div w:id="877546402">
      <w:bodyDiv w:val="1"/>
      <w:marLeft w:val="0"/>
      <w:marRight w:val="0"/>
      <w:marTop w:val="0"/>
      <w:marBottom w:val="0"/>
      <w:divBdr>
        <w:top w:val="none" w:sz="0" w:space="0" w:color="auto"/>
        <w:left w:val="none" w:sz="0" w:space="0" w:color="auto"/>
        <w:bottom w:val="none" w:sz="0" w:space="0" w:color="auto"/>
        <w:right w:val="none" w:sz="0" w:space="0" w:color="auto"/>
      </w:divBdr>
    </w:div>
    <w:div w:id="909996075">
      <w:bodyDiv w:val="1"/>
      <w:marLeft w:val="0"/>
      <w:marRight w:val="0"/>
      <w:marTop w:val="0"/>
      <w:marBottom w:val="0"/>
      <w:divBdr>
        <w:top w:val="none" w:sz="0" w:space="0" w:color="auto"/>
        <w:left w:val="none" w:sz="0" w:space="0" w:color="auto"/>
        <w:bottom w:val="none" w:sz="0" w:space="0" w:color="auto"/>
        <w:right w:val="none" w:sz="0" w:space="0" w:color="auto"/>
      </w:divBdr>
      <w:divsChild>
        <w:div w:id="909191891">
          <w:marLeft w:val="533"/>
          <w:marRight w:val="0"/>
          <w:marTop w:val="0"/>
          <w:marBottom w:val="60"/>
          <w:divBdr>
            <w:top w:val="none" w:sz="0" w:space="0" w:color="auto"/>
            <w:left w:val="none" w:sz="0" w:space="0" w:color="auto"/>
            <w:bottom w:val="none" w:sz="0" w:space="0" w:color="auto"/>
            <w:right w:val="none" w:sz="0" w:space="0" w:color="auto"/>
          </w:divBdr>
        </w:div>
        <w:div w:id="1305306798">
          <w:marLeft w:val="533"/>
          <w:marRight w:val="0"/>
          <w:marTop w:val="0"/>
          <w:marBottom w:val="60"/>
          <w:divBdr>
            <w:top w:val="none" w:sz="0" w:space="0" w:color="auto"/>
            <w:left w:val="none" w:sz="0" w:space="0" w:color="auto"/>
            <w:bottom w:val="none" w:sz="0" w:space="0" w:color="auto"/>
            <w:right w:val="none" w:sz="0" w:space="0" w:color="auto"/>
          </w:divBdr>
        </w:div>
        <w:div w:id="1532495664">
          <w:marLeft w:val="533"/>
          <w:marRight w:val="0"/>
          <w:marTop w:val="0"/>
          <w:marBottom w:val="60"/>
          <w:divBdr>
            <w:top w:val="none" w:sz="0" w:space="0" w:color="auto"/>
            <w:left w:val="none" w:sz="0" w:space="0" w:color="auto"/>
            <w:bottom w:val="none" w:sz="0" w:space="0" w:color="auto"/>
            <w:right w:val="none" w:sz="0" w:space="0" w:color="auto"/>
          </w:divBdr>
        </w:div>
        <w:div w:id="1884512478">
          <w:marLeft w:val="533"/>
          <w:marRight w:val="0"/>
          <w:marTop w:val="0"/>
          <w:marBottom w:val="60"/>
          <w:divBdr>
            <w:top w:val="none" w:sz="0" w:space="0" w:color="auto"/>
            <w:left w:val="none" w:sz="0" w:space="0" w:color="auto"/>
            <w:bottom w:val="none" w:sz="0" w:space="0" w:color="auto"/>
            <w:right w:val="none" w:sz="0" w:space="0" w:color="auto"/>
          </w:divBdr>
        </w:div>
      </w:divsChild>
    </w:div>
    <w:div w:id="1070663387">
      <w:bodyDiv w:val="1"/>
      <w:marLeft w:val="0"/>
      <w:marRight w:val="0"/>
      <w:marTop w:val="0"/>
      <w:marBottom w:val="0"/>
      <w:divBdr>
        <w:top w:val="none" w:sz="0" w:space="0" w:color="auto"/>
        <w:left w:val="none" w:sz="0" w:space="0" w:color="auto"/>
        <w:bottom w:val="none" w:sz="0" w:space="0" w:color="auto"/>
        <w:right w:val="none" w:sz="0" w:space="0" w:color="auto"/>
      </w:divBdr>
      <w:divsChild>
        <w:div w:id="565527338">
          <w:marLeft w:val="720"/>
          <w:marRight w:val="0"/>
          <w:marTop w:val="0"/>
          <w:marBottom w:val="120"/>
          <w:divBdr>
            <w:top w:val="none" w:sz="0" w:space="0" w:color="auto"/>
            <w:left w:val="none" w:sz="0" w:space="0" w:color="auto"/>
            <w:bottom w:val="none" w:sz="0" w:space="0" w:color="auto"/>
            <w:right w:val="none" w:sz="0" w:space="0" w:color="auto"/>
          </w:divBdr>
        </w:div>
      </w:divsChild>
    </w:div>
    <w:div w:id="1137844864">
      <w:bodyDiv w:val="1"/>
      <w:marLeft w:val="0"/>
      <w:marRight w:val="0"/>
      <w:marTop w:val="0"/>
      <w:marBottom w:val="0"/>
      <w:divBdr>
        <w:top w:val="none" w:sz="0" w:space="0" w:color="auto"/>
        <w:left w:val="none" w:sz="0" w:space="0" w:color="auto"/>
        <w:bottom w:val="none" w:sz="0" w:space="0" w:color="auto"/>
        <w:right w:val="none" w:sz="0" w:space="0" w:color="auto"/>
      </w:divBdr>
      <w:divsChild>
        <w:div w:id="508108845">
          <w:marLeft w:val="806"/>
          <w:marRight w:val="0"/>
          <w:marTop w:val="0"/>
          <w:marBottom w:val="100"/>
          <w:divBdr>
            <w:top w:val="none" w:sz="0" w:space="0" w:color="auto"/>
            <w:left w:val="none" w:sz="0" w:space="0" w:color="auto"/>
            <w:bottom w:val="none" w:sz="0" w:space="0" w:color="auto"/>
            <w:right w:val="none" w:sz="0" w:space="0" w:color="auto"/>
          </w:divBdr>
        </w:div>
        <w:div w:id="767392118">
          <w:marLeft w:val="806"/>
          <w:marRight w:val="0"/>
          <w:marTop w:val="0"/>
          <w:marBottom w:val="100"/>
          <w:divBdr>
            <w:top w:val="none" w:sz="0" w:space="0" w:color="auto"/>
            <w:left w:val="none" w:sz="0" w:space="0" w:color="auto"/>
            <w:bottom w:val="none" w:sz="0" w:space="0" w:color="auto"/>
            <w:right w:val="none" w:sz="0" w:space="0" w:color="auto"/>
          </w:divBdr>
        </w:div>
        <w:div w:id="901868927">
          <w:marLeft w:val="806"/>
          <w:marRight w:val="0"/>
          <w:marTop w:val="0"/>
          <w:marBottom w:val="100"/>
          <w:divBdr>
            <w:top w:val="none" w:sz="0" w:space="0" w:color="auto"/>
            <w:left w:val="none" w:sz="0" w:space="0" w:color="auto"/>
            <w:bottom w:val="none" w:sz="0" w:space="0" w:color="auto"/>
            <w:right w:val="none" w:sz="0" w:space="0" w:color="auto"/>
          </w:divBdr>
        </w:div>
        <w:div w:id="928198849">
          <w:marLeft w:val="806"/>
          <w:marRight w:val="0"/>
          <w:marTop w:val="0"/>
          <w:marBottom w:val="100"/>
          <w:divBdr>
            <w:top w:val="none" w:sz="0" w:space="0" w:color="auto"/>
            <w:left w:val="none" w:sz="0" w:space="0" w:color="auto"/>
            <w:bottom w:val="none" w:sz="0" w:space="0" w:color="auto"/>
            <w:right w:val="none" w:sz="0" w:space="0" w:color="auto"/>
          </w:divBdr>
        </w:div>
        <w:div w:id="977875917">
          <w:marLeft w:val="806"/>
          <w:marRight w:val="0"/>
          <w:marTop w:val="0"/>
          <w:marBottom w:val="100"/>
          <w:divBdr>
            <w:top w:val="none" w:sz="0" w:space="0" w:color="auto"/>
            <w:left w:val="none" w:sz="0" w:space="0" w:color="auto"/>
            <w:bottom w:val="none" w:sz="0" w:space="0" w:color="auto"/>
            <w:right w:val="none" w:sz="0" w:space="0" w:color="auto"/>
          </w:divBdr>
        </w:div>
        <w:div w:id="1099449972">
          <w:marLeft w:val="806"/>
          <w:marRight w:val="0"/>
          <w:marTop w:val="0"/>
          <w:marBottom w:val="100"/>
          <w:divBdr>
            <w:top w:val="none" w:sz="0" w:space="0" w:color="auto"/>
            <w:left w:val="none" w:sz="0" w:space="0" w:color="auto"/>
            <w:bottom w:val="none" w:sz="0" w:space="0" w:color="auto"/>
            <w:right w:val="none" w:sz="0" w:space="0" w:color="auto"/>
          </w:divBdr>
        </w:div>
        <w:div w:id="1117019974">
          <w:marLeft w:val="806"/>
          <w:marRight w:val="0"/>
          <w:marTop w:val="0"/>
          <w:marBottom w:val="100"/>
          <w:divBdr>
            <w:top w:val="none" w:sz="0" w:space="0" w:color="auto"/>
            <w:left w:val="none" w:sz="0" w:space="0" w:color="auto"/>
            <w:bottom w:val="none" w:sz="0" w:space="0" w:color="auto"/>
            <w:right w:val="none" w:sz="0" w:space="0" w:color="auto"/>
          </w:divBdr>
        </w:div>
        <w:div w:id="1176044279">
          <w:marLeft w:val="806"/>
          <w:marRight w:val="0"/>
          <w:marTop w:val="0"/>
          <w:marBottom w:val="100"/>
          <w:divBdr>
            <w:top w:val="none" w:sz="0" w:space="0" w:color="auto"/>
            <w:left w:val="none" w:sz="0" w:space="0" w:color="auto"/>
            <w:bottom w:val="none" w:sz="0" w:space="0" w:color="auto"/>
            <w:right w:val="none" w:sz="0" w:space="0" w:color="auto"/>
          </w:divBdr>
        </w:div>
        <w:div w:id="1206211481">
          <w:marLeft w:val="374"/>
          <w:marRight w:val="0"/>
          <w:marTop w:val="0"/>
          <w:marBottom w:val="100"/>
          <w:divBdr>
            <w:top w:val="none" w:sz="0" w:space="0" w:color="auto"/>
            <w:left w:val="none" w:sz="0" w:space="0" w:color="auto"/>
            <w:bottom w:val="none" w:sz="0" w:space="0" w:color="auto"/>
            <w:right w:val="none" w:sz="0" w:space="0" w:color="auto"/>
          </w:divBdr>
        </w:div>
        <w:div w:id="1321302540">
          <w:marLeft w:val="806"/>
          <w:marRight w:val="0"/>
          <w:marTop w:val="0"/>
          <w:marBottom w:val="100"/>
          <w:divBdr>
            <w:top w:val="none" w:sz="0" w:space="0" w:color="auto"/>
            <w:left w:val="none" w:sz="0" w:space="0" w:color="auto"/>
            <w:bottom w:val="none" w:sz="0" w:space="0" w:color="auto"/>
            <w:right w:val="none" w:sz="0" w:space="0" w:color="auto"/>
          </w:divBdr>
        </w:div>
        <w:div w:id="1357123897">
          <w:marLeft w:val="806"/>
          <w:marRight w:val="0"/>
          <w:marTop w:val="0"/>
          <w:marBottom w:val="100"/>
          <w:divBdr>
            <w:top w:val="none" w:sz="0" w:space="0" w:color="auto"/>
            <w:left w:val="none" w:sz="0" w:space="0" w:color="auto"/>
            <w:bottom w:val="none" w:sz="0" w:space="0" w:color="auto"/>
            <w:right w:val="none" w:sz="0" w:space="0" w:color="auto"/>
          </w:divBdr>
        </w:div>
        <w:div w:id="1368990165">
          <w:marLeft w:val="806"/>
          <w:marRight w:val="0"/>
          <w:marTop w:val="0"/>
          <w:marBottom w:val="100"/>
          <w:divBdr>
            <w:top w:val="none" w:sz="0" w:space="0" w:color="auto"/>
            <w:left w:val="none" w:sz="0" w:space="0" w:color="auto"/>
            <w:bottom w:val="none" w:sz="0" w:space="0" w:color="auto"/>
            <w:right w:val="none" w:sz="0" w:space="0" w:color="auto"/>
          </w:divBdr>
        </w:div>
        <w:div w:id="1598640045">
          <w:marLeft w:val="806"/>
          <w:marRight w:val="0"/>
          <w:marTop w:val="0"/>
          <w:marBottom w:val="100"/>
          <w:divBdr>
            <w:top w:val="none" w:sz="0" w:space="0" w:color="auto"/>
            <w:left w:val="none" w:sz="0" w:space="0" w:color="auto"/>
            <w:bottom w:val="none" w:sz="0" w:space="0" w:color="auto"/>
            <w:right w:val="none" w:sz="0" w:space="0" w:color="auto"/>
          </w:divBdr>
        </w:div>
        <w:div w:id="1712074394">
          <w:marLeft w:val="806"/>
          <w:marRight w:val="0"/>
          <w:marTop w:val="0"/>
          <w:marBottom w:val="100"/>
          <w:divBdr>
            <w:top w:val="none" w:sz="0" w:space="0" w:color="auto"/>
            <w:left w:val="none" w:sz="0" w:space="0" w:color="auto"/>
            <w:bottom w:val="none" w:sz="0" w:space="0" w:color="auto"/>
            <w:right w:val="none" w:sz="0" w:space="0" w:color="auto"/>
          </w:divBdr>
        </w:div>
        <w:div w:id="1719623568">
          <w:marLeft w:val="374"/>
          <w:marRight w:val="0"/>
          <w:marTop w:val="0"/>
          <w:marBottom w:val="100"/>
          <w:divBdr>
            <w:top w:val="none" w:sz="0" w:space="0" w:color="auto"/>
            <w:left w:val="none" w:sz="0" w:space="0" w:color="auto"/>
            <w:bottom w:val="none" w:sz="0" w:space="0" w:color="auto"/>
            <w:right w:val="none" w:sz="0" w:space="0" w:color="auto"/>
          </w:divBdr>
        </w:div>
        <w:div w:id="1847360068">
          <w:marLeft w:val="806"/>
          <w:marRight w:val="0"/>
          <w:marTop w:val="0"/>
          <w:marBottom w:val="100"/>
          <w:divBdr>
            <w:top w:val="none" w:sz="0" w:space="0" w:color="auto"/>
            <w:left w:val="none" w:sz="0" w:space="0" w:color="auto"/>
            <w:bottom w:val="none" w:sz="0" w:space="0" w:color="auto"/>
            <w:right w:val="none" w:sz="0" w:space="0" w:color="auto"/>
          </w:divBdr>
        </w:div>
        <w:div w:id="2001421928">
          <w:marLeft w:val="374"/>
          <w:marRight w:val="0"/>
          <w:marTop w:val="0"/>
          <w:marBottom w:val="100"/>
          <w:divBdr>
            <w:top w:val="none" w:sz="0" w:space="0" w:color="auto"/>
            <w:left w:val="none" w:sz="0" w:space="0" w:color="auto"/>
            <w:bottom w:val="none" w:sz="0" w:space="0" w:color="auto"/>
            <w:right w:val="none" w:sz="0" w:space="0" w:color="auto"/>
          </w:divBdr>
        </w:div>
        <w:div w:id="2136673296">
          <w:marLeft w:val="806"/>
          <w:marRight w:val="0"/>
          <w:marTop w:val="0"/>
          <w:marBottom w:val="100"/>
          <w:divBdr>
            <w:top w:val="none" w:sz="0" w:space="0" w:color="auto"/>
            <w:left w:val="none" w:sz="0" w:space="0" w:color="auto"/>
            <w:bottom w:val="none" w:sz="0" w:space="0" w:color="auto"/>
            <w:right w:val="none" w:sz="0" w:space="0" w:color="auto"/>
          </w:divBdr>
        </w:div>
      </w:divsChild>
    </w:div>
    <w:div w:id="1167742710">
      <w:bodyDiv w:val="1"/>
      <w:marLeft w:val="0"/>
      <w:marRight w:val="0"/>
      <w:marTop w:val="0"/>
      <w:marBottom w:val="0"/>
      <w:divBdr>
        <w:top w:val="none" w:sz="0" w:space="0" w:color="auto"/>
        <w:left w:val="none" w:sz="0" w:space="0" w:color="auto"/>
        <w:bottom w:val="none" w:sz="0" w:space="0" w:color="auto"/>
        <w:right w:val="none" w:sz="0" w:space="0" w:color="auto"/>
      </w:divBdr>
    </w:div>
    <w:div w:id="1167939395">
      <w:bodyDiv w:val="1"/>
      <w:marLeft w:val="0"/>
      <w:marRight w:val="0"/>
      <w:marTop w:val="0"/>
      <w:marBottom w:val="0"/>
      <w:divBdr>
        <w:top w:val="none" w:sz="0" w:space="0" w:color="auto"/>
        <w:left w:val="none" w:sz="0" w:space="0" w:color="auto"/>
        <w:bottom w:val="none" w:sz="0" w:space="0" w:color="auto"/>
        <w:right w:val="none" w:sz="0" w:space="0" w:color="auto"/>
      </w:divBdr>
    </w:div>
    <w:div w:id="1194422295">
      <w:bodyDiv w:val="1"/>
      <w:marLeft w:val="0"/>
      <w:marRight w:val="0"/>
      <w:marTop w:val="0"/>
      <w:marBottom w:val="0"/>
      <w:divBdr>
        <w:top w:val="none" w:sz="0" w:space="0" w:color="auto"/>
        <w:left w:val="none" w:sz="0" w:space="0" w:color="auto"/>
        <w:bottom w:val="none" w:sz="0" w:space="0" w:color="auto"/>
        <w:right w:val="none" w:sz="0" w:space="0" w:color="auto"/>
      </w:divBdr>
    </w:div>
    <w:div w:id="1202520605">
      <w:bodyDiv w:val="1"/>
      <w:marLeft w:val="0"/>
      <w:marRight w:val="0"/>
      <w:marTop w:val="0"/>
      <w:marBottom w:val="0"/>
      <w:divBdr>
        <w:top w:val="none" w:sz="0" w:space="0" w:color="auto"/>
        <w:left w:val="none" w:sz="0" w:space="0" w:color="auto"/>
        <w:bottom w:val="none" w:sz="0" w:space="0" w:color="auto"/>
        <w:right w:val="none" w:sz="0" w:space="0" w:color="auto"/>
      </w:divBdr>
    </w:div>
    <w:div w:id="1206912292">
      <w:bodyDiv w:val="1"/>
      <w:marLeft w:val="0"/>
      <w:marRight w:val="0"/>
      <w:marTop w:val="0"/>
      <w:marBottom w:val="0"/>
      <w:divBdr>
        <w:top w:val="none" w:sz="0" w:space="0" w:color="auto"/>
        <w:left w:val="none" w:sz="0" w:space="0" w:color="auto"/>
        <w:bottom w:val="none" w:sz="0" w:space="0" w:color="auto"/>
        <w:right w:val="none" w:sz="0" w:space="0" w:color="auto"/>
      </w:divBdr>
    </w:div>
    <w:div w:id="1216356297">
      <w:bodyDiv w:val="1"/>
      <w:marLeft w:val="0"/>
      <w:marRight w:val="0"/>
      <w:marTop w:val="0"/>
      <w:marBottom w:val="0"/>
      <w:divBdr>
        <w:top w:val="none" w:sz="0" w:space="0" w:color="auto"/>
        <w:left w:val="none" w:sz="0" w:space="0" w:color="auto"/>
        <w:bottom w:val="none" w:sz="0" w:space="0" w:color="auto"/>
        <w:right w:val="none" w:sz="0" w:space="0" w:color="auto"/>
      </w:divBdr>
      <w:divsChild>
        <w:div w:id="297340003">
          <w:marLeft w:val="374"/>
          <w:marRight w:val="0"/>
          <w:marTop w:val="120"/>
          <w:marBottom w:val="0"/>
          <w:divBdr>
            <w:top w:val="none" w:sz="0" w:space="0" w:color="auto"/>
            <w:left w:val="none" w:sz="0" w:space="0" w:color="auto"/>
            <w:bottom w:val="none" w:sz="0" w:space="0" w:color="auto"/>
            <w:right w:val="none" w:sz="0" w:space="0" w:color="auto"/>
          </w:divBdr>
        </w:div>
        <w:div w:id="365450456">
          <w:marLeft w:val="1094"/>
          <w:marRight w:val="0"/>
          <w:marTop w:val="120"/>
          <w:marBottom w:val="0"/>
          <w:divBdr>
            <w:top w:val="none" w:sz="0" w:space="0" w:color="auto"/>
            <w:left w:val="none" w:sz="0" w:space="0" w:color="auto"/>
            <w:bottom w:val="none" w:sz="0" w:space="0" w:color="auto"/>
            <w:right w:val="none" w:sz="0" w:space="0" w:color="auto"/>
          </w:divBdr>
        </w:div>
        <w:div w:id="1017652831">
          <w:marLeft w:val="374"/>
          <w:marRight w:val="0"/>
          <w:marTop w:val="120"/>
          <w:marBottom w:val="0"/>
          <w:divBdr>
            <w:top w:val="none" w:sz="0" w:space="0" w:color="auto"/>
            <w:left w:val="none" w:sz="0" w:space="0" w:color="auto"/>
            <w:bottom w:val="none" w:sz="0" w:space="0" w:color="auto"/>
            <w:right w:val="none" w:sz="0" w:space="0" w:color="auto"/>
          </w:divBdr>
        </w:div>
        <w:div w:id="1250388816">
          <w:marLeft w:val="374"/>
          <w:marRight w:val="0"/>
          <w:marTop w:val="120"/>
          <w:marBottom w:val="0"/>
          <w:divBdr>
            <w:top w:val="none" w:sz="0" w:space="0" w:color="auto"/>
            <w:left w:val="none" w:sz="0" w:space="0" w:color="auto"/>
            <w:bottom w:val="none" w:sz="0" w:space="0" w:color="auto"/>
            <w:right w:val="none" w:sz="0" w:space="0" w:color="auto"/>
          </w:divBdr>
        </w:div>
        <w:div w:id="1468279507">
          <w:marLeft w:val="1094"/>
          <w:marRight w:val="0"/>
          <w:marTop w:val="120"/>
          <w:marBottom w:val="0"/>
          <w:divBdr>
            <w:top w:val="none" w:sz="0" w:space="0" w:color="auto"/>
            <w:left w:val="none" w:sz="0" w:space="0" w:color="auto"/>
            <w:bottom w:val="none" w:sz="0" w:space="0" w:color="auto"/>
            <w:right w:val="none" w:sz="0" w:space="0" w:color="auto"/>
          </w:divBdr>
        </w:div>
        <w:div w:id="2025086567">
          <w:marLeft w:val="374"/>
          <w:marRight w:val="0"/>
          <w:marTop w:val="120"/>
          <w:marBottom w:val="0"/>
          <w:divBdr>
            <w:top w:val="none" w:sz="0" w:space="0" w:color="auto"/>
            <w:left w:val="none" w:sz="0" w:space="0" w:color="auto"/>
            <w:bottom w:val="none" w:sz="0" w:space="0" w:color="auto"/>
            <w:right w:val="none" w:sz="0" w:space="0" w:color="auto"/>
          </w:divBdr>
        </w:div>
        <w:div w:id="2065982003">
          <w:marLeft w:val="1094"/>
          <w:marRight w:val="0"/>
          <w:marTop w:val="120"/>
          <w:marBottom w:val="0"/>
          <w:divBdr>
            <w:top w:val="none" w:sz="0" w:space="0" w:color="auto"/>
            <w:left w:val="none" w:sz="0" w:space="0" w:color="auto"/>
            <w:bottom w:val="none" w:sz="0" w:space="0" w:color="auto"/>
            <w:right w:val="none" w:sz="0" w:space="0" w:color="auto"/>
          </w:divBdr>
        </w:div>
      </w:divsChild>
    </w:div>
    <w:div w:id="1282036119">
      <w:bodyDiv w:val="1"/>
      <w:marLeft w:val="0"/>
      <w:marRight w:val="0"/>
      <w:marTop w:val="0"/>
      <w:marBottom w:val="0"/>
      <w:divBdr>
        <w:top w:val="none" w:sz="0" w:space="0" w:color="auto"/>
        <w:left w:val="none" w:sz="0" w:space="0" w:color="auto"/>
        <w:bottom w:val="none" w:sz="0" w:space="0" w:color="auto"/>
        <w:right w:val="none" w:sz="0" w:space="0" w:color="auto"/>
      </w:divBdr>
    </w:div>
    <w:div w:id="1301695504">
      <w:bodyDiv w:val="1"/>
      <w:marLeft w:val="0"/>
      <w:marRight w:val="0"/>
      <w:marTop w:val="0"/>
      <w:marBottom w:val="0"/>
      <w:divBdr>
        <w:top w:val="none" w:sz="0" w:space="0" w:color="auto"/>
        <w:left w:val="none" w:sz="0" w:space="0" w:color="auto"/>
        <w:bottom w:val="none" w:sz="0" w:space="0" w:color="auto"/>
        <w:right w:val="none" w:sz="0" w:space="0" w:color="auto"/>
      </w:divBdr>
    </w:div>
    <w:div w:id="1347246077">
      <w:bodyDiv w:val="1"/>
      <w:marLeft w:val="0"/>
      <w:marRight w:val="0"/>
      <w:marTop w:val="0"/>
      <w:marBottom w:val="0"/>
      <w:divBdr>
        <w:top w:val="none" w:sz="0" w:space="0" w:color="auto"/>
        <w:left w:val="none" w:sz="0" w:space="0" w:color="auto"/>
        <w:bottom w:val="none" w:sz="0" w:space="0" w:color="auto"/>
        <w:right w:val="none" w:sz="0" w:space="0" w:color="auto"/>
      </w:divBdr>
      <w:divsChild>
        <w:div w:id="4794692">
          <w:marLeft w:val="360"/>
          <w:marRight w:val="0"/>
          <w:marTop w:val="120"/>
          <w:marBottom w:val="0"/>
          <w:divBdr>
            <w:top w:val="none" w:sz="0" w:space="0" w:color="auto"/>
            <w:left w:val="none" w:sz="0" w:space="0" w:color="auto"/>
            <w:bottom w:val="none" w:sz="0" w:space="0" w:color="auto"/>
            <w:right w:val="none" w:sz="0" w:space="0" w:color="auto"/>
          </w:divBdr>
        </w:div>
        <w:div w:id="253906104">
          <w:marLeft w:val="360"/>
          <w:marRight w:val="0"/>
          <w:marTop w:val="120"/>
          <w:marBottom w:val="0"/>
          <w:divBdr>
            <w:top w:val="none" w:sz="0" w:space="0" w:color="auto"/>
            <w:left w:val="none" w:sz="0" w:space="0" w:color="auto"/>
            <w:bottom w:val="none" w:sz="0" w:space="0" w:color="auto"/>
            <w:right w:val="none" w:sz="0" w:space="0" w:color="auto"/>
          </w:divBdr>
        </w:div>
        <w:div w:id="662590442">
          <w:marLeft w:val="360"/>
          <w:marRight w:val="0"/>
          <w:marTop w:val="120"/>
          <w:marBottom w:val="0"/>
          <w:divBdr>
            <w:top w:val="none" w:sz="0" w:space="0" w:color="auto"/>
            <w:left w:val="none" w:sz="0" w:space="0" w:color="auto"/>
            <w:bottom w:val="none" w:sz="0" w:space="0" w:color="auto"/>
            <w:right w:val="none" w:sz="0" w:space="0" w:color="auto"/>
          </w:divBdr>
        </w:div>
        <w:div w:id="841239808">
          <w:marLeft w:val="360"/>
          <w:marRight w:val="0"/>
          <w:marTop w:val="120"/>
          <w:marBottom w:val="0"/>
          <w:divBdr>
            <w:top w:val="none" w:sz="0" w:space="0" w:color="auto"/>
            <w:left w:val="none" w:sz="0" w:space="0" w:color="auto"/>
            <w:bottom w:val="none" w:sz="0" w:space="0" w:color="auto"/>
            <w:right w:val="none" w:sz="0" w:space="0" w:color="auto"/>
          </w:divBdr>
        </w:div>
        <w:div w:id="1125192618">
          <w:marLeft w:val="360"/>
          <w:marRight w:val="0"/>
          <w:marTop w:val="120"/>
          <w:marBottom w:val="0"/>
          <w:divBdr>
            <w:top w:val="none" w:sz="0" w:space="0" w:color="auto"/>
            <w:left w:val="none" w:sz="0" w:space="0" w:color="auto"/>
            <w:bottom w:val="none" w:sz="0" w:space="0" w:color="auto"/>
            <w:right w:val="none" w:sz="0" w:space="0" w:color="auto"/>
          </w:divBdr>
        </w:div>
        <w:div w:id="1229458311">
          <w:marLeft w:val="360"/>
          <w:marRight w:val="0"/>
          <w:marTop w:val="120"/>
          <w:marBottom w:val="0"/>
          <w:divBdr>
            <w:top w:val="none" w:sz="0" w:space="0" w:color="auto"/>
            <w:left w:val="none" w:sz="0" w:space="0" w:color="auto"/>
            <w:bottom w:val="none" w:sz="0" w:space="0" w:color="auto"/>
            <w:right w:val="none" w:sz="0" w:space="0" w:color="auto"/>
          </w:divBdr>
        </w:div>
      </w:divsChild>
    </w:div>
    <w:div w:id="1443573585">
      <w:bodyDiv w:val="1"/>
      <w:marLeft w:val="0"/>
      <w:marRight w:val="0"/>
      <w:marTop w:val="0"/>
      <w:marBottom w:val="0"/>
      <w:divBdr>
        <w:top w:val="none" w:sz="0" w:space="0" w:color="auto"/>
        <w:left w:val="none" w:sz="0" w:space="0" w:color="auto"/>
        <w:bottom w:val="none" w:sz="0" w:space="0" w:color="auto"/>
        <w:right w:val="none" w:sz="0" w:space="0" w:color="auto"/>
      </w:divBdr>
    </w:div>
    <w:div w:id="1467892815">
      <w:bodyDiv w:val="1"/>
      <w:marLeft w:val="0"/>
      <w:marRight w:val="0"/>
      <w:marTop w:val="0"/>
      <w:marBottom w:val="0"/>
      <w:divBdr>
        <w:top w:val="none" w:sz="0" w:space="0" w:color="auto"/>
        <w:left w:val="none" w:sz="0" w:space="0" w:color="auto"/>
        <w:bottom w:val="none" w:sz="0" w:space="0" w:color="auto"/>
        <w:right w:val="none" w:sz="0" w:space="0" w:color="auto"/>
      </w:divBdr>
    </w:div>
    <w:div w:id="1492260173">
      <w:bodyDiv w:val="1"/>
      <w:marLeft w:val="0"/>
      <w:marRight w:val="0"/>
      <w:marTop w:val="0"/>
      <w:marBottom w:val="0"/>
      <w:divBdr>
        <w:top w:val="none" w:sz="0" w:space="0" w:color="auto"/>
        <w:left w:val="none" w:sz="0" w:space="0" w:color="auto"/>
        <w:bottom w:val="none" w:sz="0" w:space="0" w:color="auto"/>
        <w:right w:val="none" w:sz="0" w:space="0" w:color="auto"/>
      </w:divBdr>
      <w:divsChild>
        <w:div w:id="41754356">
          <w:marLeft w:val="734"/>
          <w:marRight w:val="0"/>
          <w:marTop w:val="0"/>
          <w:marBottom w:val="0"/>
          <w:divBdr>
            <w:top w:val="none" w:sz="0" w:space="0" w:color="auto"/>
            <w:left w:val="none" w:sz="0" w:space="0" w:color="auto"/>
            <w:bottom w:val="none" w:sz="0" w:space="0" w:color="auto"/>
            <w:right w:val="none" w:sz="0" w:space="0" w:color="auto"/>
          </w:divBdr>
        </w:div>
        <w:div w:id="88240543">
          <w:marLeft w:val="734"/>
          <w:marRight w:val="0"/>
          <w:marTop w:val="0"/>
          <w:marBottom w:val="0"/>
          <w:divBdr>
            <w:top w:val="none" w:sz="0" w:space="0" w:color="auto"/>
            <w:left w:val="none" w:sz="0" w:space="0" w:color="auto"/>
            <w:bottom w:val="none" w:sz="0" w:space="0" w:color="auto"/>
            <w:right w:val="none" w:sz="0" w:space="0" w:color="auto"/>
          </w:divBdr>
        </w:div>
        <w:div w:id="287276650">
          <w:marLeft w:val="734"/>
          <w:marRight w:val="0"/>
          <w:marTop w:val="0"/>
          <w:marBottom w:val="0"/>
          <w:divBdr>
            <w:top w:val="none" w:sz="0" w:space="0" w:color="auto"/>
            <w:left w:val="none" w:sz="0" w:space="0" w:color="auto"/>
            <w:bottom w:val="none" w:sz="0" w:space="0" w:color="auto"/>
            <w:right w:val="none" w:sz="0" w:space="0" w:color="auto"/>
          </w:divBdr>
        </w:div>
        <w:div w:id="340740865">
          <w:marLeft w:val="734"/>
          <w:marRight w:val="0"/>
          <w:marTop w:val="0"/>
          <w:marBottom w:val="0"/>
          <w:divBdr>
            <w:top w:val="none" w:sz="0" w:space="0" w:color="auto"/>
            <w:left w:val="none" w:sz="0" w:space="0" w:color="auto"/>
            <w:bottom w:val="none" w:sz="0" w:space="0" w:color="auto"/>
            <w:right w:val="none" w:sz="0" w:space="0" w:color="auto"/>
          </w:divBdr>
        </w:div>
        <w:div w:id="437260895">
          <w:marLeft w:val="734"/>
          <w:marRight w:val="0"/>
          <w:marTop w:val="0"/>
          <w:marBottom w:val="0"/>
          <w:divBdr>
            <w:top w:val="none" w:sz="0" w:space="0" w:color="auto"/>
            <w:left w:val="none" w:sz="0" w:space="0" w:color="auto"/>
            <w:bottom w:val="none" w:sz="0" w:space="0" w:color="auto"/>
            <w:right w:val="none" w:sz="0" w:space="0" w:color="auto"/>
          </w:divBdr>
        </w:div>
        <w:div w:id="860585730">
          <w:marLeft w:val="734"/>
          <w:marRight w:val="0"/>
          <w:marTop w:val="0"/>
          <w:marBottom w:val="0"/>
          <w:divBdr>
            <w:top w:val="none" w:sz="0" w:space="0" w:color="auto"/>
            <w:left w:val="none" w:sz="0" w:space="0" w:color="auto"/>
            <w:bottom w:val="none" w:sz="0" w:space="0" w:color="auto"/>
            <w:right w:val="none" w:sz="0" w:space="0" w:color="auto"/>
          </w:divBdr>
        </w:div>
        <w:div w:id="1512646985">
          <w:marLeft w:val="734"/>
          <w:marRight w:val="0"/>
          <w:marTop w:val="0"/>
          <w:marBottom w:val="0"/>
          <w:divBdr>
            <w:top w:val="none" w:sz="0" w:space="0" w:color="auto"/>
            <w:left w:val="none" w:sz="0" w:space="0" w:color="auto"/>
            <w:bottom w:val="none" w:sz="0" w:space="0" w:color="auto"/>
            <w:right w:val="none" w:sz="0" w:space="0" w:color="auto"/>
          </w:divBdr>
        </w:div>
        <w:div w:id="1650554282">
          <w:marLeft w:val="734"/>
          <w:marRight w:val="0"/>
          <w:marTop w:val="0"/>
          <w:marBottom w:val="0"/>
          <w:divBdr>
            <w:top w:val="none" w:sz="0" w:space="0" w:color="auto"/>
            <w:left w:val="none" w:sz="0" w:space="0" w:color="auto"/>
            <w:bottom w:val="none" w:sz="0" w:space="0" w:color="auto"/>
            <w:right w:val="none" w:sz="0" w:space="0" w:color="auto"/>
          </w:divBdr>
        </w:div>
        <w:div w:id="2060201511">
          <w:marLeft w:val="734"/>
          <w:marRight w:val="0"/>
          <w:marTop w:val="0"/>
          <w:marBottom w:val="0"/>
          <w:divBdr>
            <w:top w:val="none" w:sz="0" w:space="0" w:color="auto"/>
            <w:left w:val="none" w:sz="0" w:space="0" w:color="auto"/>
            <w:bottom w:val="none" w:sz="0" w:space="0" w:color="auto"/>
            <w:right w:val="none" w:sz="0" w:space="0" w:color="auto"/>
          </w:divBdr>
        </w:div>
      </w:divsChild>
    </w:div>
    <w:div w:id="1510220113">
      <w:bodyDiv w:val="1"/>
      <w:marLeft w:val="0"/>
      <w:marRight w:val="0"/>
      <w:marTop w:val="0"/>
      <w:marBottom w:val="0"/>
      <w:divBdr>
        <w:top w:val="none" w:sz="0" w:space="0" w:color="auto"/>
        <w:left w:val="none" w:sz="0" w:space="0" w:color="auto"/>
        <w:bottom w:val="none" w:sz="0" w:space="0" w:color="auto"/>
        <w:right w:val="none" w:sz="0" w:space="0" w:color="auto"/>
      </w:divBdr>
      <w:divsChild>
        <w:div w:id="69620092">
          <w:marLeft w:val="360"/>
          <w:marRight w:val="0"/>
          <w:marTop w:val="120"/>
          <w:marBottom w:val="0"/>
          <w:divBdr>
            <w:top w:val="none" w:sz="0" w:space="0" w:color="auto"/>
            <w:left w:val="none" w:sz="0" w:space="0" w:color="auto"/>
            <w:bottom w:val="none" w:sz="0" w:space="0" w:color="auto"/>
            <w:right w:val="none" w:sz="0" w:space="0" w:color="auto"/>
          </w:divBdr>
        </w:div>
        <w:div w:id="699203607">
          <w:marLeft w:val="360"/>
          <w:marRight w:val="0"/>
          <w:marTop w:val="120"/>
          <w:marBottom w:val="0"/>
          <w:divBdr>
            <w:top w:val="none" w:sz="0" w:space="0" w:color="auto"/>
            <w:left w:val="none" w:sz="0" w:space="0" w:color="auto"/>
            <w:bottom w:val="none" w:sz="0" w:space="0" w:color="auto"/>
            <w:right w:val="none" w:sz="0" w:space="0" w:color="auto"/>
          </w:divBdr>
        </w:div>
        <w:div w:id="786894982">
          <w:marLeft w:val="360"/>
          <w:marRight w:val="0"/>
          <w:marTop w:val="120"/>
          <w:marBottom w:val="0"/>
          <w:divBdr>
            <w:top w:val="none" w:sz="0" w:space="0" w:color="auto"/>
            <w:left w:val="none" w:sz="0" w:space="0" w:color="auto"/>
            <w:bottom w:val="none" w:sz="0" w:space="0" w:color="auto"/>
            <w:right w:val="none" w:sz="0" w:space="0" w:color="auto"/>
          </w:divBdr>
        </w:div>
        <w:div w:id="1897816881">
          <w:marLeft w:val="360"/>
          <w:marRight w:val="0"/>
          <w:marTop w:val="120"/>
          <w:marBottom w:val="0"/>
          <w:divBdr>
            <w:top w:val="none" w:sz="0" w:space="0" w:color="auto"/>
            <w:left w:val="none" w:sz="0" w:space="0" w:color="auto"/>
            <w:bottom w:val="none" w:sz="0" w:space="0" w:color="auto"/>
            <w:right w:val="none" w:sz="0" w:space="0" w:color="auto"/>
          </w:divBdr>
        </w:div>
        <w:div w:id="1992707797">
          <w:marLeft w:val="360"/>
          <w:marRight w:val="0"/>
          <w:marTop w:val="120"/>
          <w:marBottom w:val="0"/>
          <w:divBdr>
            <w:top w:val="none" w:sz="0" w:space="0" w:color="auto"/>
            <w:left w:val="none" w:sz="0" w:space="0" w:color="auto"/>
            <w:bottom w:val="none" w:sz="0" w:space="0" w:color="auto"/>
            <w:right w:val="none" w:sz="0" w:space="0" w:color="auto"/>
          </w:divBdr>
        </w:div>
      </w:divsChild>
    </w:div>
    <w:div w:id="1540389664">
      <w:bodyDiv w:val="1"/>
      <w:marLeft w:val="0"/>
      <w:marRight w:val="0"/>
      <w:marTop w:val="0"/>
      <w:marBottom w:val="0"/>
      <w:divBdr>
        <w:top w:val="none" w:sz="0" w:space="0" w:color="auto"/>
        <w:left w:val="none" w:sz="0" w:space="0" w:color="auto"/>
        <w:bottom w:val="none" w:sz="0" w:space="0" w:color="auto"/>
        <w:right w:val="none" w:sz="0" w:space="0" w:color="auto"/>
      </w:divBdr>
    </w:div>
    <w:div w:id="1540629593">
      <w:bodyDiv w:val="1"/>
      <w:marLeft w:val="0"/>
      <w:marRight w:val="0"/>
      <w:marTop w:val="0"/>
      <w:marBottom w:val="0"/>
      <w:divBdr>
        <w:top w:val="none" w:sz="0" w:space="0" w:color="auto"/>
        <w:left w:val="none" w:sz="0" w:space="0" w:color="auto"/>
        <w:bottom w:val="none" w:sz="0" w:space="0" w:color="auto"/>
        <w:right w:val="none" w:sz="0" w:space="0" w:color="auto"/>
      </w:divBdr>
    </w:div>
    <w:div w:id="1583491907">
      <w:bodyDiv w:val="1"/>
      <w:marLeft w:val="0"/>
      <w:marRight w:val="0"/>
      <w:marTop w:val="0"/>
      <w:marBottom w:val="0"/>
      <w:divBdr>
        <w:top w:val="none" w:sz="0" w:space="0" w:color="auto"/>
        <w:left w:val="none" w:sz="0" w:space="0" w:color="auto"/>
        <w:bottom w:val="none" w:sz="0" w:space="0" w:color="auto"/>
        <w:right w:val="none" w:sz="0" w:space="0" w:color="auto"/>
      </w:divBdr>
      <w:divsChild>
        <w:div w:id="67579485">
          <w:marLeft w:val="619"/>
          <w:marRight w:val="0"/>
          <w:marTop w:val="0"/>
          <w:marBottom w:val="0"/>
          <w:divBdr>
            <w:top w:val="none" w:sz="0" w:space="0" w:color="auto"/>
            <w:left w:val="none" w:sz="0" w:space="0" w:color="auto"/>
            <w:bottom w:val="none" w:sz="0" w:space="0" w:color="auto"/>
            <w:right w:val="none" w:sz="0" w:space="0" w:color="auto"/>
          </w:divBdr>
        </w:div>
        <w:div w:id="71172099">
          <w:marLeft w:val="173"/>
          <w:marRight w:val="0"/>
          <w:marTop w:val="0"/>
          <w:marBottom w:val="0"/>
          <w:divBdr>
            <w:top w:val="none" w:sz="0" w:space="0" w:color="auto"/>
            <w:left w:val="none" w:sz="0" w:space="0" w:color="auto"/>
            <w:bottom w:val="none" w:sz="0" w:space="0" w:color="auto"/>
            <w:right w:val="none" w:sz="0" w:space="0" w:color="auto"/>
          </w:divBdr>
        </w:div>
        <w:div w:id="151141488">
          <w:marLeft w:val="173"/>
          <w:marRight w:val="0"/>
          <w:marTop w:val="0"/>
          <w:marBottom w:val="0"/>
          <w:divBdr>
            <w:top w:val="none" w:sz="0" w:space="0" w:color="auto"/>
            <w:left w:val="none" w:sz="0" w:space="0" w:color="auto"/>
            <w:bottom w:val="none" w:sz="0" w:space="0" w:color="auto"/>
            <w:right w:val="none" w:sz="0" w:space="0" w:color="auto"/>
          </w:divBdr>
        </w:div>
        <w:div w:id="224802054">
          <w:marLeft w:val="173"/>
          <w:marRight w:val="0"/>
          <w:marTop w:val="0"/>
          <w:marBottom w:val="0"/>
          <w:divBdr>
            <w:top w:val="none" w:sz="0" w:space="0" w:color="auto"/>
            <w:left w:val="none" w:sz="0" w:space="0" w:color="auto"/>
            <w:bottom w:val="none" w:sz="0" w:space="0" w:color="auto"/>
            <w:right w:val="none" w:sz="0" w:space="0" w:color="auto"/>
          </w:divBdr>
        </w:div>
        <w:div w:id="470251850">
          <w:marLeft w:val="173"/>
          <w:marRight w:val="0"/>
          <w:marTop w:val="0"/>
          <w:marBottom w:val="0"/>
          <w:divBdr>
            <w:top w:val="none" w:sz="0" w:space="0" w:color="auto"/>
            <w:left w:val="none" w:sz="0" w:space="0" w:color="auto"/>
            <w:bottom w:val="none" w:sz="0" w:space="0" w:color="auto"/>
            <w:right w:val="none" w:sz="0" w:space="0" w:color="auto"/>
          </w:divBdr>
        </w:div>
        <w:div w:id="498427525">
          <w:marLeft w:val="173"/>
          <w:marRight w:val="0"/>
          <w:marTop w:val="0"/>
          <w:marBottom w:val="0"/>
          <w:divBdr>
            <w:top w:val="none" w:sz="0" w:space="0" w:color="auto"/>
            <w:left w:val="none" w:sz="0" w:space="0" w:color="auto"/>
            <w:bottom w:val="none" w:sz="0" w:space="0" w:color="auto"/>
            <w:right w:val="none" w:sz="0" w:space="0" w:color="auto"/>
          </w:divBdr>
        </w:div>
        <w:div w:id="691614126">
          <w:marLeft w:val="173"/>
          <w:marRight w:val="0"/>
          <w:marTop w:val="0"/>
          <w:marBottom w:val="0"/>
          <w:divBdr>
            <w:top w:val="none" w:sz="0" w:space="0" w:color="auto"/>
            <w:left w:val="none" w:sz="0" w:space="0" w:color="auto"/>
            <w:bottom w:val="none" w:sz="0" w:space="0" w:color="auto"/>
            <w:right w:val="none" w:sz="0" w:space="0" w:color="auto"/>
          </w:divBdr>
        </w:div>
        <w:div w:id="697051474">
          <w:marLeft w:val="173"/>
          <w:marRight w:val="0"/>
          <w:marTop w:val="0"/>
          <w:marBottom w:val="0"/>
          <w:divBdr>
            <w:top w:val="none" w:sz="0" w:space="0" w:color="auto"/>
            <w:left w:val="none" w:sz="0" w:space="0" w:color="auto"/>
            <w:bottom w:val="none" w:sz="0" w:space="0" w:color="auto"/>
            <w:right w:val="none" w:sz="0" w:space="0" w:color="auto"/>
          </w:divBdr>
        </w:div>
        <w:div w:id="795831382">
          <w:marLeft w:val="173"/>
          <w:marRight w:val="0"/>
          <w:marTop w:val="0"/>
          <w:marBottom w:val="0"/>
          <w:divBdr>
            <w:top w:val="none" w:sz="0" w:space="0" w:color="auto"/>
            <w:left w:val="none" w:sz="0" w:space="0" w:color="auto"/>
            <w:bottom w:val="none" w:sz="0" w:space="0" w:color="auto"/>
            <w:right w:val="none" w:sz="0" w:space="0" w:color="auto"/>
          </w:divBdr>
        </w:div>
        <w:div w:id="859009661">
          <w:marLeft w:val="173"/>
          <w:marRight w:val="0"/>
          <w:marTop w:val="0"/>
          <w:marBottom w:val="0"/>
          <w:divBdr>
            <w:top w:val="none" w:sz="0" w:space="0" w:color="auto"/>
            <w:left w:val="none" w:sz="0" w:space="0" w:color="auto"/>
            <w:bottom w:val="none" w:sz="0" w:space="0" w:color="auto"/>
            <w:right w:val="none" w:sz="0" w:space="0" w:color="auto"/>
          </w:divBdr>
        </w:div>
        <w:div w:id="887648243">
          <w:marLeft w:val="547"/>
          <w:marRight w:val="0"/>
          <w:marTop w:val="0"/>
          <w:marBottom w:val="0"/>
          <w:divBdr>
            <w:top w:val="none" w:sz="0" w:space="0" w:color="auto"/>
            <w:left w:val="none" w:sz="0" w:space="0" w:color="auto"/>
            <w:bottom w:val="none" w:sz="0" w:space="0" w:color="auto"/>
            <w:right w:val="none" w:sz="0" w:space="0" w:color="auto"/>
          </w:divBdr>
        </w:div>
        <w:div w:id="931276779">
          <w:marLeft w:val="173"/>
          <w:marRight w:val="0"/>
          <w:marTop w:val="0"/>
          <w:marBottom w:val="0"/>
          <w:divBdr>
            <w:top w:val="none" w:sz="0" w:space="0" w:color="auto"/>
            <w:left w:val="none" w:sz="0" w:space="0" w:color="auto"/>
            <w:bottom w:val="none" w:sz="0" w:space="0" w:color="auto"/>
            <w:right w:val="none" w:sz="0" w:space="0" w:color="auto"/>
          </w:divBdr>
        </w:div>
        <w:div w:id="950817849">
          <w:marLeft w:val="173"/>
          <w:marRight w:val="0"/>
          <w:marTop w:val="0"/>
          <w:marBottom w:val="0"/>
          <w:divBdr>
            <w:top w:val="none" w:sz="0" w:space="0" w:color="auto"/>
            <w:left w:val="none" w:sz="0" w:space="0" w:color="auto"/>
            <w:bottom w:val="none" w:sz="0" w:space="0" w:color="auto"/>
            <w:right w:val="none" w:sz="0" w:space="0" w:color="auto"/>
          </w:divBdr>
        </w:div>
        <w:div w:id="967928949">
          <w:marLeft w:val="173"/>
          <w:marRight w:val="0"/>
          <w:marTop w:val="0"/>
          <w:marBottom w:val="0"/>
          <w:divBdr>
            <w:top w:val="none" w:sz="0" w:space="0" w:color="auto"/>
            <w:left w:val="none" w:sz="0" w:space="0" w:color="auto"/>
            <w:bottom w:val="none" w:sz="0" w:space="0" w:color="auto"/>
            <w:right w:val="none" w:sz="0" w:space="0" w:color="auto"/>
          </w:divBdr>
        </w:div>
        <w:div w:id="1038578980">
          <w:marLeft w:val="173"/>
          <w:marRight w:val="0"/>
          <w:marTop w:val="0"/>
          <w:marBottom w:val="0"/>
          <w:divBdr>
            <w:top w:val="none" w:sz="0" w:space="0" w:color="auto"/>
            <w:left w:val="none" w:sz="0" w:space="0" w:color="auto"/>
            <w:bottom w:val="none" w:sz="0" w:space="0" w:color="auto"/>
            <w:right w:val="none" w:sz="0" w:space="0" w:color="auto"/>
          </w:divBdr>
        </w:div>
        <w:div w:id="1069962929">
          <w:marLeft w:val="547"/>
          <w:marRight w:val="0"/>
          <w:marTop w:val="0"/>
          <w:marBottom w:val="0"/>
          <w:divBdr>
            <w:top w:val="none" w:sz="0" w:space="0" w:color="auto"/>
            <w:left w:val="none" w:sz="0" w:space="0" w:color="auto"/>
            <w:bottom w:val="none" w:sz="0" w:space="0" w:color="auto"/>
            <w:right w:val="none" w:sz="0" w:space="0" w:color="auto"/>
          </w:divBdr>
        </w:div>
        <w:div w:id="1129740907">
          <w:marLeft w:val="619"/>
          <w:marRight w:val="0"/>
          <w:marTop w:val="0"/>
          <w:marBottom w:val="0"/>
          <w:divBdr>
            <w:top w:val="none" w:sz="0" w:space="0" w:color="auto"/>
            <w:left w:val="none" w:sz="0" w:space="0" w:color="auto"/>
            <w:bottom w:val="none" w:sz="0" w:space="0" w:color="auto"/>
            <w:right w:val="none" w:sz="0" w:space="0" w:color="auto"/>
          </w:divBdr>
        </w:div>
        <w:div w:id="1231042992">
          <w:marLeft w:val="547"/>
          <w:marRight w:val="0"/>
          <w:marTop w:val="0"/>
          <w:marBottom w:val="0"/>
          <w:divBdr>
            <w:top w:val="none" w:sz="0" w:space="0" w:color="auto"/>
            <w:left w:val="none" w:sz="0" w:space="0" w:color="auto"/>
            <w:bottom w:val="none" w:sz="0" w:space="0" w:color="auto"/>
            <w:right w:val="none" w:sz="0" w:space="0" w:color="auto"/>
          </w:divBdr>
        </w:div>
        <w:div w:id="1251280651">
          <w:marLeft w:val="173"/>
          <w:marRight w:val="0"/>
          <w:marTop w:val="0"/>
          <w:marBottom w:val="0"/>
          <w:divBdr>
            <w:top w:val="none" w:sz="0" w:space="0" w:color="auto"/>
            <w:left w:val="none" w:sz="0" w:space="0" w:color="auto"/>
            <w:bottom w:val="none" w:sz="0" w:space="0" w:color="auto"/>
            <w:right w:val="none" w:sz="0" w:space="0" w:color="auto"/>
          </w:divBdr>
        </w:div>
        <w:div w:id="1272936085">
          <w:marLeft w:val="173"/>
          <w:marRight w:val="0"/>
          <w:marTop w:val="0"/>
          <w:marBottom w:val="0"/>
          <w:divBdr>
            <w:top w:val="none" w:sz="0" w:space="0" w:color="auto"/>
            <w:left w:val="none" w:sz="0" w:space="0" w:color="auto"/>
            <w:bottom w:val="none" w:sz="0" w:space="0" w:color="auto"/>
            <w:right w:val="none" w:sz="0" w:space="0" w:color="auto"/>
          </w:divBdr>
        </w:div>
        <w:div w:id="1276597515">
          <w:marLeft w:val="173"/>
          <w:marRight w:val="0"/>
          <w:marTop w:val="0"/>
          <w:marBottom w:val="0"/>
          <w:divBdr>
            <w:top w:val="none" w:sz="0" w:space="0" w:color="auto"/>
            <w:left w:val="none" w:sz="0" w:space="0" w:color="auto"/>
            <w:bottom w:val="none" w:sz="0" w:space="0" w:color="auto"/>
            <w:right w:val="none" w:sz="0" w:space="0" w:color="auto"/>
          </w:divBdr>
        </w:div>
        <w:div w:id="1288926786">
          <w:marLeft w:val="173"/>
          <w:marRight w:val="0"/>
          <w:marTop w:val="0"/>
          <w:marBottom w:val="0"/>
          <w:divBdr>
            <w:top w:val="none" w:sz="0" w:space="0" w:color="auto"/>
            <w:left w:val="none" w:sz="0" w:space="0" w:color="auto"/>
            <w:bottom w:val="none" w:sz="0" w:space="0" w:color="auto"/>
            <w:right w:val="none" w:sz="0" w:space="0" w:color="auto"/>
          </w:divBdr>
        </w:div>
        <w:div w:id="1414349614">
          <w:marLeft w:val="173"/>
          <w:marRight w:val="0"/>
          <w:marTop w:val="0"/>
          <w:marBottom w:val="0"/>
          <w:divBdr>
            <w:top w:val="none" w:sz="0" w:space="0" w:color="auto"/>
            <w:left w:val="none" w:sz="0" w:space="0" w:color="auto"/>
            <w:bottom w:val="none" w:sz="0" w:space="0" w:color="auto"/>
            <w:right w:val="none" w:sz="0" w:space="0" w:color="auto"/>
          </w:divBdr>
        </w:div>
        <w:div w:id="1523864049">
          <w:marLeft w:val="173"/>
          <w:marRight w:val="0"/>
          <w:marTop w:val="0"/>
          <w:marBottom w:val="0"/>
          <w:divBdr>
            <w:top w:val="none" w:sz="0" w:space="0" w:color="auto"/>
            <w:left w:val="none" w:sz="0" w:space="0" w:color="auto"/>
            <w:bottom w:val="none" w:sz="0" w:space="0" w:color="auto"/>
            <w:right w:val="none" w:sz="0" w:space="0" w:color="auto"/>
          </w:divBdr>
        </w:div>
        <w:div w:id="1620868373">
          <w:marLeft w:val="173"/>
          <w:marRight w:val="0"/>
          <w:marTop w:val="0"/>
          <w:marBottom w:val="0"/>
          <w:divBdr>
            <w:top w:val="none" w:sz="0" w:space="0" w:color="auto"/>
            <w:left w:val="none" w:sz="0" w:space="0" w:color="auto"/>
            <w:bottom w:val="none" w:sz="0" w:space="0" w:color="auto"/>
            <w:right w:val="none" w:sz="0" w:space="0" w:color="auto"/>
          </w:divBdr>
        </w:div>
        <w:div w:id="1649282785">
          <w:marLeft w:val="173"/>
          <w:marRight w:val="0"/>
          <w:marTop w:val="0"/>
          <w:marBottom w:val="0"/>
          <w:divBdr>
            <w:top w:val="none" w:sz="0" w:space="0" w:color="auto"/>
            <w:left w:val="none" w:sz="0" w:space="0" w:color="auto"/>
            <w:bottom w:val="none" w:sz="0" w:space="0" w:color="auto"/>
            <w:right w:val="none" w:sz="0" w:space="0" w:color="auto"/>
          </w:divBdr>
        </w:div>
        <w:div w:id="1675255694">
          <w:marLeft w:val="173"/>
          <w:marRight w:val="0"/>
          <w:marTop w:val="0"/>
          <w:marBottom w:val="0"/>
          <w:divBdr>
            <w:top w:val="none" w:sz="0" w:space="0" w:color="auto"/>
            <w:left w:val="none" w:sz="0" w:space="0" w:color="auto"/>
            <w:bottom w:val="none" w:sz="0" w:space="0" w:color="auto"/>
            <w:right w:val="none" w:sz="0" w:space="0" w:color="auto"/>
          </w:divBdr>
        </w:div>
        <w:div w:id="1684624409">
          <w:marLeft w:val="173"/>
          <w:marRight w:val="0"/>
          <w:marTop w:val="0"/>
          <w:marBottom w:val="0"/>
          <w:divBdr>
            <w:top w:val="none" w:sz="0" w:space="0" w:color="auto"/>
            <w:left w:val="none" w:sz="0" w:space="0" w:color="auto"/>
            <w:bottom w:val="none" w:sz="0" w:space="0" w:color="auto"/>
            <w:right w:val="none" w:sz="0" w:space="0" w:color="auto"/>
          </w:divBdr>
        </w:div>
        <w:div w:id="1723602214">
          <w:marLeft w:val="547"/>
          <w:marRight w:val="0"/>
          <w:marTop w:val="0"/>
          <w:marBottom w:val="0"/>
          <w:divBdr>
            <w:top w:val="none" w:sz="0" w:space="0" w:color="auto"/>
            <w:left w:val="none" w:sz="0" w:space="0" w:color="auto"/>
            <w:bottom w:val="none" w:sz="0" w:space="0" w:color="auto"/>
            <w:right w:val="none" w:sz="0" w:space="0" w:color="auto"/>
          </w:divBdr>
        </w:div>
        <w:div w:id="1753771155">
          <w:marLeft w:val="547"/>
          <w:marRight w:val="0"/>
          <w:marTop w:val="0"/>
          <w:marBottom w:val="0"/>
          <w:divBdr>
            <w:top w:val="none" w:sz="0" w:space="0" w:color="auto"/>
            <w:left w:val="none" w:sz="0" w:space="0" w:color="auto"/>
            <w:bottom w:val="none" w:sz="0" w:space="0" w:color="auto"/>
            <w:right w:val="none" w:sz="0" w:space="0" w:color="auto"/>
          </w:divBdr>
        </w:div>
        <w:div w:id="1764841689">
          <w:marLeft w:val="173"/>
          <w:marRight w:val="0"/>
          <w:marTop w:val="0"/>
          <w:marBottom w:val="0"/>
          <w:divBdr>
            <w:top w:val="none" w:sz="0" w:space="0" w:color="auto"/>
            <w:left w:val="none" w:sz="0" w:space="0" w:color="auto"/>
            <w:bottom w:val="none" w:sz="0" w:space="0" w:color="auto"/>
            <w:right w:val="none" w:sz="0" w:space="0" w:color="auto"/>
          </w:divBdr>
        </w:div>
        <w:div w:id="1817071107">
          <w:marLeft w:val="173"/>
          <w:marRight w:val="0"/>
          <w:marTop w:val="0"/>
          <w:marBottom w:val="0"/>
          <w:divBdr>
            <w:top w:val="none" w:sz="0" w:space="0" w:color="auto"/>
            <w:left w:val="none" w:sz="0" w:space="0" w:color="auto"/>
            <w:bottom w:val="none" w:sz="0" w:space="0" w:color="auto"/>
            <w:right w:val="none" w:sz="0" w:space="0" w:color="auto"/>
          </w:divBdr>
        </w:div>
        <w:div w:id="1885830065">
          <w:marLeft w:val="173"/>
          <w:marRight w:val="0"/>
          <w:marTop w:val="0"/>
          <w:marBottom w:val="0"/>
          <w:divBdr>
            <w:top w:val="none" w:sz="0" w:space="0" w:color="auto"/>
            <w:left w:val="none" w:sz="0" w:space="0" w:color="auto"/>
            <w:bottom w:val="none" w:sz="0" w:space="0" w:color="auto"/>
            <w:right w:val="none" w:sz="0" w:space="0" w:color="auto"/>
          </w:divBdr>
        </w:div>
        <w:div w:id="1906522272">
          <w:marLeft w:val="173"/>
          <w:marRight w:val="0"/>
          <w:marTop w:val="0"/>
          <w:marBottom w:val="0"/>
          <w:divBdr>
            <w:top w:val="none" w:sz="0" w:space="0" w:color="auto"/>
            <w:left w:val="none" w:sz="0" w:space="0" w:color="auto"/>
            <w:bottom w:val="none" w:sz="0" w:space="0" w:color="auto"/>
            <w:right w:val="none" w:sz="0" w:space="0" w:color="auto"/>
          </w:divBdr>
        </w:div>
        <w:div w:id="1933854173">
          <w:marLeft w:val="547"/>
          <w:marRight w:val="0"/>
          <w:marTop w:val="0"/>
          <w:marBottom w:val="0"/>
          <w:divBdr>
            <w:top w:val="none" w:sz="0" w:space="0" w:color="auto"/>
            <w:left w:val="none" w:sz="0" w:space="0" w:color="auto"/>
            <w:bottom w:val="none" w:sz="0" w:space="0" w:color="auto"/>
            <w:right w:val="none" w:sz="0" w:space="0" w:color="auto"/>
          </w:divBdr>
        </w:div>
        <w:div w:id="1974870440">
          <w:marLeft w:val="173"/>
          <w:marRight w:val="0"/>
          <w:marTop w:val="0"/>
          <w:marBottom w:val="0"/>
          <w:divBdr>
            <w:top w:val="none" w:sz="0" w:space="0" w:color="auto"/>
            <w:left w:val="none" w:sz="0" w:space="0" w:color="auto"/>
            <w:bottom w:val="none" w:sz="0" w:space="0" w:color="auto"/>
            <w:right w:val="none" w:sz="0" w:space="0" w:color="auto"/>
          </w:divBdr>
        </w:div>
        <w:div w:id="1994213247">
          <w:marLeft w:val="173"/>
          <w:marRight w:val="0"/>
          <w:marTop w:val="0"/>
          <w:marBottom w:val="0"/>
          <w:divBdr>
            <w:top w:val="none" w:sz="0" w:space="0" w:color="auto"/>
            <w:left w:val="none" w:sz="0" w:space="0" w:color="auto"/>
            <w:bottom w:val="none" w:sz="0" w:space="0" w:color="auto"/>
            <w:right w:val="none" w:sz="0" w:space="0" w:color="auto"/>
          </w:divBdr>
        </w:div>
        <w:div w:id="2010213887">
          <w:marLeft w:val="173"/>
          <w:marRight w:val="0"/>
          <w:marTop w:val="0"/>
          <w:marBottom w:val="0"/>
          <w:divBdr>
            <w:top w:val="none" w:sz="0" w:space="0" w:color="auto"/>
            <w:left w:val="none" w:sz="0" w:space="0" w:color="auto"/>
            <w:bottom w:val="none" w:sz="0" w:space="0" w:color="auto"/>
            <w:right w:val="none" w:sz="0" w:space="0" w:color="auto"/>
          </w:divBdr>
        </w:div>
        <w:div w:id="2010937289">
          <w:marLeft w:val="173"/>
          <w:marRight w:val="0"/>
          <w:marTop w:val="0"/>
          <w:marBottom w:val="0"/>
          <w:divBdr>
            <w:top w:val="none" w:sz="0" w:space="0" w:color="auto"/>
            <w:left w:val="none" w:sz="0" w:space="0" w:color="auto"/>
            <w:bottom w:val="none" w:sz="0" w:space="0" w:color="auto"/>
            <w:right w:val="none" w:sz="0" w:space="0" w:color="auto"/>
          </w:divBdr>
        </w:div>
      </w:divsChild>
    </w:div>
    <w:div w:id="1587374799">
      <w:bodyDiv w:val="1"/>
      <w:marLeft w:val="0"/>
      <w:marRight w:val="0"/>
      <w:marTop w:val="0"/>
      <w:marBottom w:val="0"/>
      <w:divBdr>
        <w:top w:val="none" w:sz="0" w:space="0" w:color="auto"/>
        <w:left w:val="none" w:sz="0" w:space="0" w:color="auto"/>
        <w:bottom w:val="none" w:sz="0" w:space="0" w:color="auto"/>
        <w:right w:val="none" w:sz="0" w:space="0" w:color="auto"/>
      </w:divBdr>
    </w:div>
    <w:div w:id="1607887125">
      <w:bodyDiv w:val="1"/>
      <w:marLeft w:val="0"/>
      <w:marRight w:val="0"/>
      <w:marTop w:val="0"/>
      <w:marBottom w:val="0"/>
      <w:divBdr>
        <w:top w:val="none" w:sz="0" w:space="0" w:color="auto"/>
        <w:left w:val="none" w:sz="0" w:space="0" w:color="auto"/>
        <w:bottom w:val="none" w:sz="0" w:space="0" w:color="auto"/>
        <w:right w:val="none" w:sz="0" w:space="0" w:color="auto"/>
      </w:divBdr>
    </w:div>
    <w:div w:id="1641304501">
      <w:bodyDiv w:val="1"/>
      <w:marLeft w:val="0"/>
      <w:marRight w:val="0"/>
      <w:marTop w:val="0"/>
      <w:marBottom w:val="0"/>
      <w:divBdr>
        <w:top w:val="none" w:sz="0" w:space="0" w:color="auto"/>
        <w:left w:val="none" w:sz="0" w:space="0" w:color="auto"/>
        <w:bottom w:val="none" w:sz="0" w:space="0" w:color="auto"/>
        <w:right w:val="none" w:sz="0" w:space="0" w:color="auto"/>
      </w:divBdr>
      <w:divsChild>
        <w:div w:id="937450965">
          <w:marLeft w:val="720"/>
          <w:marRight w:val="0"/>
          <w:marTop w:val="0"/>
          <w:marBottom w:val="120"/>
          <w:divBdr>
            <w:top w:val="none" w:sz="0" w:space="0" w:color="auto"/>
            <w:left w:val="none" w:sz="0" w:space="0" w:color="auto"/>
            <w:bottom w:val="none" w:sz="0" w:space="0" w:color="auto"/>
            <w:right w:val="none" w:sz="0" w:space="0" w:color="auto"/>
          </w:divBdr>
        </w:div>
      </w:divsChild>
    </w:div>
    <w:div w:id="1684042223">
      <w:bodyDiv w:val="1"/>
      <w:marLeft w:val="0"/>
      <w:marRight w:val="0"/>
      <w:marTop w:val="0"/>
      <w:marBottom w:val="0"/>
      <w:divBdr>
        <w:top w:val="none" w:sz="0" w:space="0" w:color="auto"/>
        <w:left w:val="none" w:sz="0" w:space="0" w:color="auto"/>
        <w:bottom w:val="none" w:sz="0" w:space="0" w:color="auto"/>
        <w:right w:val="none" w:sz="0" w:space="0" w:color="auto"/>
      </w:divBdr>
      <w:divsChild>
        <w:div w:id="2071270717">
          <w:marLeft w:val="1080"/>
          <w:marRight w:val="0"/>
          <w:marTop w:val="0"/>
          <w:marBottom w:val="0"/>
          <w:divBdr>
            <w:top w:val="none" w:sz="0" w:space="0" w:color="auto"/>
            <w:left w:val="none" w:sz="0" w:space="0" w:color="auto"/>
            <w:bottom w:val="none" w:sz="0" w:space="0" w:color="auto"/>
            <w:right w:val="none" w:sz="0" w:space="0" w:color="auto"/>
          </w:divBdr>
        </w:div>
      </w:divsChild>
    </w:div>
    <w:div w:id="1740404504">
      <w:bodyDiv w:val="1"/>
      <w:marLeft w:val="0"/>
      <w:marRight w:val="0"/>
      <w:marTop w:val="0"/>
      <w:marBottom w:val="0"/>
      <w:divBdr>
        <w:top w:val="none" w:sz="0" w:space="0" w:color="auto"/>
        <w:left w:val="none" w:sz="0" w:space="0" w:color="auto"/>
        <w:bottom w:val="none" w:sz="0" w:space="0" w:color="auto"/>
        <w:right w:val="none" w:sz="0" w:space="0" w:color="auto"/>
      </w:divBdr>
    </w:div>
    <w:div w:id="1740516918">
      <w:bodyDiv w:val="1"/>
      <w:marLeft w:val="0"/>
      <w:marRight w:val="0"/>
      <w:marTop w:val="0"/>
      <w:marBottom w:val="0"/>
      <w:divBdr>
        <w:top w:val="none" w:sz="0" w:space="0" w:color="auto"/>
        <w:left w:val="none" w:sz="0" w:space="0" w:color="auto"/>
        <w:bottom w:val="none" w:sz="0" w:space="0" w:color="auto"/>
        <w:right w:val="none" w:sz="0" w:space="0" w:color="auto"/>
      </w:divBdr>
      <w:divsChild>
        <w:div w:id="66077897">
          <w:marLeft w:val="1080"/>
          <w:marRight w:val="0"/>
          <w:marTop w:val="0"/>
          <w:marBottom w:val="120"/>
          <w:divBdr>
            <w:top w:val="none" w:sz="0" w:space="0" w:color="auto"/>
            <w:left w:val="none" w:sz="0" w:space="0" w:color="auto"/>
            <w:bottom w:val="none" w:sz="0" w:space="0" w:color="auto"/>
            <w:right w:val="none" w:sz="0" w:space="0" w:color="auto"/>
          </w:divBdr>
        </w:div>
        <w:div w:id="254747773">
          <w:marLeft w:val="1080"/>
          <w:marRight w:val="0"/>
          <w:marTop w:val="0"/>
          <w:marBottom w:val="120"/>
          <w:divBdr>
            <w:top w:val="none" w:sz="0" w:space="0" w:color="auto"/>
            <w:left w:val="none" w:sz="0" w:space="0" w:color="auto"/>
            <w:bottom w:val="none" w:sz="0" w:space="0" w:color="auto"/>
            <w:right w:val="none" w:sz="0" w:space="0" w:color="auto"/>
          </w:divBdr>
        </w:div>
        <w:div w:id="1106851330">
          <w:marLeft w:val="720"/>
          <w:marRight w:val="0"/>
          <w:marTop w:val="0"/>
          <w:marBottom w:val="120"/>
          <w:divBdr>
            <w:top w:val="none" w:sz="0" w:space="0" w:color="auto"/>
            <w:left w:val="none" w:sz="0" w:space="0" w:color="auto"/>
            <w:bottom w:val="none" w:sz="0" w:space="0" w:color="auto"/>
            <w:right w:val="none" w:sz="0" w:space="0" w:color="auto"/>
          </w:divBdr>
        </w:div>
        <w:div w:id="1135950858">
          <w:marLeft w:val="1080"/>
          <w:marRight w:val="0"/>
          <w:marTop w:val="0"/>
          <w:marBottom w:val="120"/>
          <w:divBdr>
            <w:top w:val="none" w:sz="0" w:space="0" w:color="auto"/>
            <w:left w:val="none" w:sz="0" w:space="0" w:color="auto"/>
            <w:bottom w:val="none" w:sz="0" w:space="0" w:color="auto"/>
            <w:right w:val="none" w:sz="0" w:space="0" w:color="auto"/>
          </w:divBdr>
        </w:div>
        <w:div w:id="1774668545">
          <w:marLeft w:val="720"/>
          <w:marRight w:val="0"/>
          <w:marTop w:val="0"/>
          <w:marBottom w:val="120"/>
          <w:divBdr>
            <w:top w:val="none" w:sz="0" w:space="0" w:color="auto"/>
            <w:left w:val="none" w:sz="0" w:space="0" w:color="auto"/>
            <w:bottom w:val="none" w:sz="0" w:space="0" w:color="auto"/>
            <w:right w:val="none" w:sz="0" w:space="0" w:color="auto"/>
          </w:divBdr>
        </w:div>
        <w:div w:id="1805342345">
          <w:marLeft w:val="1080"/>
          <w:marRight w:val="0"/>
          <w:marTop w:val="0"/>
          <w:marBottom w:val="120"/>
          <w:divBdr>
            <w:top w:val="none" w:sz="0" w:space="0" w:color="auto"/>
            <w:left w:val="none" w:sz="0" w:space="0" w:color="auto"/>
            <w:bottom w:val="none" w:sz="0" w:space="0" w:color="auto"/>
            <w:right w:val="none" w:sz="0" w:space="0" w:color="auto"/>
          </w:divBdr>
        </w:div>
        <w:div w:id="1990549109">
          <w:marLeft w:val="734"/>
          <w:marRight w:val="0"/>
          <w:marTop w:val="0"/>
          <w:marBottom w:val="120"/>
          <w:divBdr>
            <w:top w:val="none" w:sz="0" w:space="0" w:color="auto"/>
            <w:left w:val="none" w:sz="0" w:space="0" w:color="auto"/>
            <w:bottom w:val="none" w:sz="0" w:space="0" w:color="auto"/>
            <w:right w:val="none" w:sz="0" w:space="0" w:color="auto"/>
          </w:divBdr>
        </w:div>
        <w:div w:id="2061975957">
          <w:marLeft w:val="1080"/>
          <w:marRight w:val="0"/>
          <w:marTop w:val="0"/>
          <w:marBottom w:val="120"/>
          <w:divBdr>
            <w:top w:val="none" w:sz="0" w:space="0" w:color="auto"/>
            <w:left w:val="none" w:sz="0" w:space="0" w:color="auto"/>
            <w:bottom w:val="none" w:sz="0" w:space="0" w:color="auto"/>
            <w:right w:val="none" w:sz="0" w:space="0" w:color="auto"/>
          </w:divBdr>
        </w:div>
      </w:divsChild>
    </w:div>
    <w:div w:id="1758749118">
      <w:bodyDiv w:val="1"/>
      <w:marLeft w:val="0"/>
      <w:marRight w:val="0"/>
      <w:marTop w:val="0"/>
      <w:marBottom w:val="0"/>
      <w:divBdr>
        <w:top w:val="none" w:sz="0" w:space="0" w:color="auto"/>
        <w:left w:val="none" w:sz="0" w:space="0" w:color="auto"/>
        <w:bottom w:val="none" w:sz="0" w:space="0" w:color="auto"/>
        <w:right w:val="none" w:sz="0" w:space="0" w:color="auto"/>
      </w:divBdr>
    </w:div>
    <w:div w:id="1764565487">
      <w:bodyDiv w:val="1"/>
      <w:marLeft w:val="0"/>
      <w:marRight w:val="0"/>
      <w:marTop w:val="0"/>
      <w:marBottom w:val="0"/>
      <w:divBdr>
        <w:top w:val="none" w:sz="0" w:space="0" w:color="auto"/>
        <w:left w:val="none" w:sz="0" w:space="0" w:color="auto"/>
        <w:bottom w:val="none" w:sz="0" w:space="0" w:color="auto"/>
        <w:right w:val="none" w:sz="0" w:space="0" w:color="auto"/>
      </w:divBdr>
    </w:div>
    <w:div w:id="1769472086">
      <w:bodyDiv w:val="1"/>
      <w:marLeft w:val="0"/>
      <w:marRight w:val="0"/>
      <w:marTop w:val="0"/>
      <w:marBottom w:val="0"/>
      <w:divBdr>
        <w:top w:val="none" w:sz="0" w:space="0" w:color="auto"/>
        <w:left w:val="none" w:sz="0" w:space="0" w:color="auto"/>
        <w:bottom w:val="none" w:sz="0" w:space="0" w:color="auto"/>
        <w:right w:val="none" w:sz="0" w:space="0" w:color="auto"/>
      </w:divBdr>
    </w:div>
    <w:div w:id="1797135392">
      <w:bodyDiv w:val="1"/>
      <w:marLeft w:val="0"/>
      <w:marRight w:val="0"/>
      <w:marTop w:val="0"/>
      <w:marBottom w:val="0"/>
      <w:divBdr>
        <w:top w:val="none" w:sz="0" w:space="0" w:color="auto"/>
        <w:left w:val="none" w:sz="0" w:space="0" w:color="auto"/>
        <w:bottom w:val="none" w:sz="0" w:space="0" w:color="auto"/>
        <w:right w:val="none" w:sz="0" w:space="0" w:color="auto"/>
      </w:divBdr>
    </w:div>
    <w:div w:id="1799451843">
      <w:bodyDiv w:val="1"/>
      <w:marLeft w:val="0"/>
      <w:marRight w:val="0"/>
      <w:marTop w:val="0"/>
      <w:marBottom w:val="0"/>
      <w:divBdr>
        <w:top w:val="none" w:sz="0" w:space="0" w:color="auto"/>
        <w:left w:val="none" w:sz="0" w:space="0" w:color="auto"/>
        <w:bottom w:val="none" w:sz="0" w:space="0" w:color="auto"/>
        <w:right w:val="none" w:sz="0" w:space="0" w:color="auto"/>
      </w:divBdr>
      <w:divsChild>
        <w:div w:id="1756971125">
          <w:marLeft w:val="1080"/>
          <w:marRight w:val="0"/>
          <w:marTop w:val="0"/>
          <w:marBottom w:val="120"/>
          <w:divBdr>
            <w:top w:val="none" w:sz="0" w:space="0" w:color="auto"/>
            <w:left w:val="none" w:sz="0" w:space="0" w:color="auto"/>
            <w:bottom w:val="none" w:sz="0" w:space="0" w:color="auto"/>
            <w:right w:val="none" w:sz="0" w:space="0" w:color="auto"/>
          </w:divBdr>
        </w:div>
      </w:divsChild>
    </w:div>
    <w:div w:id="1814981270">
      <w:bodyDiv w:val="1"/>
      <w:marLeft w:val="0"/>
      <w:marRight w:val="0"/>
      <w:marTop w:val="0"/>
      <w:marBottom w:val="0"/>
      <w:divBdr>
        <w:top w:val="none" w:sz="0" w:space="0" w:color="auto"/>
        <w:left w:val="none" w:sz="0" w:space="0" w:color="auto"/>
        <w:bottom w:val="none" w:sz="0" w:space="0" w:color="auto"/>
        <w:right w:val="none" w:sz="0" w:space="0" w:color="auto"/>
      </w:divBdr>
    </w:div>
    <w:div w:id="1868981795">
      <w:bodyDiv w:val="1"/>
      <w:marLeft w:val="0"/>
      <w:marRight w:val="0"/>
      <w:marTop w:val="0"/>
      <w:marBottom w:val="0"/>
      <w:divBdr>
        <w:top w:val="none" w:sz="0" w:space="0" w:color="auto"/>
        <w:left w:val="none" w:sz="0" w:space="0" w:color="auto"/>
        <w:bottom w:val="none" w:sz="0" w:space="0" w:color="auto"/>
        <w:right w:val="none" w:sz="0" w:space="0" w:color="auto"/>
      </w:divBdr>
    </w:div>
    <w:div w:id="1884563206">
      <w:bodyDiv w:val="1"/>
      <w:marLeft w:val="0"/>
      <w:marRight w:val="0"/>
      <w:marTop w:val="0"/>
      <w:marBottom w:val="0"/>
      <w:divBdr>
        <w:top w:val="none" w:sz="0" w:space="0" w:color="auto"/>
        <w:left w:val="none" w:sz="0" w:space="0" w:color="auto"/>
        <w:bottom w:val="none" w:sz="0" w:space="0" w:color="auto"/>
        <w:right w:val="none" w:sz="0" w:space="0" w:color="auto"/>
      </w:divBdr>
    </w:div>
    <w:div w:id="1973905596">
      <w:bodyDiv w:val="1"/>
      <w:marLeft w:val="0"/>
      <w:marRight w:val="0"/>
      <w:marTop w:val="0"/>
      <w:marBottom w:val="0"/>
      <w:divBdr>
        <w:top w:val="none" w:sz="0" w:space="0" w:color="auto"/>
        <w:left w:val="none" w:sz="0" w:space="0" w:color="auto"/>
        <w:bottom w:val="none" w:sz="0" w:space="0" w:color="auto"/>
        <w:right w:val="none" w:sz="0" w:space="0" w:color="auto"/>
      </w:divBdr>
      <w:divsChild>
        <w:div w:id="848132905">
          <w:marLeft w:val="1080"/>
          <w:marRight w:val="0"/>
          <w:marTop w:val="0"/>
          <w:marBottom w:val="120"/>
          <w:divBdr>
            <w:top w:val="none" w:sz="0" w:space="0" w:color="auto"/>
            <w:left w:val="none" w:sz="0" w:space="0" w:color="auto"/>
            <w:bottom w:val="none" w:sz="0" w:space="0" w:color="auto"/>
            <w:right w:val="none" w:sz="0" w:space="0" w:color="auto"/>
          </w:divBdr>
        </w:div>
        <w:div w:id="1946888104">
          <w:marLeft w:val="1080"/>
          <w:marRight w:val="0"/>
          <w:marTop w:val="0"/>
          <w:marBottom w:val="120"/>
          <w:divBdr>
            <w:top w:val="none" w:sz="0" w:space="0" w:color="auto"/>
            <w:left w:val="none" w:sz="0" w:space="0" w:color="auto"/>
            <w:bottom w:val="none" w:sz="0" w:space="0" w:color="auto"/>
            <w:right w:val="none" w:sz="0" w:space="0" w:color="auto"/>
          </w:divBdr>
        </w:div>
      </w:divsChild>
    </w:div>
    <w:div w:id="1984970059">
      <w:bodyDiv w:val="1"/>
      <w:marLeft w:val="0"/>
      <w:marRight w:val="0"/>
      <w:marTop w:val="0"/>
      <w:marBottom w:val="0"/>
      <w:divBdr>
        <w:top w:val="none" w:sz="0" w:space="0" w:color="auto"/>
        <w:left w:val="none" w:sz="0" w:space="0" w:color="auto"/>
        <w:bottom w:val="none" w:sz="0" w:space="0" w:color="auto"/>
        <w:right w:val="none" w:sz="0" w:space="0" w:color="auto"/>
      </w:divBdr>
      <w:divsChild>
        <w:div w:id="63994766">
          <w:marLeft w:val="1080"/>
          <w:marRight w:val="0"/>
          <w:marTop w:val="0"/>
          <w:marBottom w:val="60"/>
          <w:divBdr>
            <w:top w:val="none" w:sz="0" w:space="0" w:color="auto"/>
            <w:left w:val="none" w:sz="0" w:space="0" w:color="auto"/>
            <w:bottom w:val="none" w:sz="0" w:space="0" w:color="auto"/>
            <w:right w:val="none" w:sz="0" w:space="0" w:color="auto"/>
          </w:divBdr>
        </w:div>
        <w:div w:id="359087063">
          <w:marLeft w:val="274"/>
          <w:marRight w:val="0"/>
          <w:marTop w:val="0"/>
          <w:marBottom w:val="120"/>
          <w:divBdr>
            <w:top w:val="none" w:sz="0" w:space="0" w:color="auto"/>
            <w:left w:val="none" w:sz="0" w:space="0" w:color="auto"/>
            <w:bottom w:val="none" w:sz="0" w:space="0" w:color="auto"/>
            <w:right w:val="none" w:sz="0" w:space="0" w:color="auto"/>
          </w:divBdr>
        </w:div>
        <w:div w:id="395133588">
          <w:marLeft w:val="274"/>
          <w:marRight w:val="0"/>
          <w:marTop w:val="0"/>
          <w:marBottom w:val="120"/>
          <w:divBdr>
            <w:top w:val="none" w:sz="0" w:space="0" w:color="auto"/>
            <w:left w:val="none" w:sz="0" w:space="0" w:color="auto"/>
            <w:bottom w:val="none" w:sz="0" w:space="0" w:color="auto"/>
            <w:right w:val="none" w:sz="0" w:space="0" w:color="auto"/>
          </w:divBdr>
        </w:div>
        <w:div w:id="411046072">
          <w:marLeft w:val="634"/>
          <w:marRight w:val="0"/>
          <w:marTop w:val="0"/>
          <w:marBottom w:val="120"/>
          <w:divBdr>
            <w:top w:val="none" w:sz="0" w:space="0" w:color="auto"/>
            <w:left w:val="none" w:sz="0" w:space="0" w:color="auto"/>
            <w:bottom w:val="none" w:sz="0" w:space="0" w:color="auto"/>
            <w:right w:val="none" w:sz="0" w:space="0" w:color="auto"/>
          </w:divBdr>
        </w:div>
        <w:div w:id="700714084">
          <w:marLeft w:val="806"/>
          <w:marRight w:val="0"/>
          <w:marTop w:val="0"/>
          <w:marBottom w:val="120"/>
          <w:divBdr>
            <w:top w:val="none" w:sz="0" w:space="0" w:color="auto"/>
            <w:left w:val="none" w:sz="0" w:space="0" w:color="auto"/>
            <w:bottom w:val="none" w:sz="0" w:space="0" w:color="auto"/>
            <w:right w:val="none" w:sz="0" w:space="0" w:color="auto"/>
          </w:divBdr>
        </w:div>
        <w:div w:id="774138113">
          <w:marLeft w:val="1080"/>
          <w:marRight w:val="0"/>
          <w:marTop w:val="0"/>
          <w:marBottom w:val="120"/>
          <w:divBdr>
            <w:top w:val="none" w:sz="0" w:space="0" w:color="auto"/>
            <w:left w:val="none" w:sz="0" w:space="0" w:color="auto"/>
            <w:bottom w:val="none" w:sz="0" w:space="0" w:color="auto"/>
            <w:right w:val="none" w:sz="0" w:space="0" w:color="auto"/>
          </w:divBdr>
        </w:div>
        <w:div w:id="807867832">
          <w:marLeft w:val="634"/>
          <w:marRight w:val="0"/>
          <w:marTop w:val="0"/>
          <w:marBottom w:val="60"/>
          <w:divBdr>
            <w:top w:val="none" w:sz="0" w:space="0" w:color="auto"/>
            <w:left w:val="none" w:sz="0" w:space="0" w:color="auto"/>
            <w:bottom w:val="none" w:sz="0" w:space="0" w:color="auto"/>
            <w:right w:val="none" w:sz="0" w:space="0" w:color="auto"/>
          </w:divBdr>
        </w:div>
        <w:div w:id="910189967">
          <w:marLeft w:val="1080"/>
          <w:marRight w:val="0"/>
          <w:marTop w:val="0"/>
          <w:marBottom w:val="60"/>
          <w:divBdr>
            <w:top w:val="none" w:sz="0" w:space="0" w:color="auto"/>
            <w:left w:val="none" w:sz="0" w:space="0" w:color="auto"/>
            <w:bottom w:val="none" w:sz="0" w:space="0" w:color="auto"/>
            <w:right w:val="none" w:sz="0" w:space="0" w:color="auto"/>
          </w:divBdr>
        </w:div>
        <w:div w:id="950094506">
          <w:marLeft w:val="634"/>
          <w:marRight w:val="0"/>
          <w:marTop w:val="0"/>
          <w:marBottom w:val="120"/>
          <w:divBdr>
            <w:top w:val="none" w:sz="0" w:space="0" w:color="auto"/>
            <w:left w:val="none" w:sz="0" w:space="0" w:color="auto"/>
            <w:bottom w:val="none" w:sz="0" w:space="0" w:color="auto"/>
            <w:right w:val="none" w:sz="0" w:space="0" w:color="auto"/>
          </w:divBdr>
        </w:div>
        <w:div w:id="1028334037">
          <w:marLeft w:val="1080"/>
          <w:marRight w:val="0"/>
          <w:marTop w:val="0"/>
          <w:marBottom w:val="60"/>
          <w:divBdr>
            <w:top w:val="none" w:sz="0" w:space="0" w:color="auto"/>
            <w:left w:val="none" w:sz="0" w:space="0" w:color="auto"/>
            <w:bottom w:val="none" w:sz="0" w:space="0" w:color="auto"/>
            <w:right w:val="none" w:sz="0" w:space="0" w:color="auto"/>
          </w:divBdr>
        </w:div>
        <w:div w:id="1362782859">
          <w:marLeft w:val="1080"/>
          <w:marRight w:val="0"/>
          <w:marTop w:val="0"/>
          <w:marBottom w:val="120"/>
          <w:divBdr>
            <w:top w:val="none" w:sz="0" w:space="0" w:color="auto"/>
            <w:left w:val="none" w:sz="0" w:space="0" w:color="auto"/>
            <w:bottom w:val="none" w:sz="0" w:space="0" w:color="auto"/>
            <w:right w:val="none" w:sz="0" w:space="0" w:color="auto"/>
          </w:divBdr>
        </w:div>
        <w:div w:id="1789665103">
          <w:marLeft w:val="806"/>
          <w:marRight w:val="0"/>
          <w:marTop w:val="0"/>
          <w:marBottom w:val="120"/>
          <w:divBdr>
            <w:top w:val="none" w:sz="0" w:space="0" w:color="auto"/>
            <w:left w:val="none" w:sz="0" w:space="0" w:color="auto"/>
            <w:bottom w:val="none" w:sz="0" w:space="0" w:color="auto"/>
            <w:right w:val="none" w:sz="0" w:space="0" w:color="auto"/>
          </w:divBdr>
        </w:div>
        <w:div w:id="1931154818">
          <w:marLeft w:val="634"/>
          <w:marRight w:val="0"/>
          <w:marTop w:val="0"/>
          <w:marBottom w:val="120"/>
          <w:divBdr>
            <w:top w:val="none" w:sz="0" w:space="0" w:color="auto"/>
            <w:left w:val="none" w:sz="0" w:space="0" w:color="auto"/>
            <w:bottom w:val="none" w:sz="0" w:space="0" w:color="auto"/>
            <w:right w:val="none" w:sz="0" w:space="0" w:color="auto"/>
          </w:divBdr>
        </w:div>
        <w:div w:id="1981838962">
          <w:marLeft w:val="634"/>
          <w:marRight w:val="0"/>
          <w:marTop w:val="0"/>
          <w:marBottom w:val="120"/>
          <w:divBdr>
            <w:top w:val="none" w:sz="0" w:space="0" w:color="auto"/>
            <w:left w:val="none" w:sz="0" w:space="0" w:color="auto"/>
            <w:bottom w:val="none" w:sz="0" w:space="0" w:color="auto"/>
            <w:right w:val="none" w:sz="0" w:space="0" w:color="auto"/>
          </w:divBdr>
        </w:div>
      </w:divsChild>
    </w:div>
    <w:div w:id="1997999376">
      <w:bodyDiv w:val="1"/>
      <w:marLeft w:val="0"/>
      <w:marRight w:val="0"/>
      <w:marTop w:val="0"/>
      <w:marBottom w:val="0"/>
      <w:divBdr>
        <w:top w:val="none" w:sz="0" w:space="0" w:color="auto"/>
        <w:left w:val="none" w:sz="0" w:space="0" w:color="auto"/>
        <w:bottom w:val="none" w:sz="0" w:space="0" w:color="auto"/>
        <w:right w:val="none" w:sz="0" w:space="0" w:color="auto"/>
      </w:divBdr>
    </w:div>
    <w:div w:id="2012946170">
      <w:bodyDiv w:val="1"/>
      <w:marLeft w:val="0"/>
      <w:marRight w:val="0"/>
      <w:marTop w:val="0"/>
      <w:marBottom w:val="0"/>
      <w:divBdr>
        <w:top w:val="none" w:sz="0" w:space="0" w:color="auto"/>
        <w:left w:val="none" w:sz="0" w:space="0" w:color="auto"/>
        <w:bottom w:val="none" w:sz="0" w:space="0" w:color="auto"/>
        <w:right w:val="none" w:sz="0" w:space="0" w:color="auto"/>
      </w:divBdr>
    </w:div>
    <w:div w:id="2026981717">
      <w:bodyDiv w:val="1"/>
      <w:marLeft w:val="0"/>
      <w:marRight w:val="0"/>
      <w:marTop w:val="0"/>
      <w:marBottom w:val="0"/>
      <w:divBdr>
        <w:top w:val="none" w:sz="0" w:space="0" w:color="auto"/>
        <w:left w:val="none" w:sz="0" w:space="0" w:color="auto"/>
        <w:bottom w:val="none" w:sz="0" w:space="0" w:color="auto"/>
        <w:right w:val="none" w:sz="0" w:space="0" w:color="auto"/>
      </w:divBdr>
      <w:divsChild>
        <w:div w:id="2824697">
          <w:marLeft w:val="1080"/>
          <w:marRight w:val="0"/>
          <w:marTop w:val="0"/>
          <w:marBottom w:val="0"/>
          <w:divBdr>
            <w:top w:val="none" w:sz="0" w:space="0" w:color="auto"/>
            <w:left w:val="none" w:sz="0" w:space="0" w:color="auto"/>
            <w:bottom w:val="none" w:sz="0" w:space="0" w:color="auto"/>
            <w:right w:val="none" w:sz="0" w:space="0" w:color="auto"/>
          </w:divBdr>
        </w:div>
        <w:div w:id="15543909">
          <w:marLeft w:val="1080"/>
          <w:marRight w:val="0"/>
          <w:marTop w:val="0"/>
          <w:marBottom w:val="0"/>
          <w:divBdr>
            <w:top w:val="none" w:sz="0" w:space="0" w:color="auto"/>
            <w:left w:val="none" w:sz="0" w:space="0" w:color="auto"/>
            <w:bottom w:val="none" w:sz="0" w:space="0" w:color="auto"/>
            <w:right w:val="none" w:sz="0" w:space="0" w:color="auto"/>
          </w:divBdr>
        </w:div>
        <w:div w:id="19430226">
          <w:marLeft w:val="1080"/>
          <w:marRight w:val="0"/>
          <w:marTop w:val="0"/>
          <w:marBottom w:val="0"/>
          <w:divBdr>
            <w:top w:val="none" w:sz="0" w:space="0" w:color="auto"/>
            <w:left w:val="none" w:sz="0" w:space="0" w:color="auto"/>
            <w:bottom w:val="none" w:sz="0" w:space="0" w:color="auto"/>
            <w:right w:val="none" w:sz="0" w:space="0" w:color="auto"/>
          </w:divBdr>
        </w:div>
        <w:div w:id="171145349">
          <w:marLeft w:val="1080"/>
          <w:marRight w:val="0"/>
          <w:marTop w:val="0"/>
          <w:marBottom w:val="0"/>
          <w:divBdr>
            <w:top w:val="none" w:sz="0" w:space="0" w:color="auto"/>
            <w:left w:val="none" w:sz="0" w:space="0" w:color="auto"/>
            <w:bottom w:val="none" w:sz="0" w:space="0" w:color="auto"/>
            <w:right w:val="none" w:sz="0" w:space="0" w:color="auto"/>
          </w:divBdr>
        </w:div>
        <w:div w:id="460075665">
          <w:marLeft w:val="1080"/>
          <w:marRight w:val="0"/>
          <w:marTop w:val="0"/>
          <w:marBottom w:val="0"/>
          <w:divBdr>
            <w:top w:val="none" w:sz="0" w:space="0" w:color="auto"/>
            <w:left w:val="none" w:sz="0" w:space="0" w:color="auto"/>
            <w:bottom w:val="none" w:sz="0" w:space="0" w:color="auto"/>
            <w:right w:val="none" w:sz="0" w:space="0" w:color="auto"/>
          </w:divBdr>
        </w:div>
        <w:div w:id="738869593">
          <w:marLeft w:val="1080"/>
          <w:marRight w:val="0"/>
          <w:marTop w:val="0"/>
          <w:marBottom w:val="0"/>
          <w:divBdr>
            <w:top w:val="none" w:sz="0" w:space="0" w:color="auto"/>
            <w:left w:val="none" w:sz="0" w:space="0" w:color="auto"/>
            <w:bottom w:val="none" w:sz="0" w:space="0" w:color="auto"/>
            <w:right w:val="none" w:sz="0" w:space="0" w:color="auto"/>
          </w:divBdr>
        </w:div>
        <w:div w:id="767887989">
          <w:marLeft w:val="1080"/>
          <w:marRight w:val="0"/>
          <w:marTop w:val="0"/>
          <w:marBottom w:val="0"/>
          <w:divBdr>
            <w:top w:val="none" w:sz="0" w:space="0" w:color="auto"/>
            <w:left w:val="none" w:sz="0" w:space="0" w:color="auto"/>
            <w:bottom w:val="none" w:sz="0" w:space="0" w:color="auto"/>
            <w:right w:val="none" w:sz="0" w:space="0" w:color="auto"/>
          </w:divBdr>
        </w:div>
        <w:div w:id="841120013">
          <w:marLeft w:val="1080"/>
          <w:marRight w:val="0"/>
          <w:marTop w:val="0"/>
          <w:marBottom w:val="0"/>
          <w:divBdr>
            <w:top w:val="none" w:sz="0" w:space="0" w:color="auto"/>
            <w:left w:val="none" w:sz="0" w:space="0" w:color="auto"/>
            <w:bottom w:val="none" w:sz="0" w:space="0" w:color="auto"/>
            <w:right w:val="none" w:sz="0" w:space="0" w:color="auto"/>
          </w:divBdr>
        </w:div>
        <w:div w:id="879979900">
          <w:marLeft w:val="1080"/>
          <w:marRight w:val="0"/>
          <w:marTop w:val="0"/>
          <w:marBottom w:val="0"/>
          <w:divBdr>
            <w:top w:val="none" w:sz="0" w:space="0" w:color="auto"/>
            <w:left w:val="none" w:sz="0" w:space="0" w:color="auto"/>
            <w:bottom w:val="none" w:sz="0" w:space="0" w:color="auto"/>
            <w:right w:val="none" w:sz="0" w:space="0" w:color="auto"/>
          </w:divBdr>
        </w:div>
        <w:div w:id="1148935685">
          <w:marLeft w:val="1080"/>
          <w:marRight w:val="0"/>
          <w:marTop w:val="0"/>
          <w:marBottom w:val="0"/>
          <w:divBdr>
            <w:top w:val="none" w:sz="0" w:space="0" w:color="auto"/>
            <w:left w:val="none" w:sz="0" w:space="0" w:color="auto"/>
            <w:bottom w:val="none" w:sz="0" w:space="0" w:color="auto"/>
            <w:right w:val="none" w:sz="0" w:space="0" w:color="auto"/>
          </w:divBdr>
        </w:div>
        <w:div w:id="1215049257">
          <w:marLeft w:val="1080"/>
          <w:marRight w:val="0"/>
          <w:marTop w:val="0"/>
          <w:marBottom w:val="0"/>
          <w:divBdr>
            <w:top w:val="none" w:sz="0" w:space="0" w:color="auto"/>
            <w:left w:val="none" w:sz="0" w:space="0" w:color="auto"/>
            <w:bottom w:val="none" w:sz="0" w:space="0" w:color="auto"/>
            <w:right w:val="none" w:sz="0" w:space="0" w:color="auto"/>
          </w:divBdr>
        </w:div>
        <w:div w:id="1689335919">
          <w:marLeft w:val="1080"/>
          <w:marRight w:val="0"/>
          <w:marTop w:val="0"/>
          <w:marBottom w:val="0"/>
          <w:divBdr>
            <w:top w:val="none" w:sz="0" w:space="0" w:color="auto"/>
            <w:left w:val="none" w:sz="0" w:space="0" w:color="auto"/>
            <w:bottom w:val="none" w:sz="0" w:space="0" w:color="auto"/>
            <w:right w:val="none" w:sz="0" w:space="0" w:color="auto"/>
          </w:divBdr>
        </w:div>
        <w:div w:id="2009862950">
          <w:marLeft w:val="1080"/>
          <w:marRight w:val="0"/>
          <w:marTop w:val="50"/>
          <w:marBottom w:val="0"/>
          <w:divBdr>
            <w:top w:val="none" w:sz="0" w:space="0" w:color="auto"/>
            <w:left w:val="none" w:sz="0" w:space="0" w:color="auto"/>
            <w:bottom w:val="none" w:sz="0" w:space="0" w:color="auto"/>
            <w:right w:val="none" w:sz="0" w:space="0" w:color="auto"/>
          </w:divBdr>
        </w:div>
        <w:div w:id="2130008078">
          <w:marLeft w:val="1080"/>
          <w:marRight w:val="0"/>
          <w:marTop w:val="0"/>
          <w:marBottom w:val="0"/>
          <w:divBdr>
            <w:top w:val="none" w:sz="0" w:space="0" w:color="auto"/>
            <w:left w:val="none" w:sz="0" w:space="0" w:color="auto"/>
            <w:bottom w:val="none" w:sz="0" w:space="0" w:color="auto"/>
            <w:right w:val="none" w:sz="0" w:space="0" w:color="auto"/>
          </w:divBdr>
        </w:div>
      </w:divsChild>
    </w:div>
    <w:div w:id="2051880188">
      <w:bodyDiv w:val="1"/>
      <w:marLeft w:val="0"/>
      <w:marRight w:val="0"/>
      <w:marTop w:val="0"/>
      <w:marBottom w:val="0"/>
      <w:divBdr>
        <w:top w:val="none" w:sz="0" w:space="0" w:color="auto"/>
        <w:left w:val="none" w:sz="0" w:space="0" w:color="auto"/>
        <w:bottom w:val="none" w:sz="0" w:space="0" w:color="auto"/>
        <w:right w:val="none" w:sz="0" w:space="0" w:color="auto"/>
      </w:divBdr>
    </w:div>
    <w:div w:id="2139175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5.jpe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3A6B2A0-8B9B-4ED1-B598-41820E70DF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35</Pages>
  <Words>5148</Words>
  <Characters>29349</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AMPV AoA Final Report</vt:lpstr>
    </vt:vector>
  </TitlesOfParts>
  <Company>U.S. Army</Company>
  <LinksUpToDate>false</LinksUpToDate>
  <CharactersWithSpaces>34429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AMPV AoA Final Report</dc:title>
  <dc:subject>AMPV Final Report</dc:subject>
  <dc:creator>Bonnie McIlrath</dc:creator>
  <cp:keywords/>
  <dc:description/>
  <cp:lastModifiedBy>DoD Admin</cp:lastModifiedBy>
  <cp:revision>2</cp:revision>
  <cp:lastPrinted>2012-07-13T13:07:00Z</cp:lastPrinted>
  <dcterms:created xsi:type="dcterms:W3CDTF">2017-11-09T18:37:00Z</dcterms:created>
  <dcterms:modified xsi:type="dcterms:W3CDTF">2017-11-09T18:37:00Z</dcterms:modified>
</cp:coreProperties>
</file>