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7F98F" w14:textId="77777777" w:rsidR="005C3C1F" w:rsidRPr="009E2AA3" w:rsidRDefault="002A115B">
      <w:pPr>
        <w:rPr>
          <w:rFonts w:ascii="Times New Roman" w:hAnsi="Times New Roman" w:cs="Times New Roman"/>
          <w:b/>
          <w:sz w:val="32"/>
          <w:szCs w:val="24"/>
        </w:rPr>
      </w:pPr>
      <w:r w:rsidRPr="009E2AA3">
        <w:rPr>
          <w:rFonts w:ascii="Times New Roman" w:hAnsi="Times New Roman" w:cs="Times New Roman"/>
          <w:noProof/>
          <w:sz w:val="32"/>
          <w:szCs w:val="24"/>
        </w:rPr>
        <mc:AlternateContent>
          <mc:Choice Requires="wps">
            <w:drawing>
              <wp:anchor distT="45720" distB="45720" distL="114300" distR="114300" simplePos="0" relativeHeight="251659264" behindDoc="0" locked="0" layoutInCell="1" allowOverlap="1" wp14:anchorId="00BB0355" wp14:editId="217B90B9">
                <wp:simplePos x="0" y="0"/>
                <wp:positionH relativeFrom="margin">
                  <wp:align>center</wp:align>
                </wp:positionH>
                <wp:positionV relativeFrom="margin">
                  <wp:align>center</wp:align>
                </wp:positionV>
                <wp:extent cx="5022850" cy="1762760"/>
                <wp:effectExtent l="0" t="0" r="317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762760"/>
                        </a:xfrm>
                        <a:prstGeom prst="rect">
                          <a:avLst/>
                        </a:prstGeom>
                        <a:solidFill>
                          <a:srgbClr val="FFFFFF"/>
                        </a:solidFill>
                        <a:ln w="9525">
                          <a:solidFill>
                            <a:schemeClr val="bg1"/>
                          </a:solidFill>
                          <a:miter lim="800000"/>
                          <a:headEnd/>
                          <a:tailEnd/>
                        </a:ln>
                      </wps:spPr>
                      <wps:txbx>
                        <w:txbxContent>
                          <w:p w14:paraId="11788A9F" w14:textId="77777777" w:rsidR="002A115B" w:rsidRDefault="002A115B" w:rsidP="002A115B">
                            <w:pPr>
                              <w:jc w:val="center"/>
                              <w:rPr>
                                <w:rFonts w:ascii="Georgia" w:hAnsi="Georgia"/>
                                <w:sz w:val="36"/>
                                <w:szCs w:val="36"/>
                              </w:rPr>
                            </w:pPr>
                            <w:r>
                              <w:rPr>
                                <w:rFonts w:ascii="Georgia" w:hAnsi="Georgia"/>
                                <w:sz w:val="36"/>
                                <w:szCs w:val="36"/>
                              </w:rPr>
                              <w:t>IMSE 991 – Multi-Attribute Decision Making</w:t>
                            </w:r>
                          </w:p>
                          <w:p w14:paraId="586ABDC4" w14:textId="77777777" w:rsidR="002A115B" w:rsidRDefault="002A115B" w:rsidP="002A115B">
                            <w:pPr>
                              <w:jc w:val="center"/>
                              <w:rPr>
                                <w:rFonts w:ascii="Georgia" w:hAnsi="Georgia"/>
                                <w:sz w:val="36"/>
                                <w:szCs w:val="36"/>
                              </w:rPr>
                            </w:pPr>
                            <w:r>
                              <w:rPr>
                                <w:rFonts w:ascii="Georgia" w:hAnsi="Georgia"/>
                                <w:sz w:val="36"/>
                                <w:szCs w:val="36"/>
                              </w:rPr>
                              <w:t>HW3</w:t>
                            </w:r>
                          </w:p>
                          <w:p w14:paraId="11FEF766" w14:textId="77777777" w:rsidR="002A115B" w:rsidRDefault="002A115B" w:rsidP="002A115B">
                            <w:pPr>
                              <w:jc w:val="center"/>
                              <w:rPr>
                                <w:rFonts w:ascii="Georgia" w:hAnsi="Georgia"/>
                                <w:sz w:val="36"/>
                                <w:szCs w:val="36"/>
                              </w:rPr>
                            </w:pPr>
                            <w:r>
                              <w:rPr>
                                <w:rFonts w:ascii="Georgia" w:hAnsi="Georgia"/>
                                <w:sz w:val="36"/>
                                <w:szCs w:val="36"/>
                              </w:rPr>
                              <w:t>Blake Conrad</w:t>
                            </w:r>
                          </w:p>
                          <w:p w14:paraId="7D65CCCE" w14:textId="2EEE67E2" w:rsidR="002A115B" w:rsidRPr="00914020" w:rsidRDefault="00C44683" w:rsidP="002A115B">
                            <w:pPr>
                              <w:jc w:val="center"/>
                              <w:rPr>
                                <w:rFonts w:ascii="Georgia" w:hAnsi="Georgia"/>
                                <w:sz w:val="36"/>
                                <w:szCs w:val="36"/>
                              </w:rPr>
                            </w:pPr>
                            <w:r>
                              <w:rPr>
                                <w:rFonts w:ascii="Georgia" w:hAnsi="Georgia"/>
                                <w:sz w:val="36"/>
                                <w:szCs w:val="36"/>
                              </w:rPr>
                              <w:t>Due: 11</w:t>
                            </w:r>
                            <w:r w:rsidR="002A115B">
                              <w:rPr>
                                <w:rFonts w:ascii="Georgia" w:hAnsi="Georgia"/>
                                <w:sz w:val="36"/>
                                <w:szCs w:val="36"/>
                              </w:rPr>
                              <w:t>/</w:t>
                            </w:r>
                            <w:r>
                              <w:rPr>
                                <w:rFonts w:ascii="Georgia" w:hAnsi="Georgia"/>
                                <w:sz w:val="36"/>
                                <w:szCs w:val="36"/>
                              </w:rPr>
                              <w:t>27/</w:t>
                            </w:r>
                            <w:r w:rsidR="002A115B">
                              <w:rPr>
                                <w:rFonts w:ascii="Georgia" w:hAnsi="Georgia"/>
                                <w:sz w:val="36"/>
                                <w:szCs w:val="36"/>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B0355" id="_x0000_t202" coordsize="21600,21600" o:spt="202" path="m0,0l0,21600,21600,21600,21600,0xe">
                <v:stroke joinstyle="miter"/>
                <v:path gradientshapeok="t" o:connecttype="rect"/>
              </v:shapetype>
              <v:shape id="Text Box 2" o:spid="_x0000_s1026" type="#_x0000_t202" style="position:absolute;margin-left:0;margin-top:0;width:395.5pt;height:138.8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" strokecolor="white [3212]">
                <v:textbox>
                  <w:txbxContent>
                    <w:p w14:paraId="11788A9F" w14:textId="77777777" w:rsidR="002A115B" w:rsidRDefault="002A115B" w:rsidP="002A115B">
                      <w:pPr>
                        <w:jc w:val="center"/>
                        <w:rPr>
                          <w:rFonts w:ascii="Georgia" w:hAnsi="Georgia"/>
                          <w:sz w:val="36"/>
                          <w:szCs w:val="36"/>
                        </w:rPr>
                      </w:pPr>
                      <w:r>
                        <w:rPr>
                          <w:rFonts w:ascii="Georgia" w:hAnsi="Georgia"/>
                          <w:sz w:val="36"/>
                          <w:szCs w:val="36"/>
                        </w:rPr>
                        <w:t>IMSE 991 – Multi-Attribute Decision Making</w:t>
                      </w:r>
                    </w:p>
                    <w:p w14:paraId="586ABDC4" w14:textId="77777777" w:rsidR="002A115B" w:rsidRDefault="002A115B" w:rsidP="002A115B">
                      <w:pPr>
                        <w:jc w:val="center"/>
                        <w:rPr>
                          <w:rFonts w:ascii="Georgia" w:hAnsi="Georgia"/>
                          <w:sz w:val="36"/>
                          <w:szCs w:val="36"/>
                        </w:rPr>
                      </w:pPr>
                      <w:r>
                        <w:rPr>
                          <w:rFonts w:ascii="Georgia" w:hAnsi="Georgia"/>
                          <w:sz w:val="36"/>
                          <w:szCs w:val="36"/>
                        </w:rPr>
                        <w:t>HW3</w:t>
                      </w:r>
                    </w:p>
                    <w:p w14:paraId="11FEF766" w14:textId="77777777" w:rsidR="002A115B" w:rsidRDefault="002A115B" w:rsidP="002A115B">
                      <w:pPr>
                        <w:jc w:val="center"/>
                        <w:rPr>
                          <w:rFonts w:ascii="Georgia" w:hAnsi="Georgia"/>
                          <w:sz w:val="36"/>
                          <w:szCs w:val="36"/>
                        </w:rPr>
                      </w:pPr>
                      <w:r>
                        <w:rPr>
                          <w:rFonts w:ascii="Georgia" w:hAnsi="Georgia"/>
                          <w:sz w:val="36"/>
                          <w:szCs w:val="36"/>
                        </w:rPr>
                        <w:t>Blake Conrad</w:t>
                      </w:r>
                    </w:p>
                    <w:p w14:paraId="7D65CCCE" w14:textId="2EEE67E2" w:rsidR="002A115B" w:rsidRPr="00914020" w:rsidRDefault="00C44683" w:rsidP="002A115B">
                      <w:pPr>
                        <w:jc w:val="center"/>
                        <w:rPr>
                          <w:rFonts w:ascii="Georgia" w:hAnsi="Georgia"/>
                          <w:sz w:val="36"/>
                          <w:szCs w:val="36"/>
                        </w:rPr>
                      </w:pPr>
                      <w:r>
                        <w:rPr>
                          <w:rFonts w:ascii="Georgia" w:hAnsi="Georgia"/>
                          <w:sz w:val="36"/>
                          <w:szCs w:val="36"/>
                        </w:rPr>
                        <w:t>Due: 11</w:t>
                      </w:r>
                      <w:r w:rsidR="002A115B">
                        <w:rPr>
                          <w:rFonts w:ascii="Georgia" w:hAnsi="Georgia"/>
                          <w:sz w:val="36"/>
                          <w:szCs w:val="36"/>
                        </w:rPr>
                        <w:t>/</w:t>
                      </w:r>
                      <w:r>
                        <w:rPr>
                          <w:rFonts w:ascii="Georgia" w:hAnsi="Georgia"/>
                          <w:sz w:val="36"/>
                          <w:szCs w:val="36"/>
                        </w:rPr>
                        <w:t>27/</w:t>
                      </w:r>
                      <w:r w:rsidR="002A115B">
                        <w:rPr>
                          <w:rFonts w:ascii="Georgia" w:hAnsi="Georgia"/>
                          <w:sz w:val="36"/>
                          <w:szCs w:val="36"/>
                        </w:rPr>
                        <w:t>2017</w:t>
                      </w:r>
                    </w:p>
                  </w:txbxContent>
                </v:textbox>
                <w10:wrap type="square" anchorx="margin" anchory="margin"/>
              </v:shape>
            </w:pict>
          </mc:Fallback>
        </mc:AlternateContent>
      </w:r>
      <w:r w:rsidRPr="009E2AA3">
        <w:rPr>
          <w:rFonts w:ascii="Times New Roman" w:hAnsi="Times New Roman" w:cs="Times New Roman"/>
          <w:sz w:val="32"/>
          <w:szCs w:val="24"/>
        </w:rPr>
        <w:br w:type="page"/>
      </w:r>
      <w:r w:rsidRPr="009E2AA3">
        <w:rPr>
          <w:rFonts w:ascii="Times New Roman" w:hAnsi="Times New Roman" w:cs="Times New Roman"/>
          <w:b/>
          <w:sz w:val="32"/>
          <w:szCs w:val="24"/>
        </w:rPr>
        <w:lastRenderedPageBreak/>
        <w:t>Problem 4</w:t>
      </w:r>
    </w:p>
    <w:p w14:paraId="728DC328" w14:textId="77777777" w:rsidR="002A115B" w:rsidRDefault="002A115B" w:rsidP="009E2AA3">
      <w:pPr>
        <w:spacing w:after="0" w:line="480" w:lineRule="auto"/>
        <w:rPr>
          <w:rFonts w:ascii="Times New Roman" w:hAnsi="Times New Roman" w:cs="Times New Roman"/>
          <w:sz w:val="24"/>
          <w:szCs w:val="24"/>
        </w:rPr>
      </w:pPr>
      <w:r w:rsidRPr="009E2AA3">
        <w:rPr>
          <w:rFonts w:ascii="Times New Roman" w:hAnsi="Times New Roman" w:cs="Times New Roman"/>
          <w:sz w:val="24"/>
          <w:szCs w:val="24"/>
        </w:rPr>
        <w:t>(5 points) Select one of the case studies in class discussed in class (Strategic Planning and New Product Development or the Investment Strategy for Product Development in the Aerospace Industry).  Identify which, if any, of the seven rules we discussed at the beginning of class that it violated.</w:t>
      </w:r>
    </w:p>
    <w:p w14:paraId="4384B810" w14:textId="77777777" w:rsidR="009E2AA3" w:rsidRPr="009E2AA3" w:rsidRDefault="009E2AA3" w:rsidP="009E2AA3">
      <w:pPr>
        <w:spacing w:after="0" w:line="480" w:lineRule="auto"/>
        <w:rPr>
          <w:rFonts w:ascii="Times New Roman" w:hAnsi="Times New Roman" w:cs="Times New Roman"/>
          <w:sz w:val="24"/>
          <w:szCs w:val="24"/>
        </w:rPr>
      </w:pPr>
    </w:p>
    <w:p w14:paraId="55961241" w14:textId="77777777" w:rsidR="002A115B" w:rsidRPr="009E2AA3" w:rsidRDefault="002A115B" w:rsidP="009E2AA3">
      <w:pPr>
        <w:spacing w:after="0" w:line="480" w:lineRule="auto"/>
        <w:ind w:firstLine="720"/>
        <w:rPr>
          <w:rFonts w:ascii="Times New Roman" w:hAnsi="Times New Roman" w:cs="Times New Roman"/>
          <w:sz w:val="24"/>
          <w:szCs w:val="24"/>
        </w:rPr>
      </w:pPr>
      <w:r w:rsidRPr="009E2AA3">
        <w:rPr>
          <w:rFonts w:ascii="Times New Roman" w:hAnsi="Times New Roman" w:cs="Times New Roman"/>
          <w:sz w:val="24"/>
          <w:szCs w:val="24"/>
        </w:rPr>
        <w:t xml:space="preserve">After a thorough assessment of case study entitled, </w:t>
      </w:r>
      <w:r w:rsidRPr="009E2AA3">
        <w:rPr>
          <w:rFonts w:ascii="Times New Roman" w:hAnsi="Times New Roman" w:cs="Times New Roman"/>
          <w:i/>
          <w:sz w:val="24"/>
          <w:szCs w:val="24"/>
        </w:rPr>
        <w:t>Investment Strategy for Product Development in the Aerospace Industry</w:t>
      </w:r>
      <w:r w:rsidRPr="009E2AA3">
        <w:rPr>
          <w:rFonts w:ascii="Times New Roman" w:hAnsi="Times New Roman" w:cs="Times New Roman"/>
          <w:sz w:val="24"/>
          <w:szCs w:val="24"/>
        </w:rPr>
        <w:t xml:space="preserve">, a diversity of both thought provoking and concerning observations were taken notice of. The only standard with which I was able to compare the case study with is the seven phase outline (Tillman, Cassone 2008). From the seven phase outline, </w:t>
      </w:r>
      <w:r w:rsidRPr="009E2AA3">
        <w:rPr>
          <w:rFonts w:ascii="Times New Roman" w:hAnsi="Times New Roman" w:cs="Times New Roman"/>
          <w:i/>
          <w:sz w:val="24"/>
          <w:szCs w:val="24"/>
        </w:rPr>
        <w:t>Table 1</w:t>
      </w:r>
      <w:r w:rsidRPr="009E2AA3">
        <w:rPr>
          <w:rFonts w:ascii="Times New Roman" w:hAnsi="Times New Roman" w:cs="Times New Roman"/>
          <w:sz w:val="24"/>
          <w:szCs w:val="24"/>
        </w:rPr>
        <w:t xml:space="preserve"> was constructed with the rule and how well the study applied the rule. </w:t>
      </w:r>
    </w:p>
    <w:p w14:paraId="79473CA6" w14:textId="77777777" w:rsidR="002A115B" w:rsidRDefault="002A115B" w:rsidP="002A115B">
      <w:pPr>
        <w:spacing w:after="160" w:line="259" w:lineRule="auto"/>
        <w:rPr>
          <w:rFonts w:ascii="Times New Roman" w:hAnsi="Times New Roman" w:cs="Times New Roman"/>
          <w:sz w:val="24"/>
          <w:szCs w:val="24"/>
        </w:rPr>
      </w:pPr>
    </w:p>
    <w:p w14:paraId="590E8C9E" w14:textId="1E356CD5" w:rsidR="008602B0" w:rsidRPr="008602B0" w:rsidRDefault="008602B0" w:rsidP="002A115B">
      <w:pPr>
        <w:spacing w:after="160" w:line="259" w:lineRule="auto"/>
        <w:rPr>
          <w:rFonts w:ascii="Times New Roman" w:hAnsi="Times New Roman" w:cs="Times New Roman"/>
          <w:sz w:val="24"/>
          <w:szCs w:val="24"/>
        </w:rPr>
      </w:pPr>
      <w:r>
        <w:rPr>
          <w:rFonts w:ascii="Times New Roman" w:hAnsi="Times New Roman" w:cs="Times New Roman"/>
          <w:i/>
          <w:sz w:val="24"/>
          <w:szCs w:val="24"/>
        </w:rPr>
        <w:t>Table 1</w:t>
      </w:r>
    </w:p>
    <w:tbl>
      <w:tblPr>
        <w:tblStyle w:val="TableGrid"/>
        <w:tblW w:w="9625" w:type="dxa"/>
        <w:tblLook w:val="04A0" w:firstRow="1" w:lastRow="0" w:firstColumn="1" w:lastColumn="0" w:noHBand="0" w:noVBand="1"/>
      </w:tblPr>
      <w:tblGrid>
        <w:gridCol w:w="805"/>
        <w:gridCol w:w="7198"/>
        <w:gridCol w:w="1622"/>
      </w:tblGrid>
      <w:tr w:rsidR="002A115B" w:rsidRPr="009E2AA3" w14:paraId="76881C56" w14:textId="77777777" w:rsidTr="00EB547A">
        <w:trPr>
          <w:trHeight w:val="413"/>
        </w:trPr>
        <w:tc>
          <w:tcPr>
            <w:tcW w:w="8003" w:type="dxa"/>
            <w:gridSpan w:val="2"/>
            <w:shd w:val="clear" w:color="auto" w:fill="D9D9D9" w:themeFill="background1" w:themeFillShade="D9"/>
          </w:tcPr>
          <w:p w14:paraId="3CEEA1DE" w14:textId="77777777" w:rsidR="002A115B" w:rsidRPr="009E2AA3" w:rsidRDefault="002A115B" w:rsidP="00EB547A">
            <w:pPr>
              <w:jc w:val="center"/>
              <w:rPr>
                <w:rFonts w:ascii="Times New Roman" w:hAnsi="Times New Roman" w:cs="Times New Roman"/>
                <w:color w:val="000000" w:themeColor="text1"/>
              </w:rPr>
            </w:pPr>
            <w:r w:rsidRPr="009E2AA3">
              <w:rPr>
                <w:rFonts w:ascii="Times New Roman" w:hAnsi="Times New Roman" w:cs="Times New Roman"/>
                <w:b/>
                <w:color w:val="000000" w:themeColor="text1"/>
              </w:rPr>
              <w:t>Rule</w:t>
            </w:r>
          </w:p>
        </w:tc>
        <w:tc>
          <w:tcPr>
            <w:tcW w:w="1622" w:type="dxa"/>
            <w:shd w:val="clear" w:color="auto" w:fill="D9D9D9" w:themeFill="background1" w:themeFillShade="D9"/>
          </w:tcPr>
          <w:p w14:paraId="29C49B57" w14:textId="77777777" w:rsidR="002A115B" w:rsidRPr="009E2AA3" w:rsidRDefault="002A115B" w:rsidP="00EB547A">
            <w:pPr>
              <w:jc w:val="center"/>
              <w:rPr>
                <w:rFonts w:ascii="Times New Roman" w:hAnsi="Times New Roman" w:cs="Times New Roman"/>
                <w:b/>
                <w:color w:val="000000" w:themeColor="text1"/>
              </w:rPr>
            </w:pPr>
            <w:r w:rsidRPr="009E2AA3">
              <w:rPr>
                <w:rFonts w:ascii="Times New Roman" w:hAnsi="Times New Roman" w:cs="Times New Roman"/>
                <w:b/>
                <w:color w:val="000000" w:themeColor="text1"/>
              </w:rPr>
              <w:t>Satisfied</w:t>
            </w:r>
          </w:p>
        </w:tc>
      </w:tr>
      <w:tr w:rsidR="002A115B" w:rsidRPr="009E2AA3" w14:paraId="33FF97CE" w14:textId="77777777" w:rsidTr="00EB547A">
        <w:trPr>
          <w:trHeight w:val="540"/>
        </w:trPr>
        <w:tc>
          <w:tcPr>
            <w:tcW w:w="805" w:type="dxa"/>
            <w:shd w:val="clear" w:color="auto" w:fill="D9D9D9" w:themeFill="background1" w:themeFillShade="D9"/>
          </w:tcPr>
          <w:p w14:paraId="5EB4173C" w14:textId="77777777" w:rsidR="002A115B" w:rsidRPr="009E2AA3" w:rsidRDefault="002A115B" w:rsidP="002A115B">
            <w:pPr>
              <w:jc w:val="center"/>
              <w:rPr>
                <w:rFonts w:ascii="Times New Roman" w:hAnsi="Times New Roman" w:cs="Times New Roman"/>
                <w:b/>
                <w:color w:val="000000" w:themeColor="text1"/>
              </w:rPr>
            </w:pPr>
            <w:r w:rsidRPr="009E2AA3">
              <w:rPr>
                <w:rFonts w:ascii="Times New Roman" w:hAnsi="Times New Roman" w:cs="Times New Roman"/>
                <w:b/>
                <w:color w:val="000000" w:themeColor="text1"/>
              </w:rPr>
              <w:t>1.</w:t>
            </w:r>
          </w:p>
        </w:tc>
        <w:tc>
          <w:tcPr>
            <w:tcW w:w="7198" w:type="dxa"/>
            <w:shd w:val="clear" w:color="auto" w:fill="AEC4B8" w:themeFill="text2" w:themeFillTint="66"/>
          </w:tcPr>
          <w:p w14:paraId="3DEC4CB6"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Are the methods used understandable?</w:t>
            </w:r>
          </w:p>
        </w:tc>
        <w:tc>
          <w:tcPr>
            <w:tcW w:w="1622" w:type="dxa"/>
            <w:shd w:val="clear" w:color="auto" w:fill="FF0000"/>
          </w:tcPr>
          <w:p w14:paraId="2D47BBE2"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1</w:t>
            </w:r>
          </w:p>
        </w:tc>
      </w:tr>
      <w:tr w:rsidR="002A115B" w:rsidRPr="009E2AA3" w14:paraId="23EF7FCA" w14:textId="77777777" w:rsidTr="00EB547A">
        <w:trPr>
          <w:trHeight w:val="548"/>
        </w:trPr>
        <w:tc>
          <w:tcPr>
            <w:tcW w:w="805" w:type="dxa"/>
            <w:shd w:val="clear" w:color="auto" w:fill="D9D9D9" w:themeFill="background1" w:themeFillShade="D9"/>
          </w:tcPr>
          <w:p w14:paraId="6F6F9758" w14:textId="77777777" w:rsidR="002A115B" w:rsidRPr="009E2AA3" w:rsidRDefault="002A115B" w:rsidP="002A115B">
            <w:pPr>
              <w:jc w:val="center"/>
              <w:rPr>
                <w:rFonts w:ascii="Times New Roman" w:hAnsi="Times New Roman" w:cs="Times New Roman"/>
                <w:b/>
                <w:color w:val="000000" w:themeColor="text1"/>
              </w:rPr>
            </w:pPr>
            <w:r w:rsidRPr="009E2AA3">
              <w:rPr>
                <w:rFonts w:ascii="Times New Roman" w:hAnsi="Times New Roman" w:cs="Times New Roman"/>
                <w:b/>
                <w:color w:val="000000" w:themeColor="text1"/>
              </w:rPr>
              <w:t>2.</w:t>
            </w:r>
          </w:p>
        </w:tc>
        <w:tc>
          <w:tcPr>
            <w:tcW w:w="7198" w:type="dxa"/>
            <w:shd w:val="clear" w:color="auto" w:fill="86A795" w:themeFill="text2" w:themeFillTint="99"/>
          </w:tcPr>
          <w:p w14:paraId="270DFF2F"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Is the overall decision making process easy to understand?</w:t>
            </w:r>
          </w:p>
        </w:tc>
        <w:tc>
          <w:tcPr>
            <w:tcW w:w="1622" w:type="dxa"/>
            <w:shd w:val="clear" w:color="auto" w:fill="F8EA88" w:themeFill="accent5" w:themeFillTint="99"/>
          </w:tcPr>
          <w:p w14:paraId="5F037D6C"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3</w:t>
            </w:r>
          </w:p>
        </w:tc>
      </w:tr>
      <w:tr w:rsidR="002A115B" w:rsidRPr="009E2AA3" w14:paraId="1E9009BD" w14:textId="77777777" w:rsidTr="00EB547A">
        <w:trPr>
          <w:trHeight w:val="540"/>
        </w:trPr>
        <w:tc>
          <w:tcPr>
            <w:tcW w:w="805" w:type="dxa"/>
            <w:shd w:val="clear" w:color="auto" w:fill="D9D9D9" w:themeFill="background1" w:themeFillShade="D9"/>
          </w:tcPr>
          <w:p w14:paraId="36061CE9" w14:textId="77777777" w:rsidR="002A115B" w:rsidRPr="009E2AA3" w:rsidRDefault="002A115B" w:rsidP="002A115B">
            <w:pPr>
              <w:jc w:val="center"/>
              <w:rPr>
                <w:rFonts w:ascii="Times New Roman" w:hAnsi="Times New Roman" w:cs="Times New Roman"/>
                <w:b/>
                <w:color w:val="000000" w:themeColor="text1"/>
              </w:rPr>
            </w:pPr>
            <w:r w:rsidRPr="009E2AA3">
              <w:rPr>
                <w:rFonts w:ascii="Times New Roman" w:hAnsi="Times New Roman" w:cs="Times New Roman"/>
                <w:b/>
                <w:color w:val="000000" w:themeColor="text1"/>
              </w:rPr>
              <w:t>3.</w:t>
            </w:r>
          </w:p>
        </w:tc>
        <w:tc>
          <w:tcPr>
            <w:tcW w:w="7198" w:type="dxa"/>
            <w:shd w:val="clear" w:color="auto" w:fill="AEC4B8" w:themeFill="text2" w:themeFillTint="66"/>
          </w:tcPr>
          <w:p w14:paraId="238FD6C9"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Does the model fit in the time frame?</w:t>
            </w:r>
          </w:p>
        </w:tc>
        <w:tc>
          <w:tcPr>
            <w:tcW w:w="1622" w:type="dxa"/>
            <w:shd w:val="clear" w:color="auto" w:fill="7CA52B" w:themeFill="accent3" w:themeFillShade="BF"/>
          </w:tcPr>
          <w:p w14:paraId="602FA313"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5</w:t>
            </w:r>
          </w:p>
        </w:tc>
      </w:tr>
      <w:tr w:rsidR="002A115B" w:rsidRPr="009E2AA3" w14:paraId="6FE4CF60" w14:textId="77777777" w:rsidTr="00EB547A">
        <w:trPr>
          <w:trHeight w:val="540"/>
        </w:trPr>
        <w:tc>
          <w:tcPr>
            <w:tcW w:w="805" w:type="dxa"/>
            <w:shd w:val="clear" w:color="auto" w:fill="D9D9D9" w:themeFill="background1" w:themeFillShade="D9"/>
          </w:tcPr>
          <w:p w14:paraId="16D2587A" w14:textId="77777777" w:rsidR="002A115B" w:rsidRPr="009E2AA3" w:rsidRDefault="002A115B" w:rsidP="002A115B">
            <w:pPr>
              <w:jc w:val="center"/>
              <w:rPr>
                <w:rFonts w:ascii="Times New Roman" w:hAnsi="Times New Roman" w:cs="Times New Roman"/>
                <w:b/>
                <w:color w:val="000000" w:themeColor="text1"/>
              </w:rPr>
            </w:pPr>
            <w:r w:rsidRPr="009E2AA3">
              <w:rPr>
                <w:rFonts w:ascii="Times New Roman" w:hAnsi="Times New Roman" w:cs="Times New Roman"/>
                <w:b/>
                <w:color w:val="000000" w:themeColor="text1"/>
              </w:rPr>
              <w:t>4.</w:t>
            </w:r>
          </w:p>
        </w:tc>
        <w:tc>
          <w:tcPr>
            <w:tcW w:w="7198" w:type="dxa"/>
            <w:shd w:val="clear" w:color="auto" w:fill="86A795" w:themeFill="text2" w:themeFillTint="99"/>
          </w:tcPr>
          <w:p w14:paraId="1E98F85E"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Is the model adaptable?</w:t>
            </w:r>
          </w:p>
        </w:tc>
        <w:tc>
          <w:tcPr>
            <w:tcW w:w="1622" w:type="dxa"/>
            <w:shd w:val="clear" w:color="auto" w:fill="7CA52B" w:themeFill="accent3" w:themeFillShade="BF"/>
          </w:tcPr>
          <w:p w14:paraId="6D7D02E4"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5</w:t>
            </w:r>
          </w:p>
        </w:tc>
      </w:tr>
      <w:tr w:rsidR="002A115B" w:rsidRPr="009E2AA3" w14:paraId="70A56AE2" w14:textId="77777777" w:rsidTr="00EB547A">
        <w:trPr>
          <w:trHeight w:val="540"/>
        </w:trPr>
        <w:tc>
          <w:tcPr>
            <w:tcW w:w="805" w:type="dxa"/>
            <w:shd w:val="clear" w:color="auto" w:fill="D9D9D9" w:themeFill="background1" w:themeFillShade="D9"/>
          </w:tcPr>
          <w:p w14:paraId="37F47B1B" w14:textId="77777777" w:rsidR="002A115B" w:rsidRPr="009E2AA3" w:rsidRDefault="002A115B" w:rsidP="002A115B">
            <w:pPr>
              <w:jc w:val="center"/>
              <w:rPr>
                <w:rFonts w:ascii="Times New Roman" w:hAnsi="Times New Roman" w:cs="Times New Roman"/>
                <w:b/>
                <w:color w:val="000000" w:themeColor="text1"/>
              </w:rPr>
            </w:pPr>
            <w:r w:rsidRPr="009E2AA3">
              <w:rPr>
                <w:rFonts w:ascii="Times New Roman" w:hAnsi="Times New Roman" w:cs="Times New Roman"/>
                <w:b/>
                <w:color w:val="000000" w:themeColor="text1"/>
              </w:rPr>
              <w:t>5.</w:t>
            </w:r>
          </w:p>
        </w:tc>
        <w:tc>
          <w:tcPr>
            <w:tcW w:w="7198" w:type="dxa"/>
            <w:shd w:val="clear" w:color="auto" w:fill="AEC4B8" w:themeFill="text2" w:themeFillTint="66"/>
          </w:tcPr>
          <w:p w14:paraId="39237D92"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Does the model link to corporate objectives?</w:t>
            </w:r>
          </w:p>
        </w:tc>
        <w:tc>
          <w:tcPr>
            <w:tcW w:w="1622" w:type="dxa"/>
            <w:shd w:val="clear" w:color="auto" w:fill="7CA52B" w:themeFill="accent3" w:themeFillShade="BF"/>
          </w:tcPr>
          <w:p w14:paraId="21951DD0"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5</w:t>
            </w:r>
          </w:p>
        </w:tc>
      </w:tr>
      <w:tr w:rsidR="002A115B" w:rsidRPr="009E2AA3" w14:paraId="165A3CE3" w14:textId="77777777" w:rsidTr="00EB547A">
        <w:trPr>
          <w:trHeight w:val="566"/>
        </w:trPr>
        <w:tc>
          <w:tcPr>
            <w:tcW w:w="805" w:type="dxa"/>
            <w:shd w:val="clear" w:color="auto" w:fill="D9D9D9" w:themeFill="background1" w:themeFillShade="D9"/>
          </w:tcPr>
          <w:p w14:paraId="15025465" w14:textId="77777777" w:rsidR="002A115B" w:rsidRPr="009E2AA3" w:rsidRDefault="002A115B" w:rsidP="002A115B">
            <w:pPr>
              <w:jc w:val="center"/>
              <w:rPr>
                <w:rFonts w:ascii="Times New Roman" w:hAnsi="Times New Roman" w:cs="Times New Roman"/>
                <w:b/>
                <w:color w:val="000000" w:themeColor="text1"/>
              </w:rPr>
            </w:pPr>
            <w:r w:rsidRPr="009E2AA3">
              <w:rPr>
                <w:rFonts w:ascii="Times New Roman" w:hAnsi="Times New Roman" w:cs="Times New Roman"/>
                <w:b/>
                <w:color w:val="000000" w:themeColor="text1"/>
              </w:rPr>
              <w:t>6.</w:t>
            </w:r>
          </w:p>
        </w:tc>
        <w:tc>
          <w:tcPr>
            <w:tcW w:w="7198" w:type="dxa"/>
            <w:shd w:val="clear" w:color="auto" w:fill="86A795" w:themeFill="text2" w:themeFillTint="99"/>
          </w:tcPr>
          <w:p w14:paraId="156C5693"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Do expert opinions substitute lack of data?</w:t>
            </w:r>
          </w:p>
        </w:tc>
        <w:tc>
          <w:tcPr>
            <w:tcW w:w="1622" w:type="dxa"/>
            <w:shd w:val="clear" w:color="auto" w:fill="7CA52B" w:themeFill="accent3" w:themeFillShade="BF"/>
          </w:tcPr>
          <w:p w14:paraId="7841FB7F"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5</w:t>
            </w:r>
          </w:p>
        </w:tc>
      </w:tr>
      <w:tr w:rsidR="002A115B" w:rsidRPr="009E2AA3" w14:paraId="586A0F3C" w14:textId="77777777" w:rsidTr="00EB547A">
        <w:trPr>
          <w:trHeight w:val="566"/>
        </w:trPr>
        <w:tc>
          <w:tcPr>
            <w:tcW w:w="805" w:type="dxa"/>
            <w:shd w:val="clear" w:color="auto" w:fill="D9D9D9" w:themeFill="background1" w:themeFillShade="D9"/>
          </w:tcPr>
          <w:p w14:paraId="1EDE8CC9" w14:textId="77777777" w:rsidR="002A115B" w:rsidRPr="009E2AA3" w:rsidRDefault="002A115B" w:rsidP="002A115B">
            <w:pPr>
              <w:jc w:val="center"/>
              <w:rPr>
                <w:rFonts w:ascii="Times New Roman" w:hAnsi="Times New Roman" w:cs="Times New Roman"/>
                <w:b/>
                <w:color w:val="000000" w:themeColor="text1"/>
              </w:rPr>
            </w:pPr>
            <w:r w:rsidRPr="009E2AA3">
              <w:rPr>
                <w:rFonts w:ascii="Times New Roman" w:hAnsi="Times New Roman" w:cs="Times New Roman"/>
                <w:b/>
                <w:color w:val="000000" w:themeColor="text1"/>
              </w:rPr>
              <w:t>7.</w:t>
            </w:r>
          </w:p>
        </w:tc>
        <w:tc>
          <w:tcPr>
            <w:tcW w:w="7198" w:type="dxa"/>
            <w:shd w:val="clear" w:color="auto" w:fill="AEC4B8" w:themeFill="text2" w:themeFillTint="66"/>
          </w:tcPr>
          <w:p w14:paraId="5ACBB6F6"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Is there a clear measure of improvement from the previous status of the project?</w:t>
            </w:r>
          </w:p>
        </w:tc>
        <w:tc>
          <w:tcPr>
            <w:tcW w:w="1622" w:type="dxa"/>
            <w:shd w:val="clear" w:color="auto" w:fill="7CA52B" w:themeFill="accent3" w:themeFillShade="BF"/>
          </w:tcPr>
          <w:p w14:paraId="5436E132" w14:textId="77777777" w:rsidR="002A115B" w:rsidRPr="009E2AA3" w:rsidRDefault="002A115B" w:rsidP="002A115B">
            <w:pPr>
              <w:jc w:val="center"/>
              <w:rPr>
                <w:rFonts w:ascii="Times New Roman" w:hAnsi="Times New Roman" w:cs="Times New Roman"/>
                <w:color w:val="000000" w:themeColor="text1"/>
              </w:rPr>
            </w:pPr>
            <w:r w:rsidRPr="009E2AA3">
              <w:rPr>
                <w:rFonts w:ascii="Times New Roman" w:hAnsi="Times New Roman" w:cs="Times New Roman"/>
                <w:color w:val="000000" w:themeColor="text1"/>
              </w:rPr>
              <w:t>5</w:t>
            </w:r>
          </w:p>
        </w:tc>
      </w:tr>
    </w:tbl>
    <w:p w14:paraId="77D742FD" w14:textId="77777777" w:rsidR="002A115B" w:rsidRPr="009E2AA3" w:rsidRDefault="002A115B" w:rsidP="002A115B">
      <w:pPr>
        <w:spacing w:after="160" w:line="259" w:lineRule="auto"/>
        <w:rPr>
          <w:rFonts w:ascii="Times New Roman" w:hAnsi="Times New Roman" w:cs="Times New Roman"/>
          <w:sz w:val="24"/>
          <w:szCs w:val="24"/>
        </w:rPr>
      </w:pPr>
    </w:p>
    <w:p w14:paraId="1831EE15" w14:textId="77777777" w:rsidR="002A115B" w:rsidRPr="009E2AA3" w:rsidRDefault="00EB547A" w:rsidP="009E2AA3">
      <w:pPr>
        <w:spacing w:after="0" w:line="480" w:lineRule="auto"/>
        <w:rPr>
          <w:rFonts w:ascii="Times New Roman" w:hAnsi="Times New Roman" w:cs="Times New Roman"/>
          <w:sz w:val="24"/>
          <w:szCs w:val="24"/>
        </w:rPr>
      </w:pPr>
      <w:r w:rsidRPr="009E2AA3">
        <w:rPr>
          <w:rFonts w:ascii="Times New Roman" w:hAnsi="Times New Roman" w:cs="Times New Roman"/>
          <w:sz w:val="24"/>
          <w:szCs w:val="24"/>
        </w:rPr>
        <w:t xml:space="preserve">The construction of </w:t>
      </w:r>
      <w:r w:rsidRPr="009E2AA3">
        <w:rPr>
          <w:rFonts w:ascii="Times New Roman" w:hAnsi="Times New Roman" w:cs="Times New Roman"/>
          <w:i/>
          <w:sz w:val="24"/>
          <w:szCs w:val="24"/>
        </w:rPr>
        <w:t>Table 1</w:t>
      </w:r>
      <w:r w:rsidRPr="009E2AA3">
        <w:rPr>
          <w:rFonts w:ascii="Times New Roman" w:hAnsi="Times New Roman" w:cs="Times New Roman"/>
          <w:sz w:val="24"/>
          <w:szCs w:val="24"/>
        </w:rPr>
        <w:t xml:space="preserve"> was due to missing elements to the case study:</w:t>
      </w:r>
    </w:p>
    <w:p w14:paraId="4E874D02" w14:textId="77777777" w:rsidR="00EB547A" w:rsidRPr="009E2AA3" w:rsidRDefault="00EB547A" w:rsidP="009E2AA3">
      <w:pPr>
        <w:pStyle w:val="ListParagraph"/>
        <w:numPr>
          <w:ilvl w:val="0"/>
          <w:numId w:val="3"/>
        </w:numPr>
        <w:spacing w:after="0" w:line="480" w:lineRule="auto"/>
        <w:rPr>
          <w:rFonts w:ascii="Times New Roman" w:hAnsi="Times New Roman" w:cs="Times New Roman"/>
          <w:sz w:val="24"/>
          <w:szCs w:val="24"/>
        </w:rPr>
      </w:pPr>
      <w:r w:rsidRPr="009E2AA3">
        <w:rPr>
          <w:rFonts w:ascii="Times New Roman" w:hAnsi="Times New Roman" w:cs="Times New Roman"/>
          <w:sz w:val="24"/>
          <w:szCs w:val="24"/>
        </w:rPr>
        <w:t>Applied Decision Theory Method</w:t>
      </w:r>
    </w:p>
    <w:p w14:paraId="37A2141A" w14:textId="77777777" w:rsidR="00EB547A" w:rsidRDefault="00EB547A" w:rsidP="009E2AA3">
      <w:pPr>
        <w:pStyle w:val="ListParagraph"/>
        <w:numPr>
          <w:ilvl w:val="0"/>
          <w:numId w:val="3"/>
        </w:numPr>
        <w:spacing w:after="0" w:line="480" w:lineRule="auto"/>
        <w:rPr>
          <w:rFonts w:ascii="Times New Roman" w:hAnsi="Times New Roman" w:cs="Times New Roman"/>
          <w:sz w:val="24"/>
          <w:szCs w:val="24"/>
        </w:rPr>
      </w:pPr>
      <w:r w:rsidRPr="009E2AA3">
        <w:rPr>
          <w:rFonts w:ascii="Times New Roman" w:hAnsi="Times New Roman" w:cs="Times New Roman"/>
          <w:sz w:val="24"/>
          <w:szCs w:val="24"/>
        </w:rPr>
        <w:t>Resource Allocation Tool</w:t>
      </w:r>
    </w:p>
    <w:p w14:paraId="5FEA0322" w14:textId="77777777" w:rsidR="009E2AA3" w:rsidRPr="009E2AA3" w:rsidRDefault="009E2AA3" w:rsidP="009E2AA3">
      <w:pPr>
        <w:spacing w:after="0" w:line="480" w:lineRule="auto"/>
        <w:rPr>
          <w:rFonts w:ascii="Times New Roman" w:hAnsi="Times New Roman" w:cs="Times New Roman"/>
          <w:sz w:val="24"/>
          <w:szCs w:val="24"/>
        </w:rPr>
      </w:pPr>
    </w:p>
    <w:p w14:paraId="2F871974" w14:textId="77777777" w:rsidR="009E2AA3" w:rsidRDefault="00EB547A" w:rsidP="009E2AA3">
      <w:pPr>
        <w:spacing w:after="0" w:line="480" w:lineRule="auto"/>
        <w:ind w:firstLine="360"/>
        <w:rPr>
          <w:rFonts w:ascii="Times New Roman" w:hAnsi="Times New Roman" w:cs="Times New Roman"/>
          <w:sz w:val="24"/>
          <w:szCs w:val="24"/>
        </w:rPr>
      </w:pPr>
      <w:r w:rsidRPr="009E2AA3">
        <w:rPr>
          <w:rFonts w:ascii="Times New Roman" w:hAnsi="Times New Roman" w:cs="Times New Roman"/>
          <w:sz w:val="24"/>
          <w:szCs w:val="24"/>
        </w:rPr>
        <w:t xml:space="preserve">The first mentioned concern was not even in the case study. Determining the goal, objectives, criteria, and weights were perfectly clear and concise. The case study even went into great detail about the surveys and Nominal Group Technique (NGT) used to generate inputs to the model. On the tail end of all of the data being processed, the slide mentioning the technique simply states “Generate Results”. I found this to violate </w:t>
      </w:r>
      <w:r w:rsidRPr="009E2AA3">
        <w:rPr>
          <w:rFonts w:ascii="Times New Roman" w:hAnsi="Times New Roman" w:cs="Times New Roman"/>
          <w:i/>
          <w:sz w:val="24"/>
          <w:szCs w:val="24"/>
        </w:rPr>
        <w:t>Rule 1</w:t>
      </w:r>
      <w:r w:rsidRPr="009E2AA3">
        <w:rPr>
          <w:rFonts w:ascii="Times New Roman" w:hAnsi="Times New Roman" w:cs="Times New Roman"/>
          <w:sz w:val="24"/>
          <w:szCs w:val="24"/>
        </w:rPr>
        <w:t xml:space="preserve"> explicitly. </w:t>
      </w:r>
    </w:p>
    <w:p w14:paraId="6E11ADB4" w14:textId="029CF349" w:rsidR="002A115B" w:rsidRDefault="00EB547A" w:rsidP="008602B0">
      <w:pPr>
        <w:spacing w:after="0" w:line="480" w:lineRule="auto"/>
        <w:ind w:firstLine="360"/>
        <w:rPr>
          <w:rFonts w:ascii="Times New Roman" w:hAnsi="Times New Roman" w:cs="Times New Roman"/>
          <w:sz w:val="24"/>
          <w:szCs w:val="24"/>
        </w:rPr>
      </w:pPr>
      <w:r w:rsidRPr="009E2AA3">
        <w:rPr>
          <w:rFonts w:ascii="Times New Roman" w:hAnsi="Times New Roman" w:cs="Times New Roman"/>
          <w:sz w:val="24"/>
          <w:szCs w:val="24"/>
        </w:rPr>
        <w:t xml:space="preserve">The second mentioned is the absence of detail mentioned toward the Resource Allocation Tool. This has a very </w:t>
      </w:r>
      <w:r w:rsidRPr="009E2AA3">
        <w:rPr>
          <w:rFonts w:ascii="Times New Roman" w:hAnsi="Times New Roman" w:cs="Times New Roman"/>
          <w:i/>
          <w:sz w:val="24"/>
          <w:szCs w:val="24"/>
        </w:rPr>
        <w:t>black box</w:t>
      </w:r>
      <w:r w:rsidRPr="009E2AA3">
        <w:rPr>
          <w:rFonts w:ascii="Times New Roman" w:hAnsi="Times New Roman" w:cs="Times New Roman"/>
          <w:sz w:val="24"/>
          <w:szCs w:val="24"/>
        </w:rPr>
        <w:t xml:space="preserve"> feel to it, as the input is simply picked, </w:t>
      </w:r>
      <w:r w:rsidR="009E2AA3" w:rsidRPr="009E2AA3">
        <w:rPr>
          <w:rFonts w:ascii="Times New Roman" w:hAnsi="Times New Roman" w:cs="Times New Roman"/>
          <w:sz w:val="24"/>
          <w:szCs w:val="24"/>
        </w:rPr>
        <w:t>then output</w:t>
      </w:r>
      <w:r w:rsidRPr="009E2AA3">
        <w:rPr>
          <w:rFonts w:ascii="Times New Roman" w:hAnsi="Times New Roman" w:cs="Times New Roman"/>
          <w:sz w:val="24"/>
          <w:szCs w:val="24"/>
        </w:rPr>
        <w:t xml:space="preserve"> generated. This topic could have been brought to light and capitalized on much more heavily in my opinion, </w:t>
      </w:r>
      <w:r w:rsidR="009E2AA3" w:rsidRPr="009E2AA3">
        <w:rPr>
          <w:rFonts w:ascii="Times New Roman" w:hAnsi="Times New Roman" w:cs="Times New Roman"/>
          <w:sz w:val="24"/>
          <w:szCs w:val="24"/>
        </w:rPr>
        <w:t>therefore</w:t>
      </w:r>
      <w:r w:rsidRPr="009E2AA3">
        <w:rPr>
          <w:rFonts w:ascii="Times New Roman" w:hAnsi="Times New Roman" w:cs="Times New Roman"/>
          <w:sz w:val="24"/>
          <w:szCs w:val="24"/>
        </w:rPr>
        <w:t xml:space="preserve"> the score is in the cross roads of violation and success. Overall, the case study was very well organized and seemed to be designed </w:t>
      </w:r>
      <w:r w:rsidR="009E2AA3" w:rsidRPr="009E2AA3">
        <w:rPr>
          <w:rFonts w:ascii="Times New Roman" w:hAnsi="Times New Roman" w:cs="Times New Roman"/>
          <w:sz w:val="24"/>
          <w:szCs w:val="24"/>
        </w:rPr>
        <w:t>quite</w:t>
      </w:r>
      <w:r w:rsidRPr="009E2AA3">
        <w:rPr>
          <w:rFonts w:ascii="Times New Roman" w:hAnsi="Times New Roman" w:cs="Times New Roman"/>
          <w:sz w:val="24"/>
          <w:szCs w:val="24"/>
        </w:rPr>
        <w:t xml:space="preserve"> elegantly. I feel the decision maker would have been </w:t>
      </w:r>
      <w:r w:rsidR="009E2AA3" w:rsidRPr="009E2AA3">
        <w:rPr>
          <w:rFonts w:ascii="Times New Roman" w:hAnsi="Times New Roman" w:cs="Times New Roman"/>
          <w:sz w:val="24"/>
          <w:szCs w:val="24"/>
        </w:rPr>
        <w:t>pleased with the professionalism endowed, however slightly disturbed with some of the details so abstracted. I could easily see a little uneasiness</w:t>
      </w:r>
      <w:r w:rsidRPr="009E2AA3">
        <w:rPr>
          <w:rFonts w:ascii="Times New Roman" w:hAnsi="Times New Roman" w:cs="Times New Roman"/>
          <w:sz w:val="24"/>
          <w:szCs w:val="24"/>
        </w:rPr>
        <w:t xml:space="preserve"> about what exactly the results meant coming from the unknown method and the mystical allocation too</w:t>
      </w:r>
      <w:r w:rsidR="009E2AA3" w:rsidRPr="009E2AA3">
        <w:rPr>
          <w:rFonts w:ascii="Times New Roman" w:hAnsi="Times New Roman" w:cs="Times New Roman"/>
          <w:sz w:val="24"/>
          <w:szCs w:val="24"/>
        </w:rPr>
        <w:t xml:space="preserve">l. Outside of the above mentioned, the study seemed </w:t>
      </w:r>
      <w:r w:rsidR="009E2AA3">
        <w:rPr>
          <w:rFonts w:ascii="Times New Roman" w:hAnsi="Times New Roman" w:cs="Times New Roman"/>
          <w:sz w:val="24"/>
          <w:szCs w:val="24"/>
        </w:rPr>
        <w:t>very well managed and approached, and included the 5-step process</w:t>
      </w:r>
      <w:r w:rsidR="009E2AA3" w:rsidRPr="009E2AA3">
        <w:rPr>
          <w:rFonts w:ascii="Times New Roman" w:hAnsi="Times New Roman" w:cs="Times New Roman"/>
          <w:sz w:val="24"/>
          <w:szCs w:val="24"/>
        </w:rPr>
        <w:t xml:space="preserve"> to approaching Multi Attribute Decision Theory problems </w:t>
      </w:r>
      <w:r w:rsidR="009E2AA3">
        <w:rPr>
          <w:rFonts w:ascii="Times New Roman" w:hAnsi="Times New Roman" w:cs="Times New Roman"/>
          <w:sz w:val="24"/>
          <w:szCs w:val="24"/>
        </w:rPr>
        <w:t xml:space="preserve">as well </w:t>
      </w:r>
      <w:r w:rsidR="009E2AA3" w:rsidRPr="009E2AA3">
        <w:rPr>
          <w:rFonts w:ascii="Times New Roman" w:hAnsi="Times New Roman" w:cs="Times New Roman"/>
          <w:sz w:val="24"/>
          <w:szCs w:val="24"/>
        </w:rPr>
        <w:t>(Tillman, Cassone 2008).</w:t>
      </w:r>
    </w:p>
    <w:p w14:paraId="5A2DEB12" w14:textId="77777777" w:rsidR="008602B0" w:rsidRDefault="008602B0" w:rsidP="008602B0">
      <w:pPr>
        <w:spacing w:after="0" w:line="480" w:lineRule="auto"/>
        <w:ind w:firstLine="360"/>
        <w:rPr>
          <w:rFonts w:ascii="Times New Roman" w:hAnsi="Times New Roman" w:cs="Times New Roman"/>
          <w:sz w:val="24"/>
          <w:szCs w:val="24"/>
        </w:rPr>
      </w:pPr>
      <w:bookmarkStart w:id="0" w:name="_GoBack"/>
      <w:bookmarkEnd w:id="0"/>
    </w:p>
    <w:p w14:paraId="3741D584" w14:textId="77777777" w:rsidR="009E2AA3" w:rsidRPr="009E2AA3" w:rsidRDefault="009E2AA3">
      <w:pPr>
        <w:spacing w:after="200" w:line="276" w:lineRule="auto"/>
        <w:rPr>
          <w:rFonts w:ascii="Times New Roman" w:hAnsi="Times New Roman" w:cs="Times New Roman"/>
          <w:sz w:val="24"/>
          <w:szCs w:val="24"/>
        </w:rPr>
      </w:pPr>
    </w:p>
    <w:p w14:paraId="73A8FDFE" w14:textId="77777777" w:rsidR="002A115B" w:rsidRPr="009E2AA3" w:rsidRDefault="002A115B" w:rsidP="002A115B">
      <w:pPr>
        <w:jc w:val="center"/>
        <w:rPr>
          <w:rFonts w:ascii="Times New Roman" w:hAnsi="Times New Roman" w:cs="Times New Roman"/>
          <w:sz w:val="24"/>
          <w:szCs w:val="24"/>
        </w:rPr>
      </w:pPr>
      <w:r w:rsidRPr="009E2AA3">
        <w:rPr>
          <w:rFonts w:ascii="Times New Roman" w:hAnsi="Times New Roman" w:cs="Times New Roman"/>
          <w:sz w:val="24"/>
          <w:szCs w:val="24"/>
        </w:rPr>
        <w:t>Works Cited</w:t>
      </w:r>
    </w:p>
    <w:p w14:paraId="3524FFB2" w14:textId="77777777" w:rsidR="002A115B" w:rsidRPr="009E2AA3" w:rsidRDefault="002A115B" w:rsidP="002A115B">
      <w:pPr>
        <w:jc w:val="center"/>
        <w:rPr>
          <w:rFonts w:ascii="Times New Roman" w:hAnsi="Times New Roman" w:cs="Times New Roman"/>
          <w:sz w:val="24"/>
          <w:szCs w:val="24"/>
        </w:rPr>
      </w:pPr>
    </w:p>
    <w:p w14:paraId="67722468" w14:textId="77777777" w:rsidR="002A115B" w:rsidRPr="009E2AA3" w:rsidRDefault="002A115B" w:rsidP="002A115B">
      <w:pPr>
        <w:ind w:left="720" w:hanging="720"/>
        <w:rPr>
          <w:rFonts w:ascii="Times New Roman" w:hAnsi="Times New Roman" w:cs="Times New Roman"/>
          <w:sz w:val="24"/>
          <w:szCs w:val="24"/>
        </w:rPr>
      </w:pPr>
      <w:r w:rsidRPr="009E2AA3">
        <w:rPr>
          <w:rFonts w:ascii="Times New Roman" w:hAnsi="Times New Roman" w:cs="Times New Roman"/>
          <w:sz w:val="24"/>
          <w:szCs w:val="24"/>
        </w:rPr>
        <w:t xml:space="preserve">Tillman, F., A, Cassone, D., T. (2015). </w:t>
      </w:r>
      <w:r w:rsidRPr="009E2AA3">
        <w:rPr>
          <w:rFonts w:ascii="Times New Roman" w:hAnsi="Times New Roman" w:cs="Times New Roman"/>
          <w:i/>
          <w:sz w:val="24"/>
          <w:szCs w:val="24"/>
        </w:rPr>
        <w:t>The Science of Common Sense: Best Practical Decision Science Methods</w:t>
      </w:r>
      <w:r w:rsidRPr="009E2AA3">
        <w:rPr>
          <w:rFonts w:ascii="Times New Roman" w:hAnsi="Times New Roman" w:cs="Times New Roman"/>
          <w:sz w:val="24"/>
          <w:szCs w:val="24"/>
        </w:rPr>
        <w:t>. HTX, Incorporated.</w:t>
      </w:r>
    </w:p>
    <w:p w14:paraId="20EB9455" w14:textId="77777777" w:rsidR="002A115B" w:rsidRPr="009E2AA3" w:rsidRDefault="002A115B">
      <w:pPr>
        <w:rPr>
          <w:rFonts w:ascii="Times New Roman" w:hAnsi="Times New Roman" w:cs="Times New Roman"/>
          <w:sz w:val="24"/>
          <w:szCs w:val="24"/>
        </w:rPr>
      </w:pPr>
    </w:p>
    <w:sectPr w:rsidR="002A115B" w:rsidRPr="009E2AA3" w:rsidSect="00151EE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18AE9" w14:textId="77777777" w:rsidR="00AD01B0" w:rsidRDefault="00AD01B0" w:rsidP="002A115B">
      <w:pPr>
        <w:spacing w:after="0" w:line="240" w:lineRule="auto"/>
      </w:pPr>
      <w:r>
        <w:separator/>
      </w:r>
    </w:p>
  </w:endnote>
  <w:endnote w:type="continuationSeparator" w:id="0">
    <w:p w14:paraId="5B11390F" w14:textId="77777777" w:rsidR="00AD01B0" w:rsidRDefault="00AD01B0" w:rsidP="002A1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B0E86" w14:textId="77777777" w:rsidR="00AD01B0" w:rsidRDefault="00AD01B0" w:rsidP="002A115B">
      <w:pPr>
        <w:spacing w:after="0" w:line="240" w:lineRule="auto"/>
      </w:pPr>
      <w:r>
        <w:separator/>
      </w:r>
    </w:p>
  </w:footnote>
  <w:footnote w:type="continuationSeparator" w:id="0">
    <w:p w14:paraId="40EEBE0F" w14:textId="77777777" w:rsidR="00AD01B0" w:rsidRDefault="00AD01B0" w:rsidP="002A11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9B6F6" w14:textId="77777777" w:rsidR="002A115B" w:rsidRDefault="002A115B" w:rsidP="000B383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9CD30A" w14:textId="77777777" w:rsidR="002A115B" w:rsidRDefault="002A115B" w:rsidP="002A115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115A9" w14:textId="77777777" w:rsidR="002A115B" w:rsidRDefault="002A115B" w:rsidP="000B383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1B0">
      <w:rPr>
        <w:rStyle w:val="PageNumber"/>
        <w:noProof/>
      </w:rPr>
      <w:t>1</w:t>
    </w:r>
    <w:r>
      <w:rPr>
        <w:rStyle w:val="PageNumber"/>
      </w:rPr>
      <w:fldChar w:fldCharType="end"/>
    </w:r>
  </w:p>
  <w:p w14:paraId="4FD8B7C1" w14:textId="77777777" w:rsidR="002A115B" w:rsidRDefault="002A115B" w:rsidP="002A115B">
    <w:pPr>
      <w:pStyle w:val="Header"/>
      <w:ind w:right="360"/>
      <w:rPr>
        <w:i/>
        <w:noProof/>
      </w:rPr>
    </w:pPr>
    <w:r>
      <w:rPr>
        <w:i/>
        <w:noProof/>
      </w:rPr>
      <w:t>IMSE 991 – Multi-Attribute Decision Making</w:t>
    </w:r>
  </w:p>
  <w:p w14:paraId="480E4C44" w14:textId="77777777" w:rsidR="002A115B" w:rsidRDefault="002A115B" w:rsidP="002A115B">
    <w:pPr>
      <w:pStyle w:val="Header"/>
    </w:pPr>
    <w:r>
      <w:rPr>
        <w:i/>
        <w:noProof/>
      </w:rPr>
      <w:t>HW3</w:t>
    </w:r>
  </w:p>
  <w:p w14:paraId="6790AEC8" w14:textId="77777777" w:rsidR="002A115B" w:rsidRDefault="002A11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B219F"/>
    <w:multiLevelType w:val="hybridMultilevel"/>
    <w:tmpl w:val="0AFA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91676A"/>
    <w:multiLevelType w:val="hybridMultilevel"/>
    <w:tmpl w:val="226E5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5B"/>
    <w:rsid w:val="000E5744"/>
    <w:rsid w:val="00151EE7"/>
    <w:rsid w:val="002A115B"/>
    <w:rsid w:val="005C3C1F"/>
    <w:rsid w:val="00746AC0"/>
    <w:rsid w:val="00847C8E"/>
    <w:rsid w:val="00854B0B"/>
    <w:rsid w:val="008602B0"/>
    <w:rsid w:val="009E2AA3"/>
    <w:rsid w:val="00AD01B0"/>
    <w:rsid w:val="00B42517"/>
    <w:rsid w:val="00C44683"/>
    <w:rsid w:val="00EB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7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115B"/>
    <w:pPr>
      <w:spacing w:after="180" w:line="274" w:lineRule="auto"/>
    </w:pPr>
  </w:style>
  <w:style w:type="paragraph" w:styleId="Heading1">
    <w:name w:val="heading 1"/>
    <w:basedOn w:val="Normal"/>
    <w:next w:val="Normal"/>
    <w:link w:val="Heading1Char"/>
    <w:uiPriority w:val="9"/>
    <w:qFormat/>
    <w:rsid w:val="002A115B"/>
    <w:pPr>
      <w:keepNext/>
      <w:keepLines/>
      <w:spacing w:before="360" w:after="0" w:line="240" w:lineRule="auto"/>
      <w:outlineLvl w:val="0"/>
    </w:pPr>
    <w:rPr>
      <w:rFonts w:asciiTheme="majorHAnsi" w:eastAsiaTheme="majorEastAsia" w:hAnsiTheme="majorHAnsi" w:cstheme="majorBidi"/>
      <w:bCs/>
      <w:color w:val="455F51" w:themeColor="text2"/>
      <w:sz w:val="32"/>
      <w:szCs w:val="28"/>
    </w:rPr>
  </w:style>
  <w:style w:type="paragraph" w:styleId="Heading2">
    <w:name w:val="heading 2"/>
    <w:basedOn w:val="Normal"/>
    <w:next w:val="Normal"/>
    <w:link w:val="Heading2Char"/>
    <w:uiPriority w:val="9"/>
    <w:semiHidden/>
    <w:unhideWhenUsed/>
    <w:qFormat/>
    <w:rsid w:val="002A115B"/>
    <w:pPr>
      <w:keepNext/>
      <w:keepLines/>
      <w:spacing w:before="120" w:after="0" w:line="240" w:lineRule="auto"/>
      <w:outlineLvl w:val="1"/>
    </w:pPr>
    <w:rPr>
      <w:rFonts w:asciiTheme="majorHAnsi" w:eastAsiaTheme="majorEastAsia" w:hAnsiTheme="majorHAnsi" w:cstheme="majorBidi"/>
      <w:b/>
      <w:bCs/>
      <w:color w:val="A2CF49" w:themeColor="accent3"/>
      <w:sz w:val="28"/>
      <w:szCs w:val="26"/>
    </w:rPr>
  </w:style>
  <w:style w:type="paragraph" w:styleId="Heading3">
    <w:name w:val="heading 3"/>
    <w:basedOn w:val="Normal"/>
    <w:next w:val="Normal"/>
    <w:link w:val="Heading3Char"/>
    <w:uiPriority w:val="9"/>
    <w:semiHidden/>
    <w:unhideWhenUsed/>
    <w:qFormat/>
    <w:rsid w:val="002A115B"/>
    <w:pPr>
      <w:keepNext/>
      <w:keepLines/>
      <w:spacing w:before="20" w:after="0" w:line="240" w:lineRule="auto"/>
      <w:outlineLvl w:val="2"/>
    </w:pPr>
    <w:rPr>
      <w:rFonts w:eastAsiaTheme="majorEastAsia" w:cstheme="majorBidi"/>
      <w:b/>
      <w:bCs/>
      <w:color w:val="455F51" w:themeColor="text2"/>
      <w:sz w:val="24"/>
    </w:rPr>
  </w:style>
  <w:style w:type="paragraph" w:styleId="Heading4">
    <w:name w:val="heading 4"/>
    <w:basedOn w:val="Normal"/>
    <w:next w:val="Normal"/>
    <w:link w:val="Heading4Char"/>
    <w:uiPriority w:val="9"/>
    <w:semiHidden/>
    <w:unhideWhenUsed/>
    <w:qFormat/>
    <w:rsid w:val="002A115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2A115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A115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A115B"/>
    <w:pPr>
      <w:keepNext/>
      <w:keepLines/>
      <w:spacing w:before="200" w:after="0"/>
      <w:outlineLvl w:val="6"/>
    </w:pPr>
    <w:rPr>
      <w:rFonts w:asciiTheme="majorHAnsi" w:eastAsiaTheme="majorEastAsia" w:hAnsiTheme="majorHAnsi" w:cstheme="majorBidi"/>
      <w:i/>
      <w:iCs/>
      <w:color w:val="455F51" w:themeColor="text2"/>
    </w:rPr>
  </w:style>
  <w:style w:type="paragraph" w:styleId="Heading8">
    <w:name w:val="heading 8"/>
    <w:basedOn w:val="Normal"/>
    <w:next w:val="Normal"/>
    <w:link w:val="Heading8Char"/>
    <w:uiPriority w:val="9"/>
    <w:semiHidden/>
    <w:unhideWhenUsed/>
    <w:qFormat/>
    <w:rsid w:val="002A115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A115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15B"/>
    <w:pPr>
      <w:tabs>
        <w:tab w:val="center" w:pos="4680"/>
        <w:tab w:val="right" w:pos="9360"/>
      </w:tabs>
    </w:pPr>
  </w:style>
  <w:style w:type="character" w:customStyle="1" w:styleId="HeaderChar">
    <w:name w:val="Header Char"/>
    <w:basedOn w:val="DefaultParagraphFont"/>
    <w:link w:val="Header"/>
    <w:uiPriority w:val="99"/>
    <w:rsid w:val="002A115B"/>
  </w:style>
  <w:style w:type="paragraph" w:styleId="Footer">
    <w:name w:val="footer"/>
    <w:basedOn w:val="Normal"/>
    <w:link w:val="FooterChar"/>
    <w:uiPriority w:val="99"/>
    <w:unhideWhenUsed/>
    <w:rsid w:val="002A115B"/>
    <w:pPr>
      <w:tabs>
        <w:tab w:val="center" w:pos="4680"/>
        <w:tab w:val="right" w:pos="9360"/>
      </w:tabs>
    </w:pPr>
  </w:style>
  <w:style w:type="character" w:customStyle="1" w:styleId="FooterChar">
    <w:name w:val="Footer Char"/>
    <w:basedOn w:val="DefaultParagraphFont"/>
    <w:link w:val="Footer"/>
    <w:uiPriority w:val="99"/>
    <w:rsid w:val="002A115B"/>
  </w:style>
  <w:style w:type="character" w:styleId="PageNumber">
    <w:name w:val="page number"/>
    <w:basedOn w:val="DefaultParagraphFont"/>
    <w:uiPriority w:val="99"/>
    <w:semiHidden/>
    <w:unhideWhenUsed/>
    <w:rsid w:val="002A115B"/>
  </w:style>
  <w:style w:type="character" w:customStyle="1" w:styleId="Heading1Char">
    <w:name w:val="Heading 1 Char"/>
    <w:basedOn w:val="DefaultParagraphFont"/>
    <w:link w:val="Heading1"/>
    <w:uiPriority w:val="9"/>
    <w:rsid w:val="002A115B"/>
    <w:rPr>
      <w:rFonts w:asciiTheme="majorHAnsi" w:eastAsiaTheme="majorEastAsia" w:hAnsiTheme="majorHAnsi" w:cstheme="majorBidi"/>
      <w:bCs/>
      <w:color w:val="455F51" w:themeColor="text2"/>
      <w:sz w:val="32"/>
      <w:szCs w:val="28"/>
    </w:rPr>
  </w:style>
  <w:style w:type="character" w:customStyle="1" w:styleId="Heading2Char">
    <w:name w:val="Heading 2 Char"/>
    <w:basedOn w:val="DefaultParagraphFont"/>
    <w:link w:val="Heading2"/>
    <w:uiPriority w:val="9"/>
    <w:semiHidden/>
    <w:rsid w:val="002A115B"/>
    <w:rPr>
      <w:rFonts w:asciiTheme="majorHAnsi" w:eastAsiaTheme="majorEastAsia" w:hAnsiTheme="majorHAnsi" w:cstheme="majorBidi"/>
      <w:b/>
      <w:bCs/>
      <w:color w:val="A2CF49" w:themeColor="accent3"/>
      <w:sz w:val="28"/>
      <w:szCs w:val="26"/>
    </w:rPr>
  </w:style>
  <w:style w:type="character" w:customStyle="1" w:styleId="Heading3Char">
    <w:name w:val="Heading 3 Char"/>
    <w:basedOn w:val="DefaultParagraphFont"/>
    <w:link w:val="Heading3"/>
    <w:uiPriority w:val="9"/>
    <w:semiHidden/>
    <w:rsid w:val="002A115B"/>
    <w:rPr>
      <w:rFonts w:eastAsiaTheme="majorEastAsia" w:cstheme="majorBidi"/>
      <w:b/>
      <w:bCs/>
      <w:color w:val="455F51" w:themeColor="text2"/>
      <w:sz w:val="24"/>
    </w:rPr>
  </w:style>
  <w:style w:type="character" w:customStyle="1" w:styleId="Heading4Char">
    <w:name w:val="Heading 4 Char"/>
    <w:basedOn w:val="DefaultParagraphFont"/>
    <w:link w:val="Heading4"/>
    <w:uiPriority w:val="9"/>
    <w:semiHidden/>
    <w:rsid w:val="002A115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2A115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A115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A115B"/>
    <w:rPr>
      <w:rFonts w:asciiTheme="majorHAnsi" w:eastAsiaTheme="majorEastAsia" w:hAnsiTheme="majorHAnsi" w:cstheme="majorBidi"/>
      <w:i/>
      <w:iCs/>
      <w:color w:val="455F51" w:themeColor="text2"/>
    </w:rPr>
  </w:style>
  <w:style w:type="character" w:customStyle="1" w:styleId="Heading8Char">
    <w:name w:val="Heading 8 Char"/>
    <w:basedOn w:val="DefaultParagraphFont"/>
    <w:link w:val="Heading8"/>
    <w:uiPriority w:val="9"/>
    <w:semiHidden/>
    <w:rsid w:val="002A115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A115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A115B"/>
    <w:pPr>
      <w:spacing w:line="240" w:lineRule="auto"/>
    </w:pPr>
    <w:rPr>
      <w:rFonts w:eastAsiaTheme="minorEastAsia"/>
      <w:b/>
      <w:bCs/>
      <w:smallCaps/>
      <w:color w:val="455F51" w:themeColor="text2"/>
      <w:spacing w:val="6"/>
      <w:szCs w:val="18"/>
    </w:rPr>
  </w:style>
  <w:style w:type="paragraph" w:styleId="Title">
    <w:name w:val="Title"/>
    <w:basedOn w:val="Normal"/>
    <w:next w:val="Normal"/>
    <w:link w:val="TitleChar"/>
    <w:uiPriority w:val="10"/>
    <w:qFormat/>
    <w:rsid w:val="002A115B"/>
    <w:pPr>
      <w:spacing w:after="120" w:line="240" w:lineRule="auto"/>
      <w:contextualSpacing/>
    </w:pPr>
    <w:rPr>
      <w:rFonts w:asciiTheme="majorHAnsi" w:eastAsiaTheme="majorEastAsia" w:hAnsiTheme="majorHAnsi" w:cstheme="majorBidi"/>
      <w:color w:val="455F5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A115B"/>
    <w:rPr>
      <w:rFonts w:asciiTheme="majorHAnsi" w:eastAsiaTheme="majorEastAsia" w:hAnsiTheme="majorHAnsi" w:cstheme="majorBidi"/>
      <w:color w:val="455F5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A115B"/>
    <w:pPr>
      <w:numPr>
        <w:ilvl w:val="1"/>
      </w:numPr>
    </w:pPr>
    <w:rPr>
      <w:rFonts w:eastAsiaTheme="majorEastAsia" w:cstheme="majorBidi"/>
      <w:iCs/>
      <w:color w:val="537261" w:themeColor="text2" w:themeTint="E6"/>
      <w:sz w:val="32"/>
      <w:szCs w:val="24"/>
      <w14:ligatures w14:val="standard"/>
    </w:rPr>
  </w:style>
  <w:style w:type="character" w:customStyle="1" w:styleId="SubtitleChar">
    <w:name w:val="Subtitle Char"/>
    <w:basedOn w:val="DefaultParagraphFont"/>
    <w:link w:val="Subtitle"/>
    <w:uiPriority w:val="11"/>
    <w:rsid w:val="002A115B"/>
    <w:rPr>
      <w:rFonts w:eastAsiaTheme="majorEastAsia" w:cstheme="majorBidi"/>
      <w:iCs/>
      <w:color w:val="537261" w:themeColor="text2" w:themeTint="E6"/>
      <w:sz w:val="32"/>
      <w:szCs w:val="24"/>
      <w14:ligatures w14:val="standard"/>
    </w:rPr>
  </w:style>
  <w:style w:type="character" w:styleId="Strong">
    <w:name w:val="Strong"/>
    <w:basedOn w:val="DefaultParagraphFont"/>
    <w:uiPriority w:val="22"/>
    <w:qFormat/>
    <w:rsid w:val="002A115B"/>
    <w:rPr>
      <w:b/>
      <w:bCs/>
      <w:color w:val="537261" w:themeColor="text2" w:themeTint="E6"/>
    </w:rPr>
  </w:style>
  <w:style w:type="character" w:styleId="Emphasis">
    <w:name w:val="Emphasis"/>
    <w:basedOn w:val="DefaultParagraphFont"/>
    <w:uiPriority w:val="20"/>
    <w:qFormat/>
    <w:rsid w:val="002A115B"/>
    <w:rPr>
      <w:b w:val="0"/>
      <w:i/>
      <w:iCs/>
      <w:color w:val="455F51" w:themeColor="text2"/>
    </w:rPr>
  </w:style>
  <w:style w:type="paragraph" w:styleId="NoSpacing">
    <w:name w:val="No Spacing"/>
    <w:link w:val="NoSpacingChar"/>
    <w:uiPriority w:val="1"/>
    <w:qFormat/>
    <w:rsid w:val="002A115B"/>
    <w:pPr>
      <w:spacing w:after="0" w:line="240" w:lineRule="auto"/>
    </w:pPr>
  </w:style>
  <w:style w:type="paragraph" w:styleId="ListParagraph">
    <w:name w:val="List Paragraph"/>
    <w:basedOn w:val="Normal"/>
    <w:uiPriority w:val="34"/>
    <w:qFormat/>
    <w:rsid w:val="002A115B"/>
    <w:pPr>
      <w:spacing w:line="240" w:lineRule="auto"/>
      <w:ind w:left="720" w:hanging="288"/>
      <w:contextualSpacing/>
    </w:pPr>
    <w:rPr>
      <w:color w:val="455F51" w:themeColor="text2"/>
    </w:rPr>
  </w:style>
  <w:style w:type="paragraph" w:styleId="Quote">
    <w:name w:val="Quote"/>
    <w:basedOn w:val="Normal"/>
    <w:next w:val="Normal"/>
    <w:link w:val="QuoteChar"/>
    <w:uiPriority w:val="29"/>
    <w:qFormat/>
    <w:rsid w:val="002A115B"/>
    <w:pPr>
      <w:pBdr>
        <w:left w:val="single" w:sz="48" w:space="13" w:color="41AEBD" w:themeColor="accent1"/>
      </w:pBdr>
      <w:spacing w:after="0" w:line="360" w:lineRule="auto"/>
    </w:pPr>
    <w:rPr>
      <w:rFonts w:asciiTheme="majorHAnsi" w:eastAsiaTheme="minorEastAsia" w:hAnsiTheme="majorHAnsi"/>
      <w:b/>
      <w:i/>
      <w:iCs/>
      <w:color w:val="41AEBD" w:themeColor="accent1"/>
      <w:sz w:val="24"/>
    </w:rPr>
  </w:style>
  <w:style w:type="character" w:customStyle="1" w:styleId="QuoteChar">
    <w:name w:val="Quote Char"/>
    <w:basedOn w:val="DefaultParagraphFont"/>
    <w:link w:val="Quote"/>
    <w:uiPriority w:val="29"/>
    <w:rsid w:val="002A115B"/>
    <w:rPr>
      <w:rFonts w:asciiTheme="majorHAnsi" w:eastAsiaTheme="minorEastAsia" w:hAnsiTheme="majorHAnsi"/>
      <w:b/>
      <w:i/>
      <w:iCs/>
      <w:color w:val="41AEBD" w:themeColor="accent1"/>
      <w:sz w:val="24"/>
    </w:rPr>
  </w:style>
  <w:style w:type="paragraph" w:styleId="IntenseQuote">
    <w:name w:val="Intense Quote"/>
    <w:basedOn w:val="Normal"/>
    <w:next w:val="Normal"/>
    <w:link w:val="IntenseQuoteChar"/>
    <w:uiPriority w:val="30"/>
    <w:qFormat/>
    <w:rsid w:val="002A115B"/>
    <w:pPr>
      <w:pBdr>
        <w:left w:val="single" w:sz="48" w:space="13" w:color="97E9D5" w:themeColor="accent2"/>
      </w:pBdr>
      <w:spacing w:before="240" w:after="120" w:line="300" w:lineRule="auto"/>
    </w:pPr>
    <w:rPr>
      <w:rFonts w:eastAsiaTheme="minorEastAsia"/>
      <w:b/>
      <w:bCs/>
      <w:i/>
      <w:iCs/>
      <w:color w:val="97E9D5" w:themeColor="accent2"/>
      <w:sz w:val="26"/>
      <w14:ligatures w14:val="standard"/>
      <w14:numForm w14:val="oldStyle"/>
    </w:rPr>
  </w:style>
  <w:style w:type="character" w:customStyle="1" w:styleId="IntenseQuoteChar">
    <w:name w:val="Intense Quote Char"/>
    <w:basedOn w:val="DefaultParagraphFont"/>
    <w:link w:val="IntenseQuote"/>
    <w:uiPriority w:val="30"/>
    <w:rsid w:val="002A115B"/>
    <w:rPr>
      <w:rFonts w:eastAsiaTheme="minorEastAsia"/>
      <w:b/>
      <w:bCs/>
      <w:i/>
      <w:iCs/>
      <w:color w:val="97E9D5" w:themeColor="accent2"/>
      <w:sz w:val="26"/>
      <w14:ligatures w14:val="standard"/>
      <w14:numForm w14:val="oldStyle"/>
    </w:rPr>
  </w:style>
  <w:style w:type="character" w:styleId="SubtleEmphasis">
    <w:name w:val="Subtle Emphasis"/>
    <w:basedOn w:val="DefaultParagraphFont"/>
    <w:uiPriority w:val="19"/>
    <w:qFormat/>
    <w:rsid w:val="002A115B"/>
    <w:rPr>
      <w:i/>
      <w:iCs/>
      <w:color w:val="000000"/>
    </w:rPr>
  </w:style>
  <w:style w:type="character" w:styleId="IntenseEmphasis">
    <w:name w:val="Intense Emphasis"/>
    <w:basedOn w:val="DefaultParagraphFont"/>
    <w:uiPriority w:val="21"/>
    <w:qFormat/>
    <w:rsid w:val="002A115B"/>
    <w:rPr>
      <w:b/>
      <w:bCs/>
      <w:i/>
      <w:iCs/>
      <w:color w:val="455F51" w:themeColor="text2"/>
    </w:rPr>
  </w:style>
  <w:style w:type="character" w:styleId="SubtleReference">
    <w:name w:val="Subtle Reference"/>
    <w:basedOn w:val="DefaultParagraphFont"/>
    <w:uiPriority w:val="31"/>
    <w:qFormat/>
    <w:rsid w:val="002A115B"/>
    <w:rPr>
      <w:smallCaps/>
      <w:color w:val="000000"/>
      <w:u w:val="single"/>
    </w:rPr>
  </w:style>
  <w:style w:type="character" w:styleId="IntenseReference">
    <w:name w:val="Intense Reference"/>
    <w:basedOn w:val="DefaultParagraphFont"/>
    <w:uiPriority w:val="32"/>
    <w:qFormat/>
    <w:rsid w:val="002A115B"/>
    <w:rPr>
      <w:rFonts w:asciiTheme="minorHAnsi" w:hAnsiTheme="minorHAnsi"/>
      <w:b/>
      <w:bCs/>
      <w:smallCaps/>
      <w:color w:val="455F51" w:themeColor="text2"/>
      <w:spacing w:val="5"/>
      <w:sz w:val="22"/>
      <w:u w:val="single"/>
    </w:rPr>
  </w:style>
  <w:style w:type="character" w:styleId="BookTitle">
    <w:name w:val="Book Title"/>
    <w:basedOn w:val="DefaultParagraphFont"/>
    <w:uiPriority w:val="33"/>
    <w:qFormat/>
    <w:rsid w:val="002A115B"/>
    <w:rPr>
      <w:rFonts w:asciiTheme="majorHAnsi" w:hAnsiTheme="majorHAnsi"/>
      <w:b/>
      <w:bCs/>
      <w:caps w:val="0"/>
      <w:smallCaps/>
      <w:color w:val="455F51" w:themeColor="text2"/>
      <w:spacing w:val="10"/>
      <w:sz w:val="22"/>
    </w:rPr>
  </w:style>
  <w:style w:type="paragraph" w:styleId="TOCHeading">
    <w:name w:val="TOC Heading"/>
    <w:basedOn w:val="Heading1"/>
    <w:next w:val="Normal"/>
    <w:uiPriority w:val="39"/>
    <w:semiHidden/>
    <w:unhideWhenUsed/>
    <w:qFormat/>
    <w:rsid w:val="002A115B"/>
    <w:pPr>
      <w:spacing w:before="480" w:line="264" w:lineRule="auto"/>
      <w:outlineLvl w:val="9"/>
    </w:pPr>
    <w:rPr>
      <w:b/>
    </w:rPr>
  </w:style>
  <w:style w:type="character" w:customStyle="1" w:styleId="NoSpacingChar">
    <w:name w:val="No Spacing Char"/>
    <w:basedOn w:val="DefaultParagraphFont"/>
    <w:link w:val="NoSpacing"/>
    <w:uiPriority w:val="1"/>
    <w:rsid w:val="002A115B"/>
  </w:style>
  <w:style w:type="paragraph" w:customStyle="1" w:styleId="PersonalName">
    <w:name w:val="Personal Name"/>
    <w:basedOn w:val="Title"/>
    <w:qFormat/>
    <w:rsid w:val="002A115B"/>
    <w:rPr>
      <w:b/>
      <w:caps/>
      <w:color w:val="000000"/>
      <w:sz w:val="28"/>
      <w:szCs w:val="28"/>
    </w:rPr>
  </w:style>
  <w:style w:type="table" w:styleId="TableGrid">
    <w:name w:val="Table Grid"/>
    <w:basedOn w:val="TableNormal"/>
    <w:uiPriority w:val="39"/>
    <w:rsid w:val="002A115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419</Words>
  <Characters>2393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3</cp:revision>
  <dcterms:created xsi:type="dcterms:W3CDTF">2017-11-27T01:43:00Z</dcterms:created>
  <dcterms:modified xsi:type="dcterms:W3CDTF">2017-11-27T02:12:00Z</dcterms:modified>
</cp:coreProperties>
</file>