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672" w14:textId="4FDA81E0" w:rsidR="00540780" w:rsidRPr="00A21C7F" w:rsidRDefault="00A21C7F" w:rsidP="00A21C7F">
      <w:pPr>
        <w:ind w:firstLine="964"/>
        <w:rPr>
          <w:rFonts w:ascii="黑体" w:eastAsia="黑体"/>
          <w:b/>
          <w:sz w:val="48"/>
          <w:szCs w:val="48"/>
        </w:rPr>
      </w:pPr>
      <w:r w:rsidRPr="006B7899">
        <w:rPr>
          <w:rFonts w:ascii="华文楷体" w:eastAsia="华文楷体" w:hAnsi="华文楷体"/>
          <w:b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6EF07628" wp14:editId="45790C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146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78" y="21214"/>
                <wp:lineTo x="21478" y="0"/>
                <wp:lineTo x="0" y="0"/>
              </wp:wrapPolygon>
            </wp:wrapTight>
            <wp:docPr id="20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31194" w14:textId="673F57B9" w:rsidR="007D1332" w:rsidRDefault="007D1332" w:rsidP="007D1332"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rFonts w:ascii="黑体" w:eastAsia="黑体" w:hint="eastAsia"/>
          <w:b/>
          <w:bCs/>
          <w:sz w:val="52"/>
          <w:szCs w:val="52"/>
        </w:rPr>
        <w:t>数据库</w:t>
      </w:r>
      <w:r w:rsidR="00540780" w:rsidRPr="000E34DB">
        <w:rPr>
          <w:rFonts w:ascii="黑体" w:eastAsia="黑体" w:hint="eastAsia"/>
          <w:b/>
          <w:bCs/>
          <w:sz w:val="52"/>
          <w:szCs w:val="52"/>
        </w:rPr>
        <w:t>实验报告</w:t>
      </w:r>
    </w:p>
    <w:p w14:paraId="04153804" w14:textId="3FF38A85" w:rsidR="007D1332" w:rsidRPr="007D1332" w:rsidRDefault="007D1332" w:rsidP="007D133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D1332">
        <w:rPr>
          <w:rFonts w:ascii="宋体" w:eastAsia="宋体" w:hAnsi="宋体" w:hint="eastAsia"/>
          <w:b/>
          <w:bCs/>
          <w:sz w:val="24"/>
          <w:szCs w:val="24"/>
        </w:rPr>
        <w:t>实验</w:t>
      </w:r>
      <w:proofErr w:type="gramStart"/>
      <w:r w:rsidRPr="007D1332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7D1332">
        <w:rPr>
          <w:rFonts w:ascii="宋体" w:eastAsia="宋体" w:hAnsi="宋体" w:hint="eastAsia"/>
          <w:b/>
          <w:bCs/>
          <w:sz w:val="24"/>
          <w:szCs w:val="24"/>
        </w:rPr>
        <w:t xml:space="preserve"> 大型数据库的基本操作</w:t>
      </w:r>
    </w:p>
    <w:p w14:paraId="0F90CE8A" w14:textId="77777777" w:rsidR="00540780" w:rsidRDefault="00540780" w:rsidP="00540780">
      <w:pPr>
        <w:spacing w:line="400" w:lineRule="exact"/>
        <w:ind w:firstLine="422"/>
        <w:rPr>
          <w:rFonts w:ascii="黑体" w:eastAsia="黑体"/>
          <w:b/>
        </w:rPr>
      </w:pPr>
    </w:p>
    <w:p w14:paraId="41504373" w14:textId="77777777" w:rsidR="00540780" w:rsidRDefault="00540780" w:rsidP="00540780">
      <w:pPr>
        <w:spacing w:line="400" w:lineRule="exact"/>
        <w:ind w:firstLine="422"/>
        <w:rPr>
          <w:rFonts w:ascii="黑体" w:eastAsia="黑体"/>
          <w:b/>
        </w:rPr>
      </w:pPr>
    </w:p>
    <w:p w14:paraId="3F3858E9" w14:textId="77777777" w:rsidR="00540780" w:rsidRPr="00D978CE" w:rsidRDefault="00540780" w:rsidP="00540780">
      <w:pPr>
        <w:spacing w:line="400" w:lineRule="exact"/>
        <w:ind w:firstLineChars="199" w:firstLine="420"/>
        <w:rPr>
          <w:rFonts w:ascii="黑体" w:eastAsia="黑体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540780" w:rsidRPr="006B7899" w14:paraId="31F66582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6FB7BD15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76DDB1AE" w14:textId="679032B8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540780" w:rsidRPr="006B7899" w14:paraId="0939A55A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54A10B76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41418289" w14:textId="21F6A9CB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540780" w:rsidRPr="006B7899" w14:paraId="4433E002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03893089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4117AC25" w14:textId="0EDC8845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540780" w:rsidRPr="006B7899" w14:paraId="09778E90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15257B08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 w14:paraId="59ED8E43" w14:textId="3D648965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540780" w:rsidRPr="006B7899" w14:paraId="39F5C5A7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4AA4E535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6B789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6B789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32F9F341" w14:textId="54F7C8B9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540780" w:rsidRPr="006B7899" w14:paraId="13B580C1" w14:textId="77777777" w:rsidTr="00EB2286">
        <w:trPr>
          <w:trHeight w:val="737"/>
          <w:jc w:val="center"/>
        </w:trPr>
        <w:tc>
          <w:tcPr>
            <w:tcW w:w="1890" w:type="dxa"/>
            <w:vAlign w:val="center"/>
          </w:tcPr>
          <w:p w14:paraId="24AC649F" w14:textId="77777777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vAlign w:val="center"/>
          </w:tcPr>
          <w:p w14:paraId="049CF025" w14:textId="40DC43AA" w:rsidR="00540780" w:rsidRPr="006B7899" w:rsidRDefault="00540780" w:rsidP="00EB2286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</w:tbl>
    <w:p w14:paraId="35192044" w14:textId="77777777" w:rsidR="00540780" w:rsidRDefault="00540780" w:rsidP="00540780">
      <w:pPr>
        <w:spacing w:line="400" w:lineRule="exact"/>
        <w:ind w:firstLine="422"/>
        <w:rPr>
          <w:rFonts w:ascii="黑体" w:eastAsia="黑体"/>
          <w:b/>
        </w:rPr>
      </w:pPr>
    </w:p>
    <w:p w14:paraId="540E51D3" w14:textId="77777777" w:rsidR="00540780" w:rsidRDefault="00540780" w:rsidP="00540780">
      <w:pPr>
        <w:spacing w:line="400" w:lineRule="exact"/>
        <w:ind w:firstLine="422"/>
        <w:rPr>
          <w:rFonts w:ascii="黑体" w:eastAsia="黑体"/>
          <w:b/>
        </w:rPr>
      </w:pPr>
    </w:p>
    <w:p w14:paraId="4465F946" w14:textId="77799163" w:rsidR="00540780" w:rsidRPr="007B370C" w:rsidRDefault="00485DC5" w:rsidP="00540780">
      <w:pPr>
        <w:adjustRightInd w:val="0"/>
        <w:snapToGrid w:val="0"/>
        <w:spacing w:line="400" w:lineRule="atLeas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计算机</w:t>
      </w:r>
      <w:r w:rsidR="00540780" w:rsidRPr="007B370C">
        <w:rPr>
          <w:rFonts w:ascii="黑体" w:eastAsia="黑体" w:hint="eastAsia"/>
          <w:sz w:val="44"/>
          <w:szCs w:val="44"/>
        </w:rPr>
        <w:t>学院</w:t>
      </w:r>
    </w:p>
    <w:p w14:paraId="1718C24E" w14:textId="77777777" w:rsidR="00540780" w:rsidRPr="007B370C" w:rsidRDefault="00540780" w:rsidP="00540780">
      <w:pPr>
        <w:adjustRightInd w:val="0"/>
        <w:snapToGrid w:val="0"/>
        <w:spacing w:line="400" w:lineRule="atLeast"/>
        <w:jc w:val="center"/>
        <w:rPr>
          <w:rFonts w:ascii="黑体" w:eastAsia="黑体"/>
          <w:sz w:val="44"/>
          <w:szCs w:val="44"/>
        </w:rPr>
      </w:pPr>
    </w:p>
    <w:p w14:paraId="2BE2F5F1" w14:textId="0A999574" w:rsidR="00540780" w:rsidRDefault="00540780" w:rsidP="00540780">
      <w:pPr>
        <w:adjustRightInd w:val="0"/>
        <w:snapToGrid w:val="0"/>
        <w:spacing w:line="400" w:lineRule="atLeas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202</w:t>
      </w:r>
      <w:r w:rsidR="00DA48C3">
        <w:rPr>
          <w:rFonts w:ascii="黑体" w:eastAsia="黑体"/>
          <w:sz w:val="44"/>
          <w:szCs w:val="44"/>
        </w:rPr>
        <w:t>3</w:t>
      </w:r>
      <w:r w:rsidRPr="007B370C">
        <w:rPr>
          <w:rFonts w:ascii="黑体" w:eastAsia="黑体" w:hint="eastAsia"/>
          <w:sz w:val="44"/>
          <w:szCs w:val="44"/>
        </w:rPr>
        <w:t>年</w:t>
      </w:r>
      <w:r w:rsidR="007D1332">
        <w:rPr>
          <w:rFonts w:ascii="黑体" w:eastAsia="黑体"/>
          <w:sz w:val="44"/>
          <w:szCs w:val="44"/>
        </w:rPr>
        <w:t>4</w:t>
      </w:r>
      <w:r w:rsidRPr="007B370C">
        <w:rPr>
          <w:rFonts w:ascii="黑体" w:eastAsia="黑体" w:hint="eastAsia"/>
          <w:sz w:val="44"/>
          <w:szCs w:val="44"/>
        </w:rPr>
        <w:t>月</w:t>
      </w:r>
    </w:p>
    <w:p w14:paraId="274BA470" w14:textId="1BF017BC" w:rsidR="00B40C3C" w:rsidRDefault="00B40C3C" w:rsidP="00540780">
      <w:pPr>
        <w:adjustRightInd w:val="0"/>
        <w:snapToGrid w:val="0"/>
        <w:spacing w:line="400" w:lineRule="atLeast"/>
        <w:jc w:val="center"/>
        <w:rPr>
          <w:rFonts w:ascii="黑体" w:eastAsia="黑体"/>
          <w:sz w:val="44"/>
          <w:szCs w:val="44"/>
        </w:rPr>
      </w:pPr>
    </w:p>
    <w:p w14:paraId="64CB3FDE" w14:textId="645E06CE" w:rsidR="00B40C3C" w:rsidRDefault="00B40C3C" w:rsidP="00540780">
      <w:pPr>
        <w:adjustRightInd w:val="0"/>
        <w:snapToGrid w:val="0"/>
        <w:spacing w:line="400" w:lineRule="atLeast"/>
        <w:jc w:val="center"/>
        <w:rPr>
          <w:rFonts w:ascii="黑体" w:eastAsia="黑体"/>
          <w:sz w:val="44"/>
          <w:szCs w:val="44"/>
        </w:rPr>
      </w:pPr>
    </w:p>
    <w:p w14:paraId="65698DCC" w14:textId="741FB459" w:rsidR="007D1332" w:rsidRDefault="007D1332">
      <w:pPr>
        <w:widowControl/>
        <w:jc w:val="left"/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br w:type="page"/>
      </w:r>
    </w:p>
    <w:p w14:paraId="7F56AA0C" w14:textId="0F95B98D" w:rsidR="00540780" w:rsidRPr="00A21C7F" w:rsidRDefault="00A21C7F" w:rsidP="00A21C7F">
      <w:pPr>
        <w:adjustRightInd w:val="0"/>
        <w:snapToGrid w:val="0"/>
        <w:spacing w:line="400" w:lineRule="atLeast"/>
        <w:jc w:val="center"/>
        <w:rPr>
          <w:rFonts w:ascii="宋体" w:eastAsia="宋体" w:hAnsi="宋体"/>
          <w:sz w:val="44"/>
          <w:szCs w:val="44"/>
        </w:rPr>
      </w:pPr>
      <w:r w:rsidRPr="00A21C7F">
        <w:rPr>
          <w:rFonts w:ascii="宋体" w:eastAsia="宋体" w:hAnsi="宋体" w:hint="eastAsia"/>
          <w:sz w:val="44"/>
          <w:szCs w:val="44"/>
        </w:rPr>
        <w:lastRenderedPageBreak/>
        <w:t>目录</w:t>
      </w:r>
    </w:p>
    <w:p w14:paraId="2B17AE8B" w14:textId="5D57CE29" w:rsidR="00540780" w:rsidRPr="00A21C7F" w:rsidRDefault="00A21C7F" w:rsidP="00E279D0">
      <w:pPr>
        <w:rPr>
          <w:rFonts w:ascii="宋体" w:eastAsia="宋体" w:hAnsi="宋体"/>
          <w:sz w:val="32"/>
          <w:szCs w:val="32"/>
        </w:rPr>
      </w:pPr>
      <w:r w:rsidRPr="00A21C7F">
        <w:rPr>
          <w:rFonts w:ascii="宋体" w:eastAsia="宋体" w:hAnsi="宋体" w:hint="eastAsia"/>
          <w:sz w:val="32"/>
          <w:szCs w:val="32"/>
        </w:rPr>
        <w:t>实验</w:t>
      </w:r>
      <w:proofErr w:type="gramStart"/>
      <w:r w:rsidRPr="00A21C7F">
        <w:rPr>
          <w:rFonts w:ascii="宋体" w:eastAsia="宋体" w:hAnsi="宋体" w:hint="eastAsia"/>
          <w:sz w:val="32"/>
          <w:szCs w:val="32"/>
        </w:rPr>
        <w:t>一</w:t>
      </w:r>
      <w:proofErr w:type="gramEnd"/>
      <w:r w:rsidRPr="00A21C7F">
        <w:rPr>
          <w:rFonts w:ascii="宋体" w:eastAsia="宋体" w:hAnsi="宋体" w:hint="eastAsia"/>
          <w:sz w:val="32"/>
          <w:szCs w:val="32"/>
        </w:rPr>
        <w:t xml:space="preserve"> 大型数据库的基本操作</w:t>
      </w:r>
    </w:p>
    <w:p w14:paraId="0C8CED77" w14:textId="0BBD973F" w:rsidR="00A21C7F" w:rsidRPr="00A21C7F" w:rsidRDefault="00A21C7F" w:rsidP="00A21C7F">
      <w:pPr>
        <w:pStyle w:val="a8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A21C7F">
        <w:rPr>
          <w:rFonts w:ascii="宋体" w:hAnsi="宋体" w:hint="eastAsia"/>
          <w:sz w:val="28"/>
          <w:szCs w:val="28"/>
        </w:rPr>
        <w:t>实验目的</w:t>
      </w:r>
    </w:p>
    <w:p w14:paraId="52AB2BD6" w14:textId="01007AE8" w:rsidR="00A21C7F" w:rsidRPr="00A21C7F" w:rsidRDefault="00A21C7F" w:rsidP="00A21C7F">
      <w:pPr>
        <w:pStyle w:val="a8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A21C7F">
        <w:rPr>
          <w:rFonts w:ascii="宋体" w:hAnsi="宋体" w:hint="eastAsia"/>
          <w:sz w:val="28"/>
          <w:szCs w:val="28"/>
        </w:rPr>
        <w:t>实验内容</w:t>
      </w:r>
    </w:p>
    <w:p w14:paraId="0A77D1DA" w14:textId="5DEFCA29" w:rsidR="00A21C7F" w:rsidRPr="00A21C7F" w:rsidRDefault="00A21C7F" w:rsidP="00A21C7F">
      <w:pPr>
        <w:pStyle w:val="a8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A21C7F">
        <w:rPr>
          <w:rFonts w:ascii="宋体" w:hAnsi="宋体" w:hint="eastAsia"/>
          <w:sz w:val="28"/>
          <w:szCs w:val="28"/>
        </w:rPr>
        <w:t>实验结果</w:t>
      </w:r>
    </w:p>
    <w:p w14:paraId="532B7C02" w14:textId="173421E2" w:rsidR="008B645B" w:rsidRDefault="00A21C7F" w:rsidP="00A21C7F">
      <w:pPr>
        <w:pStyle w:val="a8"/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A21C7F">
        <w:rPr>
          <w:rFonts w:ascii="宋体" w:hAnsi="宋体" w:hint="eastAsia"/>
          <w:sz w:val="28"/>
          <w:szCs w:val="28"/>
        </w:rPr>
        <w:t>总结</w:t>
      </w:r>
    </w:p>
    <w:p w14:paraId="46048DE7" w14:textId="77777777" w:rsidR="008B645B" w:rsidRDefault="008B645B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04D77A91" w14:textId="00104432" w:rsidR="008B645B" w:rsidRPr="00B90DC0" w:rsidRDefault="008B645B" w:rsidP="00B90DC0">
      <w:pPr>
        <w:pStyle w:val="1"/>
        <w:pageBreakBefore/>
        <w:spacing w:before="480" w:after="360" w:line="240" w:lineRule="auto"/>
        <w:ind w:left="432" w:hanging="432"/>
        <w:rPr>
          <w:rFonts w:ascii="宋体" w:eastAsia="宋体" w:hAnsi="宋体"/>
          <w:sz w:val="40"/>
          <w:szCs w:val="36"/>
        </w:rPr>
      </w:pPr>
      <w:bookmarkStart w:id="0" w:name="_Toc211966255"/>
      <w:r w:rsidRPr="00B90DC0">
        <w:rPr>
          <w:rFonts w:ascii="宋体" w:eastAsia="宋体" w:hAnsi="宋体" w:hint="eastAsia"/>
          <w:sz w:val="40"/>
          <w:szCs w:val="36"/>
        </w:rPr>
        <w:lastRenderedPageBreak/>
        <w:t>实验</w:t>
      </w:r>
      <w:proofErr w:type="gramStart"/>
      <w:r w:rsidRPr="00B90DC0">
        <w:rPr>
          <w:rFonts w:ascii="宋体" w:eastAsia="宋体" w:hAnsi="宋体" w:hint="eastAsia"/>
          <w:sz w:val="40"/>
          <w:szCs w:val="36"/>
        </w:rPr>
        <w:t>一</w:t>
      </w:r>
      <w:proofErr w:type="gramEnd"/>
      <w:r w:rsidRPr="00B90DC0">
        <w:rPr>
          <w:rFonts w:ascii="宋体" w:eastAsia="宋体" w:hAnsi="宋体" w:hint="eastAsia"/>
          <w:sz w:val="40"/>
          <w:szCs w:val="36"/>
        </w:rPr>
        <w:t xml:space="preserve">  </w:t>
      </w:r>
      <w:bookmarkEnd w:id="0"/>
      <w:r w:rsidRPr="00B90DC0">
        <w:rPr>
          <w:rFonts w:ascii="宋体" w:eastAsia="宋体" w:hAnsi="宋体" w:hint="eastAsia"/>
          <w:sz w:val="40"/>
          <w:szCs w:val="36"/>
        </w:rPr>
        <w:t>大型数据库的基本操作</w:t>
      </w:r>
    </w:p>
    <w:p w14:paraId="5985BEA7" w14:textId="77777777" w:rsidR="008B645B" w:rsidRPr="00B90DC0" w:rsidRDefault="008B645B" w:rsidP="00B90DC0">
      <w:pPr>
        <w:spacing w:beforeLines="50" w:before="156" w:afterLines="50" w:after="156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一、实验目的</w:t>
      </w:r>
    </w:p>
    <w:p w14:paraId="7AEFEC6C" w14:textId="77777777" w:rsidR="008B645B" w:rsidRPr="00B90DC0" w:rsidRDefault="008B645B" w:rsidP="00B90DC0">
      <w:pPr>
        <w:numPr>
          <w:ilvl w:val="0"/>
          <w:numId w:val="3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熟悉大型数据库实验环境，以MS SQL SERVER为例。</w:t>
      </w:r>
    </w:p>
    <w:p w14:paraId="614DF0AE" w14:textId="77777777" w:rsidR="008B645B" w:rsidRPr="00B90DC0" w:rsidRDefault="008B645B" w:rsidP="00B90DC0">
      <w:pPr>
        <w:numPr>
          <w:ilvl w:val="0"/>
          <w:numId w:val="3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掌握MS SQL SERVER的企业管理器的用法。</w:t>
      </w:r>
    </w:p>
    <w:p w14:paraId="06173063" w14:textId="77777777" w:rsidR="008B645B" w:rsidRPr="00B90DC0" w:rsidRDefault="008B645B" w:rsidP="00B90DC0">
      <w:pPr>
        <w:numPr>
          <w:ilvl w:val="0"/>
          <w:numId w:val="3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能够根据给定的设计要求，设计数据库和数据库表结构。</w:t>
      </w:r>
    </w:p>
    <w:p w14:paraId="42A7EC07" w14:textId="77777777" w:rsidR="008B645B" w:rsidRPr="00B90DC0" w:rsidRDefault="008B645B" w:rsidP="00B90DC0">
      <w:pPr>
        <w:numPr>
          <w:ilvl w:val="0"/>
          <w:numId w:val="3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能够使用MS SQL SERVER的企业管理器完成数据库创建和表创建等操作。</w:t>
      </w:r>
    </w:p>
    <w:p w14:paraId="3F16ACDF" w14:textId="77777777" w:rsidR="008B645B" w:rsidRPr="00B90DC0" w:rsidRDefault="008B645B" w:rsidP="00B90DC0">
      <w:pPr>
        <w:numPr>
          <w:ilvl w:val="0"/>
          <w:numId w:val="3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能够往表中添加数据记录。</w:t>
      </w:r>
    </w:p>
    <w:p w14:paraId="63F2C92A" w14:textId="77777777" w:rsidR="008B645B" w:rsidRPr="00B90DC0" w:rsidRDefault="008B645B" w:rsidP="00B90DC0">
      <w:pPr>
        <w:spacing w:beforeLines="50" w:before="156" w:afterLines="50" w:after="156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二、实验内容</w:t>
      </w:r>
    </w:p>
    <w:p w14:paraId="741C4E82" w14:textId="77777777" w:rsidR="008B645B" w:rsidRPr="00B90DC0" w:rsidRDefault="008B645B" w:rsidP="00B90DC0">
      <w:pPr>
        <w:spacing w:beforeLines="50" w:before="156" w:afterLines="50" w:after="156"/>
        <w:ind w:firstLine="420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（1）创建数据库</w:t>
      </w:r>
    </w:p>
    <w:p w14:paraId="7CFCD3E6" w14:textId="77777777" w:rsidR="008B645B" w:rsidRPr="00B90DC0" w:rsidRDefault="008B645B" w:rsidP="00B90DC0">
      <w:pPr>
        <w:numPr>
          <w:ilvl w:val="0"/>
          <w:numId w:val="6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数据库名字为：</w:t>
      </w:r>
      <w:proofErr w:type="spellStart"/>
      <w:r w:rsidRPr="00B90DC0">
        <w:rPr>
          <w:rFonts w:ascii="宋体" w:eastAsia="宋体" w:hAnsi="宋体" w:hint="eastAsia"/>
          <w:sz w:val="24"/>
        </w:rPr>
        <w:t>abc</w:t>
      </w:r>
      <w:proofErr w:type="spellEnd"/>
      <w:r w:rsidRPr="00B90DC0">
        <w:rPr>
          <w:rFonts w:ascii="宋体" w:eastAsia="宋体" w:hAnsi="宋体" w:hint="eastAsia"/>
          <w:sz w:val="24"/>
        </w:rPr>
        <w:t>；</w:t>
      </w:r>
    </w:p>
    <w:p w14:paraId="0A5A165E" w14:textId="77777777" w:rsidR="008B645B" w:rsidRPr="00B90DC0" w:rsidRDefault="008B645B" w:rsidP="00B90DC0">
      <w:pPr>
        <w:numPr>
          <w:ilvl w:val="0"/>
          <w:numId w:val="6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此数据库包含两个数据文件，其中</w:t>
      </w:r>
      <w:proofErr w:type="gramStart"/>
      <w:r w:rsidRPr="00B90DC0">
        <w:rPr>
          <w:rFonts w:ascii="宋体" w:eastAsia="宋体" w:hAnsi="宋体" w:hint="eastAsia"/>
          <w:sz w:val="24"/>
        </w:rPr>
        <w:t>主数据</w:t>
      </w:r>
      <w:proofErr w:type="gramEnd"/>
      <w:r w:rsidRPr="00B90DC0">
        <w:rPr>
          <w:rFonts w:ascii="宋体" w:eastAsia="宋体" w:hAnsi="宋体" w:hint="eastAsia"/>
          <w:sz w:val="24"/>
        </w:rPr>
        <w:t>文件的逻辑文件名为：Data1,物理文件名为Data1_data.mdf，初始大小为3MB，存放在新建目录下，增长方式为自动增长，每次增加1MB，最多增长到10MB。辅助数据文件的逻辑文件名为：Data2，物理文件名为Data2_data.ndf，初始大小为2MB，同</w:t>
      </w:r>
      <w:proofErr w:type="gramStart"/>
      <w:r w:rsidRPr="00B90DC0">
        <w:rPr>
          <w:rFonts w:ascii="宋体" w:eastAsia="宋体" w:hAnsi="宋体" w:hint="eastAsia"/>
          <w:sz w:val="24"/>
        </w:rPr>
        <w:t>主数据</w:t>
      </w:r>
      <w:proofErr w:type="gramEnd"/>
      <w:r w:rsidRPr="00B90DC0">
        <w:rPr>
          <w:rFonts w:ascii="宋体" w:eastAsia="宋体" w:hAnsi="宋体" w:hint="eastAsia"/>
          <w:sz w:val="24"/>
        </w:rPr>
        <w:t>文件存放在相同的位置，</w:t>
      </w:r>
      <w:proofErr w:type="gramStart"/>
      <w:r w:rsidRPr="00B90DC0">
        <w:rPr>
          <w:rFonts w:ascii="宋体" w:eastAsia="宋体" w:hAnsi="宋体" w:hint="eastAsia"/>
          <w:sz w:val="24"/>
        </w:rPr>
        <w:t>不</w:t>
      </w:r>
      <w:proofErr w:type="gramEnd"/>
      <w:r w:rsidRPr="00B90DC0">
        <w:rPr>
          <w:rFonts w:ascii="宋体" w:eastAsia="宋体" w:hAnsi="宋体" w:hint="eastAsia"/>
          <w:sz w:val="24"/>
        </w:rPr>
        <w:t>自动增长。</w:t>
      </w:r>
    </w:p>
    <w:p w14:paraId="3D18D8B5" w14:textId="77777777" w:rsidR="008B645B" w:rsidRPr="00B90DC0" w:rsidRDefault="008B645B" w:rsidP="00B90DC0">
      <w:pPr>
        <w:numPr>
          <w:ilvl w:val="0"/>
          <w:numId w:val="6"/>
        </w:numPr>
        <w:spacing w:beforeLines="50" w:before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日志文件的逻辑文件名为：log1,物理文件名为log1_log.ldf，初始大小为2MB，同</w:t>
      </w:r>
      <w:proofErr w:type="gramStart"/>
      <w:r w:rsidRPr="00B90DC0">
        <w:rPr>
          <w:rFonts w:ascii="宋体" w:eastAsia="宋体" w:hAnsi="宋体" w:hint="eastAsia"/>
          <w:sz w:val="24"/>
        </w:rPr>
        <w:t>主数据</w:t>
      </w:r>
      <w:proofErr w:type="gramEnd"/>
      <w:r w:rsidRPr="00B90DC0">
        <w:rPr>
          <w:rFonts w:ascii="宋体" w:eastAsia="宋体" w:hAnsi="宋体" w:hint="eastAsia"/>
          <w:sz w:val="24"/>
        </w:rPr>
        <w:t>文件存放在相同的位置，增长方式为自动增长，每次增加15%。</w:t>
      </w:r>
    </w:p>
    <w:p w14:paraId="7D3E794F" w14:textId="77777777" w:rsidR="008B645B" w:rsidRPr="00B90DC0" w:rsidRDefault="008B645B" w:rsidP="00B90DC0">
      <w:pPr>
        <w:numPr>
          <w:ilvl w:val="0"/>
          <w:numId w:val="7"/>
        </w:numPr>
        <w:spacing w:beforeLines="50" w:before="156" w:afterLines="50" w:after="156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创建表</w:t>
      </w:r>
    </w:p>
    <w:p w14:paraId="60C0B891" w14:textId="77777777" w:rsidR="008B645B" w:rsidRPr="00B90DC0" w:rsidRDefault="008B645B" w:rsidP="00B90DC0">
      <w:pPr>
        <w:spacing w:beforeLines="50" w:before="156"/>
        <w:ind w:leftChars="57" w:left="120" w:firstLineChars="200" w:firstLine="480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为描述销售人员对产品的销售情况，定义了三张表：销售人员表、产品表和销售情况表，分别用于描述销售人员的基本信息、产品的基本信息和销售人员与产品之间的销售情况。</w:t>
      </w:r>
    </w:p>
    <w:p w14:paraId="5C759008" w14:textId="77777777" w:rsidR="008B645B" w:rsidRPr="00B90DC0" w:rsidRDefault="008B645B" w:rsidP="00B90DC0">
      <w:pPr>
        <w:spacing w:beforeLines="50" w:before="156"/>
        <w:ind w:leftChars="57" w:left="120" w:firstLineChars="200" w:firstLine="480"/>
        <w:rPr>
          <w:rFonts w:ascii="宋体" w:eastAsia="宋体" w:hAnsi="宋体"/>
          <w:sz w:val="24"/>
        </w:rPr>
      </w:pPr>
      <w:r w:rsidRPr="00B90DC0">
        <w:rPr>
          <w:rFonts w:ascii="宋体" w:eastAsia="宋体" w:hAnsi="宋体" w:hint="eastAsia"/>
          <w:sz w:val="24"/>
        </w:rPr>
        <w:t>使用SQL</w:t>
      </w:r>
      <w:r w:rsidRPr="00B90DC0">
        <w:rPr>
          <w:rFonts w:ascii="宋体" w:eastAsia="宋体" w:hAnsi="宋体"/>
          <w:sz w:val="24"/>
        </w:rPr>
        <w:t xml:space="preserve"> S</w:t>
      </w:r>
      <w:r w:rsidRPr="00B90DC0">
        <w:rPr>
          <w:rFonts w:ascii="宋体" w:eastAsia="宋体" w:hAnsi="宋体" w:hint="eastAsia"/>
          <w:sz w:val="24"/>
        </w:rPr>
        <w:t>ever数据库管理工具，在“</w:t>
      </w:r>
      <w:proofErr w:type="spellStart"/>
      <w:r w:rsidRPr="00B90DC0">
        <w:rPr>
          <w:rFonts w:ascii="宋体" w:eastAsia="宋体" w:hAnsi="宋体" w:hint="eastAsia"/>
          <w:sz w:val="24"/>
        </w:rPr>
        <w:t>abc</w:t>
      </w:r>
      <w:proofErr w:type="spellEnd"/>
      <w:r w:rsidRPr="00B90DC0">
        <w:rPr>
          <w:rFonts w:ascii="宋体" w:eastAsia="宋体" w:hAnsi="宋体" w:hint="eastAsia"/>
          <w:sz w:val="24"/>
        </w:rPr>
        <w:t>”数据库创建下面这三张表，特别注意学习如何使用SQL</w:t>
      </w:r>
      <w:r w:rsidRPr="00B90DC0">
        <w:rPr>
          <w:rFonts w:ascii="宋体" w:eastAsia="宋体" w:hAnsi="宋体"/>
          <w:sz w:val="24"/>
        </w:rPr>
        <w:t xml:space="preserve"> S</w:t>
      </w:r>
      <w:r w:rsidRPr="00B90DC0">
        <w:rPr>
          <w:rFonts w:ascii="宋体" w:eastAsia="宋体" w:hAnsi="宋体" w:hint="eastAsia"/>
          <w:sz w:val="24"/>
        </w:rPr>
        <w:t>ever支持的各种控制数据完整性的技术。</w:t>
      </w:r>
    </w:p>
    <w:p w14:paraId="25235854" w14:textId="77777777" w:rsidR="008B645B" w:rsidRPr="00B90DC0" w:rsidRDefault="008B645B" w:rsidP="00B90DC0">
      <w:pPr>
        <w:tabs>
          <w:tab w:val="center" w:pos="4153"/>
        </w:tabs>
        <w:spacing w:beforeLines="50" w:before="156" w:afterLines="50" w:after="156"/>
        <w:ind w:left="420"/>
        <w:outlineLvl w:val="0"/>
        <w:rPr>
          <w:rFonts w:ascii="宋体" w:eastAsia="宋体" w:hAnsi="宋体"/>
          <w:b/>
          <w:bCs/>
          <w:i/>
          <w:iCs/>
          <w:sz w:val="24"/>
        </w:rPr>
      </w:pPr>
      <w:r w:rsidRPr="00B90DC0">
        <w:rPr>
          <w:rFonts w:ascii="宋体" w:eastAsia="宋体" w:hAnsi="宋体" w:hint="eastAsia"/>
          <w:b/>
          <w:bCs/>
          <w:i/>
          <w:iCs/>
          <w:sz w:val="24"/>
        </w:rPr>
        <w:t>注:括号中为表名和列名的拼音表示，</w:t>
      </w:r>
      <w:proofErr w:type="gramStart"/>
      <w:r w:rsidRPr="00B90DC0">
        <w:rPr>
          <w:rFonts w:ascii="宋体" w:eastAsia="宋体" w:hAnsi="宋体" w:hint="eastAsia"/>
          <w:b/>
          <w:bCs/>
          <w:i/>
          <w:iCs/>
          <w:sz w:val="24"/>
        </w:rPr>
        <w:t>建表时</w:t>
      </w:r>
      <w:proofErr w:type="gramEnd"/>
      <w:r w:rsidRPr="00B90DC0">
        <w:rPr>
          <w:rFonts w:ascii="宋体" w:eastAsia="宋体" w:hAnsi="宋体" w:hint="eastAsia"/>
          <w:b/>
          <w:bCs/>
          <w:i/>
          <w:iCs/>
          <w:sz w:val="24"/>
        </w:rPr>
        <w:t>用拼音表示表名和列名即可。</w:t>
      </w:r>
    </w:p>
    <w:p w14:paraId="580044B0" w14:textId="77777777" w:rsidR="008B645B" w:rsidRPr="00B90DC0" w:rsidRDefault="008B645B" w:rsidP="00B90DC0">
      <w:pPr>
        <w:numPr>
          <w:ilvl w:val="1"/>
          <w:numId w:val="5"/>
        </w:numPr>
        <w:tabs>
          <w:tab w:val="center" w:pos="4153"/>
        </w:tabs>
        <w:spacing w:beforeLines="50" w:before="156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销售人员表（XSRYB</w:t>
      </w:r>
      <w:r w:rsidRPr="00B90DC0">
        <w:rPr>
          <w:rFonts w:ascii="宋体" w:eastAsia="宋体" w:hAnsi="宋体"/>
        </w:rPr>
        <w:t>）</w:t>
      </w:r>
      <w:r w:rsidRPr="00B90DC0">
        <w:rPr>
          <w:rFonts w:ascii="宋体" w:eastAsia="宋体" w:hAnsi="宋体" w:hint="eastAsia"/>
        </w:rPr>
        <w:t>包括如下字段：</w:t>
      </w:r>
    </w:p>
    <w:p w14:paraId="1D57FA4B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职工号（</w:t>
      </w:r>
      <w:r w:rsidRPr="00B90DC0">
        <w:rPr>
          <w:rFonts w:ascii="宋体" w:eastAsia="宋体" w:hAnsi="宋体"/>
        </w:rPr>
        <w:t>ZGH</w:t>
      </w:r>
      <w:r w:rsidRPr="00B90DC0">
        <w:rPr>
          <w:rFonts w:ascii="宋体" w:eastAsia="宋体" w:hAnsi="宋体" w:hint="eastAsia"/>
        </w:rPr>
        <w:t>）：普通编码可变长字符型，6位长，主码</w:t>
      </w:r>
    </w:p>
    <w:p w14:paraId="5329C75E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姓名（XM）：普通编码可变长字符型，10位长，非空</w:t>
      </w:r>
    </w:p>
    <w:p w14:paraId="04D23CDD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年龄（NL）：整型，取值范围为20 ~ 60，允许空</w:t>
      </w:r>
    </w:p>
    <w:p w14:paraId="1075AA5A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地区（DQ）：普通编码可变长字符型，10位长，允许空</w:t>
      </w:r>
    </w:p>
    <w:p w14:paraId="0D14FDCA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lastRenderedPageBreak/>
        <w:t>邮政编码（</w:t>
      </w:r>
      <w:proofErr w:type="spellStart"/>
      <w:r w:rsidRPr="00B90DC0">
        <w:rPr>
          <w:rFonts w:ascii="宋体" w:eastAsia="宋体" w:hAnsi="宋体" w:hint="eastAsia"/>
        </w:rPr>
        <w:t>YZhBM</w:t>
      </w:r>
      <w:proofErr w:type="spellEnd"/>
      <w:r w:rsidRPr="00B90DC0">
        <w:rPr>
          <w:rFonts w:ascii="宋体" w:eastAsia="宋体" w:hAnsi="宋体" w:hint="eastAsia"/>
        </w:rPr>
        <w:t>）：普通编码定长字符型，6位长，每一位必须是数字，允许空</w:t>
      </w:r>
    </w:p>
    <w:p w14:paraId="7958DF9C" w14:textId="77777777" w:rsidR="008B645B" w:rsidRPr="00B90DC0" w:rsidRDefault="008B645B" w:rsidP="00B90DC0">
      <w:pPr>
        <w:numPr>
          <w:ilvl w:val="1"/>
          <w:numId w:val="5"/>
        </w:numPr>
        <w:tabs>
          <w:tab w:val="center" w:pos="4153"/>
        </w:tabs>
        <w:spacing w:beforeLines="50" w:before="156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产品表（</w:t>
      </w:r>
      <w:r w:rsidRPr="00B90DC0">
        <w:rPr>
          <w:rFonts w:ascii="宋体" w:eastAsia="宋体" w:hAnsi="宋体"/>
        </w:rPr>
        <w:t>CPB</w:t>
      </w:r>
      <w:r w:rsidRPr="00B90DC0">
        <w:rPr>
          <w:rFonts w:ascii="宋体" w:eastAsia="宋体" w:hAnsi="宋体" w:hint="eastAsia"/>
        </w:rPr>
        <w:t>）包括如下字段：</w:t>
      </w:r>
    </w:p>
    <w:p w14:paraId="61874A79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产品号（</w:t>
      </w:r>
      <w:r w:rsidRPr="00B90DC0">
        <w:rPr>
          <w:rFonts w:ascii="宋体" w:eastAsia="宋体" w:hAnsi="宋体"/>
        </w:rPr>
        <w:t>CPH</w:t>
      </w:r>
      <w:r w:rsidRPr="00B90DC0">
        <w:rPr>
          <w:rFonts w:ascii="宋体" w:eastAsia="宋体" w:hAnsi="宋体" w:hint="eastAsia"/>
        </w:rPr>
        <w:t>）：普通编码可变长字符型，6位长，主码</w:t>
      </w:r>
    </w:p>
    <w:p w14:paraId="1E40E5E4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产品名（</w:t>
      </w:r>
      <w:r w:rsidRPr="00B90DC0">
        <w:rPr>
          <w:rFonts w:ascii="宋体" w:eastAsia="宋体" w:hAnsi="宋体"/>
        </w:rPr>
        <w:t>CPM</w:t>
      </w:r>
      <w:r w:rsidRPr="00B90DC0">
        <w:rPr>
          <w:rFonts w:ascii="宋体" w:eastAsia="宋体" w:hAnsi="宋体" w:hint="eastAsia"/>
        </w:rPr>
        <w:t>）：普通编码可变长字符型，20位长，非空</w:t>
      </w:r>
    </w:p>
    <w:p w14:paraId="3AC01ED1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生产厂家（</w:t>
      </w:r>
      <w:r w:rsidRPr="00B90DC0">
        <w:rPr>
          <w:rFonts w:ascii="宋体" w:eastAsia="宋体" w:hAnsi="宋体"/>
        </w:rPr>
        <w:t>SCCJ</w:t>
      </w:r>
      <w:r w:rsidRPr="00B90DC0">
        <w:rPr>
          <w:rFonts w:ascii="宋体" w:eastAsia="宋体" w:hAnsi="宋体" w:hint="eastAsia"/>
        </w:rPr>
        <w:t>）：普通编码可定长字符型，10位长，非空</w:t>
      </w:r>
    </w:p>
    <w:p w14:paraId="776AFA3C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价格（JG</w:t>
      </w:r>
      <w:r w:rsidRPr="00B90DC0">
        <w:rPr>
          <w:rFonts w:ascii="宋体" w:eastAsia="宋体" w:hAnsi="宋体"/>
        </w:rPr>
        <w:t>）</w:t>
      </w:r>
      <w:r w:rsidRPr="00B90DC0">
        <w:rPr>
          <w:rFonts w:ascii="宋体" w:eastAsia="宋体" w:hAnsi="宋体" w:hint="eastAsia"/>
        </w:rPr>
        <w:t>：整型，大于0，允许空</w:t>
      </w:r>
    </w:p>
    <w:p w14:paraId="5E0EC67B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生产日期（</w:t>
      </w:r>
      <w:r w:rsidRPr="00B90DC0">
        <w:rPr>
          <w:rFonts w:ascii="宋体" w:eastAsia="宋体" w:hAnsi="宋体"/>
        </w:rPr>
        <w:t>SCRQ）</w:t>
      </w:r>
      <w:r w:rsidRPr="00B90DC0">
        <w:rPr>
          <w:rFonts w:ascii="宋体" w:eastAsia="宋体" w:hAnsi="宋体" w:hint="eastAsia"/>
        </w:rPr>
        <w:t>: 小日期时间型（</w:t>
      </w:r>
      <w:proofErr w:type="spellStart"/>
      <w:r w:rsidRPr="00B90DC0">
        <w:rPr>
          <w:rFonts w:ascii="宋体" w:eastAsia="宋体" w:hAnsi="宋体" w:hint="eastAsia"/>
        </w:rPr>
        <w:t>SmallDatetime</w:t>
      </w:r>
      <w:proofErr w:type="spellEnd"/>
      <w:r w:rsidRPr="00B90DC0">
        <w:rPr>
          <w:rFonts w:ascii="宋体" w:eastAsia="宋体" w:hAnsi="宋体" w:hint="eastAsia"/>
        </w:rPr>
        <w:t>），允许空，默认为系统当前日期（使用函数</w:t>
      </w:r>
      <w:proofErr w:type="spellStart"/>
      <w:r w:rsidRPr="00B90DC0">
        <w:rPr>
          <w:rFonts w:ascii="宋体" w:eastAsia="宋体" w:hAnsi="宋体" w:hint="eastAsia"/>
        </w:rPr>
        <w:t>getdate</w:t>
      </w:r>
      <w:proofErr w:type="spellEnd"/>
      <w:r w:rsidRPr="00B90DC0">
        <w:rPr>
          <w:rFonts w:ascii="宋体" w:eastAsia="宋体" w:hAnsi="宋体"/>
        </w:rPr>
        <w:t>()</w:t>
      </w:r>
      <w:r w:rsidRPr="00B90DC0">
        <w:rPr>
          <w:rFonts w:ascii="宋体" w:eastAsia="宋体" w:hAnsi="宋体" w:hint="eastAsia"/>
        </w:rPr>
        <w:t>）</w:t>
      </w:r>
    </w:p>
    <w:p w14:paraId="77E15218" w14:textId="77777777" w:rsidR="008B645B" w:rsidRPr="00B90DC0" w:rsidRDefault="008B645B" w:rsidP="00B90DC0">
      <w:pPr>
        <w:numPr>
          <w:ilvl w:val="1"/>
          <w:numId w:val="5"/>
        </w:numPr>
        <w:tabs>
          <w:tab w:val="center" w:pos="4153"/>
        </w:tabs>
        <w:spacing w:beforeLines="50" w:before="156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销售情况表（</w:t>
      </w:r>
      <w:r w:rsidRPr="00B90DC0">
        <w:rPr>
          <w:rFonts w:ascii="宋体" w:eastAsia="宋体" w:hAnsi="宋体"/>
        </w:rPr>
        <w:t>XSQKB</w:t>
      </w:r>
      <w:r w:rsidRPr="00B90DC0">
        <w:rPr>
          <w:rFonts w:ascii="宋体" w:eastAsia="宋体" w:hAnsi="宋体" w:hint="eastAsia"/>
        </w:rPr>
        <w:t>）包括如下字段：</w:t>
      </w:r>
    </w:p>
    <w:p w14:paraId="1A1754C3" w14:textId="77777777" w:rsidR="008B645B" w:rsidRPr="00B90DC0" w:rsidRDefault="008B645B" w:rsidP="00B90DC0">
      <w:pPr>
        <w:tabs>
          <w:tab w:val="center" w:pos="4153"/>
        </w:tabs>
        <w:ind w:left="777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职工号（</w:t>
      </w:r>
      <w:r w:rsidRPr="00B90DC0">
        <w:rPr>
          <w:rFonts w:ascii="宋体" w:eastAsia="宋体" w:hAnsi="宋体"/>
        </w:rPr>
        <w:t>ZGH</w:t>
      </w:r>
      <w:r w:rsidRPr="00B90DC0">
        <w:rPr>
          <w:rFonts w:ascii="宋体" w:eastAsia="宋体" w:hAnsi="宋体" w:hint="eastAsia"/>
        </w:rPr>
        <w:t>）：普通编码可定长字符型，6位长，非空</w:t>
      </w:r>
    </w:p>
    <w:p w14:paraId="0C1B8201" w14:textId="77777777" w:rsidR="008B645B" w:rsidRPr="00B90DC0" w:rsidRDefault="008B645B" w:rsidP="00B90DC0">
      <w:pPr>
        <w:tabs>
          <w:tab w:val="center" w:pos="4153"/>
        </w:tabs>
        <w:ind w:left="42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 xml:space="preserve">   产品号（CPH）：普通编码可定长字符型，6位长，非空</w:t>
      </w:r>
    </w:p>
    <w:p w14:paraId="16570694" w14:textId="77777777" w:rsidR="008B645B" w:rsidRPr="00B90DC0" w:rsidRDefault="008B645B" w:rsidP="00B90DC0">
      <w:pPr>
        <w:tabs>
          <w:tab w:val="center" w:pos="4153"/>
        </w:tabs>
        <w:ind w:left="780"/>
        <w:outlineLvl w:val="0"/>
        <w:rPr>
          <w:rFonts w:ascii="宋体" w:eastAsia="宋体" w:hAnsi="宋体"/>
          <w:b/>
          <w:bCs/>
        </w:rPr>
      </w:pPr>
      <w:r w:rsidRPr="00B90DC0">
        <w:rPr>
          <w:rFonts w:ascii="宋体" w:eastAsia="宋体" w:hAnsi="宋体" w:hint="eastAsia"/>
        </w:rPr>
        <w:t>销售日期（</w:t>
      </w:r>
      <w:r w:rsidRPr="00B90DC0">
        <w:rPr>
          <w:rFonts w:ascii="宋体" w:eastAsia="宋体" w:hAnsi="宋体"/>
        </w:rPr>
        <w:t>XSRQ</w:t>
      </w:r>
      <w:r w:rsidRPr="00B90DC0">
        <w:rPr>
          <w:rFonts w:ascii="宋体" w:eastAsia="宋体" w:hAnsi="宋体" w:hint="eastAsia"/>
        </w:rPr>
        <w:t>）：小日期时间型，非空</w:t>
      </w:r>
    </w:p>
    <w:p w14:paraId="23A427AC" w14:textId="77777777" w:rsidR="008B645B" w:rsidRPr="00B90DC0" w:rsidRDefault="008B645B" w:rsidP="00B90DC0">
      <w:pPr>
        <w:tabs>
          <w:tab w:val="center" w:pos="4153"/>
        </w:tabs>
        <w:ind w:left="420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 xml:space="preserve">   销售数量（</w:t>
      </w:r>
      <w:r w:rsidRPr="00B90DC0">
        <w:rPr>
          <w:rFonts w:ascii="宋体" w:eastAsia="宋体" w:hAnsi="宋体"/>
        </w:rPr>
        <w:t>XSSL</w:t>
      </w:r>
      <w:r w:rsidRPr="00B90DC0">
        <w:rPr>
          <w:rFonts w:ascii="宋体" w:eastAsia="宋体" w:hAnsi="宋体" w:hint="eastAsia"/>
        </w:rPr>
        <w:t>）：整型，允许空</w:t>
      </w:r>
    </w:p>
    <w:p w14:paraId="6B92A508" w14:textId="77777777" w:rsidR="008B645B" w:rsidRPr="00B90DC0" w:rsidRDefault="008B645B" w:rsidP="00B90DC0">
      <w:pPr>
        <w:tabs>
          <w:tab w:val="center" w:pos="4153"/>
        </w:tabs>
        <w:ind w:leftChars="200" w:left="420" w:firstLineChars="150" w:firstLine="315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其中：（职工号，产品号，销售日期）为主码</w:t>
      </w:r>
    </w:p>
    <w:p w14:paraId="73D222E8" w14:textId="77777777" w:rsidR="008B645B" w:rsidRPr="00B90DC0" w:rsidRDefault="008B645B" w:rsidP="00B90DC0">
      <w:pPr>
        <w:tabs>
          <w:tab w:val="center" w:pos="4153"/>
        </w:tabs>
        <w:ind w:leftChars="200" w:left="420" w:firstLineChars="150" w:firstLine="315"/>
        <w:outlineLvl w:val="0"/>
        <w:rPr>
          <w:rFonts w:ascii="宋体" w:eastAsia="宋体" w:hAnsi="宋体"/>
        </w:rPr>
      </w:pPr>
      <w:r w:rsidRPr="00B90DC0">
        <w:rPr>
          <w:rFonts w:ascii="宋体" w:eastAsia="宋体" w:hAnsi="宋体" w:hint="eastAsia"/>
        </w:rPr>
        <w:t>职工号为引用销售人员表的外码，产品号为引用产品表的外码。</w:t>
      </w:r>
    </w:p>
    <w:p w14:paraId="5F9219FC" w14:textId="77777777" w:rsidR="008B645B" w:rsidRPr="00B90DC0" w:rsidRDefault="008B645B" w:rsidP="00B90DC0">
      <w:pPr>
        <w:numPr>
          <w:ilvl w:val="0"/>
          <w:numId w:val="7"/>
        </w:numPr>
        <w:spacing w:beforeLines="50" w:before="156" w:afterLines="50" w:after="156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在表中加入数据</w:t>
      </w:r>
    </w:p>
    <w:p w14:paraId="02FBD48F" w14:textId="77777777" w:rsidR="008B645B" w:rsidRPr="00B90DC0" w:rsidRDefault="008B645B" w:rsidP="00B90DC0">
      <w:pPr>
        <w:spacing w:beforeLines="50" w:before="156" w:afterLines="50" w:after="156"/>
        <w:ind w:left="1260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销售人员表</w:t>
      </w:r>
    </w:p>
    <w:p w14:paraId="121616AB" w14:textId="77777777" w:rsidR="008B645B" w:rsidRPr="00B90DC0" w:rsidRDefault="008B645B" w:rsidP="00B90DC0">
      <w:pPr>
        <w:ind w:left="1259"/>
        <w:rPr>
          <w:rFonts w:ascii="宋体" w:eastAsia="宋体" w:hAnsi="宋体"/>
          <w:b/>
          <w:color w:val="C00000"/>
          <w:sz w:val="28"/>
          <w:szCs w:val="30"/>
        </w:rPr>
      </w:pPr>
      <w:r w:rsidRPr="00B90DC0">
        <w:rPr>
          <w:rFonts w:ascii="宋体" w:eastAsia="宋体" w:hAnsi="宋体" w:hint="eastAsia"/>
          <w:b/>
          <w:color w:val="C00000"/>
          <w:sz w:val="28"/>
          <w:szCs w:val="30"/>
        </w:rPr>
        <w:t>'职工号','姓名','年龄','地区','邮政编码'</w:t>
      </w:r>
    </w:p>
    <w:p w14:paraId="747051BF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'G01','人员1',25,'北京','100101'</w:t>
      </w:r>
    </w:p>
    <w:p w14:paraId="13FD0300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'G02','人员2',45,'北京','100108'</w:t>
      </w:r>
    </w:p>
    <w:p w14:paraId="6C68DF27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'G03','人员3',30,'天津','200211'</w:t>
      </w:r>
    </w:p>
    <w:p w14:paraId="0E45D84D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'G04','人员4',42,'天津','200322'</w:t>
      </w:r>
    </w:p>
    <w:p w14:paraId="2887C2A3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'G05','人员5',50,'南京','123456'</w:t>
      </w:r>
    </w:p>
    <w:p w14:paraId="7B42B7AF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'G06','人员6',38,'上海','300310'</w:t>
      </w:r>
    </w:p>
    <w:p w14:paraId="498DB7EC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'G07','人员7',28,'上海','300123'</w:t>
      </w:r>
    </w:p>
    <w:p w14:paraId="5CD5C29B" w14:textId="77777777" w:rsidR="008B645B" w:rsidRPr="00B90DC0" w:rsidRDefault="008B645B" w:rsidP="00B90DC0">
      <w:pPr>
        <w:ind w:left="1259"/>
        <w:rPr>
          <w:rFonts w:ascii="宋体" w:eastAsia="宋体" w:hAnsi="宋体"/>
          <w:b/>
          <w:sz w:val="24"/>
          <w:szCs w:val="30"/>
        </w:rPr>
      </w:pPr>
      <w:r w:rsidRPr="00B90DC0">
        <w:rPr>
          <w:rFonts w:ascii="宋体" w:eastAsia="宋体" w:hAnsi="宋体" w:hint="eastAsia"/>
          <w:b/>
          <w:sz w:val="24"/>
          <w:szCs w:val="30"/>
        </w:rPr>
        <w:t>'G08','人员8',55,'上海','300456'</w:t>
      </w:r>
    </w:p>
    <w:p w14:paraId="0F97A767" w14:textId="77777777" w:rsidR="008B645B" w:rsidRPr="00B90DC0" w:rsidRDefault="008B645B" w:rsidP="00B90DC0">
      <w:pPr>
        <w:spacing w:beforeLines="50" w:before="156" w:afterLines="50" w:after="156"/>
        <w:ind w:left="1260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t>产品表</w:t>
      </w:r>
    </w:p>
    <w:tbl>
      <w:tblPr>
        <w:tblW w:w="5860" w:type="dxa"/>
        <w:jc w:val="center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080"/>
        <w:gridCol w:w="1080"/>
        <w:gridCol w:w="1209"/>
        <w:gridCol w:w="951"/>
        <w:gridCol w:w="1540"/>
      </w:tblGrid>
      <w:tr w:rsidR="008B645B" w:rsidRPr="00B90DC0" w14:paraId="6B7427E6" w14:textId="77777777" w:rsidTr="004621C3">
        <w:trPr>
          <w:trHeight w:val="285"/>
          <w:jc w:val="center"/>
        </w:trPr>
        <w:tc>
          <w:tcPr>
            <w:tcW w:w="10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47FDCDE5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产品号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6ED09BDC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产品名</w:t>
            </w:r>
          </w:p>
        </w:tc>
        <w:tc>
          <w:tcPr>
            <w:tcW w:w="1209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53F846AC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生产厂家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76BC2925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价格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2B836987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生产日期</w:t>
            </w:r>
          </w:p>
        </w:tc>
      </w:tr>
      <w:tr w:rsidR="008B645B" w:rsidRPr="00B90DC0" w14:paraId="6D6EB8DA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622B83CF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P02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3A6C93B6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电冰箱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726B7C17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2084696E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4800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12CD6A2B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2002/2/14</w:t>
            </w:r>
          </w:p>
        </w:tc>
      </w:tr>
      <w:tr w:rsidR="008B645B" w:rsidRPr="00B90DC0" w14:paraId="783965A9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4BB67D1A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P03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32EA3CAA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计算机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5F262703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55B39573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7900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6579442D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2001/11/1</w:t>
            </w:r>
          </w:p>
        </w:tc>
      </w:tr>
      <w:tr w:rsidR="008B645B" w:rsidRPr="00B90DC0" w14:paraId="51135C30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4CFDF323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P04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45657189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音响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5FC17D38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上海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1CEDAF21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4000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65643A09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2001/4/6</w:t>
            </w:r>
          </w:p>
        </w:tc>
      </w:tr>
      <w:tr w:rsidR="008B645B" w:rsidRPr="00B90DC0" w14:paraId="1062D3F9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6EC46D02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P05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0096E230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空调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376FF3AD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上海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5CE3FC14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3800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314A7477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2001/10/11</w:t>
            </w:r>
          </w:p>
        </w:tc>
      </w:tr>
      <w:tr w:rsidR="008B645B" w:rsidRPr="00B90DC0" w14:paraId="564B46DB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3A6AA9A9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P06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28FB86B2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洗衣机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546B2D62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青岛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2EB8F6D3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3100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08E1B78D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2001/9/18</w:t>
            </w:r>
          </w:p>
        </w:tc>
      </w:tr>
      <w:tr w:rsidR="008B645B" w:rsidRPr="00B90DC0" w14:paraId="1A608E60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20EA26F6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P07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51E57851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笔记本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6B45AA2B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北京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6A9E1F4A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11230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4F235AD5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2001/8/30</w:t>
            </w:r>
          </w:p>
        </w:tc>
      </w:tr>
      <w:tr w:rsidR="008B645B" w:rsidRPr="00B90DC0" w14:paraId="40401C71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0542A90F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P08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695C500E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微波炉</w:t>
            </w:r>
          </w:p>
        </w:tc>
        <w:tc>
          <w:tcPr>
            <w:tcW w:w="1209" w:type="dxa"/>
            <w:shd w:val="pct20" w:color="FFFF00" w:fill="FFFFFF"/>
            <w:noWrap/>
            <w:hideMark/>
          </w:tcPr>
          <w:p w14:paraId="15781E5A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天津</w:t>
            </w:r>
          </w:p>
        </w:tc>
        <w:tc>
          <w:tcPr>
            <w:tcW w:w="951" w:type="dxa"/>
            <w:shd w:val="pct20" w:color="FFFF00" w:fill="FFFFFF"/>
            <w:noWrap/>
            <w:hideMark/>
          </w:tcPr>
          <w:p w14:paraId="3C312070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1980</w:t>
            </w:r>
          </w:p>
        </w:tc>
        <w:tc>
          <w:tcPr>
            <w:tcW w:w="1540" w:type="dxa"/>
            <w:shd w:val="pct20" w:color="FFFF00" w:fill="FFFFFF"/>
            <w:noWrap/>
            <w:hideMark/>
          </w:tcPr>
          <w:p w14:paraId="43B635F0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2002/1/20</w:t>
            </w:r>
          </w:p>
        </w:tc>
      </w:tr>
    </w:tbl>
    <w:p w14:paraId="768FF63C" w14:textId="4AE9B9E5" w:rsidR="008B645B" w:rsidRPr="00B90DC0" w:rsidRDefault="008B645B" w:rsidP="00B90DC0">
      <w:pPr>
        <w:spacing w:beforeLines="50" w:before="156" w:afterLines="50" w:after="156"/>
        <w:ind w:left="1260"/>
        <w:rPr>
          <w:rFonts w:ascii="宋体" w:eastAsia="宋体" w:hAnsi="宋体"/>
          <w:b/>
          <w:sz w:val="30"/>
          <w:szCs w:val="30"/>
        </w:rPr>
      </w:pPr>
      <w:r w:rsidRPr="00B90DC0">
        <w:rPr>
          <w:rFonts w:ascii="宋体" w:eastAsia="宋体" w:hAnsi="宋体" w:hint="eastAsia"/>
          <w:b/>
          <w:sz w:val="30"/>
          <w:szCs w:val="30"/>
        </w:rPr>
        <w:lastRenderedPageBreak/>
        <w:t>销售情况表</w:t>
      </w:r>
    </w:p>
    <w:tbl>
      <w:tblPr>
        <w:tblW w:w="5920" w:type="dxa"/>
        <w:jc w:val="center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1080"/>
        <w:gridCol w:w="1080"/>
        <w:gridCol w:w="1780"/>
        <w:gridCol w:w="1980"/>
      </w:tblGrid>
      <w:tr w:rsidR="008B645B" w:rsidRPr="00B90DC0" w14:paraId="46A1D066" w14:textId="77777777" w:rsidTr="004621C3">
        <w:trPr>
          <w:trHeight w:val="285"/>
          <w:jc w:val="center"/>
        </w:trPr>
        <w:tc>
          <w:tcPr>
            <w:tcW w:w="10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0BE65E2D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职工号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1FB799EC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产品号</w:t>
            </w:r>
          </w:p>
        </w:tc>
        <w:tc>
          <w:tcPr>
            <w:tcW w:w="17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6198C7B4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销售日期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  <w:shd w:val="solid" w:color="800000" w:fill="FFFFFF"/>
            <w:noWrap/>
            <w:hideMark/>
          </w:tcPr>
          <w:p w14:paraId="3D321D7B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color w:val="FFFFFF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color w:val="FFFFFF"/>
                <w:kern w:val="0"/>
                <w:sz w:val="24"/>
              </w:rPr>
              <w:t>销售数量</w:t>
            </w:r>
          </w:p>
        </w:tc>
      </w:tr>
      <w:tr w:rsidR="008B645B" w:rsidRPr="00B90DC0" w14:paraId="481F6A76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48C4B54B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3D6BC8BA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P04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6B00502C" w14:textId="278F0D76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2001/11/20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0610A891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16</w:t>
            </w:r>
          </w:p>
        </w:tc>
      </w:tr>
      <w:tr w:rsidR="008B645B" w:rsidRPr="00B90DC0" w14:paraId="42B89F99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78441C03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67F3958D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P05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06BD22CF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2001/11/20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20ED17D9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</w:p>
        </w:tc>
      </w:tr>
      <w:tr w:rsidR="008B645B" w:rsidRPr="00B90DC0" w14:paraId="3E9F35CC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3FCF7A29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G05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158E5EF9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11DE3566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2002/5/2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14B353B6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</w:tr>
      <w:tr w:rsidR="008B645B" w:rsidRPr="00B90DC0" w14:paraId="7AF8B83E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7CDFB44A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G06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2D146B47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P07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036447F5" w14:textId="080CE41C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2001/12/4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39292838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5</w:t>
            </w:r>
          </w:p>
        </w:tc>
      </w:tr>
      <w:tr w:rsidR="008B645B" w:rsidRPr="00B90DC0" w14:paraId="6FDB55EA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32C122CD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G06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3660EB1D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P08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3F288CCE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2002/4/4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11AE8970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10</w:t>
            </w:r>
          </w:p>
        </w:tc>
      </w:tr>
      <w:tr w:rsidR="008B645B" w:rsidRPr="00B90DC0" w14:paraId="3DB0D62D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4C7BF61B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G03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4A9D4CA4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0F91F976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2002/6/5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6E1BDB16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</w:p>
        </w:tc>
      </w:tr>
      <w:tr w:rsidR="008B645B" w:rsidRPr="00B90DC0" w14:paraId="164AF770" w14:textId="77777777" w:rsidTr="004621C3">
        <w:trPr>
          <w:trHeight w:val="285"/>
          <w:jc w:val="center"/>
        </w:trPr>
        <w:tc>
          <w:tcPr>
            <w:tcW w:w="1080" w:type="dxa"/>
            <w:shd w:val="pct20" w:color="FFFF00" w:fill="FFFFFF"/>
            <w:noWrap/>
            <w:hideMark/>
          </w:tcPr>
          <w:p w14:paraId="44154780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4"/>
              </w:rPr>
              <w:t>G08</w:t>
            </w:r>
          </w:p>
        </w:tc>
        <w:tc>
          <w:tcPr>
            <w:tcW w:w="1080" w:type="dxa"/>
            <w:shd w:val="pct20" w:color="FFFF00" w:fill="FFFFFF"/>
            <w:noWrap/>
            <w:hideMark/>
          </w:tcPr>
          <w:p w14:paraId="7F64DA74" w14:textId="77777777" w:rsidR="008B645B" w:rsidRPr="00B90DC0" w:rsidRDefault="008B645B" w:rsidP="00B90D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P02</w:t>
            </w:r>
          </w:p>
        </w:tc>
        <w:tc>
          <w:tcPr>
            <w:tcW w:w="1780" w:type="dxa"/>
            <w:shd w:val="pct20" w:color="FFFF00" w:fill="FFFFFF"/>
            <w:noWrap/>
            <w:hideMark/>
          </w:tcPr>
          <w:p w14:paraId="5B1D95FD" w14:textId="257B6F89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2001/12/5</w:t>
            </w:r>
          </w:p>
        </w:tc>
        <w:tc>
          <w:tcPr>
            <w:tcW w:w="1980" w:type="dxa"/>
            <w:shd w:val="pct20" w:color="FFFF00" w:fill="FFFFFF"/>
            <w:noWrap/>
            <w:hideMark/>
          </w:tcPr>
          <w:p w14:paraId="191002E0" w14:textId="77777777" w:rsidR="008B645B" w:rsidRPr="00B90DC0" w:rsidRDefault="008B645B" w:rsidP="00B90DC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B90DC0">
              <w:rPr>
                <w:rFonts w:ascii="宋体" w:eastAsia="宋体" w:hAnsi="宋体" w:cs="宋体" w:hint="eastAsia"/>
                <w:kern w:val="0"/>
                <w:sz w:val="24"/>
              </w:rPr>
              <w:t>1</w:t>
            </w:r>
          </w:p>
        </w:tc>
      </w:tr>
    </w:tbl>
    <w:p w14:paraId="00169BA1" w14:textId="7E5D19F8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4BA3EEC" w14:textId="75A4C571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33AC0911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D30324B" w14:textId="470EE41F" w:rsidR="00B90DC0" w:rsidRPr="00B90DC0" w:rsidRDefault="00B90DC0" w:rsidP="00B90DC0">
      <w:pPr>
        <w:spacing w:beforeLines="50" w:before="156" w:afterLines="50" w:after="156"/>
        <w:rPr>
          <w:rFonts w:ascii="宋体" w:eastAsia="宋体" w:hAnsi="宋体"/>
          <w:b/>
          <w:bCs/>
          <w:sz w:val="30"/>
          <w:szCs w:val="30"/>
        </w:rPr>
      </w:pPr>
      <w:r w:rsidRPr="00B90DC0">
        <w:rPr>
          <w:rFonts w:ascii="宋体" w:eastAsia="宋体" w:hAnsi="宋体" w:hint="eastAsia"/>
          <w:b/>
          <w:bCs/>
          <w:sz w:val="30"/>
          <w:szCs w:val="30"/>
        </w:rPr>
        <w:t>三、实验结果</w:t>
      </w:r>
    </w:p>
    <w:p w14:paraId="215260BD" w14:textId="25FB577C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（1）创建数据库</w:t>
      </w:r>
    </w:p>
    <w:p w14:paraId="62FD0145" w14:textId="3F93CCC0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Data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属性配置</w:t>
      </w:r>
    </w:p>
    <w:p w14:paraId="65A4A703" w14:textId="3657F50F" w:rsidR="00B90DC0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30B26C8" wp14:editId="6760FF16">
            <wp:simplePos x="0" y="0"/>
            <wp:positionH relativeFrom="margin">
              <wp:align>center</wp:align>
            </wp:positionH>
            <wp:positionV relativeFrom="paragraph">
              <wp:posOffset>4469</wp:posOffset>
            </wp:positionV>
            <wp:extent cx="4300565" cy="2419003"/>
            <wp:effectExtent l="0" t="0" r="5080" b="635"/>
            <wp:wrapTight wrapText="bothSides">
              <wp:wrapPolygon edited="0">
                <wp:start x="0" y="0"/>
                <wp:lineTo x="0" y="21436"/>
                <wp:lineTo x="21530" y="21436"/>
                <wp:lineTo x="215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65" cy="2419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6AF7D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223C366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4870BF8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9CFD7BA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45C8566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B2B7D1D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15EBCD4F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7444387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6BBE8F4" w14:textId="3C7D8CF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E85E003" w14:textId="6E6D4831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24EE039" w14:textId="63B898A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BB66D64" w14:textId="5E5E1A26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A2CD057" w14:textId="5D64FE0F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0DF273B" w14:textId="4C4BFA8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DD05050" w14:textId="49085375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9EAD74F" w14:textId="3EB9AD7C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Data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属性配置</w:t>
      </w:r>
    </w:p>
    <w:p w14:paraId="7170F221" w14:textId="74414F60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1" wp14:anchorId="542EAB51" wp14:editId="088F143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01490" cy="2418715"/>
            <wp:effectExtent l="0" t="0" r="3810" b="635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97AD7" w14:textId="3DD5A8FD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DD30A43" w14:textId="2E69A736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82CDAF4" w14:textId="3DB54002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1B29A3B6" w14:textId="39C475DC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15734B39" w14:textId="02B06BFA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3714AEC" w14:textId="36D3AF5A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D49F467" w14:textId="4C18F8C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9837470" w14:textId="693031DA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153BA44" w14:textId="1E4B66DD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log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属性配置</w:t>
      </w:r>
    </w:p>
    <w:p w14:paraId="7366A010" w14:textId="670FCE86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B90DC0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1312" behindDoc="1" locked="0" layoutInCell="1" allowOverlap="1" wp14:anchorId="6E3D2E94" wp14:editId="6B9A0C67">
            <wp:simplePos x="0" y="0"/>
            <wp:positionH relativeFrom="margin">
              <wp:align>center</wp:align>
            </wp:positionH>
            <wp:positionV relativeFrom="paragraph">
              <wp:posOffset>6905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BD772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7C25FE5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ACCCFF4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83B86B2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D4B7986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4DAA6D7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FC9AA2C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54A8FD3" w14:textId="7777777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0E219C3" w14:textId="76924AC0" w:rsidR="00B90DC0" w:rsidRDefault="00B90DC0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（2）创建表</w:t>
      </w:r>
    </w:p>
    <w:p w14:paraId="4E90E6BF" w14:textId="0C0B40D7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XSRYB的创建</w:t>
      </w:r>
    </w:p>
    <w:p w14:paraId="3F2DA3C3" w14:textId="4DC273D2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BA08B73" w14:textId="6395CCBA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BBF01D6" w14:textId="5D05B7F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3D7C16CC" w14:textId="5C836B85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38C0BE3C" w14:textId="74C5C4D0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C0FB99B" w14:textId="3F6EECD3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D27B11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2336" behindDoc="1" locked="0" layoutInCell="1" allowOverlap="1" wp14:anchorId="5B651DBE" wp14:editId="1D8024AF">
            <wp:simplePos x="0" y="0"/>
            <wp:positionH relativeFrom="margin">
              <wp:align>center</wp:align>
            </wp:positionH>
            <wp:positionV relativeFrom="paragraph">
              <wp:posOffset>-1582934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0FC02" w14:textId="542BCAE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B330ABA" w14:textId="131EA70C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0EA1E4F" w14:textId="651D1983" w:rsidR="00D27B11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XSQKB的创建</w:t>
      </w:r>
    </w:p>
    <w:p w14:paraId="03D9E84A" w14:textId="4F8ED8E6" w:rsidR="00D27B11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AE6D04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3360" behindDoc="1" locked="0" layoutInCell="1" allowOverlap="1" wp14:anchorId="3FF4F851" wp14:editId="14488C82">
            <wp:simplePos x="0" y="0"/>
            <wp:positionH relativeFrom="margin">
              <wp:align>center</wp:align>
            </wp:positionH>
            <wp:positionV relativeFrom="paragraph">
              <wp:posOffset>12757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9D439" w14:textId="37A249D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CEDCFAC" w14:textId="7E6DAC3F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F90F020" w14:textId="5D21529B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5F70AF2" w14:textId="26568563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3FA7820" w14:textId="7D907A95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08AF84F" w14:textId="16503DB5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B45E99E" w14:textId="142018C2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E629375" w14:textId="22B005FD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0A184CD" w14:textId="422CC932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CPB的创建</w:t>
      </w:r>
    </w:p>
    <w:p w14:paraId="7CF424AD" w14:textId="458B1943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AE6D04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1" locked="0" layoutInCell="1" allowOverlap="1" wp14:anchorId="2CA4AD50" wp14:editId="4BEDBF9D">
            <wp:simplePos x="0" y="0"/>
            <wp:positionH relativeFrom="margin">
              <wp:align>center</wp:align>
            </wp:positionH>
            <wp:positionV relativeFrom="paragraph">
              <wp:posOffset>5831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0A0F3" w14:textId="0ECC9079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E1E13B4" w14:textId="7DE48013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C2F30F7" w14:textId="620ACB18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6234C12" w14:textId="730D0D24" w:rsidR="00D27B11" w:rsidRDefault="00D27B11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0CB9A4D" w14:textId="5C919A2F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6DACEA9" w14:textId="5084372F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E649EE9" w14:textId="108D66BC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BE3F573" w14:textId="72E918BF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8F29E3C" w14:textId="5991A12A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（3）在表中加入数据</w:t>
      </w:r>
    </w:p>
    <w:p w14:paraId="56E04ADC" w14:textId="504953EC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销售人员表的数据填充</w:t>
      </w:r>
    </w:p>
    <w:p w14:paraId="63A976F9" w14:textId="531E4989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AE6D04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6432" behindDoc="1" locked="0" layoutInCell="1" allowOverlap="1" wp14:anchorId="1B3598AA" wp14:editId="4BF7E33D">
            <wp:simplePos x="0" y="0"/>
            <wp:positionH relativeFrom="margin">
              <wp:align>center</wp:align>
            </wp:positionH>
            <wp:positionV relativeFrom="paragraph">
              <wp:posOffset>-96693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0AD6E" w14:textId="1F5F001E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BF6B01D" w14:textId="7395E9E0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ABE26BF" w14:textId="3AC78C23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DE63D31" w14:textId="7D596425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434C96D" w14:textId="298C019B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A5F9221" w14:textId="6DA875BA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808E723" w14:textId="7EDE45E6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66C22B2" w14:textId="3EA8A598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产品表的数据填充</w:t>
      </w:r>
    </w:p>
    <w:p w14:paraId="4364B26B" w14:textId="593A3766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AE6D04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5408" behindDoc="1" locked="0" layoutInCell="1" allowOverlap="1" wp14:anchorId="4DF372D6" wp14:editId="296C3C2B">
            <wp:simplePos x="0" y="0"/>
            <wp:positionH relativeFrom="margin">
              <wp:align>center</wp:align>
            </wp:positionH>
            <wp:positionV relativeFrom="paragraph">
              <wp:posOffset>9467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A63B2" w14:textId="4190C806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606A238" w14:textId="6A7B0DC6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119EBC02" w14:textId="0F761E69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BC43280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E93BABC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50644202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67A6FC4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A5C633E" w14:textId="7777777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840CCCC" w14:textId="621E958E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销售情况表的数据填充</w:t>
      </w:r>
    </w:p>
    <w:p w14:paraId="4052836D" w14:textId="4F0A8F65" w:rsidR="00AE6D04" w:rsidRDefault="00A119CA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A119CA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7456" behindDoc="1" locked="0" layoutInCell="1" allowOverlap="1" wp14:anchorId="632BE8EF" wp14:editId="5E4D732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0915" cy="2419200"/>
            <wp:effectExtent l="0" t="0" r="4445" b="635"/>
            <wp:wrapTight wrapText="bothSides">
              <wp:wrapPolygon edited="0">
                <wp:start x="0" y="0"/>
                <wp:lineTo x="0" y="21436"/>
                <wp:lineTo x="21527" y="21436"/>
                <wp:lineTo x="2152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915" cy="24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3EBD9" w14:textId="56971901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F8A839D" w14:textId="6FE7E2BE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DF28285" w14:textId="4B85E695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AEBB9CB" w14:textId="70438E83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6ABF3BD6" w14:textId="45677182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2C7A703B" w14:textId="70303F6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05FD4690" w14:textId="6088A467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7517F60E" w14:textId="334773D8" w:rsidR="00AE6D04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p w14:paraId="4C52609C" w14:textId="75A159A5" w:rsidR="00AE6D04" w:rsidRPr="00A119CA" w:rsidRDefault="00A119CA" w:rsidP="00B90DC0">
      <w:pPr>
        <w:spacing w:beforeLines="50" w:before="156" w:afterLines="50" w:after="156"/>
        <w:rPr>
          <w:rFonts w:ascii="宋体" w:eastAsia="宋体" w:hAnsi="宋体"/>
          <w:b/>
          <w:bCs/>
          <w:sz w:val="30"/>
          <w:szCs w:val="30"/>
        </w:rPr>
      </w:pPr>
      <w:r w:rsidRPr="00A119CA">
        <w:rPr>
          <w:rFonts w:ascii="宋体" w:eastAsia="宋体" w:hAnsi="宋体" w:hint="eastAsia"/>
          <w:b/>
          <w:bCs/>
          <w:sz w:val="30"/>
          <w:szCs w:val="30"/>
        </w:rPr>
        <w:t>四、总结</w:t>
      </w:r>
    </w:p>
    <w:p w14:paraId="34AF6E0F" w14:textId="1FD47261" w:rsidR="00AE6D04" w:rsidRDefault="00A119CA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使用Microsoft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SQL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Server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Management的GUI界面创建数据库，方便快捷，同时能够设置相关数据库文件的属性；在进行表的创建的过程中要注意主键的设置，并注意每一个字段的相关属性，包括是否允许为NULL等；在进行数据填充操作时</w:t>
      </w:r>
      <w:r w:rsidR="00234FEC">
        <w:rPr>
          <w:rFonts w:ascii="宋体" w:eastAsia="宋体" w:hAnsi="宋体" w:hint="eastAsia"/>
          <w:sz w:val="24"/>
        </w:rPr>
        <w:t>，要注意数据的完整性</w:t>
      </w:r>
    </w:p>
    <w:p w14:paraId="1D2CCA60" w14:textId="77777777" w:rsidR="00AE6D04" w:rsidRPr="00B90DC0" w:rsidRDefault="00AE6D04" w:rsidP="00B90DC0">
      <w:pPr>
        <w:spacing w:beforeLines="50" w:before="156" w:afterLines="50" w:after="156"/>
        <w:rPr>
          <w:rFonts w:ascii="宋体" w:eastAsia="宋体" w:hAnsi="宋体"/>
          <w:sz w:val="24"/>
        </w:rPr>
      </w:pPr>
    </w:p>
    <w:sectPr w:rsidR="00AE6D04" w:rsidRPr="00B9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5AB1" w14:textId="77777777" w:rsidR="00301EB0" w:rsidRDefault="00301EB0" w:rsidP="00E279D0">
      <w:r>
        <w:separator/>
      </w:r>
    </w:p>
  </w:endnote>
  <w:endnote w:type="continuationSeparator" w:id="0">
    <w:p w14:paraId="2D883D21" w14:textId="77777777" w:rsidR="00301EB0" w:rsidRDefault="00301EB0" w:rsidP="00E2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E598" w14:textId="77777777" w:rsidR="00301EB0" w:rsidRDefault="00301EB0" w:rsidP="00E279D0">
      <w:r>
        <w:separator/>
      </w:r>
    </w:p>
  </w:footnote>
  <w:footnote w:type="continuationSeparator" w:id="0">
    <w:p w14:paraId="7BCCA3F9" w14:textId="77777777" w:rsidR="00301EB0" w:rsidRDefault="00301EB0" w:rsidP="00E2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2A02D9DC"/>
    <w:lvl w:ilvl="0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japaneseCounting"/>
      <w:lvlText w:val="%3、"/>
      <w:lvlJc w:val="left"/>
      <w:pPr>
        <w:tabs>
          <w:tab w:val="num" w:pos="780"/>
        </w:tabs>
        <w:ind w:left="780" w:hanging="420"/>
      </w:pPr>
      <w:rPr>
        <w:rFonts w:ascii="Times New Roman" w:eastAsia="宋体" w:hAnsi="宋体" w:cs="Times New Roman"/>
      </w:rPr>
    </w:lvl>
    <w:lvl w:ilvl="3">
      <w:start w:val="4"/>
      <w:numFmt w:val="japaneseCounting"/>
      <w:lvlText w:val="第%4章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60179D"/>
    <w:multiLevelType w:val="hybridMultilevel"/>
    <w:tmpl w:val="0638F324"/>
    <w:lvl w:ilvl="0" w:tplc="7EC49C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233CA"/>
    <w:multiLevelType w:val="hybridMultilevel"/>
    <w:tmpl w:val="FD14B2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6556756"/>
    <w:multiLevelType w:val="hybridMultilevel"/>
    <w:tmpl w:val="3CF2975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7F553FA"/>
    <w:multiLevelType w:val="hybridMultilevel"/>
    <w:tmpl w:val="D96A378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35233102"/>
    <w:multiLevelType w:val="hybridMultilevel"/>
    <w:tmpl w:val="16AC0DD0"/>
    <w:lvl w:ilvl="0" w:tplc="2548A73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58ECFC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6B2F62"/>
    <w:multiLevelType w:val="hybridMultilevel"/>
    <w:tmpl w:val="EFBEFC64"/>
    <w:lvl w:ilvl="0" w:tplc="458ECFC6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4AA568B2"/>
    <w:multiLevelType w:val="hybridMultilevel"/>
    <w:tmpl w:val="D372671E"/>
    <w:lvl w:ilvl="0" w:tplc="7892F21C">
      <w:start w:val="2"/>
      <w:numFmt w:val="decimal"/>
      <w:lvlText w:val="（%1）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3D"/>
    <w:rsid w:val="00015C0C"/>
    <w:rsid w:val="000B2F3D"/>
    <w:rsid w:val="00234FEC"/>
    <w:rsid w:val="00301EB0"/>
    <w:rsid w:val="0041309B"/>
    <w:rsid w:val="00421381"/>
    <w:rsid w:val="00485DC5"/>
    <w:rsid w:val="004B2FCD"/>
    <w:rsid w:val="004C48AA"/>
    <w:rsid w:val="00540780"/>
    <w:rsid w:val="005D78EF"/>
    <w:rsid w:val="007D1332"/>
    <w:rsid w:val="00880A09"/>
    <w:rsid w:val="008B645B"/>
    <w:rsid w:val="00A119CA"/>
    <w:rsid w:val="00A21C7F"/>
    <w:rsid w:val="00AE108A"/>
    <w:rsid w:val="00AE6D04"/>
    <w:rsid w:val="00B40C3C"/>
    <w:rsid w:val="00B621D2"/>
    <w:rsid w:val="00B90DC0"/>
    <w:rsid w:val="00C932F5"/>
    <w:rsid w:val="00D0609A"/>
    <w:rsid w:val="00D27B11"/>
    <w:rsid w:val="00D978CE"/>
    <w:rsid w:val="00DA4520"/>
    <w:rsid w:val="00DA48C3"/>
    <w:rsid w:val="00E279D0"/>
    <w:rsid w:val="00E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FC20"/>
  <w15:chartTrackingRefBased/>
  <w15:docId w15:val="{4CD716B1-221E-427B-AAAF-02F65446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279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9D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279D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27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40780"/>
    <w:pPr>
      <w:widowControl/>
      <w:jc w:val="left"/>
    </w:pPr>
    <w:rPr>
      <w:rFonts w:ascii="Times New Roman" w:eastAsia="宋体" w:hAnsi="Times New Roman" w:cs="Times New Roman"/>
      <w:kern w:val="0"/>
      <w:szCs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B40C3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0C3C"/>
  </w:style>
  <w:style w:type="character" w:customStyle="1" w:styleId="10">
    <w:name w:val="标题 1 字符"/>
    <w:basedOn w:val="a0"/>
    <w:link w:val="1"/>
    <w:uiPriority w:val="9"/>
    <w:rsid w:val="008B645B"/>
    <w:rPr>
      <w:b/>
      <w:bCs/>
      <w:kern w:val="44"/>
      <w:sz w:val="44"/>
      <w:szCs w:val="44"/>
    </w:rPr>
  </w:style>
  <w:style w:type="character" w:styleId="ab">
    <w:name w:val="Hyperlink"/>
    <w:rsid w:val="008B6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364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dsl</dc:creator>
  <cp:keywords/>
  <dc:description/>
  <cp:lastModifiedBy>jinyang wu</cp:lastModifiedBy>
  <cp:revision>2</cp:revision>
  <dcterms:created xsi:type="dcterms:W3CDTF">2023-06-07T11:02:00Z</dcterms:created>
  <dcterms:modified xsi:type="dcterms:W3CDTF">2023-06-07T11:02:00Z</dcterms:modified>
</cp:coreProperties>
</file>