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8A44B7">
      <w:pPr>
        <w:spacing w:line="360" w:lineRule="auto"/>
        <w:rPr>
          <w:rFonts w:hint="eastAsia" w:asciiTheme="minorEastAsia" w:hAnsiTheme="minorEastAsia" w:eastAsiaTheme="minorEastAsia" w:cstheme="minor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青少年时期（0-25）核心问题：AI什么都会，人还需要会干什么</w:t>
      </w:r>
    </w:p>
    <w:p w14:paraId="2F6C488F">
      <w:pPr>
        <w:spacing w:line="360" w:lineRule="auto"/>
        <w:rPr>
          <w:rFonts w:hint="eastAsia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 出生即植入芯片，内含全人类知识库，实时联网更新。不需要背课文、记公式、学外语——芯片直接把信息递到意识层面，念头一动就有。知识获取成本接近于零。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——图片1 婴儿出生图，含芯片植入</w:t>
      </w:r>
    </w:p>
    <w:p w14:paraId="69DA5B9B">
      <w:pPr>
        <w:spacing w:line="360" w:lineRule="auto"/>
        <w:rPr>
          <w:rFonts w:hint="default" w:asciiTheme="minorEastAsia" w:hAnsi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4291330" cy="2340610"/>
            <wp:effectExtent l="0" t="0" r="1270" b="21590"/>
            <wp:docPr id="1" name="图片 1" descr="Gemini_Generated_Image_p3p151p3p151p3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emini_Generated_Image_p3p151p3p151p3p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AFAA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  <w:t>图片1 婴儿出生图，含芯片植入，芯片包含万千知识</w:t>
      </w:r>
    </w:p>
    <w:p w14:paraId="1DBA850F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2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AI是每个人必备协作工具，但不会代替人承担责任与获得报酬。考试、项目考核重点不再是记忆，而是：提出问题、甄别AI输出错误、团队线下协作、价值抉择、共情沟通、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噪声过滤（在算法投喂的偏见和垃圾信息中保持清醒，在信息过载情况下保持理智）。</w:t>
      </w:r>
    </w:p>
    <w:p w14:paraId="31748D8A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4291330" cy="2340610"/>
            <wp:effectExtent l="0" t="0" r="1270" b="21590"/>
            <wp:docPr id="2" name="图片 2" descr="Gemini_Generated_Image_xaoq4vxaoq4vxao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Gemini_Generated_Image_xaoq4vxaoq4vxaoq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D740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  <w:t>图片2 一个青少年学习场景、包括学习如何问题、如何甄别信息、如何匹配信息</w:t>
      </w:r>
    </w:p>
    <w:p w14:paraId="6EF9B8FC">
      <w:pPr>
        <w:spacing w:line="360" w:lineRule="auto"/>
        <w:rPr>
          <w:rFonts w:hint="eastAsia" w:asciiTheme="minorEastAsia" w:hAnsiTheme="minorEastAsia" w:eastAsiaTheme="minorEastAsia" w:cstheme="minor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4874CB" w:themeColor="accent1"/>
          <w:sz w:val="24"/>
          <w:szCs w:val="24"/>
          <w:lang w:val="en-US" w:eastAsia="zh-CN"/>
          <w14:textFill>
            <w14:solidFill>
              <w14:schemeClr w14:val="accent1"/>
            </w14:solidFill>
          </w14:textFill>
        </w:rPr>
        <w:t>壮年时期（25-75）核心问题：</w:t>
      </w:r>
      <w:r>
        <w:rPr>
          <w:rFonts w:hint="eastAsia" w:asciiTheme="minorEastAsia" w:hAnsiTheme="minorEastAsia" w:eastAsiaTheme="minorEastAsia" w:cstheme="minorEastAsia"/>
          <w:color w:val="4874CB" w:themeColor="accent1"/>
          <w:sz w:val="24"/>
          <w:szCs w:val="24"/>
          <w14:textFill>
            <w14:solidFill>
              <w14:schemeClr w14:val="accent1"/>
            </w14:solidFill>
          </w14:textFill>
        </w:rPr>
        <w:t>当工作不再是生存的唯一来源，人为什么还要工作</w:t>
      </w:r>
    </w:p>
    <w:p w14:paraId="1DE42E16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 xml:space="preserve">1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AI和机器人承担大量重复性、危险性和专业性工作。人类更多从事创造、管理、研究、沟通和需要价值判断的工作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每个人都有机会体验不同的工作来确定自己的理想职业。工作时长整体有所缩短，但终身学习成为常态。人需要不断学习以提升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eastAsia="zh-CN"/>
        </w:rPr>
        <w:t>自身不可被AI替代的能力。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例如“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机器人人格设计师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”。因为人类不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完全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信任芯片的价值观输出，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所以诞生了大量新兴职业，核心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是"替人做选择"，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例如“决策顾问”，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即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在芯片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给出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一百个选项和每个选项的胜率后，凭借自身的价值观、情感、直觉帮人做选择。</w:t>
      </w:r>
    </w:p>
    <w:p w14:paraId="49AF6AD0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4291330" cy="2340610"/>
            <wp:effectExtent l="0" t="0" r="1270" b="21590"/>
            <wp:docPr id="3" name="图片 3" descr="Gemini_Generated_Image_6yrtrp6yrtrp6y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emini_Generated_Image_6yrtrp6yrtrp6yr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9669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  <w:t>图片3 这个女孩已经成长到青年了，进入了现在的工作时期，但是她的工作是决策顾问，生成她工作的场景</w:t>
      </w:r>
    </w:p>
    <w:p w14:paraId="1A116255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  <w:t xml:space="preserve">2 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大多数人选择独居。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人际关系远距离虚拟交互体验非常逼真，可以随时和异地亲友见面。但线上关系轻量化，开启和切断都很轻易。很多人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会放弃现实复杂的人际交往，选择成本较低的线上交互。最终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拥有海量网络熟人，真正可以共担苦难、深度倾诉的现实知己依旧稀少。</w:t>
      </w:r>
    </w:p>
    <w:p w14:paraId="1CD752C6">
      <w:pPr>
        <w:spacing w:line="360" w:lineRule="auto"/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4291330" cy="2340610"/>
            <wp:effectExtent l="0" t="0" r="1270" b="21590"/>
            <wp:docPr id="4" name="图片 4" descr="Gemini_Generated_Image_kw719vkw719vkw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Gemini_Generated_Image_kw719vkw719vkw7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9BF42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  <w:t>图片4（备选1） 这个女孩的日常生活场景，可以在3D世界里与家人朋友0距离社交，不要眼镜或者特殊装备。3D世界可以更加立体。同时这个女孩要有参与感</w:t>
      </w:r>
    </w:p>
    <w:p w14:paraId="6F9D59B9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  <w:drawing>
          <wp:inline distT="0" distB="0" distL="114300" distR="114300">
            <wp:extent cx="4291330" cy="2340610"/>
            <wp:effectExtent l="0" t="0" r="1270" b="21590"/>
            <wp:docPr id="5" name="图片 5" descr="Gemini_Generated_Image_r8tpjzr8tpjzr8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Gemini_Generated_Image_r8tpjzr8tpjzr8tp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61090">
      <w:pPr>
        <w:pStyle w:val="2"/>
        <w:numPr>
          <w:ilvl w:val="0"/>
          <w:numId w:val="0"/>
        </w:numPr>
        <w:spacing w:after="80" w:line="360" w:lineRule="auto"/>
        <w:ind w:leftChars="0"/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  <w:t xml:space="preserve">图片4 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  <w:t>（备选</w:t>
      </w:r>
      <w:r>
        <w:rPr>
          <w:rFonts w:hint="eastAsia" w:asciiTheme="minorEastAsia" w:hAnsiTheme="minorEastAsia" w:cstheme="minorEastAsia"/>
          <w:sz w:val="24"/>
          <w:szCs w:val="24"/>
          <w:highlight w:val="yellow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yellow"/>
          <w:lang w:val="en-US" w:eastAsia="zh-CN"/>
        </w:rPr>
        <w:t>）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  <w:t>这个女孩的日常生活场景，从衣食住行四个方面来展示，穿衣服现实只要采用统一的清洁材料衣服，但是可以在电子系统中修改衣服的款式、头发的颜色等，在别人的眼中是自己想呈现的样子。食物由机器人全程加工处理，直接实用。住房城市大部分房子渐渐消失，人们住进了由机器人打造的更加安全、环境优美的特定位置。出行飞行、火车、小汽车等都是无人驾驶。</w:t>
      </w:r>
    </w:p>
    <w:p w14:paraId="04C5BAA0">
      <w:pPr>
        <w:pStyle w:val="2"/>
        <w:numPr>
          <w:ilvl w:val="0"/>
          <w:numId w:val="0"/>
        </w:numPr>
        <w:spacing w:after="80" w:line="360" w:lineRule="auto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  <w:t>老年时期（75--）核心问题：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当机器越来越聪明、生命越来越长，人为什么仍然需要过自己的一生？</w:t>
      </w:r>
    </w:p>
    <w:p w14:paraId="7C2AFA19">
      <w:pPr>
        <w:pStyle w:val="2"/>
        <w:numPr>
          <w:ilvl w:val="0"/>
          <w:numId w:val="0"/>
        </w:numPr>
        <w:spacing w:after="80" w:line="360" w:lineRule="auto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  <w:lang w:val="en-US" w:eastAsia="zh-CN"/>
        </w:rPr>
        <w:t xml:space="preserve">1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持续健康监测、精准医疗、人工器官和细胞治疗更加普及。人的健康寿命明显延长，但真正意义上的永生仍未实现。"永生计划"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在富人圈子中流行，通过基因编辑和纳米机器人修复技术，使寿命不断延长。</w:t>
      </w:r>
    </w:p>
    <w:p w14:paraId="6198EE73">
      <w:pPr>
        <w:pStyle w:val="2"/>
        <w:numPr>
          <w:ilvl w:val="0"/>
          <w:numId w:val="0"/>
        </w:numPr>
        <w:spacing w:after="80" w:line="360" w:lineRule="auto"/>
        <w:ind w:leftChars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drawing>
          <wp:inline distT="0" distB="0" distL="114300" distR="114300">
            <wp:extent cx="4291330" cy="2340610"/>
            <wp:effectExtent l="0" t="0" r="1270" b="21590"/>
            <wp:docPr id="6" name="图片 6" descr="Gemini_Generated_Image_dw5535dw5535dw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Gemini_Generated_Image_dw5535dw5535dw5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BAF4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  <w:t>图片5 这个女孩进入了老年期100岁的时候，较好的医疗条件，使得女孩寿命延长，看起来也更加年轻。场景是老奶奶在医院做医美。</w:t>
      </w:r>
    </w:p>
    <w:p w14:paraId="6A95AA66">
      <w:pPr>
        <w:spacing w:line="360" w:lineRule="auto"/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 在“延长寿命”成为一个选择题后，大多数人在同伴相继离世后也选择离开，尽管AI已经可以很逼真完美的描绘过往认识的朋友家人，但人们心中清楚那只是代码的模拟。在经历了一生的数据爆炸时代后，授权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芯片处理遗嘱、财产分配、数据归档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。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经历了一生的信息过载后，在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"是否留下数字副本"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这个必须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由本人决定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val="en-US" w:eastAsia="zh-CN"/>
        </w:rPr>
        <w:t>的问题前</w:t>
      </w:r>
      <w:r>
        <w:rPr>
          <w:rFonts w:hint="eastAsia" w:asciiTheme="minorEastAsia" w:hAnsiTheme="minorEastAsia" w:eastAsiaTheme="minorEastAsia" w:cstheme="minorEastAsia"/>
          <w:sz w:val="24"/>
          <w:szCs w:val="24"/>
          <w:highlight w:val="none"/>
        </w:rPr>
        <w:t>。选择彻底删除数据、安静离开</w:t>
      </w: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t>。</w:t>
      </w:r>
    </w:p>
    <w:p w14:paraId="35A3A1D4">
      <w:pPr>
        <w:spacing w:line="360" w:lineRule="auto"/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</w:pPr>
      <w:r>
        <w:rPr>
          <w:rFonts w:hint="eastAsia" w:asciiTheme="minorEastAsia" w:hAnsiTheme="minorEastAsia" w:cstheme="minorEastAsia"/>
          <w:sz w:val="24"/>
          <w:szCs w:val="24"/>
          <w:highlight w:val="none"/>
          <w:lang w:eastAsia="zh-CN"/>
        </w:rPr>
        <w:drawing>
          <wp:inline distT="0" distB="0" distL="114300" distR="114300">
            <wp:extent cx="4291330" cy="2340610"/>
            <wp:effectExtent l="0" t="0" r="1270" b="21590"/>
            <wp:docPr id="7" name="图片 7" descr="Gemini_Generated_Image_475kbe475kbe475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475kbe475kbe475k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17F5D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  <w:t>图</w:t>
      </w:r>
      <w:r>
        <w:rPr>
          <w:rFonts w:hint="eastAsia" w:asciiTheme="minorEastAsia" w:hAnsiTheme="minorEastAsia" w:cstheme="minorEastAsia"/>
          <w:kern w:val="2"/>
          <w:sz w:val="24"/>
          <w:szCs w:val="24"/>
          <w:highlight w:val="yellow"/>
          <w:lang w:val="en-US" w:eastAsia="zh-CN" w:bidi="ar-SA"/>
        </w:rPr>
        <w:t xml:space="preserve">片6 </w:t>
      </w:r>
      <w:r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  <w:t>这个老奶奶寿终正寝，成为了大数据的一部分。场景与图5不同，老奶奶安详得躺在医院病床上，背景是医院的其他病床（只有一张病床）和房门，门外是走廊，没有窗户，医生（一名医生，2名护士，医生是中年男性，护士一个是小女生，另一个是男生）在帮助上传完数据最后进行了特殊处理，肉体消失在这个世界上，但她的一生被数据的形式永远记录在数据库里。</w:t>
      </w:r>
    </w:p>
    <w:p w14:paraId="04F7E002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</w:pPr>
    </w:p>
    <w:p w14:paraId="5FB0A23F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</w:pPr>
    </w:p>
    <w:p w14:paraId="0174F06C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</w:pPr>
    </w:p>
    <w:p w14:paraId="4397186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</w:pPr>
    </w:p>
    <w:p w14:paraId="284EE5C6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kern w:val="2"/>
          <w:sz w:val="24"/>
          <w:szCs w:val="24"/>
          <w:highlight w:val="yellow"/>
          <w:lang w:val="en-US" w:eastAsia="zh-CN" w:bidi="ar-SA"/>
        </w:rPr>
      </w:pPr>
    </w:p>
    <w:p w14:paraId="3378A7DD">
      <w:pPr>
        <w:spacing w:line="360" w:lineRule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F7FEB1"/>
    <w:multiLevelType w:val="singleLevel"/>
    <w:tmpl w:val="FAF7FEB1"/>
    <w:lvl w:ilvl="0" w:tentative="0">
      <w:start w:val="1"/>
      <w:numFmt w:val="bullet"/>
      <w:pStyle w:val="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E2A27"/>
    <w:rsid w:val="7E921D14"/>
    <w:rsid w:val="D3F32A76"/>
    <w:rsid w:val="FFFE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List Bullet"/>
    <w:basedOn w:val="1"/>
    <w:uiPriority w:val="0"/>
    <w:pPr>
      <w:numPr>
        <w:ilvl w:val="0"/>
        <w:numId w:val="1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2026-09-01T19:15:00Z</dcterms:created>
  <dc:creator>ik81cd7e</dc:creator>
  <cp:lastModifiedBy>符慧芳</cp:lastModifiedBy>
  <dcterms:modified xsi:type="dcterms:W3CDTF">2026-09-01T17:08:58Z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E63DDCA1DCC33F807592966A12AF253A_43</vt:lpwstr>
  </property>
</Properties>
</file>