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354" w:rsidRDefault="00F82F59">
      <w:r>
        <w:rPr>
          <w:rFonts w:hint="eastAsia"/>
        </w:rPr>
        <w:t>出金（</w:t>
      </w:r>
      <w:r>
        <w:rPr>
          <w:rFonts w:hint="eastAsia"/>
        </w:rPr>
        <w:t>payment</w:t>
      </w:r>
      <w:r>
        <w:rPr>
          <w:rFonts w:hint="eastAsia"/>
        </w:rPr>
        <w:t>）</w:t>
      </w:r>
    </w:p>
    <w:p w:rsidR="00F82F59" w:rsidRDefault="00F82F59">
      <w:r>
        <w:rPr>
          <w:rFonts w:hint="eastAsia"/>
        </w:rPr>
        <w:t>出金限度額検索（</w:t>
      </w:r>
      <w:r>
        <w:rPr>
          <w:rFonts w:hint="eastAsia"/>
        </w:rPr>
        <w:t>payment limit</w:t>
      </w:r>
      <w:r>
        <w:t xml:space="preserve"> inquiry</w:t>
      </w:r>
      <w:r>
        <w:rPr>
          <w:rFonts w:hint="eastAsia"/>
        </w:rPr>
        <w:t>）</w:t>
      </w:r>
    </w:p>
    <w:p w:rsidR="00F82F59" w:rsidRDefault="00F82F59">
      <w:r>
        <w:rPr>
          <w:rFonts w:hint="eastAsia"/>
        </w:rPr>
        <w:t>出金執行（</w:t>
      </w:r>
      <w:r>
        <w:rPr>
          <w:rFonts w:hint="eastAsia"/>
        </w:rPr>
        <w:t xml:space="preserve">take </w:t>
      </w:r>
      <w:r>
        <w:t>payment</w:t>
      </w:r>
      <w:r>
        <w:rPr>
          <w:rFonts w:hint="eastAsia"/>
        </w:rPr>
        <w:t xml:space="preserve"> into effect</w:t>
      </w:r>
      <w:r>
        <w:rPr>
          <w:rFonts w:hint="eastAsia"/>
        </w:rPr>
        <w:t>）</w:t>
      </w:r>
    </w:p>
    <w:p w:rsidR="00BD6DDA" w:rsidRDefault="00BD6DDA"/>
    <w:p w:rsidR="00BD6DDA" w:rsidRDefault="00BD6DDA">
      <w:r>
        <w:rPr>
          <w:rFonts w:hint="eastAsia"/>
        </w:rPr>
        <w:t>次の処理は、当メソッド内ではチェック</w:t>
      </w:r>
      <w:r w:rsidR="00382591">
        <w:rPr>
          <w:rFonts w:hint="eastAsia"/>
        </w:rPr>
        <w:t>対象外とします。</w:t>
      </w:r>
    </w:p>
    <w:p w:rsidR="00382591" w:rsidRDefault="00382591">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The following processing is out of scope of checking in the method.</w:t>
      </w:r>
    </w:p>
    <w:p w:rsidR="00382591" w:rsidRDefault="00382591"/>
    <w:p w:rsidR="00382591" w:rsidRDefault="00382591">
      <w:r>
        <w:rPr>
          <w:rFonts w:hint="eastAsia"/>
        </w:rPr>
        <w:t>不足金（</w:t>
      </w:r>
      <w:r>
        <w:rPr>
          <w:rFonts w:hint="eastAsia"/>
        </w:rPr>
        <w:t>insuffic</w:t>
      </w:r>
      <w:r>
        <w:t>ient money</w:t>
      </w:r>
      <w:r>
        <w:rPr>
          <w:rFonts w:hint="eastAsia"/>
        </w:rPr>
        <w:t>）</w:t>
      </w:r>
    </w:p>
    <w:p w:rsidR="00382591" w:rsidRDefault="00382591">
      <w:r>
        <w:rPr>
          <w:rFonts w:hint="eastAsia"/>
        </w:rPr>
        <w:t>証券会社（</w:t>
      </w:r>
      <w:r>
        <w:rPr>
          <w:rFonts w:hint="eastAsia"/>
        </w:rPr>
        <w:t>secu</w:t>
      </w:r>
      <w:r>
        <w:t>rities firm</w:t>
      </w:r>
      <w:r>
        <w:rPr>
          <w:rFonts w:hint="eastAsia"/>
        </w:rPr>
        <w:t>）</w:t>
      </w:r>
    </w:p>
    <w:p w:rsidR="00382591" w:rsidRDefault="00382591">
      <w:r>
        <w:rPr>
          <w:rFonts w:hint="eastAsia"/>
        </w:rPr>
        <w:t>振込手数料（</w:t>
      </w:r>
      <w:r>
        <w:rPr>
          <w:rFonts w:hint="eastAsia"/>
        </w:rPr>
        <w:t xml:space="preserve">transfer </w:t>
      </w:r>
      <w:proofErr w:type="spellStart"/>
      <w:r>
        <w:rPr>
          <w:rFonts w:hint="eastAsia"/>
        </w:rPr>
        <w:t>commision</w:t>
      </w:r>
      <w:proofErr w:type="spellEnd"/>
      <w:r>
        <w:rPr>
          <w:rFonts w:hint="eastAsia"/>
        </w:rPr>
        <w:t>）</w:t>
      </w:r>
    </w:p>
    <w:p w:rsidR="00382591" w:rsidRDefault="00382591">
      <w:r>
        <w:rPr>
          <w:rFonts w:hint="eastAsia"/>
        </w:rPr>
        <w:t>買付余力情報（</w:t>
      </w:r>
      <w:r>
        <w:rPr>
          <w:rFonts w:hint="eastAsia"/>
        </w:rPr>
        <w:t>purchase remaining power information</w:t>
      </w:r>
      <w:r>
        <w:rPr>
          <w:rFonts w:hint="eastAsia"/>
        </w:rPr>
        <w:t>）</w:t>
      </w:r>
    </w:p>
    <w:p w:rsidR="00382591" w:rsidRDefault="00382591">
      <w:r>
        <w:rPr>
          <w:rFonts w:hint="eastAsia"/>
        </w:rPr>
        <w:t>出金可能額（</w:t>
      </w:r>
      <w:r>
        <w:rPr>
          <w:rFonts w:hint="eastAsia"/>
        </w:rPr>
        <w:t>av</w:t>
      </w:r>
      <w:r>
        <w:t>a</w:t>
      </w:r>
      <w:r>
        <w:rPr>
          <w:rFonts w:hint="eastAsia"/>
        </w:rPr>
        <w:t>ilable</w:t>
      </w:r>
      <w:r>
        <w:t xml:space="preserve"> payment amount</w:t>
      </w:r>
      <w:r>
        <w:rPr>
          <w:rFonts w:hint="eastAsia"/>
        </w:rPr>
        <w:t>）</w:t>
      </w:r>
    </w:p>
    <w:p w:rsidR="00382591" w:rsidRDefault="00382591"/>
    <w:p w:rsidR="00382591" w:rsidRDefault="004B5897">
      <w:r>
        <w:rPr>
          <w:rFonts w:hint="eastAsia"/>
        </w:rPr>
        <w:t>※デフォルト値は、日付型「</w:t>
      </w:r>
      <w:r>
        <w:rPr>
          <w:rFonts w:hint="eastAsia"/>
        </w:rPr>
        <w:t>NULL</w:t>
      </w:r>
      <w:r>
        <w:rPr>
          <w:rFonts w:hint="eastAsia"/>
        </w:rPr>
        <w:t>」、数値型・金額型「</w:t>
      </w:r>
      <w:r>
        <w:rPr>
          <w:rFonts w:hint="eastAsia"/>
        </w:rPr>
        <w:t>-1</w:t>
      </w:r>
      <w:r>
        <w:rPr>
          <w:rFonts w:hint="eastAsia"/>
        </w:rPr>
        <w:t>」</w:t>
      </w:r>
      <w:r>
        <w:rPr>
          <w:rFonts w:hint="eastAsia"/>
        </w:rPr>
        <w:t xml:space="preserve">, </w:t>
      </w:r>
      <w:r>
        <w:rPr>
          <w:rFonts w:hint="eastAsia"/>
        </w:rPr>
        <w:t>文字型「</w:t>
      </w:r>
      <w:r>
        <w:rPr>
          <w:rFonts w:hint="eastAsia"/>
        </w:rPr>
        <w:t>NULL</w:t>
      </w:r>
      <w:r>
        <w:rPr>
          <w:rFonts w:hint="eastAsia"/>
        </w:rPr>
        <w:t>」</w:t>
      </w:r>
    </w:p>
    <w:p w:rsidR="004B5897" w:rsidRDefault="004B5897">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Default va</w:t>
      </w:r>
      <w:r>
        <w:t>lue: in case of date type NULL, numeric type/amount type “-1”, and character type NULL.</w:t>
      </w:r>
    </w:p>
    <w:p w:rsidR="004B5897" w:rsidRDefault="004B5897"/>
    <w:p w:rsidR="004B5897" w:rsidRDefault="004B5897">
      <w:r>
        <w:rPr>
          <w:rFonts w:hint="eastAsia"/>
        </w:rPr>
        <w:t>受渡日（</w:t>
      </w:r>
      <w:r>
        <w:rPr>
          <w:rFonts w:hint="eastAsia"/>
        </w:rPr>
        <w:t>settlement date</w:t>
      </w:r>
      <w:r>
        <w:rPr>
          <w:rFonts w:hint="eastAsia"/>
        </w:rPr>
        <w:t>）</w:t>
      </w:r>
    </w:p>
    <w:p w:rsidR="004B5897" w:rsidRDefault="004B5897">
      <w:r>
        <w:rPr>
          <w:rFonts w:hint="eastAsia"/>
        </w:rPr>
        <w:t>出金伝票を処理する（</w:t>
      </w:r>
      <w:r>
        <w:rPr>
          <w:rFonts w:hint="eastAsia"/>
        </w:rPr>
        <w:t>process</w:t>
      </w:r>
      <w:r>
        <w:t xml:space="preserve"> payment slip</w:t>
      </w:r>
      <w:r>
        <w:rPr>
          <w:rFonts w:hint="eastAsia"/>
        </w:rPr>
        <w:t>）</w:t>
      </w:r>
    </w:p>
    <w:p w:rsidR="004B5897" w:rsidRDefault="004B5897">
      <w:r>
        <w:rPr>
          <w:rFonts w:hint="eastAsia"/>
        </w:rPr>
        <w:t>検索期間区分（</w:t>
      </w:r>
      <w:r>
        <w:rPr>
          <w:rFonts w:hint="eastAsia"/>
        </w:rPr>
        <w:t>search period classification</w:t>
      </w:r>
      <w:r>
        <w:rPr>
          <w:rFonts w:hint="eastAsia"/>
        </w:rPr>
        <w:t>）</w:t>
      </w:r>
    </w:p>
    <w:p w:rsidR="004B5897" w:rsidRDefault="004B5897">
      <w:r>
        <w:rPr>
          <w:rFonts w:hint="eastAsia"/>
        </w:rPr>
        <w:t>出金請求リスト（</w:t>
      </w:r>
      <w:r>
        <w:rPr>
          <w:rFonts w:hint="eastAsia"/>
        </w:rPr>
        <w:t>payment claim list</w:t>
      </w:r>
      <w:r>
        <w:rPr>
          <w:rFonts w:hint="eastAsia"/>
        </w:rPr>
        <w:t>）</w:t>
      </w:r>
    </w:p>
    <w:p w:rsidR="004B5897" w:rsidRDefault="004B5897"/>
    <w:p w:rsidR="00D8393A" w:rsidRDefault="00D8393A">
      <w:pPr>
        <w:rPr>
          <w:rFonts w:hint="eastAsia"/>
        </w:rPr>
      </w:pPr>
    </w:p>
    <w:p w:rsidR="00D8393A" w:rsidRDefault="00D8393A">
      <w:r>
        <w:rPr>
          <w:rFonts w:hint="eastAsia"/>
        </w:rPr>
        <w:t>ログイン（</w:t>
      </w:r>
      <w:r>
        <w:rPr>
          <w:rFonts w:hint="eastAsia"/>
        </w:rPr>
        <w:t>login</w:t>
      </w:r>
      <w:r>
        <w:rPr>
          <w:rFonts w:hint="eastAsia"/>
        </w:rPr>
        <w:t>）</w:t>
      </w:r>
    </w:p>
    <w:p w:rsidR="00D8393A" w:rsidRDefault="00D8393A">
      <w:r>
        <w:rPr>
          <w:rFonts w:hint="eastAsia"/>
        </w:rPr>
        <w:t>基本制御（</w:t>
      </w:r>
      <w:r>
        <w:rPr>
          <w:rFonts w:hint="eastAsia"/>
        </w:rPr>
        <w:t>basic control</w:t>
      </w:r>
      <w:r>
        <w:rPr>
          <w:rFonts w:hint="eastAsia"/>
        </w:rPr>
        <w:t>）</w:t>
      </w:r>
    </w:p>
    <w:p w:rsidR="00D8393A" w:rsidRDefault="00D8393A"/>
    <w:p w:rsidR="00D8393A" w:rsidRDefault="00D8393A">
      <w:r>
        <w:rPr>
          <w:rFonts w:hint="eastAsia"/>
        </w:rPr>
        <w:t>顧客のログインチェックを行う、該当する顧客であれば、ログイン情報を返す。</w:t>
      </w:r>
    </w:p>
    <w:p w:rsidR="00D8393A" w:rsidRDefault="00D8393A">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A</w:t>
      </w:r>
      <w:r>
        <w:t xml:space="preserve"> custo</w:t>
      </w:r>
      <w:r w:rsidR="007F1FDF">
        <w:t>mer’s login check is performed, login information will be returned if it is acceptable customer</w:t>
      </w:r>
    </w:p>
    <w:p w:rsidR="007F1FDF" w:rsidRDefault="007F1FDF"/>
    <w:p w:rsidR="007F1FDF" w:rsidRDefault="007F1FDF">
      <w:r>
        <w:rPr>
          <w:rFonts w:hint="eastAsia"/>
        </w:rPr>
        <w:t>ログイン　パスワードが有効期間切れ（</w:t>
      </w:r>
      <w:r>
        <w:rPr>
          <w:rFonts w:hint="eastAsia"/>
        </w:rPr>
        <w:t>login password expired</w:t>
      </w:r>
      <w:r>
        <w:rPr>
          <w:rFonts w:hint="eastAsia"/>
        </w:rPr>
        <w:t>）</w:t>
      </w:r>
    </w:p>
    <w:p w:rsidR="007F1FDF" w:rsidRDefault="007F1FDF">
      <w:r>
        <w:rPr>
          <w:rFonts w:hint="eastAsia"/>
        </w:rPr>
        <w:t>未解消の不足金請求がある（</w:t>
      </w:r>
      <w:r>
        <w:rPr>
          <w:rFonts w:hint="eastAsia"/>
        </w:rPr>
        <w:t>outstanding claim of insufficient money remains</w:t>
      </w:r>
      <w:r>
        <w:rPr>
          <w:rFonts w:hint="eastAsia"/>
        </w:rPr>
        <w:t>）</w:t>
      </w:r>
    </w:p>
    <w:p w:rsidR="007F1FDF" w:rsidRDefault="007F1FDF">
      <w:r>
        <w:rPr>
          <w:rFonts w:hint="eastAsia"/>
        </w:rPr>
        <w:t>権限がない（</w:t>
      </w:r>
      <w:r>
        <w:rPr>
          <w:rFonts w:hint="eastAsia"/>
        </w:rPr>
        <w:t>there is no authority</w:t>
      </w:r>
      <w:r>
        <w:rPr>
          <w:rFonts w:hint="eastAsia"/>
        </w:rPr>
        <w:t>）</w:t>
      </w:r>
    </w:p>
    <w:p w:rsidR="007F1FDF" w:rsidRDefault="007F1FDF">
      <w:r>
        <w:rPr>
          <w:rFonts w:hint="eastAsia"/>
        </w:rPr>
        <w:t>WEB</w:t>
      </w:r>
      <w:r>
        <w:rPr>
          <w:rFonts w:hint="eastAsia"/>
        </w:rPr>
        <w:t>解放されてない（</w:t>
      </w:r>
      <w:r>
        <w:rPr>
          <w:rFonts w:hint="eastAsia"/>
        </w:rPr>
        <w:t>WEB is not open</w:t>
      </w:r>
      <w:r>
        <w:rPr>
          <w:rFonts w:hint="eastAsia"/>
        </w:rPr>
        <w:t>）</w:t>
      </w:r>
    </w:p>
    <w:p w:rsidR="007F1FDF" w:rsidRDefault="007F1FDF">
      <w:r>
        <w:rPr>
          <w:rFonts w:hint="eastAsia"/>
        </w:rPr>
        <w:t>ログイン失敗上限回数超過エラー（</w:t>
      </w:r>
      <w:r>
        <w:t>Upper limit error of login failure</w:t>
      </w:r>
      <w:r>
        <w:rPr>
          <w:rFonts w:hint="eastAsia"/>
        </w:rPr>
        <w:t>）</w:t>
      </w:r>
    </w:p>
    <w:p w:rsidR="004C2C7E" w:rsidRDefault="007F1FDF">
      <w:pPr>
        <w:rPr>
          <w:rFonts w:hint="eastAsia"/>
        </w:rPr>
      </w:pPr>
      <w:r>
        <w:rPr>
          <w:rFonts w:hint="eastAsia"/>
        </w:rPr>
        <w:t>総合口座未開設（</w:t>
      </w:r>
      <w:r>
        <w:rPr>
          <w:rFonts w:hint="eastAsia"/>
        </w:rPr>
        <w:t>comp</w:t>
      </w:r>
      <w:r w:rsidR="004C2C7E">
        <w:t>re</w:t>
      </w:r>
      <w:r>
        <w:rPr>
          <w:rFonts w:hint="eastAsia"/>
        </w:rPr>
        <w:t>hen</w:t>
      </w:r>
      <w:r w:rsidR="004C2C7E">
        <w:t>sive securities account not opened</w:t>
      </w:r>
      <w:r>
        <w:rPr>
          <w:rFonts w:hint="eastAsia"/>
        </w:rPr>
        <w:t>）</w:t>
      </w:r>
    </w:p>
    <w:p w:rsidR="004C2C7E" w:rsidRDefault="00800E31">
      <w:r>
        <w:rPr>
          <w:rFonts w:hint="eastAsia"/>
        </w:rPr>
        <w:lastRenderedPageBreak/>
        <w:t>信用注文訂正チェック（</w:t>
      </w:r>
      <w:r>
        <w:rPr>
          <w:rFonts w:hint="eastAsia"/>
        </w:rPr>
        <w:t xml:space="preserve">margin trade </w:t>
      </w:r>
      <w:r>
        <w:t>correction check</w:t>
      </w:r>
      <w:r>
        <w:rPr>
          <w:rFonts w:hint="eastAsia"/>
        </w:rPr>
        <w:t>）</w:t>
      </w:r>
    </w:p>
    <w:p w:rsidR="00800E31" w:rsidRDefault="00800E31">
      <w:r>
        <w:rPr>
          <w:rFonts w:hint="eastAsia"/>
        </w:rPr>
        <w:t>信用訂正受付（</w:t>
      </w:r>
      <w:r>
        <w:rPr>
          <w:rFonts w:hint="eastAsia"/>
        </w:rPr>
        <w:t xml:space="preserve">margin </w:t>
      </w:r>
      <w:r>
        <w:t>correction</w:t>
      </w:r>
      <w:r>
        <w:rPr>
          <w:rFonts w:hint="eastAsia"/>
        </w:rPr>
        <w:t xml:space="preserve"> accept</w:t>
      </w:r>
      <w:r>
        <w:rPr>
          <w:rFonts w:hint="eastAsia"/>
        </w:rPr>
        <w:t>）</w:t>
      </w:r>
    </w:p>
    <w:p w:rsidR="00800E31" w:rsidRDefault="00800E31">
      <w:r>
        <w:rPr>
          <w:rFonts w:hint="eastAsia"/>
        </w:rPr>
        <w:t>信用取消受付（</w:t>
      </w:r>
      <w:r>
        <w:rPr>
          <w:rFonts w:hint="eastAsia"/>
        </w:rPr>
        <w:t>margin cancellation</w:t>
      </w:r>
      <w:r>
        <w:t xml:space="preserve"> accept</w:t>
      </w:r>
      <w:r>
        <w:rPr>
          <w:rFonts w:hint="eastAsia"/>
        </w:rPr>
        <w:t>）</w:t>
      </w:r>
    </w:p>
    <w:p w:rsidR="00800E31" w:rsidRDefault="00800E31">
      <w:pPr>
        <w:rPr>
          <w:rFonts w:hint="eastAsia"/>
        </w:rPr>
      </w:pPr>
      <w:r>
        <w:rPr>
          <w:rFonts w:hint="eastAsia"/>
        </w:rPr>
        <w:t>優先順位（</w:t>
      </w:r>
      <w:r>
        <w:rPr>
          <w:rFonts w:hint="eastAsia"/>
        </w:rPr>
        <w:t>p</w:t>
      </w:r>
      <w:r>
        <w:t>riority</w:t>
      </w:r>
      <w:r>
        <w:rPr>
          <w:rFonts w:hint="eastAsia"/>
        </w:rPr>
        <w:t>）</w:t>
      </w:r>
    </w:p>
    <w:p w:rsidR="00800E31" w:rsidRDefault="00800E31"/>
    <w:p w:rsidR="00800E31" w:rsidRDefault="00800E31">
      <w:r>
        <w:rPr>
          <w:rFonts w:hint="eastAsia"/>
        </w:rPr>
        <w:t>信用注文の訂正入力から呼ばれて、信用注文訂正チェック（統合）</w:t>
      </w:r>
      <w:r>
        <w:rPr>
          <w:rFonts w:hint="eastAsia"/>
        </w:rPr>
        <w:t>BM</w:t>
      </w:r>
      <w:r>
        <w:rPr>
          <w:rFonts w:hint="eastAsia"/>
        </w:rPr>
        <w:t>を呼び出す。</w:t>
      </w:r>
    </w:p>
    <w:p w:rsidR="00800E31" w:rsidRDefault="00800E31">
      <w:r>
        <w:rPr>
          <mc:AlternateContent>
            <mc:Choice Requires="w16se">
              <w:rFonts w:hint="eastAsia"/>
            </mc:Choice>
            <mc:Fallback>
              <w:rFonts w:ascii="HGS創英角ｺﾞｼｯｸUB" w:eastAsia="HGS創英角ｺﾞｼｯｸUB" w:hAnsi="HGS創英角ｺﾞｼｯｸUB" w:cs="HGS創英角ｺﾞｼｯｸUB" w:hint="eastAsia"/>
            </mc:Fallback>
          </mc:AlternateContent>
        </w:rPr>
        <mc:AlternateContent>
          <mc:Choice Requires="w16se">
            <w16se:symEx w16se:font="HGS創英角ｺﾞｼｯｸUB" w16se:char="21D2"/>
          </mc:Choice>
          <mc:Fallback>
            <w:t>⇒</w:t>
          </mc:Fallback>
        </mc:AlternateContent>
      </w:r>
      <w:r>
        <w:rPr>
          <w:rFonts w:hint="eastAsia"/>
        </w:rPr>
        <w:t>call margin trade correction check(</w:t>
      </w:r>
      <w:r>
        <w:t>integration</w:t>
      </w:r>
      <w:r>
        <w:rPr>
          <w:rFonts w:hint="eastAsia"/>
        </w:rPr>
        <w:t>)</w:t>
      </w:r>
      <w:r>
        <w:t xml:space="preserve"> after being called by margin trade correction input screen</w:t>
      </w:r>
    </w:p>
    <w:p w:rsidR="00266636" w:rsidRDefault="00266636"/>
    <w:p w:rsidR="00266636" w:rsidRDefault="00266636">
      <w:r>
        <w:rPr>
          <w:rFonts w:hint="eastAsia"/>
        </w:rPr>
        <w:t>引き渡された顧客コード、株式注文構造体、およびシーケンスより取得した注文番号、伝票番号、トランザクション番号などより株式注文テーブルに取消レコードを新規</w:t>
      </w:r>
      <w:r w:rsidRPr="00266636">
        <w:rPr>
          <w:rFonts w:hint="eastAsia"/>
        </w:rPr>
        <w:t>挿入し</w:t>
      </w:r>
      <w:r>
        <w:rPr>
          <w:rFonts w:hint="eastAsia"/>
        </w:rPr>
        <w:t>、原注文を上書きを行う。</w:t>
      </w:r>
    </w:p>
    <w:p w:rsidR="00266636" w:rsidRDefault="00266636">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 xml:space="preserve">Insert new cancellation record into stock order table override the original order record with client code and stock order structure brought over ,and order number ,slip number, truncation </w:t>
      </w:r>
      <w:proofErr w:type="spellStart"/>
      <w:r>
        <w:t>ect.fetched</w:t>
      </w:r>
      <w:proofErr w:type="spellEnd"/>
      <w:r>
        <w:t xml:space="preserve"> from sequence table.</w:t>
      </w:r>
    </w:p>
    <w:p w:rsidR="00266636" w:rsidRDefault="00266636"/>
    <w:p w:rsidR="00266636" w:rsidRPr="00236CCC" w:rsidRDefault="00266636">
      <w:pPr>
        <w:rPr>
          <w:rFonts w:hint="eastAsia"/>
        </w:rPr>
      </w:pPr>
      <w:r>
        <w:rPr>
          <w:rFonts w:hint="eastAsia"/>
        </w:rPr>
        <w:t>サービス時間（早朝、おまは休日）</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236CCC">
        <w:t xml:space="preserve"> </w:t>
      </w:r>
      <w:r w:rsidR="00236CCC">
        <w:rPr>
          <w:rFonts w:hint="eastAsia"/>
        </w:rPr>
        <w:t>service time (</w:t>
      </w:r>
      <w:r w:rsidR="00236CCC">
        <w:t>early morning or holiday</w:t>
      </w:r>
      <w:r w:rsidR="00236CCC">
        <w:rPr>
          <w:rFonts w:hint="eastAsia"/>
        </w:rPr>
        <w:t>)</w:t>
      </w:r>
    </w:p>
    <w:p w:rsidR="00266636" w:rsidRDefault="00266636">
      <w:r>
        <w:rPr>
          <w:rFonts w:hint="eastAsia"/>
        </w:rPr>
        <w:t>サービス時間（夜間）</w:t>
      </w:r>
      <w:r w:rsidR="00236CC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236CCC">
        <w:rPr>
          <w:rFonts w:hint="eastAsia"/>
        </w:rPr>
        <w:t xml:space="preserve"> </w:t>
      </w:r>
      <w:r w:rsidR="00236CCC">
        <w:t>service time(overnight)</w:t>
      </w:r>
    </w:p>
    <w:p w:rsidR="00236CCC" w:rsidRDefault="00236CCC">
      <w:r>
        <w:rPr>
          <w:rFonts w:hint="eastAsia"/>
        </w:rPr>
        <w:t>予約注文状況エラー</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t xml:space="preserve"> advance order status error</w:t>
      </w:r>
    </w:p>
    <w:p w:rsidR="00236CCC" w:rsidRDefault="00236CCC">
      <w:r>
        <w:rPr>
          <w:rFonts w:hint="eastAsia"/>
        </w:rPr>
        <w:t>信用注文禁止時間</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t xml:space="preserve"> </w:t>
      </w:r>
      <w:r>
        <w:t>margin trade order prohibition time</w:t>
      </w:r>
    </w:p>
    <w:p w:rsidR="00236CCC" w:rsidRDefault="00236CCC" w:rsidP="00236CCC">
      <w:r>
        <w:rPr>
          <w:rFonts w:hint="eastAsia"/>
        </w:rPr>
        <w:t>前場終了直前</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 xml:space="preserve"> </w:t>
      </w:r>
      <w:r>
        <w:t>just before the end of morning session</w:t>
      </w:r>
    </w:p>
    <w:p w:rsidR="00236CCC" w:rsidRDefault="00236CCC" w:rsidP="00236CCC">
      <w:r>
        <w:rPr>
          <w:rFonts w:hint="eastAsia"/>
        </w:rPr>
        <w:t>後場終了直前</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t xml:space="preserve"> just before the end of afternoon session</w:t>
      </w:r>
    </w:p>
    <w:p w:rsidR="00236CCC" w:rsidRDefault="00236CCC" w:rsidP="00236CCC">
      <w:r>
        <w:rPr>
          <w:rFonts w:hint="eastAsia"/>
        </w:rPr>
        <w:t>詳細建玉残高</w:t>
      </w:r>
      <w:r w:rsidR="005701F5">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sidR="005701F5">
        <w:t>detail outstanding position</w:t>
      </w:r>
    </w:p>
    <w:p w:rsidR="005701F5" w:rsidRDefault="005701F5" w:rsidP="00236CCC"/>
    <w:p w:rsidR="005701F5" w:rsidRDefault="005701F5" w:rsidP="00236CCC">
      <w:pPr>
        <w:rPr>
          <w:rFonts w:hint="eastAsia"/>
        </w:rPr>
      </w:pPr>
    </w:p>
    <w:p w:rsidR="005701F5" w:rsidRDefault="005701F5" w:rsidP="00236CCC">
      <w:r>
        <w:rPr>
          <w:rFonts w:hint="eastAsia"/>
        </w:rPr>
        <w:t>書面管理</w:t>
      </w:r>
      <w:r>
        <w:rPr>
          <w:rFonts w:hint="eastAsia"/>
        </w:rPr>
        <w:t>-</w:t>
      </w:r>
      <w:r>
        <w:rPr>
          <w:rFonts w:hint="eastAsia"/>
        </w:rPr>
        <w:t>閲読チェック</w:t>
      </w:r>
      <w:r>
        <w:rPr>
          <w:rFonts w:hint="eastAsia"/>
        </w:rPr>
        <w:t xml:space="preserve"> </w:t>
      </w:r>
      <w:r>
        <w:rPr>
          <mc:AlternateContent>
            <mc:Choice Requires="w16se">
              <w:rFonts w:hint="eastAsia"/>
            </mc:Choice>
            <mc:Fallback>
              <w:rFonts w:ascii="Batang" w:eastAsia="Batang" w:hAnsi="Batang" w:cs="Batang" w:hint="eastAsia"/>
            </mc:Fallback>
          </mc:AlternateContent>
        </w:rPr>
        <mc:AlternateContent>
          <mc:Choice Requires="w16se">
            <w16se:symEx w16se:font="Batang" w16se:char="21D2"/>
          </mc:Choice>
          <mc:Fallback>
            <w:t>⇒</w:t>
          </mc:Fallback>
        </mc:AlternateContent>
      </w:r>
      <w:r>
        <w:t xml:space="preserve"> document management – check document reading</w:t>
      </w:r>
    </w:p>
    <w:p w:rsidR="005701F5" w:rsidRDefault="005701F5" w:rsidP="00236CCC"/>
    <w:p w:rsidR="005701F5" w:rsidRDefault="005701F5" w:rsidP="00236CCC">
      <w:r>
        <w:rPr>
          <w:rFonts w:hint="eastAsia"/>
        </w:rPr>
        <w:t>ログイン時契約締結前交付書面閲読チェック</w:t>
      </w:r>
    </w:p>
    <w:p w:rsidR="005701F5" w:rsidRDefault="005701F5" w:rsidP="00236CCC">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login and checking document reading before contract conclusion</w:t>
      </w:r>
    </w:p>
    <w:p w:rsidR="005701F5" w:rsidRDefault="005701F5" w:rsidP="00236CCC">
      <w:pPr>
        <w:rPr>
          <w:rFonts w:hint="eastAsia"/>
        </w:rPr>
      </w:pPr>
    </w:p>
    <w:p w:rsidR="005701F5" w:rsidRDefault="005701F5" w:rsidP="00236CCC">
      <w:r>
        <w:rPr>
          <w:rFonts w:hint="eastAsia"/>
        </w:rPr>
        <w:t>閲読書面購入可否チェック</w:t>
      </w:r>
    </w:p>
    <w:p w:rsidR="005701F5" w:rsidRDefault="005701F5" w:rsidP="00236CCC">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check document read or not at purchase</w:t>
      </w:r>
    </w:p>
    <w:p w:rsidR="005701F5" w:rsidRDefault="005701F5" w:rsidP="00236CCC"/>
    <w:p w:rsidR="00345640" w:rsidRDefault="00345640" w:rsidP="00236CCC"/>
    <w:p w:rsidR="00345640" w:rsidRDefault="00345640" w:rsidP="00236CCC"/>
    <w:p w:rsidR="00345640" w:rsidRDefault="00345640" w:rsidP="00236CCC">
      <w:pPr>
        <w:rPr>
          <w:rFonts w:hint="eastAsia"/>
        </w:rPr>
      </w:pPr>
      <w:bookmarkStart w:id="0" w:name="_GoBack"/>
      <w:bookmarkEnd w:id="0"/>
    </w:p>
    <w:p w:rsidR="00236CCC" w:rsidRDefault="00EE2791">
      <w:r>
        <w:rPr>
          <w:rFonts w:hint="eastAsia"/>
        </w:rPr>
        <w:lastRenderedPageBreak/>
        <w:t>IN</w:t>
      </w:r>
      <w:r>
        <w:rPr>
          <w:rFonts w:hint="eastAsia"/>
        </w:rPr>
        <w:t>引数で指定された条件に応じて、商品購入時に必要な閲読書面の閲読または未閲読が判断し、本メソッドより戻ったあとに、画面側でどの画面へ遷移すればいいがのリターンコードを返却する</w:t>
      </w:r>
    </w:p>
    <w:p w:rsidR="00EE2791" w:rsidRDefault="00EE2791">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judge read or unread document required to read when purchasing financial instrument according to the condition designated by IN parameter and return code on the screen informing which screen to be direct</w:t>
      </w:r>
      <w:r w:rsidR="00F2606C">
        <w:t>ed ,returning back from the method</w:t>
      </w:r>
    </w:p>
    <w:p w:rsidR="00F2606C" w:rsidRDefault="00F2606C"/>
    <w:p w:rsidR="00F2606C" w:rsidRDefault="00F2606C">
      <w:r>
        <w:rPr>
          <w:rFonts w:hint="eastAsia"/>
        </w:rPr>
        <w:t>購入可能（</w:t>
      </w:r>
      <w:r>
        <w:rPr>
          <w:rFonts w:hint="eastAsia"/>
        </w:rPr>
        <w:t>purchase available</w:t>
      </w:r>
      <w:r>
        <w:rPr>
          <w:rFonts w:hint="eastAsia"/>
        </w:rPr>
        <w:t>）</w:t>
      </w:r>
    </w:p>
    <w:p w:rsidR="00F2606C" w:rsidRDefault="00F2606C">
      <w:r>
        <w:rPr>
          <w:rFonts w:hint="eastAsia"/>
        </w:rPr>
        <w:t>電子書面閲覧可能（</w:t>
      </w:r>
      <w:r>
        <w:rPr>
          <w:rFonts w:hint="eastAsia"/>
        </w:rPr>
        <w:t>reading electric document available</w:t>
      </w:r>
      <w:r>
        <w:rPr>
          <w:rFonts w:hint="eastAsia"/>
        </w:rPr>
        <w:t>）</w:t>
      </w:r>
    </w:p>
    <w:p w:rsidR="00F2606C" w:rsidRDefault="00F2606C">
      <w:r>
        <w:rPr>
          <w:rFonts w:hint="eastAsia"/>
        </w:rPr>
        <w:t>書面発送待機</w:t>
      </w:r>
      <w:r>
        <w:rPr>
          <w:rFonts w:hint="eastAsia"/>
        </w:rPr>
        <w:t>（</w:t>
      </w:r>
      <w:r>
        <w:rPr>
          <w:rFonts w:hint="eastAsia"/>
        </w:rPr>
        <w:t>waiting document sending</w:t>
      </w:r>
      <w:r>
        <w:rPr>
          <w:rFonts w:hint="eastAsia"/>
        </w:rPr>
        <w:t>）</w:t>
      </w:r>
    </w:p>
    <w:p w:rsidR="00F2606C" w:rsidRDefault="00F2606C">
      <w:pPr>
        <w:rPr>
          <w:rFonts w:hint="eastAsia"/>
        </w:rPr>
      </w:pPr>
      <w:r>
        <w:rPr>
          <w:rFonts w:hint="eastAsia"/>
        </w:rPr>
        <w:t>書面発送済</w:t>
      </w:r>
      <w:r>
        <w:rPr>
          <w:rFonts w:hint="eastAsia"/>
        </w:rPr>
        <w:t>（</w:t>
      </w:r>
      <w:r>
        <w:rPr>
          <w:rFonts w:hint="eastAsia"/>
        </w:rPr>
        <w:t>completed document sending</w:t>
      </w:r>
      <w:r>
        <w:rPr>
          <w:rFonts w:hint="eastAsia"/>
        </w:rPr>
        <w:t>）</w:t>
      </w:r>
    </w:p>
    <w:p w:rsidR="00F2606C" w:rsidRDefault="00F2606C">
      <w:r>
        <w:rPr>
          <w:rFonts w:hint="eastAsia"/>
        </w:rPr>
        <w:t>正面請求用（</w:t>
      </w:r>
      <w:r>
        <w:rPr>
          <w:rFonts w:hint="eastAsia"/>
        </w:rPr>
        <w:t>r</w:t>
      </w:r>
      <w:r>
        <w:t>equiring document to be delivered</w:t>
      </w:r>
      <w:r>
        <w:rPr>
          <w:rFonts w:hint="eastAsia"/>
        </w:rPr>
        <w:t>）</w:t>
      </w:r>
    </w:p>
    <w:p w:rsidR="00F2606C" w:rsidRDefault="00F2606C">
      <w:r>
        <w:rPr>
          <w:rFonts w:hint="eastAsia"/>
        </w:rPr>
        <w:t>属性コード</w:t>
      </w:r>
      <w:r>
        <w:rPr>
          <w:rFonts w:hint="eastAsia"/>
        </w:rPr>
        <w:t>(</w:t>
      </w:r>
      <w:r>
        <w:t>attribution code</w:t>
      </w:r>
      <w:r>
        <w:rPr>
          <w:rFonts w:hint="eastAsia"/>
        </w:rPr>
        <w:t>)</w:t>
      </w:r>
    </w:p>
    <w:p w:rsidR="00F2606C" w:rsidRDefault="00F2606C">
      <w:r>
        <w:rPr>
          <w:rFonts w:hint="eastAsia"/>
        </w:rPr>
        <w:t>取引明細区分（</w:t>
      </w:r>
      <w:r>
        <w:rPr>
          <w:rFonts w:hint="eastAsia"/>
        </w:rPr>
        <w:t>transaction detail classification</w:t>
      </w:r>
      <w:r>
        <w:rPr>
          <w:rFonts w:hint="eastAsia"/>
        </w:rPr>
        <w:t>）</w:t>
      </w:r>
    </w:p>
    <w:p w:rsidR="00F2606C" w:rsidRDefault="00F2606C">
      <w:r>
        <w:rPr>
          <w:rFonts w:hint="eastAsia"/>
        </w:rPr>
        <w:t>電子交付制御情報テーブル（</w:t>
      </w:r>
      <w:r>
        <w:rPr>
          <w:rFonts w:hint="eastAsia"/>
        </w:rPr>
        <w:t>elec</w:t>
      </w:r>
      <w:r>
        <w:t>tric delivery control information table</w:t>
      </w:r>
      <w:r>
        <w:rPr>
          <w:rFonts w:hint="eastAsia"/>
        </w:rPr>
        <w:t>）</w:t>
      </w:r>
    </w:p>
    <w:p w:rsidR="004B5897" w:rsidRPr="004B5897" w:rsidRDefault="00F2606C">
      <w:pPr>
        <w:rPr>
          <w:rFonts w:hint="eastAsia"/>
        </w:rPr>
      </w:pPr>
      <w:r>
        <w:rPr>
          <w:rFonts w:hint="eastAsia"/>
        </w:rPr>
        <w:t>営業支援（</w:t>
      </w:r>
      <w:r>
        <w:rPr>
          <w:rFonts w:hint="eastAsia"/>
        </w:rPr>
        <w:t>market support</w:t>
      </w:r>
      <w:r>
        <w:rPr>
          <w:rFonts w:hint="eastAsia"/>
        </w:rPr>
        <w:t>）</w:t>
      </w:r>
    </w:p>
    <w:p w:rsidR="00F82F59" w:rsidRDefault="00F82F59">
      <w:pPr>
        <w:rPr>
          <w:rFonts w:hint="eastAsia"/>
        </w:rPr>
      </w:pPr>
    </w:p>
    <w:sectPr w:rsidR="00F82F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Segoe UI Emoji">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59"/>
    <w:rsid w:val="0002058D"/>
    <w:rsid w:val="00236CCC"/>
    <w:rsid w:val="00266636"/>
    <w:rsid w:val="00345640"/>
    <w:rsid w:val="00382591"/>
    <w:rsid w:val="004B5897"/>
    <w:rsid w:val="004C2C7E"/>
    <w:rsid w:val="005701F5"/>
    <w:rsid w:val="007F1FDF"/>
    <w:rsid w:val="00800E31"/>
    <w:rsid w:val="00A113A2"/>
    <w:rsid w:val="00BD6DDA"/>
    <w:rsid w:val="00D8393A"/>
    <w:rsid w:val="00EE2791"/>
    <w:rsid w:val="00F2606C"/>
    <w:rsid w:val="00F82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B47375"/>
  <w15:chartTrackingRefBased/>
  <w15:docId w15:val="{C2BCB7FF-2F2F-42DD-AC0D-7932AA2D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6C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415</Words>
  <Characters>2368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2016-12-21T00:37:00Z</dcterms:created>
  <dcterms:modified xsi:type="dcterms:W3CDTF">2016-12-21T05:14:00Z</dcterms:modified>
</cp:coreProperties>
</file>