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A9D69" w14:textId="56FD7551" w:rsidR="00F431BF" w:rsidRPr="00CF0837" w:rsidRDefault="00E2110C" w:rsidP="00E2110C">
      <w:pPr>
        <w:pStyle w:val="1"/>
        <w:spacing w:after="0"/>
      </w:pPr>
      <w:r>
        <w:rPr>
          <w:rFonts w:hint="eastAsia"/>
        </w:rPr>
        <w:t>불확실한 지식 표현</w:t>
      </w:r>
    </w:p>
    <w:p w14:paraId="711E3EE8" w14:textId="5D317457" w:rsidR="00184E11" w:rsidRDefault="00E2110C" w:rsidP="00E2110C">
      <w:pPr>
        <w:pStyle w:val="2"/>
        <w:spacing w:after="0" w:line="240" w:lineRule="auto"/>
      </w:pPr>
      <w:r>
        <w:rPr>
          <w:rFonts w:hint="eastAsia"/>
        </w:rPr>
        <w:t>원인</w:t>
      </w:r>
    </w:p>
    <w:p w14:paraId="1AB3B815" w14:textId="1EAE190F" w:rsidR="00E2110C" w:rsidRPr="00E2110C" w:rsidRDefault="00E2110C" w:rsidP="00E2110C">
      <w:pPr>
        <w:pStyle w:val="a3"/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hint="eastAsia"/>
        </w:rPr>
        <w:t xml:space="preserve">약한 관련성의 </w:t>
      </w:r>
      <w:proofErr w:type="gramStart"/>
      <w:r>
        <w:rPr>
          <w:rFonts w:hint="eastAsia"/>
        </w:rPr>
        <w:t xml:space="preserve">지식 </w:t>
      </w:r>
      <w:r>
        <w:t>:</w:t>
      </w:r>
      <w:proofErr w:type="gramEnd"/>
      <w:r>
        <w:t xml:space="preserve"> </w:t>
      </w:r>
      <w:r>
        <w:rPr>
          <w:rFonts w:hint="eastAsia"/>
        </w:rPr>
        <w:t>약한 인과성이나 애매</w:t>
      </w:r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 연관 관계인 지식의 표현(확신도 사용, </w:t>
      </w:r>
      <w:proofErr w:type="spellStart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베이즈</w:t>
      </w:r>
      <w:proofErr w:type="spellEnd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정리 사용)</w:t>
      </w:r>
    </w:p>
    <w:p w14:paraId="7BA9C28F" w14:textId="29B05237" w:rsidR="00E2110C" w:rsidRPr="00E2110C" w:rsidRDefault="00E2110C" w:rsidP="00E2110C">
      <w:pPr>
        <w:pStyle w:val="a3"/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부정확한 언어 </w:t>
      </w:r>
      <w:proofErr w:type="gramStart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사용 :</w:t>
      </w:r>
      <w:proofErr w:type="gramEnd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자연어는 본질적으로 모호하고 부정확하다.(퍼지 이론 사용)</w:t>
      </w:r>
    </w:p>
    <w:p w14:paraId="4D490738" w14:textId="55D3D0FD" w:rsidR="00E2110C" w:rsidRDefault="00E2110C" w:rsidP="00E2110C">
      <w:pPr>
        <w:pStyle w:val="a3"/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불확실성의 </w:t>
      </w:r>
      <w:proofErr w:type="gramStart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원인 :</w:t>
      </w:r>
      <w:proofErr w:type="gramEnd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불완전하거나 </w:t>
      </w:r>
      <w:proofErr w:type="spellStart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결손된</w:t>
      </w:r>
      <w:proofErr w:type="spellEnd"/>
      <w:r w:rsidRPr="00E2110C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데이터에 기반한 지식(알려지지 않은 것으로 간주하고 근사적 추론 진행, 소스 별 가중치 부여)</w:t>
      </w:r>
    </w:p>
    <w:p w14:paraId="3A05595F" w14:textId="77777777" w:rsidR="0097598D" w:rsidRPr="00E2110C" w:rsidRDefault="0097598D" w:rsidP="0097598D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1080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</w:p>
    <w:p w14:paraId="5450F497" w14:textId="40461F74" w:rsidR="00B45E99" w:rsidRDefault="00E2110C" w:rsidP="00E2110C">
      <w:pPr>
        <w:pStyle w:val="2"/>
        <w:spacing w:after="0"/>
      </w:pPr>
      <w:r>
        <w:rPr>
          <w:rFonts w:hint="eastAsia"/>
        </w:rPr>
        <w:t>종류</w:t>
      </w:r>
    </w:p>
    <w:p w14:paraId="4A889333" w14:textId="5338CE14" w:rsidR="0099162C" w:rsidRDefault="00E2110C" w:rsidP="00E2110C">
      <w:pPr>
        <w:pStyle w:val="3"/>
        <w:spacing w:after="0"/>
      </w:pPr>
      <w:r>
        <w:rPr>
          <w:rFonts w:hint="eastAsia"/>
        </w:rPr>
        <w:t>확신도</w:t>
      </w:r>
    </w:p>
    <w:p w14:paraId="0A5AD7A7" w14:textId="656E72F1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r>
        <w:rPr>
          <w:rFonts w:hint="eastAsia"/>
        </w:rPr>
        <w:t xml:space="preserve">규칙과 </w:t>
      </w:r>
      <w:proofErr w:type="spellStart"/>
      <w:r>
        <w:rPr>
          <w:rFonts w:hint="eastAsia"/>
        </w:rPr>
        <w:t>시실의</w:t>
      </w:r>
      <w:proofErr w:type="spellEnd"/>
      <w:r>
        <w:rPr>
          <w:rFonts w:hint="eastAsia"/>
        </w:rPr>
        <w:t xml:space="preserve"> 신뢰</w:t>
      </w:r>
      <w:r w:rsidRPr="00E2110C">
        <w:rPr>
          <w:rFonts w:hint="eastAsia"/>
        </w:rPr>
        <w:t>규칙과 사실의 신뢰정도를 [-1. 1] 구간의 값으로 표현</w:t>
      </w:r>
    </w:p>
    <w:p w14:paraId="4546AD75" w14:textId="31D505EF" w:rsid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r w:rsidRPr="00E2110C">
        <w:rPr>
          <w:rFonts w:hint="eastAsia"/>
        </w:rPr>
        <w:t xml:space="preserve">규칙과 사실에 확신도 </w:t>
      </w:r>
      <w:proofErr w:type="spellStart"/>
      <w:r w:rsidRPr="00E2110C">
        <w:rPr>
          <w:rFonts w:hint="eastAsia"/>
        </w:rPr>
        <w:t>cf</w:t>
      </w:r>
      <w:proofErr w:type="spellEnd"/>
      <w:r w:rsidRPr="00E2110C">
        <w:rPr>
          <w:rFonts w:hint="eastAsia"/>
        </w:rPr>
        <w:t xml:space="preserve"> 부여</w:t>
      </w:r>
    </w:p>
    <w:p w14:paraId="54518122" w14:textId="77777777" w:rsidR="0097598D" w:rsidRPr="00E2110C" w:rsidRDefault="0097598D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</w:p>
    <w:p w14:paraId="158CF88D" w14:textId="3193912F" w:rsidR="00E2110C" w:rsidRDefault="00E2110C" w:rsidP="00E2110C">
      <w:pPr>
        <w:pStyle w:val="3"/>
        <w:spacing w:after="0"/>
      </w:pPr>
      <w:r>
        <w:rPr>
          <w:rFonts w:hint="eastAsia"/>
        </w:rPr>
        <w:t>확률</w:t>
      </w:r>
    </w:p>
    <w:p w14:paraId="355197E2" w14:textId="0AE8453A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r w:rsidRPr="00E2110C">
        <w:rPr>
          <w:rFonts w:hint="eastAsia"/>
        </w:rPr>
        <w:t xml:space="preserve">상대빈도 </w:t>
      </w:r>
      <w:proofErr w:type="gramStart"/>
      <w:r w:rsidRPr="00E2110C">
        <w:rPr>
          <w:rFonts w:hint="eastAsia"/>
        </w:rPr>
        <w:t>확률 :</w:t>
      </w:r>
      <w:proofErr w:type="gramEnd"/>
      <w:r w:rsidRPr="00E2110C">
        <w:rPr>
          <w:rFonts w:hint="eastAsia"/>
        </w:rPr>
        <w:t xml:space="preserve"> 전체 실험 회수 대비 관심 사건의 상대적 빈도</w:t>
      </w:r>
    </w:p>
    <w:p w14:paraId="163C7FFD" w14:textId="35154E12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주관적 </w:t>
      </w:r>
      <w:proofErr w:type="gramStart"/>
      <w:r w:rsidRPr="00E2110C">
        <w:rPr>
          <w:rFonts w:hint="eastAsia"/>
        </w:rPr>
        <w:t>확률 :</w:t>
      </w:r>
      <w:proofErr w:type="gramEnd"/>
      <w:r w:rsidRPr="00E2110C">
        <w:rPr>
          <w:rFonts w:hint="eastAsia"/>
        </w:rPr>
        <w:t xml:space="preserve"> 확신 또는 믿음의 정도</w:t>
      </w:r>
    </w:p>
    <w:p w14:paraId="2A06B9F2" w14:textId="23CD5C88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결합 </w:t>
      </w:r>
      <w:proofErr w:type="gramStart"/>
      <w:r w:rsidRPr="00E2110C">
        <w:rPr>
          <w:rFonts w:hint="eastAsia"/>
        </w:rPr>
        <w:t>확률 :</w:t>
      </w:r>
      <w:proofErr w:type="gramEnd"/>
      <w:r w:rsidRPr="00E2110C">
        <w:rPr>
          <w:rFonts w:hint="eastAsia"/>
        </w:rPr>
        <w:t xml:space="preserve"> 사건 A와 B가 동시에 일어날 확률</w:t>
      </w:r>
    </w:p>
    <w:p w14:paraId="5F1832C2" w14:textId="4A9C9E4A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조건부 </w:t>
      </w:r>
      <w:proofErr w:type="gramStart"/>
      <w:r w:rsidRPr="00E2110C">
        <w:rPr>
          <w:rFonts w:hint="eastAsia"/>
        </w:rPr>
        <w:t>확률 :</w:t>
      </w:r>
      <w:proofErr w:type="gramEnd"/>
      <w:r w:rsidRPr="00E2110C">
        <w:rPr>
          <w:rFonts w:hint="eastAsia"/>
        </w:rPr>
        <w:t xml:space="preserve"> B가 주어질 때 A가 일어날 확률</w:t>
      </w:r>
    </w:p>
    <w:p w14:paraId="0535816F" w14:textId="75D91875" w:rsid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proofErr w:type="spellStart"/>
      <w:r w:rsidRPr="00E2110C">
        <w:rPr>
          <w:rFonts w:hint="eastAsia"/>
        </w:rPr>
        <w:t>베이즈</w:t>
      </w:r>
      <w:proofErr w:type="spellEnd"/>
      <w:r w:rsidRPr="00E2110C">
        <w:rPr>
          <w:rFonts w:hint="eastAsia"/>
        </w:rPr>
        <w:t xml:space="preserve"> </w:t>
      </w:r>
      <w:proofErr w:type="gramStart"/>
      <w:r w:rsidRPr="00E2110C">
        <w:rPr>
          <w:rFonts w:hint="eastAsia"/>
        </w:rPr>
        <w:t>정리 :</w:t>
      </w:r>
      <w:proofErr w:type="gramEnd"/>
      <w:r>
        <w:t xml:space="preserve"> </w:t>
      </w:r>
      <w:r>
        <w:rPr>
          <w:rFonts w:hint="eastAsia"/>
        </w:rPr>
        <w:t>P</w:t>
      </w:r>
      <w:r>
        <w:t>(A|B) = P(B|A)P(A)/P(B)</w:t>
      </w:r>
    </w:p>
    <w:p w14:paraId="248C34DF" w14:textId="77777777" w:rsidR="0097598D" w:rsidRPr="00E2110C" w:rsidRDefault="0097598D" w:rsidP="0097598D">
      <w:pPr>
        <w:pStyle w:val="20"/>
        <w:ind w:leftChars="0" w:left="1520" w:firstLineChars="0" w:firstLine="0"/>
        <w:rPr>
          <w:rFonts w:hint="eastAsia"/>
        </w:rPr>
      </w:pPr>
    </w:p>
    <w:p w14:paraId="26430652" w14:textId="69599157" w:rsidR="00E2110C" w:rsidRDefault="00E2110C" w:rsidP="00E2110C">
      <w:pPr>
        <w:pStyle w:val="3"/>
        <w:spacing w:after="0"/>
      </w:pPr>
      <w:r>
        <w:rPr>
          <w:rFonts w:hint="eastAsia"/>
        </w:rPr>
        <w:t>퍼지 이론</w:t>
      </w:r>
    </w:p>
    <w:p w14:paraId="1BA9FFB8" w14:textId="5367681E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r w:rsidRPr="00E2110C">
        <w:rPr>
          <w:rFonts w:hint="eastAsia"/>
        </w:rPr>
        <w:t>자연어의 단어는 집합의 궁극적인 표현</w:t>
      </w:r>
    </w:p>
    <w:p w14:paraId="63C405F1" w14:textId="3DBE44AF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일반 </w:t>
      </w:r>
      <w:proofErr w:type="gramStart"/>
      <w:r w:rsidRPr="00E2110C">
        <w:rPr>
          <w:rFonts w:hint="eastAsia"/>
        </w:rPr>
        <w:t>집합 :</w:t>
      </w:r>
      <w:proofErr w:type="gramEnd"/>
      <w:r w:rsidRPr="00E2110C">
        <w:rPr>
          <w:rFonts w:hint="eastAsia"/>
        </w:rPr>
        <w:t xml:space="preserve"> 원소 x는 X에 속하거나 속하지 않거나 둘 중 하나로 명확한 경계를 긋는다.</w:t>
      </w:r>
    </w:p>
    <w:p w14:paraId="7224CF0E" w14:textId="3211387F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퍼지 </w:t>
      </w:r>
      <w:proofErr w:type="gramStart"/>
      <w:r w:rsidRPr="00E2110C">
        <w:rPr>
          <w:rFonts w:hint="eastAsia"/>
        </w:rPr>
        <w:t>집합 :</w:t>
      </w:r>
      <w:proofErr w:type="gramEnd"/>
      <w:r w:rsidRPr="00E2110C">
        <w:rPr>
          <w:rFonts w:hint="eastAsia"/>
        </w:rPr>
        <w:t xml:space="preserve"> 명제는 참 또는 거짓이 아니라 소속 </w:t>
      </w:r>
      <w:proofErr w:type="spellStart"/>
      <w:r w:rsidRPr="00E2110C">
        <w:rPr>
          <w:rFonts w:hint="eastAsia"/>
        </w:rPr>
        <w:t>정도에따라</w:t>
      </w:r>
      <w:proofErr w:type="spellEnd"/>
      <w:r w:rsidRPr="00E2110C">
        <w:rPr>
          <w:rFonts w:hint="eastAsia"/>
        </w:rPr>
        <w:t xml:space="preserve"> [0,1] 범위의 실수 값으로 표현</w:t>
      </w:r>
    </w:p>
    <w:p w14:paraId="2C29941E" w14:textId="38820C0D" w:rsid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r w:rsidRPr="00E2110C">
        <w:rPr>
          <w:rFonts w:hint="eastAsia"/>
        </w:rPr>
        <w:t xml:space="preserve">퍼지 </w:t>
      </w:r>
      <w:proofErr w:type="gramStart"/>
      <w:r w:rsidRPr="00E2110C">
        <w:rPr>
          <w:rFonts w:hint="eastAsia"/>
        </w:rPr>
        <w:t>추론 :</w:t>
      </w:r>
      <w:proofErr w:type="gramEnd"/>
      <w:r w:rsidRPr="00E2110C">
        <w:rPr>
          <w:rFonts w:hint="eastAsia"/>
        </w:rPr>
        <w:t xml:space="preserve"> 소속 함수로 표현된 언어항을 사용하는 퍼지 규칙들의 모음으로 </w:t>
      </w:r>
      <w:proofErr w:type="spellStart"/>
      <w:r w:rsidRPr="00E2110C">
        <w:rPr>
          <w:rFonts w:hint="eastAsia"/>
        </w:rPr>
        <w:t>수치값</w:t>
      </w:r>
      <w:proofErr w:type="spellEnd"/>
      <w:r w:rsidRPr="00E2110C">
        <w:rPr>
          <w:rFonts w:hint="eastAsia"/>
        </w:rPr>
        <w:t xml:space="preserve"> 입력에 대해 </w:t>
      </w:r>
      <w:proofErr w:type="spellStart"/>
      <w:r w:rsidRPr="00E2110C">
        <w:rPr>
          <w:rFonts w:hint="eastAsia"/>
        </w:rPr>
        <w:t>수치값</w:t>
      </w:r>
      <w:proofErr w:type="spellEnd"/>
      <w:r w:rsidRPr="00E2110C">
        <w:rPr>
          <w:rFonts w:hint="eastAsia"/>
        </w:rPr>
        <w:t xml:space="preserve"> 출력을 생성한다.</w:t>
      </w:r>
    </w:p>
    <w:p w14:paraId="7015227D" w14:textId="77777777" w:rsidR="0097598D" w:rsidRPr="00E2110C" w:rsidRDefault="0097598D" w:rsidP="0097598D">
      <w:pPr>
        <w:pStyle w:val="20"/>
        <w:ind w:leftChars="0" w:left="1520" w:firstLineChars="0" w:firstLine="0"/>
        <w:rPr>
          <w:rFonts w:hint="eastAsia"/>
        </w:rPr>
      </w:pPr>
    </w:p>
    <w:p w14:paraId="0335D63A" w14:textId="2E8087C2" w:rsidR="00E2110C" w:rsidRDefault="00E2110C" w:rsidP="00E2110C">
      <w:pPr>
        <w:pStyle w:val="3"/>
        <w:spacing w:after="0"/>
      </w:pPr>
      <w:r>
        <w:rPr>
          <w:rFonts w:hint="eastAsia"/>
        </w:rPr>
        <w:t>확률 그래프</w:t>
      </w:r>
    </w:p>
    <w:p w14:paraId="6099BFB5" w14:textId="43F506C5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r w:rsidRPr="00E2110C">
        <w:rPr>
          <w:rFonts w:hint="eastAsia"/>
        </w:rPr>
        <w:t>확률 이론과 그래프 이론을 결합하여 확률 분포를 표현하고, 관심있는 대상에 대한 확률을 계산할 수 있는 모델</w:t>
      </w:r>
    </w:p>
    <w:p w14:paraId="055C6DC1" w14:textId="7131AB8F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사건의 </w:t>
      </w:r>
      <w:proofErr w:type="gramStart"/>
      <w:r w:rsidRPr="00E2110C">
        <w:rPr>
          <w:rFonts w:hint="eastAsia"/>
        </w:rPr>
        <w:t>독립 :</w:t>
      </w:r>
      <w:proofErr w:type="gramEnd"/>
      <w:r w:rsidRPr="00E2110C">
        <w:rPr>
          <w:rFonts w:hint="eastAsia"/>
        </w:rPr>
        <w:t xml:space="preserve"> P(E, B) = P(E)P(B)</w:t>
      </w:r>
    </w:p>
    <w:p w14:paraId="45EB4746" w14:textId="45B15336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조건부 </w:t>
      </w:r>
      <w:proofErr w:type="gramStart"/>
      <w:r w:rsidRPr="00E2110C">
        <w:rPr>
          <w:rFonts w:hint="eastAsia"/>
        </w:rPr>
        <w:t>독립 :</w:t>
      </w:r>
      <w:proofErr w:type="gramEnd"/>
      <w:r w:rsidRPr="00E2110C">
        <w:rPr>
          <w:rFonts w:hint="eastAsia"/>
        </w:rPr>
        <w:t xml:space="preserve"> P(R, A|E) = P(R|E)P(A|E)</w:t>
      </w:r>
    </w:p>
    <w:p w14:paraId="6E1A312D" w14:textId="39E15207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proofErr w:type="gramStart"/>
      <w:r w:rsidRPr="00E2110C">
        <w:rPr>
          <w:rFonts w:hint="eastAsia"/>
        </w:rPr>
        <w:t>인수분해 :</w:t>
      </w:r>
      <w:proofErr w:type="gramEnd"/>
      <w:r w:rsidRPr="00E2110C">
        <w:rPr>
          <w:rFonts w:hint="eastAsia"/>
        </w:rPr>
        <w:t xml:space="preserve"> P(A, B) = P(A|B)P(B)</w:t>
      </w:r>
    </w:p>
    <w:p w14:paraId="7DDD8900" w14:textId="207BA21F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lastRenderedPageBreak/>
        <w:t xml:space="preserve">베이지안 </w:t>
      </w:r>
      <w:proofErr w:type="gramStart"/>
      <w:r w:rsidRPr="00E2110C">
        <w:rPr>
          <w:rFonts w:hint="eastAsia"/>
        </w:rPr>
        <w:t>망 :</w:t>
      </w:r>
      <w:proofErr w:type="gramEnd"/>
      <w:r w:rsidRPr="00E2110C">
        <w:rPr>
          <w:rFonts w:hint="eastAsia"/>
        </w:rPr>
        <w:t xml:space="preserve"> 조건부 확률의 곱으로 표현된 확률 분포를 방향성 그래프로 표현한 것</w:t>
      </w:r>
    </w:p>
    <w:p w14:paraId="36DDB65E" w14:textId="3DDD5F93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proofErr w:type="spellStart"/>
      <w:r w:rsidRPr="00E2110C">
        <w:rPr>
          <w:rFonts w:hint="eastAsia"/>
        </w:rPr>
        <w:t>마르코프</w:t>
      </w:r>
      <w:proofErr w:type="spellEnd"/>
      <w:r w:rsidRPr="00E2110C">
        <w:rPr>
          <w:rFonts w:hint="eastAsia"/>
        </w:rPr>
        <w:t xml:space="preserve"> 랜덤 </w:t>
      </w:r>
      <w:proofErr w:type="gramStart"/>
      <w:r w:rsidRPr="00E2110C">
        <w:rPr>
          <w:rFonts w:hint="eastAsia"/>
        </w:rPr>
        <w:t>필드 :</w:t>
      </w:r>
      <w:proofErr w:type="gramEnd"/>
      <w:r w:rsidRPr="00E2110C">
        <w:rPr>
          <w:rFonts w:hint="eastAsia"/>
        </w:rPr>
        <w:t xml:space="preserve"> 확률 분포를 </w:t>
      </w:r>
      <w:proofErr w:type="spellStart"/>
      <w:r w:rsidRPr="00E2110C">
        <w:rPr>
          <w:rFonts w:hint="eastAsia"/>
        </w:rPr>
        <w:t>무방향</w:t>
      </w:r>
      <w:proofErr w:type="spellEnd"/>
      <w:r w:rsidRPr="00E2110C">
        <w:rPr>
          <w:rFonts w:hint="eastAsia"/>
        </w:rPr>
        <w:t xml:space="preserve"> 그래프를 사용하여 표현</w:t>
      </w:r>
    </w:p>
    <w:p w14:paraId="13E4E8EF" w14:textId="77777777" w:rsidR="00E2110C" w:rsidRPr="00E2110C" w:rsidRDefault="00E2110C" w:rsidP="00E2110C">
      <w:pPr>
        <w:spacing w:after="0"/>
        <w:rPr>
          <w:rFonts w:hint="eastAsia"/>
        </w:rPr>
      </w:pPr>
    </w:p>
    <w:p w14:paraId="1412689F" w14:textId="31DEE59E" w:rsidR="00E2110C" w:rsidRPr="00E2110C" w:rsidRDefault="00E2110C" w:rsidP="00E2110C">
      <w:pPr>
        <w:pStyle w:val="3"/>
        <w:rPr>
          <w:rFonts w:hint="eastAsia"/>
        </w:rPr>
      </w:pPr>
      <w:r>
        <w:rPr>
          <w:rFonts w:hint="eastAsia"/>
        </w:rPr>
        <w:t>규칙 기반 시스템</w:t>
      </w:r>
    </w:p>
    <w:p w14:paraId="1B79DC12" w14:textId="3435F2C0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</w:pPr>
      <w:r w:rsidRPr="00E2110C">
        <w:rPr>
          <w:rFonts w:hint="eastAsia"/>
        </w:rPr>
        <w:t>지식을 규칙의 형태로 표현</w:t>
      </w:r>
    </w:p>
    <w:p w14:paraId="2CFC6366" w14:textId="5D797F7B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>주어진 문제 상황에 적용될 수 있는 규칙들을 사용하여 문제에 대한 해를 찾도록 하는 지식기반 시스템</w:t>
      </w:r>
    </w:p>
    <w:p w14:paraId="697E171F" w14:textId="34465D87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>전문가 시스템을 구현하는 전형적인 형태</w:t>
      </w:r>
    </w:p>
    <w:p w14:paraId="2549DCA6" w14:textId="47A2A8A1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규칙 </w:t>
      </w:r>
      <w:proofErr w:type="gramStart"/>
      <w:r w:rsidRPr="00E2110C">
        <w:rPr>
          <w:rFonts w:hint="eastAsia"/>
        </w:rPr>
        <w:t>베이스 :</w:t>
      </w:r>
      <w:proofErr w:type="gramEnd"/>
      <w:r w:rsidRPr="00E2110C">
        <w:rPr>
          <w:rFonts w:hint="eastAsia"/>
        </w:rPr>
        <w:t xml:space="preserve"> 전체 규칙의 집합을 관리하는 부분으로 생성 메모리라고도 한다.</w:t>
      </w:r>
    </w:p>
    <w:p w14:paraId="1DA2A4B9" w14:textId="637C5825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작업 </w:t>
      </w:r>
      <w:proofErr w:type="gramStart"/>
      <w:r w:rsidRPr="00E2110C">
        <w:rPr>
          <w:rFonts w:hint="eastAsia"/>
        </w:rPr>
        <w:t>메모리 :</w:t>
      </w:r>
      <w:proofErr w:type="gramEnd"/>
      <w:r w:rsidRPr="00E2110C">
        <w:rPr>
          <w:rFonts w:hint="eastAsia"/>
        </w:rPr>
        <w:t xml:space="preserve"> 사용자로 받은 문제에 대한 정보를 관리하며 이 곳에 저장되는 모든 것을 사실이라고 한다.</w:t>
      </w:r>
    </w:p>
    <w:p w14:paraId="03960D93" w14:textId="5DFEFD54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추론 </w:t>
      </w:r>
      <w:proofErr w:type="gramStart"/>
      <w:r w:rsidRPr="00E2110C">
        <w:rPr>
          <w:rFonts w:hint="eastAsia"/>
        </w:rPr>
        <w:t>엔진 :</w:t>
      </w:r>
      <w:proofErr w:type="gramEnd"/>
      <w:r w:rsidRPr="00E2110C">
        <w:rPr>
          <w:rFonts w:hint="eastAsia"/>
        </w:rPr>
        <w:t xml:space="preserve"> 실행할 수 있는 규칙을 찾아 규칙을 실행하는 역할(패턴 매칭 - 경합해소 - 규칙 실행)</w:t>
      </w:r>
    </w:p>
    <w:p w14:paraId="6410744C" w14:textId="599B8FED" w:rsidR="00E2110C" w:rsidRPr="00E2110C" w:rsidRDefault="00E2110C" w:rsidP="00E2110C">
      <w:pPr>
        <w:pStyle w:val="20"/>
        <w:numPr>
          <w:ilvl w:val="1"/>
          <w:numId w:val="40"/>
        </w:numPr>
        <w:ind w:leftChars="0" w:firstLineChars="0"/>
        <w:rPr>
          <w:rFonts w:hint="eastAsia"/>
        </w:rPr>
      </w:pPr>
      <w:r w:rsidRPr="00E2110C">
        <w:rPr>
          <w:rFonts w:hint="eastAsia"/>
        </w:rPr>
        <w:t xml:space="preserve">경합 해소 </w:t>
      </w:r>
      <w:proofErr w:type="gramStart"/>
      <w:r w:rsidRPr="00E2110C">
        <w:rPr>
          <w:rFonts w:hint="eastAsia"/>
        </w:rPr>
        <w:t>전략 :</w:t>
      </w:r>
      <w:proofErr w:type="gramEnd"/>
      <w:r w:rsidRPr="00E2110C">
        <w:rPr>
          <w:rFonts w:hint="eastAsia"/>
        </w:rPr>
        <w:t xml:space="preserve"> 규칙 우선순위, 최신 우선, 최초 우선, 상세 우선</w:t>
      </w:r>
    </w:p>
    <w:sectPr w:rsidR="00E2110C" w:rsidRPr="00E211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4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3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5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1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9"/>
  </w:num>
  <w:num w:numId="3">
    <w:abstractNumId w:val="32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0"/>
  </w:num>
  <w:num w:numId="6">
    <w:abstractNumId w:val="23"/>
  </w:num>
  <w:num w:numId="7">
    <w:abstractNumId w:val="0"/>
  </w:num>
  <w:num w:numId="8">
    <w:abstractNumId w:val="38"/>
  </w:num>
  <w:num w:numId="9">
    <w:abstractNumId w:val="36"/>
  </w:num>
  <w:num w:numId="10">
    <w:abstractNumId w:val="34"/>
  </w:num>
  <w:num w:numId="11">
    <w:abstractNumId w:val="1"/>
  </w:num>
  <w:num w:numId="12">
    <w:abstractNumId w:val="10"/>
  </w:num>
  <w:num w:numId="13">
    <w:abstractNumId w:val="5"/>
  </w:num>
  <w:num w:numId="14">
    <w:abstractNumId w:val="22"/>
  </w:num>
  <w:num w:numId="15">
    <w:abstractNumId w:val="8"/>
  </w:num>
  <w:num w:numId="16">
    <w:abstractNumId w:val="39"/>
  </w:num>
  <w:num w:numId="17">
    <w:abstractNumId w:val="2"/>
  </w:num>
  <w:num w:numId="18">
    <w:abstractNumId w:val="13"/>
  </w:num>
  <w:num w:numId="19">
    <w:abstractNumId w:val="13"/>
    <w:lvlOverride w:ilvl="1">
      <w:lvl w:ilvl="1">
        <w:numFmt w:val="decimal"/>
        <w:lvlText w:val="%2."/>
        <w:lvlJc w:val="left"/>
      </w:lvl>
    </w:lvlOverride>
  </w:num>
  <w:num w:numId="20">
    <w:abstractNumId w:val="12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1"/>
  </w:num>
  <w:num w:numId="24">
    <w:abstractNumId w:val="29"/>
  </w:num>
  <w:num w:numId="25">
    <w:abstractNumId w:val="28"/>
  </w:num>
  <w:num w:numId="26">
    <w:abstractNumId w:val="3"/>
  </w:num>
  <w:num w:numId="27">
    <w:abstractNumId w:val="7"/>
  </w:num>
  <w:num w:numId="28">
    <w:abstractNumId w:val="21"/>
  </w:num>
  <w:num w:numId="29">
    <w:abstractNumId w:val="20"/>
  </w:num>
  <w:num w:numId="30">
    <w:abstractNumId w:val="15"/>
  </w:num>
  <w:num w:numId="31">
    <w:abstractNumId w:val="27"/>
  </w:num>
  <w:num w:numId="32">
    <w:abstractNumId w:val="37"/>
  </w:num>
  <w:num w:numId="33">
    <w:abstractNumId w:val="26"/>
  </w:num>
  <w:num w:numId="34">
    <w:abstractNumId w:val="6"/>
  </w:num>
  <w:num w:numId="35">
    <w:abstractNumId w:val="14"/>
  </w:num>
  <w:num w:numId="36">
    <w:abstractNumId w:val="41"/>
  </w:num>
  <w:num w:numId="37">
    <w:abstractNumId w:val="17"/>
  </w:num>
  <w:num w:numId="38">
    <w:abstractNumId w:val="11"/>
  </w:num>
  <w:num w:numId="39">
    <w:abstractNumId w:val="35"/>
  </w:num>
  <w:num w:numId="40">
    <w:abstractNumId w:val="9"/>
  </w:num>
  <w:num w:numId="41">
    <w:abstractNumId w:val="30"/>
  </w:num>
  <w:num w:numId="42">
    <w:abstractNumId w:val="16"/>
  </w:num>
  <w:num w:numId="43">
    <w:abstractNumId w:val="18"/>
  </w:num>
  <w:num w:numId="44">
    <w:abstractNumId w:val="24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1612BF"/>
    <w:rsid w:val="00184E11"/>
    <w:rsid w:val="00217A8C"/>
    <w:rsid w:val="002B264D"/>
    <w:rsid w:val="00401564"/>
    <w:rsid w:val="00456B83"/>
    <w:rsid w:val="004B3901"/>
    <w:rsid w:val="004C2B42"/>
    <w:rsid w:val="00593A40"/>
    <w:rsid w:val="00646CDD"/>
    <w:rsid w:val="0076386E"/>
    <w:rsid w:val="0082723D"/>
    <w:rsid w:val="00904974"/>
    <w:rsid w:val="00906ED0"/>
    <w:rsid w:val="0097598D"/>
    <w:rsid w:val="0099162C"/>
    <w:rsid w:val="00A15BC3"/>
    <w:rsid w:val="00B45E99"/>
    <w:rsid w:val="00B75627"/>
    <w:rsid w:val="00B762B9"/>
    <w:rsid w:val="00BE1764"/>
    <w:rsid w:val="00CD249D"/>
    <w:rsid w:val="00CF0837"/>
    <w:rsid w:val="00E2110C"/>
    <w:rsid w:val="00F0782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EAD4-DE2C-4744-9054-8D1D551F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8</cp:revision>
  <dcterms:created xsi:type="dcterms:W3CDTF">2020-04-07T02:54:00Z</dcterms:created>
  <dcterms:modified xsi:type="dcterms:W3CDTF">2020-05-02T02:52:00Z</dcterms:modified>
</cp:coreProperties>
</file>