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E216" w14:textId="3F92309F" w:rsidR="00F86374" w:rsidRDefault="00620A6B">
      <w:r>
        <w:t xml:space="preserve">Start in virtual </w:t>
      </w:r>
      <w:proofErr w:type="gramStart"/>
      <w:r>
        <w:t>environment</w:t>
      </w:r>
      <w:proofErr w:type="gramEnd"/>
      <w:r w:rsidR="006B1AF5">
        <w:t xml:space="preserve"> </w:t>
      </w:r>
    </w:p>
    <w:p w14:paraId="66602AB6" w14:textId="10CDA646" w:rsidR="00502FD5" w:rsidRDefault="00502FD5">
      <w:r>
        <w:tab/>
        <w:t xml:space="preserve">Link to requirements.txt: </w:t>
      </w:r>
      <w:hyperlink r:id="rId5" w:history="1">
        <w:r w:rsidRPr="00502FD5">
          <w:rPr>
            <w:rStyle w:val="Hyperlink"/>
          </w:rPr>
          <w:t>https://linuxhint.com/python-requirements-txt-file/</w:t>
        </w:r>
      </w:hyperlink>
    </w:p>
    <w:p w14:paraId="37C1AA22" w14:textId="670E8E00" w:rsidR="006B1AF5" w:rsidRDefault="006B1AF5">
      <w:r>
        <w:tab/>
      </w:r>
      <w:hyperlink r:id="rId6" w:history="1">
        <w:r w:rsidRPr="006B1AF5">
          <w:rPr>
            <w:rStyle w:val="Hyperlink"/>
          </w:rPr>
          <w:t>https://www.websense.com/content/support/library/data/v84/remediation_scripts/multi-platform_python.aspx</w:t>
        </w:r>
      </w:hyperlink>
    </w:p>
    <w:p w14:paraId="45E52982" w14:textId="32FE7197" w:rsidR="00620A6B" w:rsidRDefault="00620A6B">
      <w:r>
        <w:t>Add ReadMe file on how to run and setup the code</w:t>
      </w:r>
      <w:r w:rsidR="00943EBD">
        <w:t>.</w:t>
      </w:r>
    </w:p>
    <w:p w14:paraId="5CA25A86" w14:textId="6D29AB88" w:rsidR="006B1AF5" w:rsidRDefault="006B1AF5" w:rsidP="006B1AF5">
      <w:pPr>
        <w:pStyle w:val="ListParagraph"/>
        <w:numPr>
          <w:ilvl w:val="0"/>
          <w:numId w:val="2"/>
        </w:numPr>
      </w:pPr>
      <w:r>
        <w:t>Explanation for the GUI application setup</w:t>
      </w:r>
      <w:r w:rsidR="00943EBD">
        <w:t>.</w:t>
      </w:r>
    </w:p>
    <w:p w14:paraId="381672A9" w14:textId="6658866B" w:rsidR="006B1AF5" w:rsidRDefault="006B1AF5" w:rsidP="006B1AF5">
      <w:pPr>
        <w:pStyle w:val="ListParagraph"/>
        <w:numPr>
          <w:ilvl w:val="0"/>
          <w:numId w:val="2"/>
        </w:numPr>
      </w:pPr>
      <w:r>
        <w:t>Explanation for the Web application communication setup</w:t>
      </w:r>
      <w:r w:rsidR="00943EBD">
        <w:t>.</w:t>
      </w:r>
    </w:p>
    <w:p w14:paraId="05E597BA" w14:textId="3D0990A2" w:rsidR="006B1AF5" w:rsidRDefault="006B1AF5" w:rsidP="006B1AF5">
      <w:pPr>
        <w:pStyle w:val="ListParagraph"/>
        <w:numPr>
          <w:ilvl w:val="0"/>
          <w:numId w:val="2"/>
        </w:numPr>
      </w:pPr>
      <w:r>
        <w:t>Explanation for the CMD/Linux Terminal set up</w:t>
      </w:r>
      <w:r w:rsidR="00943EBD">
        <w:t>.</w:t>
      </w:r>
    </w:p>
    <w:p w14:paraId="0D0BA0EB" w14:textId="72A6797D" w:rsidR="00620A6B" w:rsidRDefault="00620A6B">
      <w:r>
        <w:t xml:space="preserve">Provide Documentation of the function and classes used in the </w:t>
      </w:r>
      <w:r w:rsidR="00943EBD">
        <w:t>application.</w:t>
      </w:r>
    </w:p>
    <w:p w14:paraId="778F9EA0" w14:textId="1139F03E" w:rsidR="00943EBD" w:rsidRDefault="00943EBD" w:rsidP="00943EBD">
      <w:pPr>
        <w:pStyle w:val="ListParagraph"/>
        <w:numPr>
          <w:ilvl w:val="0"/>
          <w:numId w:val="3"/>
        </w:numPr>
      </w:pPr>
      <w:r>
        <w:t xml:space="preserve">Add diagrams showing the flow of your </w:t>
      </w:r>
      <w:proofErr w:type="gramStart"/>
      <w:r>
        <w:t>application</w:t>
      </w:r>
      <w:proofErr w:type="gramEnd"/>
    </w:p>
    <w:p w14:paraId="1F56EB22" w14:textId="1321AF8B" w:rsidR="00943EBD" w:rsidRDefault="00943EBD" w:rsidP="00943EBD">
      <w:pPr>
        <w:pStyle w:val="ListParagraph"/>
        <w:numPr>
          <w:ilvl w:val="0"/>
          <w:numId w:val="3"/>
        </w:numPr>
      </w:pPr>
      <w:r>
        <w:t xml:space="preserve">Provide function documentation of what they do, the parameters they expect and output they </w:t>
      </w:r>
      <w:proofErr w:type="gramStart"/>
      <w:r>
        <w:t>return</w:t>
      </w:r>
      <w:proofErr w:type="gramEnd"/>
    </w:p>
    <w:p w14:paraId="0E58349A" w14:textId="76478841" w:rsidR="00943EBD" w:rsidRDefault="00943EBD" w:rsidP="00943EBD">
      <w:pPr>
        <w:pStyle w:val="ListParagraph"/>
        <w:numPr>
          <w:ilvl w:val="0"/>
          <w:numId w:val="5"/>
        </w:numPr>
      </w:pPr>
      <w:r>
        <w:t>Function name and what it does</w:t>
      </w:r>
    </w:p>
    <w:p w14:paraId="31432CC9" w14:textId="4CCA4CCD" w:rsidR="00943EBD" w:rsidRDefault="00943EBD" w:rsidP="00943EBD">
      <w:pPr>
        <w:pStyle w:val="ListParagraph"/>
        <w:numPr>
          <w:ilvl w:val="0"/>
          <w:numId w:val="5"/>
        </w:numPr>
      </w:pPr>
      <w:r>
        <w:t>Parameter name | Type | Use case</w:t>
      </w:r>
    </w:p>
    <w:p w14:paraId="07F1306A" w14:textId="4990A049" w:rsidR="00943EBD" w:rsidRDefault="00943EBD" w:rsidP="00943EBD">
      <w:pPr>
        <w:pStyle w:val="ListParagraph"/>
        <w:numPr>
          <w:ilvl w:val="0"/>
          <w:numId w:val="5"/>
        </w:numPr>
      </w:pPr>
      <w:r>
        <w:t xml:space="preserve">Output value | Type | Meaning of the output </w:t>
      </w:r>
      <w:proofErr w:type="gramStart"/>
      <w:r>
        <w:t>value</w:t>
      </w:r>
      <w:proofErr w:type="gramEnd"/>
    </w:p>
    <w:p w14:paraId="5BA77D7D" w14:textId="6A6F5F22" w:rsidR="00620A6B" w:rsidRDefault="00620A6B">
      <w:r>
        <w:t xml:space="preserve">Ask if a UI is needed or a bare command line will be used for this application </w:t>
      </w:r>
      <w:r w:rsidR="00943EBD">
        <w:t>system.</w:t>
      </w:r>
    </w:p>
    <w:p w14:paraId="4DA19269" w14:textId="386E5827" w:rsidR="00A60906" w:rsidRDefault="00063257">
      <w:r>
        <w:t xml:space="preserve">Instructions on </w:t>
      </w:r>
      <w:proofErr w:type="gramStart"/>
      <w:r>
        <w:t>how to run on</w:t>
      </w:r>
      <w:proofErr w:type="gramEnd"/>
      <w:r>
        <w:t xml:space="preserve"> Windows and Linux machine</w:t>
      </w:r>
    </w:p>
    <w:p w14:paraId="1C11B501" w14:textId="08C37D97" w:rsidR="004764DF" w:rsidRDefault="00A71C2F">
      <w:r>
        <w:t>Running python script from JavaScript:</w:t>
      </w:r>
    </w:p>
    <w:p w14:paraId="0B71202A" w14:textId="171E0CB3" w:rsidR="00A71C2F" w:rsidRDefault="00A71C2F">
      <w:r>
        <w:tab/>
      </w:r>
      <w:hyperlink r:id="rId7" w:history="1">
        <w:r w:rsidRPr="00A71C2F">
          <w:rPr>
            <w:rStyle w:val="Hyperlink"/>
          </w:rPr>
          <w:t>https://www.youtube.com/watch?v=lSAFVMaaH-w&amp;ab_channel=ApesinCapes</w:t>
        </w:r>
      </w:hyperlink>
    </w:p>
    <w:p w14:paraId="76D9F30F" w14:textId="77777777" w:rsidR="001E1CE8" w:rsidRDefault="001E1CE8"/>
    <w:p w14:paraId="05C0C69F" w14:textId="4F9078D5" w:rsidR="006B1AF5" w:rsidRDefault="006B1AF5"/>
    <w:p w14:paraId="7478709F" w14:textId="4B857D85" w:rsidR="006B1AF5" w:rsidRDefault="006B1AF5"/>
    <w:p w14:paraId="5B2D3799" w14:textId="213D5AC7" w:rsidR="006B1AF5" w:rsidRDefault="006B1AF5">
      <w:r>
        <w:t>Solutions:</w:t>
      </w:r>
    </w:p>
    <w:p w14:paraId="49D056F0" w14:textId="6A18F24A" w:rsidR="006B1AF5" w:rsidRDefault="006B1AF5" w:rsidP="006B1AF5">
      <w:pPr>
        <w:pStyle w:val="ListParagraph"/>
        <w:numPr>
          <w:ilvl w:val="0"/>
          <w:numId w:val="1"/>
        </w:numPr>
      </w:pPr>
      <w:r>
        <w:t xml:space="preserve">Using a GUI in python </w:t>
      </w:r>
      <w:proofErr w:type="spellStart"/>
      <w:r>
        <w:t>e.g</w:t>
      </w:r>
      <w:proofErr w:type="spellEnd"/>
      <w:r>
        <w:t xml:space="preserve"> </w:t>
      </w:r>
      <w:proofErr w:type="spellStart"/>
      <w:r>
        <w:t>Tkinter</w:t>
      </w:r>
      <w:proofErr w:type="spellEnd"/>
    </w:p>
    <w:p w14:paraId="5A13E5F6" w14:textId="101B46DB" w:rsidR="006B1AF5" w:rsidRDefault="006B1AF5" w:rsidP="006B1AF5">
      <w:pPr>
        <w:pStyle w:val="ListParagraph"/>
        <w:numPr>
          <w:ilvl w:val="0"/>
          <w:numId w:val="1"/>
        </w:numPr>
      </w:pPr>
      <w:r>
        <w:t>Using the Web HTML/CSS/Django/Tailwind</w:t>
      </w:r>
    </w:p>
    <w:p w14:paraId="017A0373" w14:textId="7D28A5CE" w:rsidR="006B1AF5" w:rsidRDefault="006B1AF5" w:rsidP="006B1AF5">
      <w:pPr>
        <w:pStyle w:val="ListParagraph"/>
        <w:numPr>
          <w:ilvl w:val="0"/>
          <w:numId w:val="1"/>
        </w:numPr>
      </w:pPr>
      <w:r>
        <w:t>Using the Command Line</w:t>
      </w:r>
    </w:p>
    <w:p w14:paraId="212A8F08" w14:textId="2ACAE890" w:rsidR="00CD4769" w:rsidRDefault="00CD4769" w:rsidP="00CD4769">
      <w:r>
        <w:t xml:space="preserve">Point to talk about in your </w:t>
      </w:r>
      <w:proofErr w:type="gramStart"/>
      <w:r>
        <w:t>report</w:t>
      </w:r>
      <w:proofErr w:type="gramEnd"/>
    </w:p>
    <w:p w14:paraId="0EA98890" w14:textId="4871EFF2" w:rsidR="00CD4769" w:rsidRDefault="007A1D02" w:rsidP="00CD4769">
      <w:pPr>
        <w:pStyle w:val="ListParagraph"/>
        <w:numPr>
          <w:ilvl w:val="0"/>
          <w:numId w:val="6"/>
        </w:numPr>
      </w:pPr>
      <w:r>
        <w:t xml:space="preserve">REP-REQ being </w:t>
      </w:r>
      <w:proofErr w:type="gramStart"/>
      <w:r>
        <w:t>stateless</w:t>
      </w:r>
      <w:proofErr w:type="gramEnd"/>
    </w:p>
    <w:p w14:paraId="177BBF2D" w14:textId="1C36D2E2" w:rsidR="007A1D02" w:rsidRDefault="007A1D02" w:rsidP="00CD4769">
      <w:pPr>
        <w:pStyle w:val="ListParagraph"/>
        <w:numPr>
          <w:ilvl w:val="0"/>
          <w:numId w:val="6"/>
        </w:numPr>
      </w:pPr>
      <w:r>
        <w:t xml:space="preserve">Why we needed an asynchronous </w:t>
      </w:r>
      <w:proofErr w:type="gramStart"/>
      <w:r>
        <w:t>approach</w:t>
      </w:r>
      <w:proofErr w:type="gramEnd"/>
    </w:p>
    <w:p w14:paraId="34439BF2" w14:textId="1ACB7BD6" w:rsidR="007A1D02" w:rsidRDefault="007A1D02" w:rsidP="00CD4769">
      <w:pPr>
        <w:pStyle w:val="ListParagraph"/>
        <w:numPr>
          <w:ilvl w:val="0"/>
          <w:numId w:val="6"/>
        </w:numPr>
      </w:pPr>
      <w:r>
        <w:t xml:space="preserve">Using threading to simulate the sending and receiving of </w:t>
      </w:r>
      <w:proofErr w:type="gramStart"/>
      <w:r>
        <w:t>messages</w:t>
      </w:r>
      <w:proofErr w:type="gramEnd"/>
    </w:p>
    <w:p w14:paraId="2C1D2C7F" w14:textId="4561F3EB" w:rsidR="007A1D02" w:rsidRPr="00A97E9A" w:rsidRDefault="00A97E9A" w:rsidP="00CD4769">
      <w:pPr>
        <w:pStyle w:val="ListParagraph"/>
        <w:numPr>
          <w:ilvl w:val="0"/>
          <w:numId w:val="6"/>
        </w:numPr>
      </w:pPr>
      <w:r>
        <w:t>“</w:t>
      </w:r>
      <w:r w:rsidRPr="00A97E9A">
        <w:rPr>
          <w:color w:val="C45911" w:themeColor="accent2" w:themeShade="BF"/>
        </w:rPr>
        <w:t xml:space="preserve">When you use REQ to talk to REP, you get a strictly synchronous request-reply dialog. The client sends a request. The service reads the request and sends a reply. The client then reads the reply. If either the client or the service </w:t>
      </w:r>
      <w:proofErr w:type="gramStart"/>
      <w:r w:rsidRPr="00A97E9A">
        <w:rPr>
          <w:color w:val="C45911" w:themeColor="accent2" w:themeShade="BF"/>
        </w:rPr>
        <w:t>try</w:t>
      </w:r>
      <w:proofErr w:type="gramEnd"/>
      <w:r w:rsidRPr="00A97E9A">
        <w:rPr>
          <w:color w:val="C45911" w:themeColor="accent2" w:themeShade="BF"/>
        </w:rPr>
        <w:t xml:space="preserve"> to do anything else (e.g., sending two requests in a row without waiting for a response), they will get an error.</w:t>
      </w:r>
      <w:r w:rsidRPr="00A97E9A">
        <w:rPr>
          <w:rFonts w:ascii="Roboto" w:hAnsi="Roboto"/>
          <w:color w:val="C45911" w:themeColor="accent2" w:themeShade="BF"/>
          <w:spacing w:val="5"/>
          <w:shd w:val="clear" w:color="auto" w:fill="FFFFFF"/>
        </w:rPr>
        <w:t>”</w:t>
      </w:r>
      <w:r>
        <w:rPr>
          <w:rFonts w:ascii="Roboto" w:hAnsi="Roboto"/>
          <w:color w:val="C45911" w:themeColor="accent2" w:themeShade="BF"/>
          <w:spacing w:val="5"/>
          <w:shd w:val="clear" w:color="auto" w:fill="FFFFFF"/>
        </w:rPr>
        <w:t xml:space="preserve"> – Important to add this to your report</w:t>
      </w:r>
    </w:p>
    <w:p w14:paraId="3415502A" w14:textId="1415327C" w:rsidR="00A97E9A" w:rsidRDefault="00A97E9A" w:rsidP="00CD4769">
      <w:pPr>
        <w:pStyle w:val="ListParagraph"/>
        <w:numPr>
          <w:ilvl w:val="0"/>
          <w:numId w:val="6"/>
        </w:numPr>
      </w:pPr>
    </w:p>
    <w:p w14:paraId="7CE3A065" w14:textId="37E15103" w:rsidR="00620A6B" w:rsidRDefault="00620A6B"/>
    <w:p w14:paraId="0289CF6E" w14:textId="77777777" w:rsidR="009E7E10" w:rsidRDefault="009E7E10"/>
    <w:p w14:paraId="78F15AC1" w14:textId="77777777" w:rsidR="009E7E10" w:rsidRDefault="009E7E10"/>
    <w:p w14:paraId="7965082D" w14:textId="77777777" w:rsidR="009E7E10" w:rsidRDefault="009E7E10"/>
    <w:p w14:paraId="3C2AFEA9" w14:textId="77777777" w:rsidR="009E7E10" w:rsidRDefault="009E7E10"/>
    <w:p w14:paraId="1FA1B9B4" w14:textId="43AA336B" w:rsidR="009E7E10" w:rsidRDefault="009E7E10"/>
    <w:p w14:paraId="228E86B4" w14:textId="189C64AF" w:rsidR="009E7E10" w:rsidRDefault="009E7E10"/>
    <w:p w14:paraId="364A2AE4" w14:textId="62ADEE55" w:rsidR="009E7E10" w:rsidRDefault="009E7E10">
      <w:r>
        <w:t>Code Documentation:</w:t>
      </w:r>
      <w:r w:rsidR="0060058F">
        <w:t xml:space="preserve"> </w:t>
      </w:r>
    </w:p>
    <w:p w14:paraId="2C8EF74D" w14:textId="688542F7" w:rsidR="0060058F" w:rsidRDefault="0060058F">
      <w:r>
        <w:t xml:space="preserve">Extended </w:t>
      </w:r>
      <w:r w:rsidR="00E81188">
        <w:rPr>
          <w:rStyle w:val="Strong"/>
          <w:rFonts w:ascii="Roboto" w:hAnsi="Roboto"/>
          <w:color w:val="212529"/>
          <w:spacing w:val="5"/>
          <w:shd w:val="clear" w:color="auto" w:fill="FFFFFF"/>
        </w:rPr>
        <w:t>Request-Reply pattern</w:t>
      </w:r>
    </w:p>
    <w:p w14:paraId="14B2B8E0" w14:textId="523060B4" w:rsidR="009E7E10" w:rsidRDefault="0060058F">
      <w:pPr>
        <w:rPr>
          <w:rFonts w:ascii="Roboto" w:hAnsi="Roboto"/>
          <w:b/>
          <w:bCs/>
          <w:i/>
          <w:iCs/>
          <w:color w:val="A8D08D" w:themeColor="accent6" w:themeTint="99"/>
          <w:spacing w:val="5"/>
          <w:shd w:val="clear" w:color="auto" w:fill="FFFFFF"/>
        </w:rPr>
      </w:pPr>
      <w:r>
        <w:rPr>
          <w:noProof/>
        </w:rPr>
        <w:drawing>
          <wp:anchor distT="0" distB="0" distL="114300" distR="114300" simplePos="0" relativeHeight="251658240" behindDoc="0" locked="0" layoutInCell="1" allowOverlap="1" wp14:anchorId="5AA21AEF" wp14:editId="698EA11E">
            <wp:simplePos x="0" y="0"/>
            <wp:positionH relativeFrom="column">
              <wp:posOffset>1104900</wp:posOffset>
            </wp:positionH>
            <wp:positionV relativeFrom="paragraph">
              <wp:posOffset>819785</wp:posOffset>
            </wp:positionV>
            <wp:extent cx="4728210" cy="2730500"/>
            <wp:effectExtent l="0" t="0" r="0" b="0"/>
            <wp:wrapTopAndBottom/>
            <wp:docPr id="20708927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92758"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8210" cy="2730500"/>
                    </a:xfrm>
                    <a:prstGeom prst="rect">
                      <a:avLst/>
                    </a:prstGeom>
                  </pic:spPr>
                </pic:pic>
              </a:graphicData>
            </a:graphic>
            <wp14:sizeRelH relativeFrom="page">
              <wp14:pctWidth>0</wp14:pctWidth>
            </wp14:sizeRelH>
            <wp14:sizeRelV relativeFrom="page">
              <wp14:pctHeight>0</wp14:pctHeight>
            </wp14:sizeRelV>
          </wp:anchor>
        </w:drawing>
      </w:r>
      <w:r w:rsidR="009E7E10" w:rsidRPr="009E7E10">
        <w:rPr>
          <w:rFonts w:ascii="Roboto" w:hAnsi="Roboto"/>
          <w:b/>
          <w:bCs/>
          <w:i/>
          <w:iCs/>
          <w:color w:val="A8D08D" w:themeColor="accent6" w:themeTint="99"/>
          <w:spacing w:val="5"/>
          <w:shd w:val="clear" w:color="auto" w:fill="FFFFFF"/>
        </w:rPr>
        <w:t xml:space="preserve">The request-reply broker binds to two endpoints, one for clients to connect to (the frontend socket) and one for workers to connect to (the backend). To test this broker, you will want to change your </w:t>
      </w:r>
      <w:proofErr w:type="gramStart"/>
      <w:r w:rsidR="009E7E10" w:rsidRPr="009E7E10">
        <w:rPr>
          <w:rFonts w:ascii="Roboto" w:hAnsi="Roboto"/>
          <w:b/>
          <w:bCs/>
          <w:i/>
          <w:iCs/>
          <w:color w:val="A8D08D" w:themeColor="accent6" w:themeTint="99"/>
          <w:spacing w:val="5"/>
          <w:shd w:val="clear" w:color="auto" w:fill="FFFFFF"/>
        </w:rPr>
        <w:t>workers</w:t>
      </w:r>
      <w:proofErr w:type="gramEnd"/>
      <w:r w:rsidR="009E7E10" w:rsidRPr="009E7E10">
        <w:rPr>
          <w:rFonts w:ascii="Roboto" w:hAnsi="Roboto"/>
          <w:b/>
          <w:bCs/>
          <w:i/>
          <w:iCs/>
          <w:color w:val="A8D08D" w:themeColor="accent6" w:themeTint="99"/>
          <w:spacing w:val="5"/>
          <w:shd w:val="clear" w:color="auto" w:fill="FFFFFF"/>
        </w:rPr>
        <w:t xml:space="preserve"> so they connect to the backend socket. Here is a client that shows what I mean:</w:t>
      </w:r>
    </w:p>
    <w:p w14:paraId="3396B85F" w14:textId="6EBBFAE9" w:rsidR="00C70DD3" w:rsidRDefault="00C70DD3">
      <w:pPr>
        <w:rPr>
          <w:b/>
          <w:bCs/>
          <w:color w:val="A8D08D" w:themeColor="accent6" w:themeTint="99"/>
        </w:rPr>
      </w:pPr>
    </w:p>
    <w:p w14:paraId="4072BE8F" w14:textId="77777777" w:rsidR="00BA5C74" w:rsidRDefault="00BA5C74">
      <w:pPr>
        <w:rPr>
          <w:b/>
          <w:bCs/>
          <w:color w:val="A8D08D" w:themeColor="accent6" w:themeTint="99"/>
        </w:rPr>
      </w:pPr>
    </w:p>
    <w:p w14:paraId="1F15F51A" w14:textId="39D7CB57" w:rsidR="00BA5C74" w:rsidRDefault="00BA5C74">
      <w:pPr>
        <w:rPr>
          <w:b/>
          <w:bCs/>
          <w:color w:val="A8D08D" w:themeColor="accent6" w:themeTint="99"/>
        </w:rPr>
      </w:pPr>
    </w:p>
    <w:p w14:paraId="0CCE905B" w14:textId="7D378B36" w:rsidR="00ED7CC5" w:rsidRDefault="00ED7CC5">
      <w:pPr>
        <w:rPr>
          <w:b/>
          <w:bCs/>
          <w:color w:val="A8D08D" w:themeColor="accent6" w:themeTint="99"/>
        </w:rPr>
      </w:pPr>
    </w:p>
    <w:p w14:paraId="142E8047" w14:textId="6C310BB7" w:rsidR="00004628" w:rsidRDefault="00004628">
      <w:pPr>
        <w:rPr>
          <w:b/>
          <w:bCs/>
          <w:color w:val="A8D08D" w:themeColor="accent6" w:themeTint="99"/>
        </w:rPr>
      </w:pPr>
    </w:p>
    <w:p w14:paraId="15D78B3E" w14:textId="77777777" w:rsidR="00004628" w:rsidRDefault="00004628">
      <w:pPr>
        <w:rPr>
          <w:b/>
          <w:bCs/>
          <w:color w:val="A8D08D" w:themeColor="accent6" w:themeTint="99"/>
        </w:rPr>
      </w:pPr>
    </w:p>
    <w:p w14:paraId="33DB2C30" w14:textId="77777777" w:rsidR="00004628" w:rsidRDefault="00004628">
      <w:pPr>
        <w:rPr>
          <w:b/>
          <w:bCs/>
          <w:color w:val="A8D08D" w:themeColor="accent6" w:themeTint="99"/>
        </w:rPr>
      </w:pPr>
    </w:p>
    <w:p w14:paraId="4553C34F" w14:textId="77777777" w:rsidR="00004628" w:rsidRDefault="00004628">
      <w:pPr>
        <w:rPr>
          <w:b/>
          <w:bCs/>
          <w:color w:val="A8D08D" w:themeColor="accent6" w:themeTint="99"/>
        </w:rPr>
      </w:pPr>
    </w:p>
    <w:p w14:paraId="61F9F386" w14:textId="026884E1" w:rsidR="00004628" w:rsidRDefault="00004628">
      <w:pPr>
        <w:rPr>
          <w:b/>
          <w:bCs/>
          <w:color w:val="A8D08D" w:themeColor="accent6" w:themeTint="99"/>
        </w:rPr>
      </w:pPr>
    </w:p>
    <w:p w14:paraId="538095B2" w14:textId="649C2BCB" w:rsidR="00DB496D" w:rsidRDefault="00DB496D">
      <w:pPr>
        <w:rPr>
          <w:b/>
          <w:bCs/>
          <w:color w:val="A8D08D" w:themeColor="accent6" w:themeTint="99"/>
        </w:rPr>
      </w:pPr>
      <w:r>
        <w:rPr>
          <w:noProof/>
        </w:rPr>
        <w:lastRenderedPageBreak/>
        <w:drawing>
          <wp:anchor distT="0" distB="0" distL="114300" distR="114300" simplePos="0" relativeHeight="251660288" behindDoc="1" locked="0" layoutInCell="1" allowOverlap="1" wp14:anchorId="3A8447E4" wp14:editId="453E5E6E">
            <wp:simplePos x="0" y="0"/>
            <wp:positionH relativeFrom="margin">
              <wp:posOffset>-584200</wp:posOffset>
            </wp:positionH>
            <wp:positionV relativeFrom="paragraph">
              <wp:posOffset>31115</wp:posOffset>
            </wp:positionV>
            <wp:extent cx="3575050" cy="2520950"/>
            <wp:effectExtent l="0" t="0" r="6350" b="0"/>
            <wp:wrapTight wrapText="bothSides">
              <wp:wrapPolygon edited="0">
                <wp:start x="0" y="0"/>
                <wp:lineTo x="0" y="21382"/>
                <wp:lineTo x="21523" y="21382"/>
                <wp:lineTo x="21523" y="0"/>
                <wp:lineTo x="0" y="0"/>
              </wp:wrapPolygon>
            </wp:wrapTight>
            <wp:docPr id="11428670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67045"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5050" cy="2520950"/>
                    </a:xfrm>
                    <a:prstGeom prst="rect">
                      <a:avLst/>
                    </a:prstGeom>
                  </pic:spPr>
                </pic:pic>
              </a:graphicData>
            </a:graphic>
            <wp14:sizeRelH relativeFrom="page">
              <wp14:pctWidth>0</wp14:pctWidth>
            </wp14:sizeRelH>
            <wp14:sizeRelV relativeFrom="page">
              <wp14:pctHeight>0</wp14:pctHeight>
            </wp14:sizeRelV>
          </wp:anchor>
        </w:drawing>
      </w:r>
    </w:p>
    <w:p w14:paraId="01893831" w14:textId="537A9DB5" w:rsidR="00DB496D" w:rsidRDefault="00DB496D">
      <w:pPr>
        <w:rPr>
          <w:b/>
          <w:bCs/>
          <w:color w:val="A8D08D" w:themeColor="accent6" w:themeTint="99"/>
        </w:rPr>
      </w:pPr>
    </w:p>
    <w:p w14:paraId="35B4B0DD" w14:textId="1C694A51" w:rsidR="00DB496D" w:rsidRDefault="00DB496D">
      <w:pPr>
        <w:rPr>
          <w:b/>
          <w:bCs/>
          <w:color w:val="A8D08D" w:themeColor="accent6" w:themeTint="99"/>
        </w:rPr>
      </w:pPr>
    </w:p>
    <w:p w14:paraId="2E0B3948" w14:textId="054A1C2E" w:rsidR="00DB496D" w:rsidRDefault="00DB496D">
      <w:pPr>
        <w:rPr>
          <w:b/>
          <w:bCs/>
          <w:color w:val="A8D08D" w:themeColor="accent6" w:themeTint="99"/>
        </w:rPr>
      </w:pPr>
    </w:p>
    <w:p w14:paraId="68312ABA" w14:textId="447F4205" w:rsidR="00DB496D" w:rsidRDefault="00DB496D">
      <w:pPr>
        <w:rPr>
          <w:b/>
          <w:bCs/>
          <w:color w:val="A8D08D" w:themeColor="accent6" w:themeTint="99"/>
        </w:rPr>
      </w:pPr>
    </w:p>
    <w:p w14:paraId="76472DD0" w14:textId="5CF49466" w:rsidR="00DB496D" w:rsidRDefault="00DB496D">
      <w:pPr>
        <w:rPr>
          <w:b/>
          <w:bCs/>
          <w:color w:val="A8D08D" w:themeColor="accent6" w:themeTint="99"/>
        </w:rPr>
      </w:pPr>
    </w:p>
    <w:p w14:paraId="02FB8440" w14:textId="1B47FAA7" w:rsidR="00DB496D" w:rsidRDefault="00020FD5">
      <w:pPr>
        <w:rPr>
          <w:b/>
          <w:bCs/>
          <w:color w:val="A8D08D" w:themeColor="accent6" w:themeTint="99"/>
        </w:rPr>
      </w:pPr>
      <w:r>
        <w:rPr>
          <w:noProof/>
        </w:rPr>
        <w:drawing>
          <wp:anchor distT="0" distB="0" distL="114300" distR="114300" simplePos="0" relativeHeight="251661312" behindDoc="1" locked="0" layoutInCell="1" allowOverlap="1" wp14:anchorId="6DA9041F" wp14:editId="2823D864">
            <wp:simplePos x="0" y="0"/>
            <wp:positionH relativeFrom="page">
              <wp:posOffset>69850</wp:posOffset>
            </wp:positionH>
            <wp:positionV relativeFrom="paragraph">
              <wp:posOffset>719455</wp:posOffset>
            </wp:positionV>
            <wp:extent cx="3846830" cy="3873500"/>
            <wp:effectExtent l="0" t="0" r="1270" b="0"/>
            <wp:wrapTight wrapText="bothSides">
              <wp:wrapPolygon edited="0">
                <wp:start x="0" y="0"/>
                <wp:lineTo x="0" y="21458"/>
                <wp:lineTo x="21500" y="21458"/>
                <wp:lineTo x="21500" y="0"/>
                <wp:lineTo x="0" y="0"/>
              </wp:wrapPolygon>
            </wp:wrapTight>
            <wp:docPr id="32063821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8212"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6830" cy="3873500"/>
                    </a:xfrm>
                    <a:prstGeom prst="rect">
                      <a:avLst/>
                    </a:prstGeom>
                  </pic:spPr>
                </pic:pic>
              </a:graphicData>
            </a:graphic>
            <wp14:sizeRelH relativeFrom="page">
              <wp14:pctWidth>0</wp14:pctWidth>
            </wp14:sizeRelH>
            <wp14:sizeRelV relativeFrom="page">
              <wp14:pctHeight>0</wp14:pctHeight>
            </wp14:sizeRelV>
          </wp:anchor>
        </w:drawing>
      </w:r>
      <w:r w:rsidR="00DB496D">
        <w:rPr>
          <w:b/>
          <w:bCs/>
          <w:color w:val="A8D08D" w:themeColor="accent6" w:themeTint="99"/>
        </w:rPr>
        <w:t xml:space="preserve">The Request-Reply can either use </w:t>
      </w:r>
      <w:r w:rsidR="006F1CC6">
        <w:rPr>
          <w:b/>
          <w:bCs/>
          <w:color w:val="A8D08D" w:themeColor="accent6" w:themeTint="99"/>
        </w:rPr>
        <w:t xml:space="preserve">a poll or proxy. </w:t>
      </w:r>
    </w:p>
    <w:p w14:paraId="7B872660" w14:textId="33678BD8" w:rsidR="000011C0" w:rsidRDefault="00020FD5">
      <w:pPr>
        <w:rPr>
          <w:b/>
          <w:bCs/>
          <w:color w:val="A8D08D" w:themeColor="accent6" w:themeTint="99"/>
        </w:rPr>
      </w:pPr>
      <w:r>
        <w:rPr>
          <w:noProof/>
        </w:rPr>
        <w:drawing>
          <wp:anchor distT="0" distB="0" distL="114300" distR="114300" simplePos="0" relativeHeight="251659264" behindDoc="0" locked="0" layoutInCell="1" allowOverlap="1" wp14:anchorId="74CACC9D" wp14:editId="5F83F0F9">
            <wp:simplePos x="0" y="0"/>
            <wp:positionH relativeFrom="page">
              <wp:posOffset>3873500</wp:posOffset>
            </wp:positionH>
            <wp:positionV relativeFrom="paragraph">
              <wp:posOffset>394335</wp:posOffset>
            </wp:positionV>
            <wp:extent cx="3422650" cy="3788410"/>
            <wp:effectExtent l="0" t="0" r="6350" b="2540"/>
            <wp:wrapSquare wrapText="bothSides"/>
            <wp:docPr id="137138642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6420"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2650" cy="3788410"/>
                    </a:xfrm>
                    <a:prstGeom prst="rect">
                      <a:avLst/>
                    </a:prstGeom>
                  </pic:spPr>
                </pic:pic>
              </a:graphicData>
            </a:graphic>
            <wp14:sizeRelH relativeFrom="page">
              <wp14:pctWidth>0</wp14:pctWidth>
            </wp14:sizeRelH>
            <wp14:sizeRelV relativeFrom="page">
              <wp14:pctHeight>0</wp14:pctHeight>
            </wp14:sizeRelV>
          </wp:anchor>
        </w:drawing>
      </w:r>
    </w:p>
    <w:p w14:paraId="1FD215CC" w14:textId="31FB7D01" w:rsidR="00004628" w:rsidRDefault="00004628">
      <w:pPr>
        <w:rPr>
          <w:b/>
          <w:bCs/>
          <w:color w:val="A8D08D" w:themeColor="accent6" w:themeTint="99"/>
        </w:rPr>
      </w:pPr>
    </w:p>
    <w:p w14:paraId="341A3F5D" w14:textId="661D4974" w:rsidR="00020FD5" w:rsidRDefault="00020FD5" w:rsidP="00020FD5">
      <w:pPr>
        <w:jc w:val="center"/>
        <w:rPr>
          <w:b/>
          <w:bCs/>
          <w:u w:val="single"/>
        </w:rPr>
      </w:pPr>
      <w:r w:rsidRPr="00020FD5">
        <w:rPr>
          <w:b/>
          <w:bCs/>
          <w:u w:val="single"/>
        </w:rPr>
        <w:t>Handling Ctrl-C signal</w:t>
      </w:r>
    </w:p>
    <w:p w14:paraId="13A09BAD" w14:textId="3F5F45FC" w:rsidR="00020FD5" w:rsidRDefault="00557CB7" w:rsidP="00020FD5">
      <w:pPr>
        <w:jc w:val="center"/>
        <w:rPr>
          <w:b/>
          <w:bCs/>
          <w:u w:val="single"/>
        </w:rPr>
      </w:pPr>
      <w:r>
        <w:rPr>
          <w:noProof/>
        </w:rPr>
        <w:drawing>
          <wp:inline distT="0" distB="0" distL="0" distR="0" wp14:anchorId="450CABB0" wp14:editId="1899F042">
            <wp:extent cx="3712034" cy="2349500"/>
            <wp:effectExtent l="0" t="0" r="3175" b="635"/>
            <wp:docPr id="195216345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3451" name="Picture 1" descr="Graphical user interface, text, application, email&#10;&#10;Description automatically generated"/>
                    <pic:cNvPicPr/>
                  </pic:nvPicPr>
                  <pic:blipFill>
                    <a:blip r:embed="rId12"/>
                    <a:stretch>
                      <a:fillRect/>
                    </a:stretch>
                  </pic:blipFill>
                  <pic:spPr>
                    <a:xfrm>
                      <a:off x="0" y="0"/>
                      <a:ext cx="3712034" cy="2349500"/>
                    </a:xfrm>
                    <a:prstGeom prst="rect">
                      <a:avLst/>
                    </a:prstGeom>
                  </pic:spPr>
                </pic:pic>
              </a:graphicData>
            </a:graphic>
          </wp:inline>
        </w:drawing>
      </w:r>
    </w:p>
    <w:p w14:paraId="6DA31B4C" w14:textId="661D3C14" w:rsidR="00850671" w:rsidRPr="009922C5" w:rsidRDefault="00850671" w:rsidP="00557CB7">
      <w:pPr>
        <w:rPr>
          <w:rFonts w:ascii="Roboto" w:hAnsi="Roboto"/>
          <w:b/>
          <w:bCs/>
          <w:spacing w:val="5"/>
          <w:u w:val="single"/>
          <w:shd w:val="clear" w:color="auto" w:fill="FFFFFF"/>
        </w:rPr>
      </w:pPr>
      <w:r w:rsidRPr="009922C5">
        <w:rPr>
          <w:rFonts w:ascii="Roboto" w:hAnsi="Roboto"/>
          <w:b/>
          <w:bCs/>
          <w:spacing w:val="5"/>
          <w:u w:val="single"/>
          <w:shd w:val="clear" w:color="auto" w:fill="FFFFFF"/>
        </w:rPr>
        <w:lastRenderedPageBreak/>
        <w:t>Why we need a ROUTER SOCKET INTERFACING OUT CLIENTS</w:t>
      </w:r>
      <w:r w:rsidR="009922C5" w:rsidRPr="009922C5">
        <w:rPr>
          <w:rFonts w:ascii="Roboto" w:hAnsi="Roboto"/>
          <w:b/>
          <w:bCs/>
          <w:spacing w:val="5"/>
          <w:u w:val="single"/>
          <w:shd w:val="clear" w:color="auto" w:fill="FFFFFF"/>
        </w:rPr>
        <w:t xml:space="preserve"> CONNECTING</w:t>
      </w:r>
    </w:p>
    <w:p w14:paraId="51EF135B" w14:textId="3142E049" w:rsidR="00557CB7" w:rsidRDefault="00850671" w:rsidP="00557CB7">
      <w:pPr>
        <w:rPr>
          <w:rFonts w:ascii="Roboto" w:hAnsi="Roboto"/>
          <w:b/>
          <w:bCs/>
          <w:i/>
          <w:iCs/>
          <w:color w:val="A8D08D" w:themeColor="accent6" w:themeTint="99"/>
          <w:spacing w:val="5"/>
          <w:shd w:val="clear" w:color="auto" w:fill="FFFFFF"/>
        </w:rPr>
      </w:pPr>
      <w:r w:rsidRPr="00850671">
        <w:rPr>
          <w:rFonts w:ascii="Roboto" w:hAnsi="Roboto"/>
          <w:b/>
          <w:bCs/>
          <w:i/>
          <w:iCs/>
          <w:color w:val="A8D08D" w:themeColor="accent6" w:themeTint="99"/>
          <w:spacing w:val="5"/>
          <w:shd w:val="clear" w:color="auto" w:fill="FFFFFF"/>
        </w:rPr>
        <w:t>The ROUTER socket, unlike other sockets, tracks every connection it has, and tells the caller about these. The way it tells the caller is to stick the connection </w:t>
      </w:r>
      <w:r w:rsidRPr="00850671">
        <w:rPr>
          <w:rStyle w:val="Emphasis"/>
          <w:rFonts w:ascii="Roboto" w:hAnsi="Roboto"/>
          <w:b/>
          <w:bCs/>
          <w:i w:val="0"/>
          <w:iCs w:val="0"/>
          <w:color w:val="A8D08D" w:themeColor="accent6" w:themeTint="99"/>
          <w:spacing w:val="5"/>
          <w:shd w:val="clear" w:color="auto" w:fill="FFFFFF"/>
        </w:rPr>
        <w:t>identity</w:t>
      </w:r>
      <w:r w:rsidRPr="00850671">
        <w:rPr>
          <w:rFonts w:ascii="Roboto" w:hAnsi="Roboto"/>
          <w:b/>
          <w:bCs/>
          <w:i/>
          <w:iCs/>
          <w:color w:val="A8D08D" w:themeColor="accent6" w:themeTint="99"/>
          <w:spacing w:val="5"/>
          <w:shd w:val="clear" w:color="auto" w:fill="FFFFFF"/>
        </w:rPr>
        <w:t> in front of each message received. An identity, sometimes called an </w:t>
      </w:r>
      <w:r w:rsidRPr="00850671">
        <w:rPr>
          <w:rStyle w:val="Emphasis"/>
          <w:rFonts w:ascii="Roboto" w:hAnsi="Roboto"/>
          <w:b/>
          <w:bCs/>
          <w:i w:val="0"/>
          <w:iCs w:val="0"/>
          <w:color w:val="A8D08D" w:themeColor="accent6" w:themeTint="99"/>
          <w:spacing w:val="5"/>
          <w:shd w:val="clear" w:color="auto" w:fill="FFFFFF"/>
        </w:rPr>
        <w:t>address</w:t>
      </w:r>
      <w:r w:rsidRPr="00850671">
        <w:rPr>
          <w:rFonts w:ascii="Roboto" w:hAnsi="Roboto"/>
          <w:b/>
          <w:bCs/>
          <w:i/>
          <w:iCs/>
          <w:color w:val="A8D08D" w:themeColor="accent6" w:themeTint="99"/>
          <w:spacing w:val="5"/>
          <w:shd w:val="clear" w:color="auto" w:fill="FFFFFF"/>
        </w:rPr>
        <w:t>, is just a binary string with no meaning except “this is a unique handle to the connection”. Then, when you send a message via a ROUTER socket, you first send an identity frame.</w:t>
      </w:r>
    </w:p>
    <w:p w14:paraId="070683DB" w14:textId="77777777" w:rsidR="009922C5" w:rsidRDefault="009922C5" w:rsidP="00557CB7">
      <w:pPr>
        <w:rPr>
          <w:rFonts w:ascii="Roboto" w:hAnsi="Roboto"/>
          <w:b/>
          <w:bCs/>
          <w:i/>
          <w:iCs/>
          <w:color w:val="A8D08D" w:themeColor="accent6" w:themeTint="99"/>
          <w:spacing w:val="5"/>
          <w:shd w:val="clear" w:color="auto" w:fill="FFFFFF"/>
        </w:rPr>
      </w:pPr>
    </w:p>
    <w:p w14:paraId="51D0E18C" w14:textId="77777777" w:rsidR="005A3102" w:rsidRDefault="005A3102" w:rsidP="00557CB7">
      <w:pPr>
        <w:rPr>
          <w:rFonts w:ascii="Roboto" w:hAnsi="Roboto"/>
          <w:b/>
          <w:bCs/>
          <w:i/>
          <w:iCs/>
          <w:color w:val="A8D08D" w:themeColor="accent6" w:themeTint="99"/>
          <w:spacing w:val="5"/>
          <w:shd w:val="clear" w:color="auto" w:fill="FFFFFF"/>
        </w:rPr>
      </w:pPr>
    </w:p>
    <w:p w14:paraId="4D12FCB1" w14:textId="77777777" w:rsidR="005A3102" w:rsidRDefault="005A3102" w:rsidP="00557CB7">
      <w:pPr>
        <w:rPr>
          <w:rFonts w:ascii="Roboto" w:hAnsi="Roboto"/>
          <w:b/>
          <w:bCs/>
          <w:i/>
          <w:iCs/>
          <w:color w:val="A8D08D" w:themeColor="accent6" w:themeTint="99"/>
          <w:spacing w:val="5"/>
          <w:shd w:val="clear" w:color="auto" w:fill="FFFFFF"/>
        </w:rPr>
      </w:pPr>
    </w:p>
    <w:p w14:paraId="5D434ADC" w14:textId="77777777" w:rsidR="005A3102" w:rsidRDefault="005A3102" w:rsidP="00557CB7">
      <w:pPr>
        <w:rPr>
          <w:rFonts w:ascii="Roboto" w:hAnsi="Roboto"/>
          <w:b/>
          <w:bCs/>
          <w:i/>
          <w:iCs/>
          <w:color w:val="A8D08D" w:themeColor="accent6" w:themeTint="99"/>
          <w:spacing w:val="5"/>
          <w:shd w:val="clear" w:color="auto" w:fill="FFFFFF"/>
        </w:rPr>
      </w:pPr>
    </w:p>
    <w:p w14:paraId="67CFF48A" w14:textId="77777777" w:rsidR="005A3102" w:rsidRDefault="005A3102" w:rsidP="00557CB7">
      <w:pPr>
        <w:rPr>
          <w:rFonts w:ascii="Roboto" w:hAnsi="Roboto"/>
          <w:b/>
          <w:bCs/>
          <w:i/>
          <w:iCs/>
          <w:color w:val="A8D08D" w:themeColor="accent6" w:themeTint="99"/>
          <w:spacing w:val="5"/>
          <w:shd w:val="clear" w:color="auto" w:fill="FFFFFF"/>
        </w:rPr>
      </w:pPr>
    </w:p>
    <w:p w14:paraId="0B2D0393" w14:textId="77777777" w:rsidR="005A3102" w:rsidRDefault="005A3102" w:rsidP="00557CB7">
      <w:pPr>
        <w:rPr>
          <w:rFonts w:ascii="Roboto" w:hAnsi="Roboto"/>
          <w:b/>
          <w:bCs/>
          <w:i/>
          <w:iCs/>
          <w:color w:val="A8D08D" w:themeColor="accent6" w:themeTint="99"/>
          <w:spacing w:val="5"/>
          <w:shd w:val="clear" w:color="auto" w:fill="FFFFFF"/>
        </w:rPr>
      </w:pPr>
    </w:p>
    <w:p w14:paraId="5C21BFFB" w14:textId="77777777" w:rsidR="005A3102" w:rsidRDefault="005A3102" w:rsidP="00557CB7">
      <w:pPr>
        <w:rPr>
          <w:rFonts w:ascii="Roboto" w:hAnsi="Roboto"/>
          <w:b/>
          <w:bCs/>
          <w:i/>
          <w:iCs/>
          <w:color w:val="A8D08D" w:themeColor="accent6" w:themeTint="99"/>
          <w:spacing w:val="5"/>
          <w:shd w:val="clear" w:color="auto" w:fill="FFFFFF"/>
        </w:rPr>
      </w:pPr>
    </w:p>
    <w:p w14:paraId="3B32EDFE" w14:textId="28A6CC37" w:rsidR="005A3102" w:rsidRPr="00036D70" w:rsidRDefault="005A3102" w:rsidP="00557CB7">
      <w:pPr>
        <w:rPr>
          <w:rFonts w:ascii="Roboto" w:hAnsi="Roboto"/>
          <w:b/>
          <w:bCs/>
          <w:spacing w:val="5"/>
          <w:u w:val="single"/>
          <w:shd w:val="clear" w:color="auto" w:fill="FFFFFF"/>
        </w:rPr>
      </w:pPr>
      <w:r w:rsidRPr="00036D70">
        <w:rPr>
          <w:rFonts w:ascii="Roboto" w:hAnsi="Roboto"/>
          <w:b/>
          <w:bCs/>
          <w:spacing w:val="5"/>
          <w:u w:val="single"/>
          <w:shd w:val="clear" w:color="auto" w:fill="FFFFFF"/>
        </w:rPr>
        <w:t xml:space="preserve">Why we need not to use a REP SOCKET </w:t>
      </w:r>
      <w:r w:rsidR="00036D70" w:rsidRPr="00036D70">
        <w:rPr>
          <w:rFonts w:ascii="Roboto" w:hAnsi="Roboto"/>
          <w:b/>
          <w:bCs/>
          <w:spacing w:val="5"/>
          <w:u w:val="single"/>
          <w:shd w:val="clear" w:color="auto" w:fill="FFFFFF"/>
        </w:rPr>
        <w:t xml:space="preserve">while interfacing with the </w:t>
      </w:r>
      <w:proofErr w:type="spellStart"/>
      <w:r w:rsidR="00036D70" w:rsidRPr="00036D70">
        <w:rPr>
          <w:rFonts w:ascii="Roboto" w:hAnsi="Roboto"/>
          <w:b/>
          <w:bCs/>
          <w:spacing w:val="5"/>
          <w:u w:val="single"/>
          <w:shd w:val="clear" w:color="auto" w:fill="FFFFFF"/>
        </w:rPr>
        <w:t>AppManager</w:t>
      </w:r>
      <w:proofErr w:type="spellEnd"/>
      <w:r w:rsidR="00036D70" w:rsidRPr="00036D70">
        <w:rPr>
          <w:rFonts w:ascii="Roboto" w:hAnsi="Roboto"/>
          <w:b/>
          <w:bCs/>
          <w:spacing w:val="5"/>
          <w:u w:val="single"/>
          <w:shd w:val="clear" w:color="auto" w:fill="FFFFFF"/>
        </w:rPr>
        <w:t xml:space="preserve"> receiving </w:t>
      </w:r>
      <w:proofErr w:type="gramStart"/>
      <w:r w:rsidR="00036D70" w:rsidRPr="00036D70">
        <w:rPr>
          <w:rFonts w:ascii="Roboto" w:hAnsi="Roboto"/>
          <w:b/>
          <w:bCs/>
          <w:spacing w:val="5"/>
          <w:u w:val="single"/>
          <w:shd w:val="clear" w:color="auto" w:fill="FFFFFF"/>
        </w:rPr>
        <w:t>connection</w:t>
      </w:r>
      <w:proofErr w:type="gramEnd"/>
    </w:p>
    <w:p w14:paraId="6EF4273A" w14:textId="46F98C02" w:rsidR="005A3102" w:rsidRPr="00036D70" w:rsidRDefault="005A3102" w:rsidP="00557CB7">
      <w:pPr>
        <w:rPr>
          <w:b/>
          <w:bCs/>
          <w:i/>
          <w:iCs/>
          <w:color w:val="A8D08D" w:themeColor="accent6" w:themeTint="99"/>
          <w:u w:val="single"/>
        </w:rPr>
      </w:pPr>
      <w:r w:rsidRPr="00036D70">
        <w:rPr>
          <w:rFonts w:ascii="Roboto" w:hAnsi="Roboto"/>
          <w:i/>
          <w:iCs/>
          <w:color w:val="A8D08D" w:themeColor="accent6" w:themeTint="99"/>
          <w:spacing w:val="5"/>
          <w:shd w:val="clear" w:color="auto" w:fill="FFFFFF"/>
        </w:rPr>
        <w:t xml:space="preserve">Incidentally the REP socket can only deal with one request-reply exchange at a time, which is why if you try to read multiple requests or send multiple replies without sticking to a strict </w:t>
      </w:r>
      <w:proofErr w:type="spellStart"/>
      <w:r w:rsidRPr="00036D70">
        <w:rPr>
          <w:rFonts w:ascii="Roboto" w:hAnsi="Roboto"/>
          <w:i/>
          <w:iCs/>
          <w:color w:val="A8D08D" w:themeColor="accent6" w:themeTint="99"/>
          <w:spacing w:val="5"/>
          <w:shd w:val="clear" w:color="auto" w:fill="FFFFFF"/>
        </w:rPr>
        <w:t>recv</w:t>
      </w:r>
      <w:proofErr w:type="spellEnd"/>
      <w:r w:rsidRPr="00036D70">
        <w:rPr>
          <w:rFonts w:ascii="Roboto" w:hAnsi="Roboto"/>
          <w:i/>
          <w:iCs/>
          <w:color w:val="A8D08D" w:themeColor="accent6" w:themeTint="99"/>
          <w:spacing w:val="5"/>
          <w:shd w:val="clear" w:color="auto" w:fill="FFFFFF"/>
        </w:rPr>
        <w:t>-send cycle, it gives an error.</w:t>
      </w:r>
    </w:p>
    <w:sectPr w:rsidR="005A3102" w:rsidRPr="00036D70" w:rsidSect="009112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2447"/>
    <w:multiLevelType w:val="hybridMultilevel"/>
    <w:tmpl w:val="AF6A2848"/>
    <w:lvl w:ilvl="0" w:tplc="B42C81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C64928"/>
    <w:multiLevelType w:val="hybridMultilevel"/>
    <w:tmpl w:val="0BD67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05F84"/>
    <w:multiLevelType w:val="hybridMultilevel"/>
    <w:tmpl w:val="4E36FE1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44F3F"/>
    <w:multiLevelType w:val="hybridMultilevel"/>
    <w:tmpl w:val="1E60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D0E9D"/>
    <w:multiLevelType w:val="hybridMultilevel"/>
    <w:tmpl w:val="0E485274"/>
    <w:lvl w:ilvl="0" w:tplc="C7A0F8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5927C3"/>
    <w:multiLevelType w:val="hybridMultilevel"/>
    <w:tmpl w:val="20167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346943">
    <w:abstractNumId w:val="1"/>
  </w:num>
  <w:num w:numId="2" w16cid:durableId="1114325136">
    <w:abstractNumId w:val="5"/>
  </w:num>
  <w:num w:numId="3" w16cid:durableId="425005150">
    <w:abstractNumId w:val="2"/>
  </w:num>
  <w:num w:numId="4" w16cid:durableId="544484980">
    <w:abstractNumId w:val="4"/>
  </w:num>
  <w:num w:numId="5" w16cid:durableId="1840996083">
    <w:abstractNumId w:val="0"/>
  </w:num>
  <w:num w:numId="6" w16cid:durableId="62439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6B"/>
    <w:rsid w:val="000011C0"/>
    <w:rsid w:val="00004628"/>
    <w:rsid w:val="00020FD5"/>
    <w:rsid w:val="00036D70"/>
    <w:rsid w:val="00063257"/>
    <w:rsid w:val="001E1CE8"/>
    <w:rsid w:val="00286F60"/>
    <w:rsid w:val="00457AE6"/>
    <w:rsid w:val="004764DF"/>
    <w:rsid w:val="00502FD5"/>
    <w:rsid w:val="00557CB7"/>
    <w:rsid w:val="0056235D"/>
    <w:rsid w:val="005A3102"/>
    <w:rsid w:val="0060058F"/>
    <w:rsid w:val="00620A6B"/>
    <w:rsid w:val="006B1AF5"/>
    <w:rsid w:val="006B551D"/>
    <w:rsid w:val="006F1CC6"/>
    <w:rsid w:val="00782368"/>
    <w:rsid w:val="007A1D02"/>
    <w:rsid w:val="00850671"/>
    <w:rsid w:val="009112B8"/>
    <w:rsid w:val="00943EBD"/>
    <w:rsid w:val="009922C5"/>
    <w:rsid w:val="009E7E10"/>
    <w:rsid w:val="00A60906"/>
    <w:rsid w:val="00A71C2F"/>
    <w:rsid w:val="00A97E9A"/>
    <w:rsid w:val="00BA5C74"/>
    <w:rsid w:val="00C70DD3"/>
    <w:rsid w:val="00CD4769"/>
    <w:rsid w:val="00D84C2F"/>
    <w:rsid w:val="00DB496D"/>
    <w:rsid w:val="00E81188"/>
    <w:rsid w:val="00ED7CC5"/>
    <w:rsid w:val="00F04B6C"/>
    <w:rsid w:val="00F716E0"/>
    <w:rsid w:val="00F8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9CF3"/>
  <w15:chartTrackingRefBased/>
  <w15:docId w15:val="{18EB888D-71F4-4F30-B44B-E8122B37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AF5"/>
    <w:rPr>
      <w:color w:val="0563C1" w:themeColor="hyperlink"/>
      <w:u w:val="single"/>
    </w:rPr>
  </w:style>
  <w:style w:type="character" w:styleId="UnresolvedMention">
    <w:name w:val="Unresolved Mention"/>
    <w:basedOn w:val="DefaultParagraphFont"/>
    <w:uiPriority w:val="99"/>
    <w:semiHidden/>
    <w:unhideWhenUsed/>
    <w:rsid w:val="006B1AF5"/>
    <w:rPr>
      <w:color w:val="605E5C"/>
      <w:shd w:val="clear" w:color="auto" w:fill="E1DFDD"/>
    </w:rPr>
  </w:style>
  <w:style w:type="paragraph" w:styleId="ListParagraph">
    <w:name w:val="List Paragraph"/>
    <w:basedOn w:val="Normal"/>
    <w:uiPriority w:val="34"/>
    <w:qFormat/>
    <w:rsid w:val="006B1AF5"/>
    <w:pPr>
      <w:ind w:left="720"/>
      <w:contextualSpacing/>
    </w:pPr>
  </w:style>
  <w:style w:type="character" w:styleId="FollowedHyperlink">
    <w:name w:val="FollowedHyperlink"/>
    <w:basedOn w:val="DefaultParagraphFont"/>
    <w:uiPriority w:val="99"/>
    <w:semiHidden/>
    <w:unhideWhenUsed/>
    <w:rsid w:val="004764DF"/>
    <w:rPr>
      <w:color w:val="954F72" w:themeColor="followedHyperlink"/>
      <w:u w:val="single"/>
    </w:rPr>
  </w:style>
  <w:style w:type="character" w:styleId="Strong">
    <w:name w:val="Strong"/>
    <w:basedOn w:val="DefaultParagraphFont"/>
    <w:uiPriority w:val="22"/>
    <w:qFormat/>
    <w:rsid w:val="00E81188"/>
    <w:rPr>
      <w:b/>
      <w:bCs/>
    </w:rPr>
  </w:style>
  <w:style w:type="character" w:styleId="Emphasis">
    <w:name w:val="Emphasis"/>
    <w:basedOn w:val="DefaultParagraphFont"/>
    <w:uiPriority w:val="20"/>
    <w:qFormat/>
    <w:rsid w:val="00850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6952">
      <w:bodyDiv w:val="1"/>
      <w:marLeft w:val="0"/>
      <w:marRight w:val="0"/>
      <w:marTop w:val="0"/>
      <w:marBottom w:val="0"/>
      <w:divBdr>
        <w:top w:val="none" w:sz="0" w:space="0" w:color="auto"/>
        <w:left w:val="none" w:sz="0" w:space="0" w:color="auto"/>
        <w:bottom w:val="none" w:sz="0" w:space="0" w:color="auto"/>
        <w:right w:val="none" w:sz="0" w:space="0" w:color="auto"/>
      </w:divBdr>
    </w:div>
    <w:div w:id="10346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SAFVMaaH-w&amp;ab_channel=ApesinCap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ense.com/content/support/library/data/v84/remediation_scripts/multi-platform_python.aspx" TargetMode="External"/><Relationship Id="rId11" Type="http://schemas.openxmlformats.org/officeDocument/2006/relationships/image" Target="media/image4.png"/><Relationship Id="rId5" Type="http://schemas.openxmlformats.org/officeDocument/2006/relationships/hyperlink" Target="https://linuxhint.com/python-requirements-txt-fi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Muyideen Jimoh</dc:creator>
  <cp:keywords/>
  <dc:description/>
  <cp:lastModifiedBy>Muyideen Jimoh</cp:lastModifiedBy>
  <cp:revision>32</cp:revision>
  <dcterms:created xsi:type="dcterms:W3CDTF">2023-04-06T23:41:00Z</dcterms:created>
  <dcterms:modified xsi:type="dcterms:W3CDTF">2023-04-13T22:04:00Z</dcterms:modified>
</cp:coreProperties>
</file>