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F1EFA" w14:textId="7440A5CB" w:rsidR="00313752" w:rsidRDefault="00313752" w:rsidP="001E4AA9">
      <w:pPr>
        <w:pStyle w:val="3"/>
      </w:pPr>
      <w:r>
        <w:rPr>
          <w:rFonts w:hint="eastAsia"/>
        </w:rPr>
        <w:t>数据概览</w:t>
      </w:r>
    </w:p>
    <w:p w14:paraId="6F255933" w14:textId="135FB16E" w:rsidR="00BF7756" w:rsidRPr="00BF7756" w:rsidRDefault="00BF7756" w:rsidP="00BF7756">
      <w:pPr>
        <w:pStyle w:val="4"/>
        <w:rPr>
          <w:rFonts w:hint="eastAsia"/>
        </w:rPr>
      </w:pPr>
      <w:r>
        <w:rPr>
          <w:rFonts w:hint="eastAsia"/>
        </w:rPr>
        <w:t>趋势对比</w:t>
      </w:r>
    </w:p>
    <w:p w14:paraId="3D26C948" w14:textId="0608B690" w:rsidR="001E4AA9" w:rsidRDefault="001E4AA9" w:rsidP="001E4AA9">
      <w:pPr>
        <w:jc w:val="center"/>
      </w:pPr>
      <w:r>
        <w:rPr>
          <w:rFonts w:hint="eastAsia"/>
        </w:rPr>
        <w:t>图片1</w:t>
      </w:r>
      <w:r>
        <w:t xml:space="preserve"> </w:t>
      </w:r>
      <w:proofErr w:type="gramStart"/>
      <w:r>
        <w:rPr>
          <w:rFonts w:hint="eastAsia"/>
        </w:rPr>
        <w:t>日度收益</w:t>
      </w:r>
      <w:proofErr w:type="gramEnd"/>
      <w:r>
        <w:rPr>
          <w:rFonts w:hint="eastAsia"/>
        </w:rPr>
        <w:t>趋势</w:t>
      </w:r>
    </w:p>
    <w:p w14:paraId="1750621F" w14:textId="67EB0F53" w:rsidR="001E4AA9" w:rsidRDefault="001E4AA9" w:rsidP="001E4AA9">
      <w:r>
        <w:rPr>
          <w:noProof/>
        </w:rPr>
        <w:drawing>
          <wp:inline distT="0" distB="0" distL="0" distR="0" wp14:anchorId="4F227678" wp14:editId="2B72A32F">
            <wp:extent cx="5274310" cy="2854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390A" w14:textId="63A29E83" w:rsidR="001E4AA9" w:rsidRDefault="001E4AA9" w:rsidP="001E4AA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异常点：3/10最高收益率9.48%，3/16最低收益率-4.86%</w:t>
      </w:r>
      <w:r w:rsidR="00BE711D">
        <w:rPr>
          <w:rFonts w:hint="eastAsia"/>
        </w:rPr>
        <w:t>。</w:t>
      </w:r>
    </w:p>
    <w:p w14:paraId="70A7E300" w14:textId="77777777" w:rsidR="003F20C3" w:rsidRDefault="003F20C3" w:rsidP="003F20C3">
      <w:pPr>
        <w:pStyle w:val="a3"/>
        <w:ind w:left="420" w:firstLineChars="0" w:firstLine="0"/>
        <w:rPr>
          <w:rFonts w:hint="eastAsia"/>
        </w:rPr>
      </w:pPr>
    </w:p>
    <w:p w14:paraId="21ACF0EC" w14:textId="2EFC5983" w:rsidR="001E4AA9" w:rsidRDefault="001E4AA9" w:rsidP="001E4AA9">
      <w:pPr>
        <w:jc w:val="center"/>
      </w:pPr>
      <w:r>
        <w:rPr>
          <w:rFonts w:hint="eastAsia"/>
        </w:rPr>
        <w:t>图片2</w:t>
      </w:r>
      <w:r>
        <w:t xml:space="preserve"> </w:t>
      </w:r>
      <w:r>
        <w:rPr>
          <w:rFonts w:hint="eastAsia"/>
        </w:rPr>
        <w:t>3品种分钟K线图</w:t>
      </w:r>
    </w:p>
    <w:p w14:paraId="55910E22" w14:textId="1DF38874" w:rsidR="001E4AA9" w:rsidRDefault="001E4AA9" w:rsidP="001E4AA9">
      <w:pPr>
        <w:jc w:val="center"/>
      </w:pPr>
      <w:r>
        <w:rPr>
          <w:noProof/>
        </w:rPr>
        <w:drawing>
          <wp:inline distT="0" distB="0" distL="0" distR="0" wp14:anchorId="57D3C7D2" wp14:editId="29204676">
            <wp:extent cx="5274310" cy="25812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159" w14:textId="05B77459" w:rsidR="00BE711D" w:rsidRDefault="00BE711D" w:rsidP="00BE71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3品种走势基本相同，品种1价格浮动于5500，品种2价格浮动于4000，品种三</w:t>
      </w:r>
      <w:proofErr w:type="gramStart"/>
      <w:r>
        <w:rPr>
          <w:rFonts w:hint="eastAsia"/>
        </w:rPr>
        <w:t>3</w:t>
      </w:r>
      <w:proofErr w:type="gramEnd"/>
      <w:r>
        <w:rPr>
          <w:rFonts w:hint="eastAsia"/>
        </w:rPr>
        <w:t>价格浮动于3000；</w:t>
      </w:r>
    </w:p>
    <w:p w14:paraId="22C69A2B" w14:textId="6D10E9E2" w:rsidR="00BE711D" w:rsidRDefault="00BE711D" w:rsidP="00BE71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交易量及波动率从1到3依次减弱，判断交易活跃度1最强，3最弱；</w:t>
      </w:r>
    </w:p>
    <w:p w14:paraId="3C960DF7" w14:textId="08C1ECE3" w:rsidR="003F20C3" w:rsidRDefault="00BE711D" w:rsidP="00BF775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结合图1日度收益率</w:t>
      </w:r>
      <w:proofErr w:type="gramStart"/>
      <w:r>
        <w:rPr>
          <w:rFonts w:hint="eastAsia"/>
        </w:rPr>
        <w:t>和日度</w:t>
      </w:r>
      <w:proofErr w:type="gramEnd"/>
      <w:r>
        <w:rPr>
          <w:rFonts w:hint="eastAsia"/>
        </w:rPr>
        <w:t>K线，初步判断品种日内上涨会获得一个正收益，日内下跌获得一个负收益；</w:t>
      </w:r>
      <w:proofErr w:type="gramStart"/>
      <w:r>
        <w:rPr>
          <w:rFonts w:hint="eastAsia"/>
        </w:rPr>
        <w:t>且跟日内</w:t>
      </w:r>
      <w:proofErr w:type="gramEnd"/>
      <w:r>
        <w:rPr>
          <w:rFonts w:hint="eastAsia"/>
        </w:rPr>
        <w:t>价格波动相关。</w:t>
      </w:r>
    </w:p>
    <w:p w14:paraId="12A965DB" w14:textId="5CCADF63" w:rsidR="00BF7756" w:rsidRDefault="00BF7756" w:rsidP="00BF7756">
      <w:pPr>
        <w:pStyle w:val="4"/>
        <w:rPr>
          <w:rFonts w:hint="eastAsia"/>
        </w:rPr>
      </w:pPr>
      <w:r>
        <w:rPr>
          <w:rFonts w:hint="eastAsia"/>
        </w:rPr>
        <w:lastRenderedPageBreak/>
        <w:t>异常检测</w:t>
      </w:r>
    </w:p>
    <w:p w14:paraId="060C7C3A" w14:textId="6109C403" w:rsidR="001E4AA9" w:rsidRDefault="00BE711D" w:rsidP="001E4AA9">
      <w:pPr>
        <w:jc w:val="center"/>
      </w:pPr>
      <w:r>
        <w:rPr>
          <w:rFonts w:hint="eastAsia"/>
        </w:rPr>
        <w:t>图片3</w:t>
      </w:r>
      <w:r>
        <w:t xml:space="preserve"> </w:t>
      </w:r>
      <w:r>
        <w:rPr>
          <w:rFonts w:hint="eastAsia"/>
        </w:rPr>
        <w:t>品种1</w:t>
      </w:r>
      <w:r>
        <w:t xml:space="preserve"> </w:t>
      </w:r>
      <w:r>
        <w:rPr>
          <w:rFonts w:hint="eastAsia"/>
        </w:rPr>
        <w:t>3/10</w:t>
      </w:r>
      <w:r w:rsidR="003F20C3">
        <w:rPr>
          <w:rFonts w:hint="eastAsia"/>
        </w:rPr>
        <w:t>及3/16</w:t>
      </w:r>
      <w:r>
        <w:rPr>
          <w:rFonts w:hint="eastAsia"/>
        </w:rPr>
        <w:t>分钟K线图</w:t>
      </w:r>
    </w:p>
    <w:p w14:paraId="367D96A6" w14:textId="4EB19AB4" w:rsidR="00BE711D" w:rsidRDefault="00BE711D" w:rsidP="00BE711D">
      <w:r>
        <w:rPr>
          <w:noProof/>
        </w:rPr>
        <w:drawing>
          <wp:inline distT="0" distB="0" distL="0" distR="0" wp14:anchorId="38F424F1" wp14:editId="6FAFB38A">
            <wp:extent cx="5274310" cy="2641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CFA6" w14:textId="34C4CF77" w:rsidR="003F20C3" w:rsidRDefault="003F20C3" w:rsidP="003F20C3">
      <w:pPr>
        <w:jc w:val="center"/>
      </w:pPr>
      <w:r>
        <w:rPr>
          <w:noProof/>
        </w:rPr>
        <w:drawing>
          <wp:inline distT="0" distB="0" distL="0" distR="0" wp14:anchorId="23960B97" wp14:editId="77207F69">
            <wp:extent cx="5274310" cy="2590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C67E" w14:textId="77777777" w:rsidR="003F20C3" w:rsidRDefault="003F20C3" w:rsidP="003F20C3">
      <w:pPr>
        <w:jc w:val="center"/>
        <w:rPr>
          <w:rFonts w:hint="eastAsia"/>
        </w:rPr>
      </w:pPr>
    </w:p>
    <w:p w14:paraId="213060F9" w14:textId="77777777" w:rsidR="003F20C3" w:rsidRDefault="003F20C3" w:rsidP="00BE711D">
      <w:pPr>
        <w:rPr>
          <w:rFonts w:hint="eastAsia"/>
        </w:rPr>
      </w:pPr>
    </w:p>
    <w:p w14:paraId="69660CFE" w14:textId="53FD3032" w:rsidR="00BE711D" w:rsidRDefault="00BE711D" w:rsidP="00BE711D">
      <w:pPr>
        <w:jc w:val="center"/>
      </w:pPr>
      <w:r>
        <w:rPr>
          <w:rFonts w:hint="eastAsia"/>
        </w:rPr>
        <w:t>图片</w:t>
      </w:r>
      <w:r w:rsidR="00BF7756">
        <w:rPr>
          <w:rFonts w:hint="eastAsia"/>
        </w:rPr>
        <w:t>4</w:t>
      </w:r>
      <w:r>
        <w:t xml:space="preserve"> </w:t>
      </w:r>
      <w:r>
        <w:rPr>
          <w:rFonts w:hint="eastAsia"/>
        </w:rPr>
        <w:t>品种2</w:t>
      </w:r>
      <w:r>
        <w:t xml:space="preserve"> </w:t>
      </w:r>
      <w:r>
        <w:rPr>
          <w:rFonts w:hint="eastAsia"/>
        </w:rPr>
        <w:t>3/10</w:t>
      </w:r>
      <w:r w:rsidR="003F20C3">
        <w:rPr>
          <w:rFonts w:hint="eastAsia"/>
        </w:rPr>
        <w:t>及3/16</w:t>
      </w:r>
      <w:r>
        <w:rPr>
          <w:rFonts w:hint="eastAsia"/>
        </w:rPr>
        <w:t>分钟K线图</w:t>
      </w:r>
    </w:p>
    <w:p w14:paraId="62E63AE8" w14:textId="042D611D" w:rsidR="00BE711D" w:rsidRDefault="003F20C3" w:rsidP="00BE711D">
      <w:pPr>
        <w:jc w:val="center"/>
      </w:pPr>
      <w:r>
        <w:rPr>
          <w:noProof/>
        </w:rPr>
        <w:lastRenderedPageBreak/>
        <w:drawing>
          <wp:inline distT="0" distB="0" distL="0" distR="0" wp14:anchorId="130EC9ED" wp14:editId="342ED851">
            <wp:extent cx="5274310" cy="25825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462A" w14:textId="7AE80C4B" w:rsidR="003F20C3" w:rsidRDefault="003F20C3" w:rsidP="00BE711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2C86F1" wp14:editId="242B0E72">
            <wp:extent cx="5274310" cy="26066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9EF" w14:textId="2639EED6" w:rsidR="00BE711D" w:rsidRDefault="00BE711D" w:rsidP="00BE711D">
      <w:pPr>
        <w:jc w:val="center"/>
      </w:pPr>
      <w:r>
        <w:rPr>
          <w:rFonts w:hint="eastAsia"/>
        </w:rPr>
        <w:t>图片</w:t>
      </w:r>
      <w:r w:rsidR="00BF7756">
        <w:rPr>
          <w:rFonts w:hint="eastAsia"/>
        </w:rPr>
        <w:t>5</w:t>
      </w:r>
      <w:r>
        <w:t xml:space="preserve"> </w:t>
      </w:r>
      <w:r>
        <w:rPr>
          <w:rFonts w:hint="eastAsia"/>
        </w:rPr>
        <w:t>品种3</w:t>
      </w:r>
      <w:r>
        <w:t xml:space="preserve"> </w:t>
      </w:r>
      <w:r>
        <w:rPr>
          <w:rFonts w:hint="eastAsia"/>
        </w:rPr>
        <w:t>3/10</w:t>
      </w:r>
      <w:r w:rsidR="003F20C3">
        <w:rPr>
          <w:rFonts w:hint="eastAsia"/>
        </w:rPr>
        <w:t>及3/16</w:t>
      </w:r>
      <w:r>
        <w:rPr>
          <w:rFonts w:hint="eastAsia"/>
        </w:rPr>
        <w:t>分钟K线图</w:t>
      </w:r>
    </w:p>
    <w:p w14:paraId="09490539" w14:textId="22D5EA95" w:rsidR="00BE711D" w:rsidRDefault="003F20C3" w:rsidP="001E4AA9">
      <w:pPr>
        <w:jc w:val="center"/>
      </w:pPr>
      <w:r>
        <w:rPr>
          <w:noProof/>
        </w:rPr>
        <w:drawing>
          <wp:inline distT="0" distB="0" distL="0" distR="0" wp14:anchorId="23670E16" wp14:editId="22BB1E10">
            <wp:extent cx="5274310" cy="26066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0E54" w14:textId="5596D454" w:rsidR="003F20C3" w:rsidRDefault="003F20C3" w:rsidP="001E4AA9">
      <w:pPr>
        <w:jc w:val="center"/>
      </w:pPr>
      <w:r>
        <w:rPr>
          <w:noProof/>
        </w:rPr>
        <w:lastRenderedPageBreak/>
        <w:drawing>
          <wp:inline distT="0" distB="0" distL="0" distR="0" wp14:anchorId="22BF33CE" wp14:editId="50B547F8">
            <wp:extent cx="5274310" cy="2616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6F30" w14:textId="6637B18B" w:rsidR="003F20C3" w:rsidRDefault="003F20C3" w:rsidP="003F20C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3/10</w:t>
      </w:r>
      <w:r>
        <w:t xml:space="preserve"> </w:t>
      </w:r>
      <w:r>
        <w:rPr>
          <w:rFonts w:hint="eastAsia"/>
        </w:rPr>
        <w:t>品种1最大上涨幅度4.54%，品种2为3.68%，品种3为3.2%；</w:t>
      </w:r>
    </w:p>
    <w:p w14:paraId="01A305AE" w14:textId="6DE8D079" w:rsidR="003F20C3" w:rsidRDefault="003F20C3" w:rsidP="003F20C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3/16</w:t>
      </w:r>
      <w:r>
        <w:t xml:space="preserve"> </w:t>
      </w:r>
      <w:r>
        <w:rPr>
          <w:rFonts w:hint="eastAsia"/>
        </w:rPr>
        <w:t>品种1最大下跌幅度</w:t>
      </w:r>
      <w:r w:rsidR="00BF7756">
        <w:rPr>
          <w:rFonts w:hint="eastAsia"/>
        </w:rPr>
        <w:t>-5.69%，品种2为-4.78%，品种3为-4.15%。</w:t>
      </w:r>
    </w:p>
    <w:p w14:paraId="1792A74C" w14:textId="18FA799B" w:rsidR="00BF7756" w:rsidRDefault="00BF7756" w:rsidP="00BF7756">
      <w:pPr>
        <w:pStyle w:val="4"/>
      </w:pPr>
      <w:r>
        <w:rPr>
          <w:rFonts w:hint="eastAsia"/>
        </w:rPr>
        <w:t>收益相关性</w:t>
      </w:r>
    </w:p>
    <w:p w14:paraId="0413B109" w14:textId="57C03FA9" w:rsidR="00BF7756" w:rsidRDefault="00BF7756" w:rsidP="00BF7756">
      <w:pPr>
        <w:jc w:val="center"/>
      </w:pPr>
      <w:r>
        <w:rPr>
          <w:rFonts w:hint="eastAsia"/>
        </w:rPr>
        <w:t>图片6</w:t>
      </w:r>
      <w:r>
        <w:t xml:space="preserve"> </w:t>
      </w:r>
      <w:r>
        <w:rPr>
          <w:rFonts w:hint="eastAsia"/>
        </w:rPr>
        <w:t>品种1收益相关性</w:t>
      </w:r>
    </w:p>
    <w:p w14:paraId="05572A9D" w14:textId="708295B7" w:rsidR="00BF7756" w:rsidRDefault="00BF7756" w:rsidP="00BF77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B67D1F" wp14:editId="077E176E">
            <wp:extent cx="5274310" cy="2878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EF12" w14:textId="0B55906F" w:rsidR="00BF7756" w:rsidRDefault="00BF7756" w:rsidP="00BF7756">
      <w:pPr>
        <w:jc w:val="center"/>
      </w:pPr>
      <w:r>
        <w:rPr>
          <w:rFonts w:hint="eastAsia"/>
        </w:rPr>
        <w:t>图片7</w:t>
      </w:r>
      <w:r>
        <w:t xml:space="preserve"> </w:t>
      </w:r>
      <w:r>
        <w:rPr>
          <w:rFonts w:hint="eastAsia"/>
        </w:rPr>
        <w:t>品种2收益相关性</w:t>
      </w:r>
    </w:p>
    <w:p w14:paraId="6C92B203" w14:textId="71034A14" w:rsidR="00BF7756" w:rsidRDefault="00BF7756" w:rsidP="00BF775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3DC4EC" wp14:editId="12C8C290">
            <wp:extent cx="5274310" cy="29514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ACCB" w14:textId="5CAF9A53" w:rsidR="00BF7756" w:rsidRDefault="00BF7756" w:rsidP="00BF7756">
      <w:pPr>
        <w:jc w:val="center"/>
      </w:pPr>
      <w:r>
        <w:rPr>
          <w:rFonts w:hint="eastAsia"/>
        </w:rPr>
        <w:t>图片8</w:t>
      </w:r>
      <w:r>
        <w:t xml:space="preserve"> </w:t>
      </w:r>
      <w:r>
        <w:rPr>
          <w:rFonts w:hint="eastAsia"/>
        </w:rPr>
        <w:t>品种3收益相关性</w:t>
      </w:r>
    </w:p>
    <w:p w14:paraId="45D93F72" w14:textId="76C7A5F4" w:rsidR="00BF7756" w:rsidRDefault="00BF7756" w:rsidP="00BF77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368357" wp14:editId="4DEF5BB3">
            <wp:extent cx="5274310" cy="2825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EEC5" w14:textId="1BCF947F" w:rsidR="00BF7756" w:rsidRDefault="00BF7756" w:rsidP="00BF775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品种1</w:t>
      </w:r>
      <w:proofErr w:type="gramStart"/>
      <w:r>
        <w:rPr>
          <w:rFonts w:hint="eastAsia"/>
        </w:rPr>
        <w:t>跟目标</w:t>
      </w:r>
      <w:proofErr w:type="gramEnd"/>
      <w:r>
        <w:rPr>
          <w:rFonts w:hint="eastAsia"/>
        </w:rPr>
        <w:t>收益曲线收益相关系数为29.68%，品种2为46.5%，品种3为42%</w:t>
      </w:r>
      <w:r w:rsidR="00FB4C56">
        <w:rPr>
          <w:rFonts w:hint="eastAsia"/>
        </w:rPr>
        <w:t>；</w:t>
      </w:r>
    </w:p>
    <w:p w14:paraId="05809FB0" w14:textId="41323FFA" w:rsidR="00FB4C56" w:rsidRPr="00BF7756" w:rsidRDefault="00FB4C56" w:rsidP="00BF775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平均收益率品种1为0.11%，品种2为0.06%，品种3为0.06%，目标收益曲线为0.81%。</w:t>
      </w:r>
    </w:p>
    <w:p w14:paraId="47EB66D8" w14:textId="486FBF22" w:rsidR="00BF7756" w:rsidRDefault="00BF7756" w:rsidP="00BF7756">
      <w:pPr>
        <w:pStyle w:val="4"/>
      </w:pPr>
      <w:r>
        <w:rPr>
          <w:rFonts w:hint="eastAsia"/>
        </w:rPr>
        <w:t>波动率对比</w:t>
      </w:r>
    </w:p>
    <w:p w14:paraId="3359FF15" w14:textId="273C79BC" w:rsidR="00D41212" w:rsidRDefault="00D41212" w:rsidP="00D41212">
      <w:pPr>
        <w:jc w:val="center"/>
      </w:pPr>
      <w:r>
        <w:rPr>
          <w:rFonts w:hint="eastAsia"/>
        </w:rPr>
        <w:t>图片9</w:t>
      </w:r>
      <w:r>
        <w:t xml:space="preserve"> </w:t>
      </w:r>
      <w:r>
        <w:rPr>
          <w:rFonts w:hint="eastAsia"/>
        </w:rPr>
        <w:t>品种1波动率对比</w:t>
      </w:r>
    </w:p>
    <w:p w14:paraId="5616DEF6" w14:textId="3A1DB974" w:rsidR="00D41212" w:rsidRDefault="00D41212" w:rsidP="00D4121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606A17" wp14:editId="709822AA">
            <wp:extent cx="5274310" cy="29940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5EF9" w14:textId="1776D5FC" w:rsidR="00D41212" w:rsidRDefault="00D41212" w:rsidP="00D41212">
      <w:pPr>
        <w:jc w:val="center"/>
      </w:pPr>
      <w:r>
        <w:rPr>
          <w:rFonts w:hint="eastAsia"/>
        </w:rPr>
        <w:t>图片10</w:t>
      </w:r>
      <w:r>
        <w:t xml:space="preserve"> </w:t>
      </w:r>
      <w:r>
        <w:rPr>
          <w:rFonts w:hint="eastAsia"/>
        </w:rPr>
        <w:t>品种2波动率对比</w:t>
      </w:r>
    </w:p>
    <w:p w14:paraId="44FBF2B2" w14:textId="65C4B8DA" w:rsidR="00D41212" w:rsidRDefault="00D41212" w:rsidP="00D412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F45D7C" wp14:editId="04A7EE43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0BB" w14:textId="396C43C7" w:rsidR="00D41212" w:rsidRDefault="00D41212" w:rsidP="00D41212">
      <w:pPr>
        <w:jc w:val="center"/>
      </w:pPr>
      <w:r>
        <w:rPr>
          <w:rFonts w:hint="eastAsia"/>
        </w:rPr>
        <w:t>图片11</w:t>
      </w:r>
      <w:r>
        <w:t xml:space="preserve"> </w:t>
      </w:r>
      <w:r>
        <w:rPr>
          <w:rFonts w:hint="eastAsia"/>
        </w:rPr>
        <w:t>品种3波动率对比</w:t>
      </w:r>
    </w:p>
    <w:p w14:paraId="0970EF0E" w14:textId="43618ADD" w:rsidR="00D41212" w:rsidRDefault="00FB4C56" w:rsidP="00D4121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1913E9" wp14:editId="0C2FAF33">
            <wp:extent cx="5274310" cy="28365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5FE9" w14:textId="15F2DF5B" w:rsidR="00BF7756" w:rsidRPr="00BF7756" w:rsidRDefault="00FB4C56" w:rsidP="00FB4C5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品种1平均波动率为0.37%，品种2为0.24%，品种3为0.19%，目标收益曲线波动率为1.26%。</w:t>
      </w:r>
    </w:p>
    <w:p w14:paraId="598EF266" w14:textId="70F55607" w:rsidR="00313752" w:rsidRDefault="00313752" w:rsidP="000B67DD">
      <w:pPr>
        <w:pStyle w:val="3"/>
      </w:pPr>
      <w:r>
        <w:rPr>
          <w:rFonts w:hint="eastAsia"/>
        </w:rPr>
        <w:t>评分公式</w:t>
      </w:r>
    </w:p>
    <w:p w14:paraId="7BA725EB" w14:textId="560A1076" w:rsidR="00392A78" w:rsidRDefault="00392A78" w:rsidP="00392A78">
      <w:pPr>
        <w:pStyle w:val="4"/>
      </w:pPr>
      <w:r>
        <w:rPr>
          <w:rFonts w:hint="eastAsia"/>
        </w:rPr>
        <w:t>公式</w:t>
      </w:r>
    </w:p>
    <w:p w14:paraId="5B265735" w14:textId="643FDD48" w:rsidR="00392A78" w:rsidRDefault="00175721" w:rsidP="00392A78">
      <w:r>
        <w:rPr>
          <w:rFonts w:hint="eastAsia"/>
        </w:rPr>
        <w:t>Score</w:t>
      </w:r>
      <w:r>
        <w:t>=</w:t>
      </w:r>
      <w:r>
        <w:rPr>
          <w:rFonts w:hint="eastAsia"/>
        </w:rPr>
        <w:t>主观评价（依据基本面，价格K线+成交量</w:t>
      </w:r>
      <w:proofErr w:type="gramStart"/>
      <w:r>
        <w:rPr>
          <w:rFonts w:hint="eastAsia"/>
        </w:rPr>
        <w:t>分钟线</w:t>
      </w:r>
      <w:proofErr w:type="gramEnd"/>
      <w:r>
        <w:rPr>
          <w:rFonts w:hint="eastAsia"/>
        </w:rPr>
        <w:t>+成交频率）*0.45+收益率相关性*0.2+波动率得分*0.35</w:t>
      </w:r>
    </w:p>
    <w:p w14:paraId="27E5B2A0" w14:textId="77777777" w:rsidR="00175721" w:rsidRDefault="00175721" w:rsidP="00392A78">
      <w:pPr>
        <w:rPr>
          <w:rFonts w:hint="eastAsia"/>
        </w:rPr>
      </w:pPr>
    </w:p>
    <w:p w14:paraId="144480DA" w14:textId="3E3E1809" w:rsidR="00175721" w:rsidRDefault="00175721" w:rsidP="00392A78">
      <w:pPr>
        <w:rPr>
          <w:rFonts w:hint="eastAsia"/>
        </w:rPr>
      </w:pPr>
      <w:r>
        <w:rPr>
          <w:rFonts w:hint="eastAsia"/>
        </w:rPr>
        <w:t>注：异常点观测判断已包括到主观平价中。</w:t>
      </w:r>
    </w:p>
    <w:p w14:paraId="4D2574D1" w14:textId="650D809B" w:rsidR="00392A78" w:rsidRDefault="00392A78" w:rsidP="00392A78">
      <w:pPr>
        <w:pStyle w:val="4"/>
      </w:pPr>
      <w:r>
        <w:rPr>
          <w:rFonts w:hint="eastAsia"/>
        </w:rPr>
        <w:t>评分</w:t>
      </w:r>
    </w:p>
    <w:p w14:paraId="520BA109" w14:textId="2734D0F6" w:rsidR="00392A78" w:rsidRDefault="00175721" w:rsidP="00392A78">
      <w:r>
        <w:rPr>
          <w:rFonts w:hint="eastAsia"/>
        </w:rPr>
        <w:t>品种1=</w:t>
      </w:r>
      <w:r w:rsidR="00D452F3">
        <w:rPr>
          <w:rFonts w:hint="eastAsia"/>
        </w:rPr>
        <w:t>40*0.45+</w:t>
      </w:r>
      <w:r w:rsidR="00222609">
        <w:rPr>
          <w:rFonts w:hint="eastAsia"/>
        </w:rPr>
        <w:t>25</w:t>
      </w:r>
      <w:r w:rsidR="00D452F3">
        <w:rPr>
          <w:rFonts w:hint="eastAsia"/>
        </w:rPr>
        <w:t>*0.2+46*0.35=39.1</w:t>
      </w:r>
    </w:p>
    <w:p w14:paraId="12AC2AD3" w14:textId="211D9A1B" w:rsidR="00D452F3" w:rsidRDefault="00D452F3" w:rsidP="00392A78">
      <w:r>
        <w:rPr>
          <w:rFonts w:hint="eastAsia"/>
        </w:rPr>
        <w:t>品种2=35*0.45+39*0.2+30*0.35=36.8</w:t>
      </w:r>
    </w:p>
    <w:p w14:paraId="4F87BDB9" w14:textId="48B3C45A" w:rsidR="00D452F3" w:rsidRDefault="00D452F3" w:rsidP="00392A78">
      <w:pPr>
        <w:rPr>
          <w:rFonts w:hint="eastAsia"/>
        </w:rPr>
      </w:pPr>
      <w:r>
        <w:rPr>
          <w:rFonts w:hint="eastAsia"/>
        </w:rPr>
        <w:t>品种3=25*0.45+36*0.2+24*0.35=32.3</w:t>
      </w:r>
    </w:p>
    <w:p w14:paraId="50F88E2C" w14:textId="76BA52F5" w:rsidR="00392A78" w:rsidRPr="00392A78" w:rsidRDefault="00392A78" w:rsidP="00392A78">
      <w:pPr>
        <w:pStyle w:val="3"/>
        <w:rPr>
          <w:rFonts w:hint="eastAsia"/>
        </w:rPr>
      </w:pPr>
      <w:r>
        <w:rPr>
          <w:rFonts w:hint="eastAsia"/>
        </w:rPr>
        <w:t>结论</w:t>
      </w:r>
    </w:p>
    <w:p w14:paraId="7152025B" w14:textId="26F1BE7F" w:rsidR="00FD1E40" w:rsidRDefault="00D452F3" w:rsidP="00D452F3">
      <w:pPr>
        <w:rPr>
          <w:rFonts w:hint="eastAsia"/>
        </w:rPr>
      </w:pPr>
      <w:r>
        <w:rPr>
          <w:rFonts w:hint="eastAsia"/>
        </w:rPr>
        <w:t>根据3品种得分，猜测收益曲线</w:t>
      </w:r>
      <w:r w:rsidR="00F02811">
        <w:rPr>
          <w:rFonts w:hint="eastAsia"/>
        </w:rPr>
        <w:t>最</w:t>
      </w:r>
      <w:bookmarkStart w:id="0" w:name="_GoBack"/>
      <w:bookmarkEnd w:id="0"/>
      <w:r>
        <w:rPr>
          <w:rFonts w:hint="eastAsia"/>
        </w:rPr>
        <w:t>可能交易品种为1。</w:t>
      </w:r>
    </w:p>
    <w:sectPr w:rsidR="00FD1E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23B0"/>
    <w:multiLevelType w:val="hybridMultilevel"/>
    <w:tmpl w:val="882679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F17B93"/>
    <w:multiLevelType w:val="hybridMultilevel"/>
    <w:tmpl w:val="15D266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B2B4223"/>
    <w:multiLevelType w:val="hybridMultilevel"/>
    <w:tmpl w:val="19BE04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8F4182"/>
    <w:multiLevelType w:val="hybridMultilevel"/>
    <w:tmpl w:val="70283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60180A"/>
    <w:multiLevelType w:val="hybridMultilevel"/>
    <w:tmpl w:val="68200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8334E5"/>
    <w:multiLevelType w:val="hybridMultilevel"/>
    <w:tmpl w:val="EF4019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0C2C08"/>
    <w:multiLevelType w:val="hybridMultilevel"/>
    <w:tmpl w:val="70283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9C2828"/>
    <w:multiLevelType w:val="hybridMultilevel"/>
    <w:tmpl w:val="38C09C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AC"/>
    <w:rsid w:val="000752D4"/>
    <w:rsid w:val="000B67DD"/>
    <w:rsid w:val="00151D0E"/>
    <w:rsid w:val="00175721"/>
    <w:rsid w:val="001E4AA9"/>
    <w:rsid w:val="00222609"/>
    <w:rsid w:val="003029AC"/>
    <w:rsid w:val="00313752"/>
    <w:rsid w:val="00392A78"/>
    <w:rsid w:val="003F20C3"/>
    <w:rsid w:val="00550C2F"/>
    <w:rsid w:val="005F33BA"/>
    <w:rsid w:val="00675FDF"/>
    <w:rsid w:val="007516C2"/>
    <w:rsid w:val="008E29B6"/>
    <w:rsid w:val="009F7199"/>
    <w:rsid w:val="00BE711D"/>
    <w:rsid w:val="00BF7756"/>
    <w:rsid w:val="00CB3B8B"/>
    <w:rsid w:val="00D41212"/>
    <w:rsid w:val="00D452F3"/>
    <w:rsid w:val="00F02811"/>
    <w:rsid w:val="00F12D79"/>
    <w:rsid w:val="00F47990"/>
    <w:rsid w:val="00FB4C56"/>
    <w:rsid w:val="00FD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19D8"/>
  <w15:chartTrackingRefBased/>
  <w15:docId w15:val="{2365E371-4CC8-4DC0-A22E-35B3EC88C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67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67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67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1D0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B67D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0B67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67D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F775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7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13</cp:revision>
  <dcterms:created xsi:type="dcterms:W3CDTF">2020-07-14T11:33:00Z</dcterms:created>
  <dcterms:modified xsi:type="dcterms:W3CDTF">2020-07-15T14:30:00Z</dcterms:modified>
</cp:coreProperties>
</file>