
<file path=[Content_Types].xml><?xml version="1.0" encoding="utf-8"?>
<Types xmlns="http://schemas.openxmlformats.org/package/2006/content-types">
  <Default Extension="png" ContentType="image/png"/>
  <Default Extension="gif" ContentType="image/gi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60"/>
          <w:szCs w:val="6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60"/>
          <w:szCs w:val="6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60"/>
          <w:szCs w:val="60"/>
          <w:rFonts w:ascii="맑은 고딕" w:eastAsia="Times New Roman" w:hAnsi="Times New Roman" w:hint="default"/>
        </w:rPr>
        <w:t>통신시스템</w:t>
      </w: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60"/>
          <w:szCs w:val="6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60"/>
          <w:szCs w:val="60"/>
          <w:rFonts w:ascii="맑은 고딕" w:eastAsia="Times New Roman" w:hAnsi="Times New Roman" w:hint="default"/>
        </w:rPr>
        <w:t xml:space="preserve">중간 보고서</w:t>
      </w: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righ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righ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20132163 유종선</w:t>
      </w:r>
    </w:p>
    <w:p>
      <w:pPr>
        <w:numPr>
          <w:ilvl w:val="0"/>
          <w:numId w:val="0"/>
        </w:numPr>
        <w:jc w:val="righ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20160594 진해원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autoSpaceDE w:val="1"/>
        <w:autoSpaceDN w:val="1"/>
      </w:pPr>
      <w:r>
        <w:br w:type="page"/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40"/>
          <w:szCs w:val="4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40"/>
          <w:szCs w:val="40"/>
          <w:rFonts w:ascii="맑은 고딕" w:eastAsia="Times New Roman" w:hAnsi="Times New Roman" w:hint="default"/>
        </w:rPr>
        <w:t xml:space="preserve">1. 프로젝트 목표 </w:t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아날로그 변조신호(AM,FM,PM)의 특징 분석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40"/>
          <w:szCs w:val="4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40"/>
          <w:szCs w:val="40"/>
          <w:rFonts w:ascii="맑은 고딕" w:eastAsia="Times New Roman" w:hAnsi="Times New Roman" w:hint="default"/>
        </w:rPr>
        <w:t xml:space="preserve">2. AM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30"/>
          <w:szCs w:val="30"/>
          <w:rFonts w:ascii="맑은 고딕" w:eastAsia="Times New Roman" w:hAnsi="Times New Roman" w:hint="default"/>
        </w:rPr>
        <w:t xml:space="preserve">1) DSB-SC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DSB-SC(Double Side Band-Suppressed Carrier)는 피변조파에 반송파가 포함되지 않는 진폭변조방</w:t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식이다. 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3476625" cy="485775"/>
            <wp:effectExtent l="19050" t="0" r="9525" b="0"/>
            <wp:docPr id="1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yjsun/AppData/Roaming/PolarisOffice/ETemp/1244_11172688/imag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48641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라고 한다면 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DSB-SC 변조신호는 아래와 같이 표현할 수 있다.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2667000" cy="600075"/>
            <wp:effectExtent l="19050" t="0" r="0" b="0"/>
            <wp:docPr id="11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yjsun/AppData/Roaming/PolarisOffice/ETemp/1244_11172688/image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635" cy="60071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t xml:space="preserve"> 가. DSB-SC의 송신시스템  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-위에 있는 식을 사용한 DSB-SC의 송신 시스템의 구조</w:t>
      </w: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3028950" cy="1200150"/>
            <wp:effectExtent l="19050" t="0" r="0" b="0"/>
            <wp:docPr id="12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yjsun/AppData/Roaming/PolarisOffice/ETemp/1244_11172688/image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1200785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-DSB-SC 변조된 신호의 파형 변화 ( 시간 축 )</w:t>
      </w: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4593590" cy="1191260"/>
            <wp:effectExtent l="19050" t="0" r="0" b="0"/>
            <wp:docPr id="1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yjsun/AppData/Roaming/PolarisOffice/ETemp/1244_11172688/image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4225" cy="1191895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ab/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ab/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 message signal </w:t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ab/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ab/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   carrier </w:t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ab/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      modulated signal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-DSB-SC의 변조된 신호의 파형 변화 ( 주파수 축 )</w:t>
      </w: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4349115" cy="1042670"/>
            <wp:effectExtent l="19050" t="0" r="0" b="0"/>
            <wp:docPr id="1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yjsun/AppData/Roaming/PolarisOffice/ETemp/1244_11172688/image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1043305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ab/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ab/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 message signal</w:t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ab/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ab/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ab/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  modulated signal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t xml:space="preserve">나. DSB-SC의 수신시스템 (동기검파)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DSB-SC는 복조로 동기 검파를 사용한다. 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동기 검파는 수신 신호에서 반송파의 주파수와 위상을 추출하여 복조하는 방식으로 송신기의 반</w:t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송파와 수신기의 반송파의 주파수 및 위상이 정확하게 일치해야 한다. 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동기 검파를 사용하는 복조기에서 변조기에서 사용한 주파수와 동일한 정현파 신호를 발생시킬 </w:t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수 있는 Local Oscillator 및 동기 회로를 갖추어야 한다.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위의 DSB-SC의 변조된 신호에 정현파를 곱하고 Fourier Transform 시키면, 아래의 식으로 나온다. 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3409950" cy="647700"/>
            <wp:effectExtent l="19050" t="0" r="0" b="0"/>
            <wp:docPr id="15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yjsun/AppData/Roaming/PolarisOffice/ETemp/1244_11172688/image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648335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위의 식을 자세히 보면 x(t)/2 가 보일 것이다. 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변조된 신호에 정현파를 곱한 새로운 signal을 Filter를 통과시키면 원래의 신호를 얻을 수 있다. 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-위에 있는 식을 사용한 DSB-SC의 수신 시스템의 구조</w:t>
      </w: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3143250" cy="1247775"/>
            <wp:effectExtent l="19050" t="0" r="0" b="0"/>
            <wp:docPr id="16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yjsun/AppData/Roaming/PolarisOffice/ETemp/1244_11172688/image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885" cy="124841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이 과정에서 들어가는 Local Oscillator를 통해 </w:t>
      </w: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-DSB-SC 수신시스템에서의 파형 변화 ( 시간 축 )</w:t>
      </w: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3913505" cy="1494790"/>
            <wp:effectExtent l="19050" t="0" r="0" b="0"/>
            <wp:docPr id="1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yjsun/AppData/Roaming/PolarisOffice/ETemp/1244_11172688/image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1495425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ab/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ab/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   수신된 signal</w:t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ab/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     정현파 곱한 signal     (1/2)*message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-DSB-SC의 수신시스템에서의 파형 변화 ( 주파수 축 )</w:t>
      </w: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2847975" cy="1447800"/>
            <wp:effectExtent l="19050" t="0" r="9525" b="0"/>
            <wp:docPr id="18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yjsun/AppData/Roaming/PolarisOffice/ETemp/1244_11172688/image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1448435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t xml:space="preserve">다. MATLAB 코드 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362575" cy="3952875"/>
            <wp:effectExtent l="19050" t="0" r="9525" b="0"/>
            <wp:docPr id="1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yjsun/AppData/Roaming/PolarisOffice/ETemp/1244_11172688/image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395351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724525" cy="3762375"/>
            <wp:effectExtent l="19050" t="0" r="9525" b="0"/>
            <wp:docPr id="2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yjsun/AppData/Roaming/PolarisOffice/ETemp/1244_11172688/image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76301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724525" cy="3086100"/>
            <wp:effectExtent l="19050" t="0" r="9525" b="0"/>
            <wp:docPr id="23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yjsun/AppData/Roaming/PolarisOffice/ETemp/1244_11172688/image1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86735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143500" cy="2571750"/>
            <wp:effectExtent l="19050" t="0" r="0" b="0"/>
            <wp:docPr id="2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yjsun/AppData/Roaming/PolarisOffice/ETemp/1244_11172688/image1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2572385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t xml:space="preserve">라. MATLAB GUI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-Figure 1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305425" cy="3981450"/>
            <wp:effectExtent l="19050" t="0" r="9525" b="0"/>
            <wp:docPr id="25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yjsun/AppData/Roaming/PolarisOffice/ETemp/1244_11172688/image1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3982085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-Figure 2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305425" cy="3990975"/>
            <wp:effectExtent l="19050" t="0" r="9525" b="0"/>
            <wp:docPr id="26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yjsun/AppData/Roaming/PolarisOffice/ETemp/1244_11172688/image1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399161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-Figure 3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305425" cy="3990975"/>
            <wp:effectExtent l="19050" t="0" r="9525" b="0"/>
            <wp:docPr id="27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yjsun/AppData/Roaming/PolarisOffice/ETemp/1244_11172688/image1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399161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-Figure 4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286375" cy="3952875"/>
            <wp:effectExtent l="19050" t="0" r="9525" b="0"/>
            <wp:docPr id="28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yjsun/AppData/Roaming/PolarisOffice/ETemp/1244_11172688/image1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395351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맑은 고딕" w:eastAsia="Times New Roman" w:hAnsi="Times New Roman" w:hint="default"/>
        </w:rPr>
        <w:autoSpaceDE w:val="1"/>
        <w:autoSpaceDN w:val="1"/>
      </w:pPr>
      <w:r>
        <w:br w:type="page"/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30"/>
          <w:szCs w:val="30"/>
          <w:rFonts w:ascii="맑은 고딕" w:eastAsia="Times New Roman" w:hAnsi="Times New Roman" w:hint="default"/>
        </w:rPr>
        <w:t xml:space="preserve">2) SSB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피변조파의 스펙트럼에서 Upper 또는 Lower 측파대만을 이용해서 전송하는 방식이다.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DSB-SC변조는 대역폭을 2w의 넓은 대역폭을 차지한다.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이것을 보완하고자 SSB 변조는 2W </w:t>
      </w:r>
      <w:r>
        <w:rPr>
          <w:color w:val="auto"/>
          <w:position w:val="0"/>
          <w:sz w:val="20"/>
          <w:szCs w:val="20"/>
          <w:rFonts w:ascii="Wingdings" w:eastAsia="Times New Roman" w:hAnsi="Times New Roman" w:hint="default"/>
        </w:rPr>
        <w:t>ð</w:t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W 의 대역폭만 사용하기에 대역폭을 절약할 수 있다.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SSB Modulation에는 Hilbert 변환을 이용할 수 있고, Filter를 이용할 수 있다.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Hilbert 변환 이용하였을 경우 아래와 같은 식으로 표현될 수 있다.</w:t>
      </w: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383540"/>
            <wp:effectExtent l="19050" t="0" r="3175" b="0"/>
            <wp:docPr id="30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yjsun/AppData/Roaming/PolarisOffice/ETemp/1244_11172688/image1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4175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( + 는 Lower side band , - 는 upper side band를 의미 ) 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t xml:space="preserve">가. SSB의 송신시스템</w:t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-SSB 송신시스템 구조 </w:t>
      </w: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3524250" cy="1552575"/>
            <wp:effectExtent l="19050" t="0" r="0" b="0"/>
            <wp:docPr id="31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yjsun/AppData/Roaming/PolarisOffice/ETemp/1244_11172688/image1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155321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 (*)위상 변환기는 아래 그림과 같은 -90'만큼 각변환시키는 Hilbert변환을 담당한다.</w:t>
      </w: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2971800" cy="1000125"/>
            <wp:effectExtent l="19050" t="0" r="0" b="0"/>
            <wp:docPr id="32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yjsun/AppData/Roaming/PolarisOffice/ETemp/1244_11172688/image2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2435" cy="100076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 (*) 따라서 위상 변화기에 의한 스펙트럼 변화는 다음 그림과 같다</w:t>
      </w: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238750" cy="2219325"/>
            <wp:effectExtent l="19050" t="0" r="0" b="0"/>
            <wp:docPr id="33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yjsun/AppData/Roaming/PolarisOffice/ETemp/1244_11172688/image2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221996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Wingdings" w:eastAsia="Times New Roman" w:hAnsi="Times New Roman" w:hint="default"/>
        </w:rPr>
        <w:t>F</w:t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 이러한 원리를 이용하여 위상변화기를 통해 SSB 변조된 신호의 스펙트럼은 아래 그림과 같다.</w:t>
      </w: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438775" cy="3248025"/>
            <wp:effectExtent l="19050" t="0" r="9525" b="0"/>
            <wp:docPr id="34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yjsun/AppData/Roaming/PolarisOffice/ETemp/1244_11172688/image2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324866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t xml:space="preserve">나. SSB의 수신시스템 ( 동기 검파 ) 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복조기 구성은 DSB-SC 복조와 마찬가지로 동기 검파 방식을 이용한다. 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-SSB 수신시스템 구조 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2581275" cy="885825"/>
            <wp:effectExtent l="19050" t="0" r="9525" b="0"/>
            <wp:docPr id="35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yjsun/AppData/Roaming/PolarisOffice/ETemp/1244_11172688/image2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88646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위의 과정을 통과하게 되면 아래와 같이 표현된다.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4772025" cy="781050"/>
            <wp:effectExtent l="19050" t="0" r="9525" b="0"/>
            <wp:docPr id="36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yjsun/AppData/Roaming/PolarisOffice/ETemp/1244_11172688/image2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781685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이때 LPF를 통과시키면 (1/2)*message를 얻을 수 있다.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t xml:space="preserve">다. SSB MATLAB 코드 </w:t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11430" cy="11430"/>
            <wp:effectExtent l="0" t="0" r="0" b="0"/>
            <wp:docPr id="37" name="그림 13" descr="https://d.adroll.com/cm/aol/out?advertisable=H6QSRTNYTVH7HE3332AG6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yjsun/AppData/Roaming/PolarisOffice/ETemp/1244_11172688/image25.gif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65" cy="12065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1430" cy="11430"/>
            <wp:effectExtent l="0" t="0" r="0" b="0"/>
            <wp:docPr id="38" name="그림 14" descr="https://d.adroll.com/cm/index/out?advertisable=H6QSRTNYTVH7HE3332AG6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/Users/yjsun/AppData/Roaming/PolarisOffice/ETemp/1244_11172688/image26.gif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65" cy="12065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1430" cy="11430"/>
            <wp:effectExtent l="0" t="0" r="0" b="0"/>
            <wp:docPr id="39" name="그림 15" descr="https://d.adroll.com/cm/n/out?advertisable=H6QSRTNYTVH7HE3332AG6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/Users/yjsun/AppData/Roaming/PolarisOffice/ETemp/1244_11172688/image25.gif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65" cy="12065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40" type="#_x0000_t75" style="position:static;width:0.7pt;height:0.7pt;z-index:251624990">
            <w10:wrap type="none"/>
            <w10:anchorlock/>
          </v:shape>
        </w:pict>
      </w:r>
      <w:r>
        <w:rPr>
          <w:sz w:val="20"/>
        </w:rPr>
        <w:drawing>
          <wp:inline distT="0" distB="0" distL="0" distR="0">
            <wp:extent cx="5734050" cy="2895600"/>
            <wp:effectExtent l="19050" t="0" r="0" b="0"/>
            <wp:docPr id="4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/Users/yjsun/AppData/Roaming/PolarisOffice/ETemp/1244_11172688/image27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896235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4019550" cy="4210050"/>
            <wp:effectExtent l="19050" t="0" r="0" b="0"/>
            <wp:docPr id="4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:/Users/yjsun/AppData/Roaming/PolarisOffice/ETemp/1244_11172688/image28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4210685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286250" cy="4229100"/>
            <wp:effectExtent l="19050" t="0" r="0" b="0"/>
            <wp:docPr id="43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:/Users/yjsun/AppData/Roaming/PolarisOffice/ETemp/1244_11172688/image29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4229735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t xml:space="preserve">라. MATLAB GUI </w:t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-Figure 1</w:t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6850" cy="3495675"/>
            <wp:effectExtent l="19050" t="0" r="0" b="0"/>
            <wp:docPr id="4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:/Users/yjsun/AppData/Roaming/PolarisOffice/ETemp/1244_11172688/image30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49631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pict>
          <v:shapetype id="_x0000_t75" coordsize="21600,21600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45" type="#_x0000_t75" style="position:static;width:0.7pt;height:0.7pt;z-index:251624995" filled="t" fillcolor="white">
            <w10:wrap type="none"/>
            <w10:anchorlock/>
          </v:shape>
        </w:pict>
      </w:r>
      <w:r>
        <w:rPr>
          <w:sz w:val="20"/>
        </w:rPr>
        <w:pict>
          <v:shapetype id="_x0000_t75" coordsize="21600,21600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46" type="#_x0000_t75" style="position:static;width:0.7pt;height:0.7pt;z-index:251624996" filled="t" fillcolor="white">
            <w10:wrap type="none"/>
            <w10:anchorlock/>
          </v:shape>
        </w:pict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-Figure 2</w:t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6850" cy="3962400"/>
            <wp:effectExtent l="19050" t="0" r="0" b="0"/>
            <wp:docPr id="47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:/Users/yjsun/AppData/Roaming/PolarisOffice/ETemp/1244_11172688/image31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963035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-Figure 3</w:t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305425" cy="3981450"/>
            <wp:effectExtent l="19050" t="0" r="9525" b="0"/>
            <wp:docPr id="4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:/Users/yjsun/AppData/Roaming/PolarisOffice/ETemp/1244_11172688/image32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3982085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-Figure 4</w:t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305425" cy="3981450"/>
            <wp:effectExtent l="19050" t="0" r="9525" b="0"/>
            <wp:docPr id="49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:/Users/yjsun/AppData/Roaming/PolarisOffice/ETemp/1244_11172688/image33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3982085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4"/>
          <w:szCs w:val="24"/>
          <w:rFonts w:ascii="굴림" w:eastAsia="굴림" w:hAnsi="굴림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40"/>
          <w:szCs w:val="40"/>
          <w:rFonts w:ascii="맑은 고딕" w:eastAsia="Times New Roman" w:hAnsi="Times New Roman" w:hint="default"/>
        </w:rPr>
        <w:autoSpaceDE w:val="1"/>
        <w:autoSpaceDN w:val="1"/>
      </w:pPr>
      <w:r>
        <w:br w:type="page"/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40"/>
          <w:szCs w:val="40"/>
          <w:rFonts w:ascii="맑은 고딕" w:eastAsia="Times New Roman" w:hAnsi="Times New Roman" w:hint="default"/>
        </w:rPr>
        <w:t xml:space="preserve">3. Angle Modulation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Angle(위상 혹은 주파수)에 정보를 전송하는 변조 방식으로 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40"/>
          <w:szCs w:val="40"/>
          <w:rFonts w:ascii="맑은 고딕" w:eastAsia="Times New Roman" w:hAnsi="Times New Roman" w:hint="default"/>
        </w:rPr>
        <w:t xml:space="preserve"> </w:t>
      </w:r>
      <w:r>
        <w:rPr>
          <w:sz w:val="20"/>
        </w:rPr>
        <w:drawing>
          <wp:inline distT="0" distB="0" distL="0" distR="0">
            <wp:extent cx="1368425" cy="153670"/>
            <wp:effectExtent l="0" t="0" r="0" b="0"/>
            <wp:docPr id="51" name="그림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:/Users/yjsun/AppData/Roaming/PolarisOffice/ETemp/1244_11172688/image34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9060" cy="154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  </w:t>
      </w:r>
      <w:r>
        <w:rPr>
          <w:sz w:val="20"/>
        </w:rPr>
        <w:drawing>
          <wp:inline distT="0" distB="0" distL="0" distR="0">
            <wp:extent cx="976630" cy="153670"/>
            <wp:effectExtent l="0" t="0" r="0" b="0"/>
            <wp:docPr id="52" name="그림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:/Users/yjsun/AppData/Roaming/PolarisOffice/ETemp/1244_11172688/image35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265" cy="154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 위 식을 보면 angle인 </w:t>
      </w:r>
      <w:r>
        <w:rPr>
          <w:sz w:val="20"/>
        </w:rPr>
        <w:drawing>
          <wp:inline distT="0" distB="0" distL="0" distR="0">
            <wp:extent cx="238760" cy="127635"/>
            <wp:effectExtent l="0" t="0" r="0" b="0"/>
            <wp:docPr id="53" name="그림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:/Users/yjsun/AppData/Roaming/PolarisOffice/ETemp/1244_11172688/image36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395" cy="1282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만 변화한다. 즉, 이 angle(위상 or 주파수) 변화를 통해 정보를 파악</w:t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할 수 있다. Angle Modulation 종류에는 PM(위상 변조), FM(주파수 변조)가 있다.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30"/>
          <w:szCs w:val="30"/>
          <w:rFonts w:ascii="맑은 고딕" w:eastAsia="Times New Roman" w:hAnsi="Times New Roman" w:hint="default"/>
        </w:rPr>
        <w:t xml:space="preserve">1) PM(Phase Modulation)</w:t>
      </w:r>
    </w:p>
    <w:p>
      <w:pPr>
        <w:numPr>
          <w:ilvl w:val="0"/>
          <w:numId w:val="0"/>
        </w:numPr>
        <w:jc w:val="both"/>
        <w:spacing w:lineRule="auto" w:line="276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 위상에 정보를 실어 전송하는 변조 방식으로,</w:t>
      </w:r>
    </w:p>
    <w:p>
      <w:pPr>
        <w:numPr>
          <w:ilvl w:val="0"/>
          <w:numId w:val="0"/>
        </w:numPr>
        <w:jc w:val="both"/>
        <w:spacing w:lineRule="auto" w:line="276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 Message signal </w:t>
      </w:r>
      <w:r>
        <w:rPr>
          <w:sz w:val="20"/>
        </w:rPr>
        <w:drawing>
          <wp:inline distT="0" distB="0" distL="0" distR="0">
            <wp:extent cx="274955" cy="127635"/>
            <wp:effectExtent l="0" t="0" r="0" b="0"/>
            <wp:docPr id="54" name="그림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:/Users/yjsun/AppData/Roaming/PolarisOffice/ETemp/1244_11172688/image37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590" cy="1282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의 진폭 변화에 따라 위상 </w:t>
      </w:r>
      <w:r>
        <w:rPr>
          <w:sz w:val="20"/>
        </w:rPr>
        <w:drawing>
          <wp:inline distT="0" distB="0" distL="0" distR="0">
            <wp:extent cx="256540" cy="153670"/>
            <wp:effectExtent l="0" t="0" r="0" b="0"/>
            <wp:docPr id="55" name="그림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:/Users/yjsun/AppData/Roaming/PolarisOffice/ETemp/1244_11172688/image38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54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를 변화시킨다.</w:t>
      </w:r>
    </w:p>
    <w:p>
      <w:pPr>
        <w:numPr>
          <w:ilvl w:val="0"/>
          <w:numId w:val="0"/>
        </w:numPr>
        <w:jc w:val="both"/>
        <w:spacing w:lineRule="auto" w:line="276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 </w:t>
      </w:r>
      <w:r>
        <w:rPr>
          <w:sz w:val="20"/>
        </w:rPr>
        <w:drawing>
          <wp:inline distT="0" distB="0" distL="0" distR="0">
            <wp:extent cx="976630" cy="153670"/>
            <wp:effectExtent l="0" t="0" r="0" b="0"/>
            <wp:docPr id="56" name="그림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:/Users/yjsun/AppData/Roaming/PolarisOffice/ETemp/1244_11172688/image35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265" cy="154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에서 </w:t>
      </w:r>
      <w:r>
        <w:rPr>
          <w:sz w:val="20"/>
        </w:rPr>
        <w:drawing>
          <wp:inline distT="0" distB="0" distL="0" distR="0">
            <wp:extent cx="805815" cy="153670"/>
            <wp:effectExtent l="0" t="0" r="0" b="0"/>
            <wp:docPr id="57" name="그림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:/Users/yjsun/AppData/Roaming/PolarisOffice/ETemp/1244_11172688/image39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154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>이므로</w:t>
      </w:r>
    </w:p>
    <w:p>
      <w:pPr>
        <w:numPr>
          <w:ilvl w:val="0"/>
          <w:numId w:val="0"/>
        </w:numPr>
        <w:jc w:val="both"/>
        <w:spacing w:lineRule="auto" w:line="276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 </w:t>
      </w:r>
      <w:r>
        <w:rPr>
          <w:sz w:val="20"/>
        </w:rPr>
        <w:drawing>
          <wp:inline distT="0" distB="0" distL="0" distR="0">
            <wp:extent cx="1513840" cy="153670"/>
            <wp:effectExtent l="0" t="0" r="0" b="0"/>
            <wp:docPr id="58" name="그림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:/Users/yjsun/AppData/Roaming/PolarisOffice/ETemp/1244_11172688/image40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4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>이다.</w:t>
      </w:r>
    </w:p>
    <w:p>
      <w:pPr>
        <w:numPr>
          <w:ilvl w:val="0"/>
          <w:numId w:val="0"/>
        </w:numPr>
        <w:jc w:val="both"/>
        <w:spacing w:lineRule="auto" w:line="276" w:before="0" w:after="0"/>
        <w:ind w:right="0" w:firstLine="0"/>
        <w:rPr>
          <w:color w:val="auto"/>
          <w:position w:val="0"/>
          <w:sz w:val="30"/>
          <w:szCs w:val="3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30"/>
          <w:szCs w:val="30"/>
          <w:rFonts w:ascii="맑은 고딕" w:eastAsia="Times New Roman" w:hAnsi="Times New Roman" w:hint="default"/>
        </w:rPr>
        <w:t xml:space="preserve">2) FM(Frequency Modulation)</w:t>
      </w:r>
    </w:p>
    <w:p>
      <w:pPr>
        <w:numPr>
          <w:ilvl w:val="0"/>
          <w:numId w:val="0"/>
        </w:numPr>
        <w:jc w:val="both"/>
        <w:spacing w:lineRule="auto" w:line="276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 주파수에 정보를 실어 전송하는 변조 방식으로,</w:t>
      </w:r>
    </w:p>
    <w:p>
      <w:pPr>
        <w:numPr>
          <w:ilvl w:val="0"/>
          <w:numId w:val="0"/>
        </w:numPr>
        <w:jc w:val="both"/>
        <w:spacing w:lineRule="auto" w:line="276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 Message signal </w:t>
      </w:r>
      <w:r>
        <w:rPr>
          <w:sz w:val="20"/>
        </w:rPr>
        <w:drawing>
          <wp:inline distT="0" distB="0" distL="0" distR="0">
            <wp:extent cx="274955" cy="127635"/>
            <wp:effectExtent l="0" t="0" r="0" b="0"/>
            <wp:docPr id="59" name="그림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:/Users/yjsun/AppData/Roaming/PolarisOffice/ETemp/1244_11172688/image37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590" cy="1282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의 진폭 변화에 따라 주파수 </w:t>
      </w:r>
      <w:r>
        <w:rPr>
          <w:sz w:val="20"/>
        </w:rPr>
        <w:drawing>
          <wp:inline distT="0" distB="0" distL="0" distR="0">
            <wp:extent cx="265430" cy="153670"/>
            <wp:effectExtent l="0" t="0" r="0" b="0"/>
            <wp:docPr id="60" name="그림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:/Users/yjsun/AppData/Roaming/PolarisOffice/ETemp/1244_11172688/image41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065" cy="154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를 변화시킨다.</w:t>
      </w:r>
    </w:p>
    <w:p>
      <w:pPr>
        <w:numPr>
          <w:ilvl w:val="0"/>
          <w:numId w:val="0"/>
        </w:numPr>
        <w:jc w:val="both"/>
        <w:spacing w:lineRule="auto" w:line="276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 </w:t>
      </w:r>
      <w:r>
        <w:rPr>
          <w:sz w:val="20"/>
        </w:rPr>
        <w:drawing>
          <wp:inline distT="0" distB="0" distL="0" distR="0">
            <wp:extent cx="976630" cy="153670"/>
            <wp:effectExtent l="0" t="0" r="0" b="0"/>
            <wp:docPr id="61" name="그림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:/Users/yjsun/AppData/Roaming/PolarisOffice/ETemp/1244_11172688/image35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265" cy="154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에서 </w:t>
      </w:r>
      <w:r>
        <w:rPr>
          <w:sz w:val="20"/>
        </w:rPr>
        <w:drawing>
          <wp:inline distT="0" distB="0" distL="0" distR="0">
            <wp:extent cx="936625" cy="153670"/>
            <wp:effectExtent l="0" t="0" r="0" b="0"/>
            <wp:docPr id="62" name="그림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:/Users/yjsun/AppData/Roaming/PolarisOffice/ETemp/1244_11172688/image42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260" cy="154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이고 </w:t>
      </w:r>
    </w:p>
    <w:p>
      <w:pPr>
        <w:numPr>
          <w:ilvl w:val="0"/>
          <w:numId w:val="0"/>
        </w:numPr>
        <w:jc w:val="both"/>
        <w:spacing w:lineRule="auto" w:line="276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 </w:t>
      </w:r>
      <w:r>
        <w:rPr>
          <w:sz w:val="20"/>
        </w:rPr>
        <w:drawing>
          <wp:inline distT="0" distB="0" distL="0" distR="0">
            <wp:extent cx="1455420" cy="344805"/>
            <wp:effectExtent l="0" t="0" r="0" b="0"/>
            <wp:docPr id="63" name="그림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:/Users/yjsun/AppData/Roaming/PolarisOffice/ETemp/1244_11172688/image43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6055" cy="3454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 이므로</w:t>
      </w:r>
    </w:p>
    <w:p>
      <w:pPr>
        <w:numPr>
          <w:ilvl w:val="0"/>
          <w:numId w:val="0"/>
        </w:numPr>
        <w:jc w:val="both"/>
        <w:spacing w:lineRule="auto" w:line="276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 </w:t>
      </w:r>
      <w:r>
        <w:rPr>
          <w:sz w:val="20"/>
        </w:rPr>
        <w:drawing>
          <wp:inline distT="0" distB="0" distL="0" distR="0">
            <wp:extent cx="1934210" cy="240665"/>
            <wp:effectExtent l="0" t="0" r="0" b="0"/>
            <wp:docPr id="64" name="그림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:/Users/yjsun/AppData/Roaming/PolarisOffice/ETemp/1244_11172688/image44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2413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>이다.</w:t>
      </w:r>
    </w:p>
    <w:p>
      <w:pPr>
        <w:numPr>
          <w:ilvl w:val="0"/>
          <w:numId w:val="0"/>
        </w:numPr>
        <w:jc w:val="both"/>
        <w:spacing w:lineRule="auto" w:line="276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76" w:before="0" w:after="0"/>
        <w:ind w:right="0" w:firstLine="0"/>
        <w:rPr>
          <w:color w:val="auto"/>
          <w:position w:val="0"/>
          <w:sz w:val="20"/>
          <w:szCs w:val="20"/>
          <w:rFonts w:ascii="Arial" w:eastAsia="Arial" w:hAnsi="Arial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Arial" w:eastAsia="Arial" w:hAnsi="Arial" w:hint="default"/>
        </w:rPr>
        <w:t xml:space="preserve">※ FM 변조식과 PM 변조식을 이용하면</w:t>
      </w:r>
    </w:p>
    <w:p>
      <w:pPr>
        <w:numPr>
          <w:ilvl w:val="0"/>
          <w:numId w:val="0"/>
        </w:numPr>
        <w:jc w:val="both"/>
        <w:spacing w:lineRule="auto" w:line="276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 </w:t>
      </w:r>
      <w:r>
        <w:rPr>
          <w:sz w:val="20"/>
        </w:rPr>
        <w:drawing>
          <wp:inline distT="0" distB="0" distL="0" distR="0">
            <wp:extent cx="2724785" cy="429260"/>
            <wp:effectExtent l="0" t="0" r="0" b="0"/>
            <wp:docPr id="65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:/Users/yjsun/AppData/Roaming/PolarisOffice/ETemp/1244_11172688/image45.gif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4298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76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 </w:t>
      </w:r>
      <w:r>
        <w:rPr>
          <w:sz w:val="20"/>
        </w:rPr>
        <w:drawing>
          <wp:inline distT="0" distB="0" distL="0" distR="0">
            <wp:extent cx="2677160" cy="343535"/>
            <wp:effectExtent l="0" t="0" r="0" b="0"/>
            <wp:docPr id="66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:/Users/yjsun/AppData/Roaming/PolarisOffice/ETemp/1244_11172688/image46.gif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3441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30"/>
          <w:szCs w:val="30"/>
          <w:rFonts w:ascii="맑은 고딕" w:eastAsia="Times New Roman" w:hAnsi="Times New Roman" w:hint="default"/>
        </w:rPr>
        <w:t xml:space="preserve"> </w:t>
      </w:r>
      <w:r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t xml:space="preserve">가. Narrowband Angle Modulation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t xml:space="preserve">     </w:t>
      </w:r>
      <w:r>
        <w:rPr>
          <w:sz w:val="20"/>
        </w:rPr>
        <w:drawing>
          <wp:inline distT="0" distB="0" distL="0" distR="0">
            <wp:extent cx="1965325" cy="194310"/>
            <wp:effectExtent l="0" t="0" r="0" b="0"/>
            <wp:docPr id="67" name="그림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:/Users/yjsun/AppData/Roaming/PolarisOffice/ETemp/1244_11172688/image47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1949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      </w:t>
      </w:r>
      <w:r>
        <w:rPr>
          <w:sz w:val="20"/>
        </w:rPr>
        <w:drawing>
          <wp:inline distT="0" distB="0" distL="0" distR="0">
            <wp:extent cx="2318385" cy="153670"/>
            <wp:effectExtent l="0" t="0" r="0" b="0"/>
            <wp:docPr id="68" name="그림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:/Users/yjsun/AppData/Roaming/PolarisOffice/ETemp/1244_11172688/image48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154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30"/>
          <w:szCs w:val="30"/>
          <w:rFonts w:ascii="맑은 고딕" w:eastAsia="Times New Roman" w:hAnsi="Times New Roman" w:hint="default"/>
        </w:rPr>
        <w:t xml:space="preserve"> </w:t>
      </w:r>
      <w:r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t xml:space="preserve">나. Narrowband Angle Modulation figure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t xml:space="preserve">    </w:t>
      </w:r>
      <w:r>
        <w:rPr>
          <w:sz w:val="20"/>
        </w:rPr>
        <w:drawing>
          <wp:inline distT="0" distB="0" distL="0" distR="0">
            <wp:extent cx="1508760" cy="5165090"/>
            <wp:effectExtent l="1828165" t="0" r="1828165" b="0"/>
            <wp:docPr id="69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:/Users/yjsun/AppData/Roaming/PolarisOffice/ETemp/1244_11172688/image49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09395" cy="51657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30"/>
          <w:szCs w:val="30"/>
          <w:rFonts w:ascii="맑은 고딕" w:eastAsia="Times New Roman" w:hAnsi="Times New Roman" w:hint="default"/>
        </w:rPr>
        <w:t xml:space="preserve"> </w:t>
      </w:r>
      <w:r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t xml:space="preserve">다. 파형</w:t>
      </w:r>
    </w:p>
    <w:p>
      <w:pPr>
        <w:numPr>
          <w:ilvl w:val="0"/>
          <w:numId w:val="0"/>
        </w:numPr>
        <w:jc w:val="both"/>
        <w:spacing w:lineRule="auto" w:line="408" w:before="0" w:after="0"/>
        <w:ind w:right="0" w:firstLine="0"/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3820795" cy="996950"/>
            <wp:effectExtent l="0" t="0" r="0" b="0"/>
            <wp:docPr id="70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:/Users/yjsun/AppData/Roaming/PolarisOffice/ETemp/1244_11172688/image50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1430" cy="9975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444" w:before="0" w:after="0"/>
        <w:ind w:right="0" w:firstLine="0"/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                   Message signal </w:t>
      </w:r>
      <w:r>
        <w:rPr>
          <w:sz w:val="20"/>
        </w:rPr>
        <w:drawing>
          <wp:inline distT="0" distB="0" distL="0" distR="0">
            <wp:extent cx="274955" cy="127635"/>
            <wp:effectExtent l="0" t="0" r="0" b="0"/>
            <wp:docPr id="71" name="그림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:/Users/yjsun/AppData/Roaming/PolarisOffice/ETemp/1244_11172688/image51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590" cy="1282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76" w:before="0" w:after="0"/>
        <w:ind w:right="0" w:firstLine="0"/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3931285" cy="996315"/>
            <wp:effectExtent l="0" t="0" r="0" b="0"/>
            <wp:docPr id="72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:/Users/yjsun/AppData/Roaming/PolarisOffice/ETemp/1244_11172688/image52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9969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76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                   Unmodulated carrier</w:t>
      </w:r>
    </w:p>
    <w:p>
      <w:pPr>
        <w:numPr>
          <w:ilvl w:val="0"/>
          <w:numId w:val="0"/>
        </w:numPr>
        <w:jc w:val="both"/>
        <w:spacing w:lineRule="auto" w:line="252" w:before="0" w:after="0"/>
        <w:ind w:right="0" w:firstLine="0"/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3868420" cy="1028700"/>
            <wp:effectExtent l="0" t="0" r="0" b="0"/>
            <wp:docPr id="73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:/Users/yjsun/AppData/Roaming/PolarisOffice/ETemp/1244_11172688/image53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10293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2" w:before="0" w:after="0"/>
        <w:ind w:right="0" w:firstLine="0"/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                         PM 파형</w:t>
      </w:r>
    </w:p>
    <w:p>
      <w:pPr>
        <w:numPr>
          <w:ilvl w:val="0"/>
          <w:numId w:val="0"/>
        </w:numPr>
        <w:jc w:val="both"/>
        <w:spacing w:lineRule="auto" w:line="252" w:before="0" w:after="0"/>
        <w:ind w:right="0" w:firstLine="0"/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3883660" cy="949325"/>
            <wp:effectExtent l="0" t="0" r="0" b="0"/>
            <wp:docPr id="74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:/Users/yjsun/AppData/Roaming/PolarisOffice/ETemp/1244_11172688/image54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4295" cy="9499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2" w:before="0" w:after="0"/>
        <w:ind w:right="0" w:firstLine="0"/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                         FM 파형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30"/>
          <w:szCs w:val="30"/>
          <w:rFonts w:ascii="맑은 고딕" w:eastAsia="Times New Roman" w:hAnsi="Times New Roman" w:hint="default"/>
        </w:rPr>
        <w:t xml:space="preserve"> </w:t>
      </w:r>
      <w:r>
        <w:rPr>
          <w:color w:val="auto"/>
          <w:position w:val="0"/>
          <w:sz w:val="26"/>
          <w:szCs w:val="26"/>
          <w:rFonts w:ascii="맑은 고딕" w:eastAsia="Times New Roman" w:hAnsi="Times New Roman" w:hint="default"/>
        </w:rPr>
        <w:t xml:space="preserve">라. MATLAB 코드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>clear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t = linspace(0, 2e-7, 2000+1); dt = t(2) - t(1);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ts = dt; fs = 1/ts; ws = 2*pi*fs;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A = 1; fc=1e8; wc = 2*8*fc; %반송파발생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Am = 1; fm = fc/10; wm = 2*pi*fm; s = Am*cos(wm*t); %Message signal발생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Kf = wc/2; x1 = A*cos(wc*t + Am*Kf/wm*sin(wm*t)); %FM변조신호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Kp = wc/2; x2 = A*cos(wc*t + Am*Kp/wm*cos(wm*t)); %PM변조신호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BW = ws/2; w = linspace(-BW, BW, length(t)); dw = w(2) - w(1);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F = fftshift(fft(x1))/fs; FT = abs(F); FT2 = dw*FT;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Fp = fftshift(fft(x2))/fs; FTp = abs(Fp); FT3 = dw*FTp;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figure(1); 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plot(t, s); title('Message signal');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>figure(2);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plot(t, A.*cos(wc*t)); title('반송파신호');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>figure(3);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>subplot(221);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plot(t, x1); title('FM변조신호');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subplot(222); 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plot(t, x2); title('PM변조신호');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subplot(223); 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plot(w, FT2); title('FM변조스펙트럼');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>axis([min(w),max(w),min(FT2),max(FT2)]);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subplot(224); 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plot(w, FT3); title('PM변조스펙트럼');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>axis([min(w),max(w),min(FT3),max(FT3)]);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-Figure 1-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3635375" cy="3284855"/>
            <wp:effectExtent l="0" t="0" r="0" b="0"/>
            <wp:docPr id="95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:/Users/yjsun/AppData/Roaming/PolarisOffice/ETemp/1244_11172688/fImage938449541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32854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-Figure 2-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3625850" cy="3304540"/>
            <wp:effectExtent l="0" t="0" r="0" b="0"/>
            <wp:docPr id="96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:/Users/yjsun/AppData/Roaming/PolarisOffice/ETemp/1244_11172688/fImage149336968467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33051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t xml:space="preserve">-Figure 3-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Times New Roman" w:hAnsi="Times New Roman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349875" cy="4699635"/>
            <wp:effectExtent l="0" t="0" r="0" b="0"/>
            <wp:docPr id="101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:/Users/yjsun/AppData/Roaming/PolarisOffice/ETemp/1244_11172688/fImage1518581016334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47002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:pgSz w:w="11906" w:h="16838"/>
      <w:pgMar w:top="1701" w:left="1440" w:bottom="1440" w:right="144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굴림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inherit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Arial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2F000000"/>
    <w:tmpl w:val="1F0033C2"/>
    <w:lvl w:ilvl="0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"/>
    </w:lvl>
    <w:lvl w:ilvl="1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4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4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1">
    <w:multiLevelType w:val="hybridMultilevel"/>
    <w:nsid w:val="2F000001"/>
    <w:tmpl w:val="1F002570"/>
    <w:lvl w:ilvl="0">
      <w:lvlJc w:val="left"/>
      <w:numFmt w:val="bullet"/>
      <w:start w:val="1"/>
      <w:suff w:val="tab"/>
      <w:pPr>
        <w:ind w:left="1595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"/>
    </w:lvl>
    <w:lvl w:ilvl="1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2">
    <w:multiLevelType w:val="hybridMultilevel"/>
    <w:nsid w:val="2F000002"/>
    <w:tmpl w:val="1F001EB6"/>
    <w:lvl w:ilvl="0">
      <w:lvlJc w:val="left"/>
      <w:numFmt w:val="bullet"/>
      <w:start w:val="1"/>
      <w:suff w:val="tab"/>
      <w:pPr>
        <w:ind w:left="1595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"/>
    </w:lvl>
    <w:lvl w:ilvl="1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3">
    <w:multiLevelType w:val="hybridMultilevel"/>
    <w:nsid w:val="2F000003"/>
    <w:tmpl w:val="1F00166B"/>
    <w:lvl w:ilvl="0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"/>
    </w:lvl>
    <w:lvl w:ilvl="1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4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4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4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5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5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4">
    <w:multiLevelType w:val="hybridMultilevel"/>
    <w:nsid w:val="2F000004"/>
    <w:tmpl w:val="1F003957"/>
    <w:lvl w:ilvl="0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"/>
    </w:lvl>
    <w:lvl w:ilvl="1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widowControl/>
        <w:wordWrap/>
      </w:pPr>
    </w:pPrDefault>
    <w:rPrDefault>
      <w:rPr>
        <w:rFonts w:ascii="맑은 고딕" w:eastAsia="Times New Roman" w:hAnsi="맑은 고딕"/>
        <w:shd w:val="clear"/>
        <w:sz w:val="20"/>
        <w:szCs w:val="20"/>
        <w:w w:val="100"/>
      </w:rPr>
    </w:rPrDefault>
  </w:docDefaults>
  <w:style w:default="1" w:styleId="PO1" w:type="paragraph">
    <w:name w:val="Normal"/>
    <w:qFormat/>
    <w:uiPriority w:val="1"/>
    <w:pPr>
      <w:autoSpaceDE w:val="0"/>
      <w:autoSpaceDN w:val="0"/>
      <w:jc w:val="both"/>
      <w:widowControl/>
      <w:wordWrap/>
    </w:p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qFormat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qFormat/>
    <w:uiPriority w:val="5"/>
    <w:pPr>
      <w:autoSpaceDE w:val="1"/>
      <w:autoSpaceDN w:val="1"/>
      <w:jc w:val="both"/>
      <w:widowControl/>
      <w:wordWrap/>
    </w:pPr>
  </w:style>
  <w:style w:styleId="PO6" w:type="paragraph">
    <w:name w:val="Title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qFormat/>
    <w:uiPriority w:val="8"/>
    <w:pPr>
      <w:autoSpaceDE w:val="1"/>
      <w:autoSpaceDN w:val="1"/>
      <w:jc w:val="both"/>
      <w:widowControl/>
      <w:wordWrap/>
    </w:pPr>
  </w:style>
  <w:style w:styleId="PO9" w:type="paragraph">
    <w:name w:val="heading 3"/>
    <w:qFormat/>
    <w:uiPriority w:val="9"/>
    <w:pPr>
      <w:autoSpaceDE w:val="1"/>
      <w:autoSpaceDN w:val="1"/>
      <w:ind w:left="1000" w:hanging="400"/>
      <w:jc w:val="both"/>
      <w:widowControl/>
      <w:wordWrap/>
    </w:pPr>
  </w:style>
  <w:style w:styleId="PO10" w:type="paragraph">
    <w:name w:val="heading 4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1" w:type="paragraph">
    <w:name w:val="heading 5"/>
    <w:qFormat/>
    <w:uiPriority w:val="11"/>
    <w:pPr>
      <w:autoSpaceDE w:val="1"/>
      <w:autoSpaceDN w:val="1"/>
      <w:ind w:left="1400" w:hanging="400"/>
      <w:jc w:val="both"/>
      <w:widowControl/>
      <w:wordWrap/>
    </w:pPr>
  </w:style>
  <w:style w:styleId="PO12" w:type="paragraph">
    <w:name w:val="heading 6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3" w:type="paragraph">
    <w:name w:val="heading 7"/>
    <w:qFormat/>
    <w:uiPriority w:val="13"/>
    <w:pPr>
      <w:autoSpaceDE w:val="1"/>
      <w:autoSpaceDN w:val="1"/>
      <w:ind w:left="1800" w:hanging="400"/>
      <w:jc w:val="both"/>
      <w:widowControl/>
      <w:wordWrap/>
    </w:pPr>
  </w:style>
  <w:style w:styleId="PO14" w:type="paragraph">
    <w:name w:val="heading 8"/>
    <w:qFormat/>
    <w:uiPriority w:val="14"/>
    <w:pPr>
      <w:autoSpaceDE w:val="1"/>
      <w:autoSpaceDN w:val="1"/>
      <w:ind w:left="2000" w:hanging="400"/>
      <w:jc w:val="both"/>
      <w:widowControl/>
      <w:wordWrap/>
    </w:pPr>
  </w:style>
  <w:style w:styleId="PO15" w:type="paragraph">
    <w:name w:val="heading 9"/>
    <w:qFormat/>
    <w:uiPriority w:val="15"/>
    <w:pPr>
      <w:autoSpaceDE w:val="1"/>
      <w:autoSpaceDN w:val="1"/>
      <w:ind w:left="2200" w:hanging="400"/>
      <w:jc w:val="both"/>
      <w:widowControl/>
      <w:wordWrap/>
    </w:pPr>
  </w:style>
  <w:style w:styleId="PO16" w:type="paragraph">
    <w:name w:val="Subtitle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 w:color="000000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 w:color="000000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 w:color="000000"/>
      <w:sz w:val="20"/>
      <w:szCs w:val="20"/>
      <w:w w:val="100"/>
    </w:rPr>
  </w:style>
  <w:style w:styleId="PO20" w:type="character">
    <w:name w:val="Strong"/>
    <w:basedOn w:val="PO2"/>
    <w:qFormat/>
    <w:uiPriority w:val="20"/>
    <w:rPr>
      <w:b/>
      <w:shd w:val="clear" w:color="000000"/>
      <w:sz w:val="20"/>
      <w:szCs w:val="20"/>
      <w:w w:val="100"/>
    </w:rPr>
  </w:style>
  <w:style w:styleId="PO21" w:type="paragraph">
    <w:name w:val="Quote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 w:color="000000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 w:color="000000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 w:color="000000"/>
      <w:sz w:val="20"/>
      <w:szCs w:val="20"/>
      <w:w w:val="100"/>
    </w:rPr>
  </w:style>
  <w:style w:styleId="PO26" w:type="paragraph">
    <w:name w:val="List Paragraph"/>
    <w:qFormat/>
    <w:uiPriority w:val="26"/>
    <w:pPr>
      <w:autoSpaceDE w:val="1"/>
      <w:autoSpaceDN w:val="1"/>
      <w:ind w:left="850" w:firstLine="0"/>
      <w:jc w:val="both"/>
      <w:widowControl/>
      <w:wordWrap/>
    </w:pPr>
  </w:style>
  <w:style w:styleId="PO27" w:type="paragraph">
    <w:name w:val="TOC Heading"/>
    <w:qFormat/>
    <w:uiPriority w:val="27"/>
    <w:unhideWhenUsed/>
    <w:rPr>
      <w:color w:val="2E74B5"/>
      <w:shd w:val="clear"/>
      <w:sz w:val="32"/>
      <w:szCs w:val="32"/>
      <w:w w:val="100"/>
    </w:rPr>
  </w:style>
  <w:style w:styleId="PO28" w:type="paragraph">
    <w:name w:val="toc 1"/>
    <w:qFormat/>
    <w:uiPriority w:val="28"/>
    <w:unhideWhenUsed/>
    <w:pPr>
      <w:autoSpaceDE w:val="1"/>
      <w:autoSpaceDN w:val="1"/>
      <w:jc w:val="both"/>
      <w:widowControl/>
      <w:wordWrap/>
    </w:pPr>
  </w:style>
  <w:style w:styleId="PO29" w:type="paragraph">
    <w:name w:val="toc 2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</w:style>
  <w:style w:styleId="PO30" w:type="paragraph">
    <w:name w:val="toc 3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</w:style>
  <w:style w:styleId="PO31" w:type="paragraph">
    <w:name w:val="toc 4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</w:style>
  <w:style w:styleId="PO32" w:type="paragraph">
    <w:name w:val="toc 5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</w:style>
  <w:style w:styleId="PO33" w:type="paragraph">
    <w:name w:val="toc 6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</w:style>
  <w:style w:styleId="PO34" w:type="paragraph">
    <w:name w:val="toc 7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</w:style>
  <w:style w:styleId="PO35" w:type="paragraph">
    <w:name w:val="toc 8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</w:style>
  <w:style w:styleId="PO36" w:type="paragraph">
    <w:name w:val="toc 9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152" w:type="paragraph">
    <w:name w:val="Balloon Text"/>
    <w:basedOn w:val="PO1"/>
    <w:link w:val="PO153"/>
    <w:uiPriority w:val="152"/>
    <w:semiHidden/>
    <w:unhideWhenUsed/>
    <w:rPr>
      <w:shd w:val="clear"/>
      <w:sz w:val="18"/>
      <w:szCs w:val="18"/>
      <w:w w:val="100"/>
    </w:rPr>
  </w:style>
  <w:style w:customStyle="1" w:styleId="PO153" w:type="character">
    <w:name w:val="풍선 도움말 텍스트 Char"/>
    <w:basedOn w:val="PO2"/>
    <w:link w:val="PO152"/>
    <w:uiPriority w:val="153"/>
    <w:semiHidden/>
    <w:rPr>
      <w:rFonts w:ascii="맑은 고딕" w:eastAsia="맑은 고딕" w:hAnsi="맑은 고딕"/>
      <w:shd w:val="clear" w:color="000000"/>
      <w:sz w:val="18"/>
      <w:szCs w:val="18"/>
      <w:w w:val="100"/>
    </w:rPr>
  </w:style>
  <w:style w:styleId="PO154" w:type="character">
    <w:name w:val="Hyperlink"/>
    <w:basedOn w:val="PO2"/>
    <w:uiPriority w:val="154"/>
    <w:semiHidden/>
    <w:unhideWhenUsed/>
    <w:rPr>
      <w:color w:val="0000FF"/>
      <w:shd w:val="clear" w:color="000000"/>
      <w:sz w:val="20"/>
      <w:szCs w:val="20"/>
      <w:u w:val="single"/>
      <w:w w:val="100"/>
    </w:rPr>
  </w:style>
  <w:style w:styleId="PO155" w:type="paragraph">
    <w:name w:val="Normal (Web)"/>
    <w:basedOn w:val="PO1"/>
    <w:uiPriority w:val="155"/>
    <w:semiHidden/>
    <w:unhideWhenUsed/>
    <w:pPr>
      <w:autoSpaceDE w:val="1"/>
      <w:autoSpaceDN w:val="1"/>
      <w:widowControl/>
      <w:wordWrap/>
    </w:pPr>
    <w:rPr>
      <w:rFonts w:ascii="굴림" w:eastAsia="굴림" w:hAnsi="굴림"/>
      <w:shd w:val="clear"/>
      <w:sz w:val="24"/>
      <w:szCs w:val="24"/>
      <w:w w:val="100"/>
    </w:rPr>
  </w:style>
  <w:style w:customStyle="1" w:styleId="PO156" w:type="paragraph">
    <w:name w:val="se_textarea"/>
    <w:basedOn w:val="PO1"/>
    <w:uiPriority w:val="156"/>
    <w:pPr>
      <w:autoSpaceDE w:val="1"/>
      <w:autoSpaceDN w:val="1"/>
      <w:widowControl/>
      <w:wordWrap/>
    </w:pPr>
    <w:rPr>
      <w:rFonts w:ascii="inherit" w:eastAsia="굴림" w:hAnsi="inherit"/>
      <w:shd w:val="clear"/>
      <w:sz w:val="24"/>
      <w:szCs w:val="24"/>
      <w:w w:val="100"/>
    </w:rPr>
  </w:style>
  <w:style w:styleId="PO157" w:type="paragraph">
    <w:name w:val="header"/>
    <w:basedOn w:val="PO1"/>
    <w:link w:val="PO158"/>
    <w:uiPriority w:val="157"/>
    <w:semiHidden/>
    <w:unhideWhenUsed/>
    <w:pPr>
      <w:autoSpaceDE w:val="1"/>
      <w:autoSpaceDN w:val="1"/>
      <w:tabs>
        <w:tab w:val="center" w:pos="4513"/>
        <w:tab w:val="right" w:pos="9026"/>
      </w:tabs>
      <w:widowControl/>
      <w:wordWrap/>
    </w:pPr>
  </w:style>
  <w:style w:customStyle="1" w:styleId="PO158" w:type="character">
    <w:name w:val="머리글 Char"/>
    <w:basedOn w:val="PO2"/>
    <w:link w:val="PO157"/>
    <w:uiPriority w:val="158"/>
    <w:semiHidden/>
  </w:style>
  <w:style w:styleId="PO159" w:type="paragraph">
    <w:name w:val="footer"/>
    <w:basedOn w:val="PO1"/>
    <w:link w:val="PO160"/>
    <w:uiPriority w:val="159"/>
    <w:semiHidden/>
    <w:unhideWhenUsed/>
    <w:pPr>
      <w:autoSpaceDE w:val="1"/>
      <w:autoSpaceDN w:val="1"/>
      <w:tabs>
        <w:tab w:val="center" w:pos="4513"/>
        <w:tab w:val="right" w:pos="9026"/>
      </w:tabs>
      <w:widowControl/>
      <w:wordWrap/>
    </w:pPr>
  </w:style>
  <w:style w:customStyle="1" w:styleId="PO160" w:type="character">
    <w:name w:val="바닥글 Char"/>
    <w:basedOn w:val="PO2"/>
    <w:link w:val="PO159"/>
    <w:uiPriority w:val="160"/>
    <w:semiHidden/>
  </w:style>
  <w:style w:styleId="PO161" w:type="paragraph">
    <w:name w:val="footnote text"/>
    <w:basedOn w:val="PO1"/>
    <w:link w:val="PO162"/>
    <w:uiPriority w:val="161"/>
    <w:semiHidden/>
    <w:unhideWhenUsed/>
    <w:pPr>
      <w:autoSpaceDE w:val="1"/>
      <w:autoSpaceDN w:val="1"/>
      <w:widowControl/>
      <w:wordWrap/>
    </w:pPr>
  </w:style>
  <w:style w:customStyle="1" w:styleId="PO162" w:type="character">
    <w:name w:val="각주 텍스트 Char"/>
    <w:basedOn w:val="PO2"/>
    <w:link w:val="PO161"/>
    <w:uiPriority w:val="162"/>
    <w:semiHidden/>
  </w:style>
  <w:style w:styleId="PO163" w:type="character">
    <w:name w:val="footnote reference"/>
    <w:basedOn w:val="PO2"/>
    <w:uiPriority w:val="163"/>
    <w:semiHidden/>
    <w:unhideWhenUsed/>
    <w:rPr>
      <w:shd w:val="clear"/>
      <w:sz w:val="20"/>
      <w:szCs w:val="20"/>
      <w:vertAlign w:val="superscript"/>
      <w:w w:val="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image2.png"></Relationship><Relationship Id="rId7" Type="http://schemas.openxmlformats.org/officeDocument/2006/relationships/image" Target="media/image3.png"></Relationship><Relationship Id="rId8" Type="http://schemas.openxmlformats.org/officeDocument/2006/relationships/image" Target="media/image4.png"></Relationship><Relationship Id="rId9" Type="http://schemas.openxmlformats.org/officeDocument/2006/relationships/image" Target="media/image5.png"></Relationship><Relationship Id="rId10" Type="http://schemas.openxmlformats.org/officeDocument/2006/relationships/image" Target="media/image6.png"></Relationship><Relationship Id="rId11" Type="http://schemas.openxmlformats.org/officeDocument/2006/relationships/image" Target="media/image7.png"></Relationship><Relationship Id="rId12" Type="http://schemas.openxmlformats.org/officeDocument/2006/relationships/image" Target="media/image8.png"></Relationship><Relationship Id="rId13" Type="http://schemas.openxmlformats.org/officeDocument/2006/relationships/image" Target="media/image9.png"></Relationship><Relationship Id="rId14" Type="http://schemas.openxmlformats.org/officeDocument/2006/relationships/image" Target="media/image10.png"></Relationship><Relationship Id="rId15" Type="http://schemas.openxmlformats.org/officeDocument/2006/relationships/image" Target="media/image11.png"></Relationship><Relationship Id="rId16" Type="http://schemas.openxmlformats.org/officeDocument/2006/relationships/image" Target="media/image12.png"></Relationship><Relationship Id="rId17" Type="http://schemas.openxmlformats.org/officeDocument/2006/relationships/image" Target="media/image13.png"></Relationship><Relationship Id="rId18" Type="http://schemas.openxmlformats.org/officeDocument/2006/relationships/image" Target="media/image14.png"></Relationship><Relationship Id="rId19" Type="http://schemas.openxmlformats.org/officeDocument/2006/relationships/image" Target="media/image15.png"></Relationship><Relationship Id="rId20" Type="http://schemas.openxmlformats.org/officeDocument/2006/relationships/image" Target="media/image16.png"></Relationship><Relationship Id="rId21" Type="http://schemas.openxmlformats.org/officeDocument/2006/relationships/image" Target="media/image17.png"></Relationship><Relationship Id="rId22" Type="http://schemas.openxmlformats.org/officeDocument/2006/relationships/image" Target="media/image18.png"></Relationship><Relationship Id="rId23" Type="http://schemas.openxmlformats.org/officeDocument/2006/relationships/image" Target="media/image19.png"></Relationship><Relationship Id="rId24" Type="http://schemas.openxmlformats.org/officeDocument/2006/relationships/image" Target="media/image20.png"></Relationship><Relationship Id="rId25" Type="http://schemas.openxmlformats.org/officeDocument/2006/relationships/image" Target="media/image21.png"></Relationship><Relationship Id="rId26" Type="http://schemas.openxmlformats.org/officeDocument/2006/relationships/image" Target="media/image22.png"></Relationship><Relationship Id="rId27" Type="http://schemas.openxmlformats.org/officeDocument/2006/relationships/image" Target="media/image23.png"></Relationship><Relationship Id="rId28" Type="http://schemas.openxmlformats.org/officeDocument/2006/relationships/image" Target="media/image24.png"></Relationship><Relationship Id="rId29" Type="http://schemas.openxmlformats.org/officeDocument/2006/relationships/image" Target="media/image25.gif"></Relationship><Relationship Id="rId30" Type="http://schemas.openxmlformats.org/officeDocument/2006/relationships/image" Target="media/image26.gif"></Relationship><Relationship Id="rId31" Type="http://schemas.openxmlformats.org/officeDocument/2006/relationships/image" Target="media/image25.gif"></Relationship><Relationship Id="rId32" Type="http://schemas.openxmlformats.org/officeDocument/2006/relationships/image" Target="media/image27.png"></Relationship><Relationship Id="rId33" Type="http://schemas.openxmlformats.org/officeDocument/2006/relationships/image" Target="media/image28.png"></Relationship><Relationship Id="rId34" Type="http://schemas.openxmlformats.org/officeDocument/2006/relationships/image" Target="media/image29.png"></Relationship><Relationship Id="rId35" Type="http://schemas.openxmlformats.org/officeDocument/2006/relationships/image" Target="media/image30.png"></Relationship><Relationship Id="rId36" Type="http://schemas.openxmlformats.org/officeDocument/2006/relationships/image" Target="media/image31.png"></Relationship><Relationship Id="rId37" Type="http://schemas.openxmlformats.org/officeDocument/2006/relationships/image" Target="media/image32.png"></Relationship><Relationship Id="rId38" Type="http://schemas.openxmlformats.org/officeDocument/2006/relationships/image" Target="media/image33.png"></Relationship><Relationship Id="rId39" Type="http://schemas.openxmlformats.org/officeDocument/2006/relationships/image" Target="media/image34.png"></Relationship><Relationship Id="rId40" Type="http://schemas.openxmlformats.org/officeDocument/2006/relationships/image" Target="media/image35.png"></Relationship><Relationship Id="rId41" Type="http://schemas.openxmlformats.org/officeDocument/2006/relationships/image" Target="media/image36.png"></Relationship><Relationship Id="rId42" Type="http://schemas.openxmlformats.org/officeDocument/2006/relationships/image" Target="media/image37.png"></Relationship><Relationship Id="rId43" Type="http://schemas.openxmlformats.org/officeDocument/2006/relationships/image" Target="media/image38.png"></Relationship><Relationship Id="rId44" Type="http://schemas.openxmlformats.org/officeDocument/2006/relationships/image" Target="media/image35.png"></Relationship><Relationship Id="rId45" Type="http://schemas.openxmlformats.org/officeDocument/2006/relationships/image" Target="media/image39.png"></Relationship><Relationship Id="rId46" Type="http://schemas.openxmlformats.org/officeDocument/2006/relationships/image" Target="media/image40.png"></Relationship><Relationship Id="rId47" Type="http://schemas.openxmlformats.org/officeDocument/2006/relationships/image" Target="media/image37.png"></Relationship><Relationship Id="rId48" Type="http://schemas.openxmlformats.org/officeDocument/2006/relationships/image" Target="media/image41.png"></Relationship><Relationship Id="rId49" Type="http://schemas.openxmlformats.org/officeDocument/2006/relationships/image" Target="media/image35.png"></Relationship><Relationship Id="rId50" Type="http://schemas.openxmlformats.org/officeDocument/2006/relationships/image" Target="media/image42.png"></Relationship><Relationship Id="rId51" Type="http://schemas.openxmlformats.org/officeDocument/2006/relationships/image" Target="media/image43.png"></Relationship><Relationship Id="rId52" Type="http://schemas.openxmlformats.org/officeDocument/2006/relationships/image" Target="media/image44.png"></Relationship><Relationship Id="rId53" Type="http://schemas.openxmlformats.org/officeDocument/2006/relationships/image" Target="media/image45.gif"></Relationship><Relationship Id="rId54" Type="http://schemas.openxmlformats.org/officeDocument/2006/relationships/image" Target="media/image46.gif"></Relationship><Relationship Id="rId55" Type="http://schemas.openxmlformats.org/officeDocument/2006/relationships/image" Target="media/image47.png"></Relationship><Relationship Id="rId56" Type="http://schemas.openxmlformats.org/officeDocument/2006/relationships/image" Target="media/image48.png"></Relationship><Relationship Id="rId57" Type="http://schemas.openxmlformats.org/officeDocument/2006/relationships/image" Target="media/image49.png"></Relationship><Relationship Id="rId58" Type="http://schemas.openxmlformats.org/officeDocument/2006/relationships/image" Target="media/image50.png"></Relationship><Relationship Id="rId59" Type="http://schemas.openxmlformats.org/officeDocument/2006/relationships/image" Target="media/image51.png"></Relationship><Relationship Id="rId60" Type="http://schemas.openxmlformats.org/officeDocument/2006/relationships/image" Target="media/image52.png"></Relationship><Relationship Id="rId61" Type="http://schemas.openxmlformats.org/officeDocument/2006/relationships/image" Target="media/image53.png"></Relationship><Relationship Id="rId62" Type="http://schemas.openxmlformats.org/officeDocument/2006/relationships/image" Target="media/image54.png"></Relationship><Relationship Id="rId63" Type="http://schemas.openxmlformats.org/officeDocument/2006/relationships/image" Target="media/fImage938449541.png"></Relationship><Relationship Id="rId64" Type="http://schemas.openxmlformats.org/officeDocument/2006/relationships/image" Target="media/fImage149336968467.png"></Relationship><Relationship Id="rId65" Type="http://schemas.openxmlformats.org/officeDocument/2006/relationships/image" Target="media/fImage1518581016334.png"></Relationship><Relationship Id="rId66" Type="http://schemas.openxmlformats.org/officeDocument/2006/relationships/numbering" Target="numbering.xml"></Relationship><Relationship Id="rId67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3458</Characters>
  <CharactersWithSpaces>0</CharactersWithSpaces>
  <DocSecurity>0</DocSecurity>
  <HyperlinksChanged>false</HyperlinksChanged>
  <Lines>24</Lines>
  <LinksUpToDate>false</LinksUpToDate>
  <Pages>18</Pages>
  <Paragraphs>6</Paragraphs>
  <Words>517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owner</dc:creator>
  <cp:lastModifiedBy/>
  <dcterms:modified xsi:type="dcterms:W3CDTF">2018-12-22T16:58:00Z</dcterms:modified>
</cp:coreProperties>
</file>