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竞选纲领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徐逸飞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2023年7月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竞选理念：一起来认真的玩~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竞选纲领：传媒带动发展，打造团队、工作和玩乐相结合的新模式。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纲领解释：目前部分部员的工作压力太大，又有部分部员极少参与学生会活动。大家最初因为热爱来到学生会，而渐渐地，乐趣值似乎不可避免地在降低，其原因可能是团队建设不够完善，因此感受不到乐趣，所以我将以团队、工作、玩乐三者结合为总改革目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学生会组织建设及改革方案深化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学生会的定位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上说，学生会是一个学生自主成立，服务于学生，听从学校领导，维护学生权益的平台。本质上，学生会像是一座“桥梁”，连接了学生和老师，也连接了学生彼此。因此，学生会是一个以服务学生为主业的服务性组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服务性组织的改革方向可以从两个方面考虑：如何增强宣传效果，如何提高服务质量。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传媒部相关的内容会是我改革方案的重点之一。在如今的社交媒体时代，宣传是任何一项机构都需要认真对待的工作，对于服务性组织更是如此，因此，传媒部的改革问题会牵扯到整个学生会，可是现今的宣传工作有待提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鉴于传媒的重要地位，我希望以传媒部的改革来带动学生会的整体改革，提升工作效率以及学生会的作用。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传媒新模式改革方案：传媒部综合改革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为了契合学生会的定位，传媒部需要做一定的职能调整。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目前的传媒部由周边设计组、推送制作组和摄影组组成。目前看来，内容的相对空洞性是传媒部目前的常见的问题。基于此，我尝试提出如下改革方案：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推送制作组职能修订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建议对推送制作合作的方式进行明确规定：由其他部门自主完成内容的撰写和简易排版；随后递交给传媒部推送制作组进行二次排版。二次排版的目的是在传媒部的协作下赋予不同部分不同的推送风格，包括：颜色风格，字体，排版模式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此外，在非推送制作期间，推送制作组可进行深度排版设计学习，并制作各部门推送排版库和素材库，以便提供丰富的模板给其他部门使用。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摄影组职能开拓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摄影组可撰写自己作为活动摄影方的推送报导，和其他部门们的官方总结推送构成互补，其风格以花絮、现场直击、投票游戏、互动挑战、采访元素为主。目的在于关注活动参与者的反馈，建立双向反馈通道。（权益部分后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此外，摄影组开始制作“密院相册”，长期制作例如lbl高清大图等一系列图集，可以融合摄影征稿等多元形式。在新一年可开展艺术照拍摄活动，限定人数进行特定种类的照片拍摄和修图工作。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周边设计组改为平面设计组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原“周边设计组”的职能承接并保留。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此外，主要负责于“觅念集”的持续制作，以及于此相关的平面设计工作。（学院文化部分详议）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学生会组织形式改革：工作小组（联络部外联组作为试点）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改革目标：团队、工作和玩乐三者相结合的新模式。目前部分同学的工作压力太大，其原因可能是团队建设不够完善，因此感受不到乐趣，所以我将以团队、工作、玩乐三者结合为总改革目标。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大多活动的组织是由学生志愿参加，这样会造成工作量分配不平均，有些同学没有贡献。我尝试提出工作小组制，以小组为最小的结构单位，活动的筹划由指定数量的小组完成，以组织性替代志愿性。这样组内同学之间的交流会更加密切，带动部门整体的互动交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针对同学间缺少动力的问题，尽力争取学生会活动纳入劳动学时。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技术部：增强活动宣传效果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技术部的活动具有其特殊性，我认可现行的办活动理念：“让所有的参与者都带着收获离开”。可是问题是，有部分学生根本没有了解到技术部的活动，我认为应加强宣传效果层面加强。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内容较为枯燥可能是阻碍之一，因此在推送中可用图片或是简易剪辑的视频形式附上效果，讲技术成果更为直观化，也可通过历次活动现场回顾的形式吸引受众。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此外，技术部可尝试开拓除了编程技术以外的其他类型技术工作，例如工程导论中的一些组装拼接技术等。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文艺部作为“互动式传媒”的试点部门，后详议；联络部内联组将在“权益”部分讨论；事业部、联络部外联组、社体部将在“学生会与校级院级学生组织的交流”部分讨论。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学院文化与活动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密院相册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传媒部摄影组负责制作和编写，已在“学生会组织建设与改革方案深化”中介绍，未来可作为“觅念集”特辑增刊。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“觅念集”制作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“觅念集”编辑工作已经于服务月初启程，目前已发行第一期。内容层面，更多关注于学院范围以及学生本身。“觅念集”目前的四个内容板块：“回眸”、“掠影”、“漫游”、“泡沫墙”。我们希望从真实和亲身体验的角度带来活动的回顾和总结，此外，也致力于收藏密院学生生活中的美好瞬间。其中，“漫游”部分以同学自主创作的文学作品为主，等到积累之后可作为“觅念集”特辑增刊整体回顾。</w:t>
      </w:r>
      <w:r>
        <w:rPr>
          <w:rFonts w:hint="eastAsia"/>
          <w:color w:val="auto"/>
          <w:lang w:val="en-US" w:eastAsia="zh-CN"/>
        </w:rPr>
        <w:t>“觅念集”目前的结构和运营如此，纸质刊物可做到海纳百川，未来有着充分的发展空间。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学生权益维护与意见反馈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权益工作月报（对应联络部内联组）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传统权益工作的性质比较特殊。学生会联络部内联组只是桥梁作用，负责将学生的需求反馈给老师和领导们，此外也一定程度上需要监督老师和领导们的执行。这层关系下，学生是我们服务的客户。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工作目标不是解决某一项或者某几项问题，而是保证一直存在一个解决问题的途径，仅靠“院长见面会”是不够的，因此需要定期将工作情况向学生客户反馈，可采用权益工作月报的形式或者多方例会的形式。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此外，学生对于校方提供资源的掌握程度也应是权益工作的内容之一，因此在服务月期间进行了“资源整理”的活动，我负责了交大图书馆文件查询方式以及学生创新中心资源整理。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针对学生会自身的权益工作：“互动式”传媒（可现在一些大型活动试点）。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互动式”传媒力争于达成双向反馈。校长信箱是现存双向反馈机制的经典案例，校长是学校的领导者，学生们也可直接向校长提意见。这样的模式可以用来自我检查学生会活动的质量，活动参与者的反馈是最好的检查方式。高质量的活动参与者们会直接自主反馈，例如很多同学都会发春季舞会的朋友圈，但深度广泛的“互动式”反馈需要通过官方层面的策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基于此，我尝试提出两种方式：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由传媒部摄影组展开活动的现场直击、投票游戏、互动挑战、采访元素等形式，目的在于直接获得活动参与者的反馈，以及更为真实的活动现场记录。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多融入视频元素进行宣传。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部长例会形式修改，邀请部分部员和活动参与者作为特邀嘉宾参与部长例会。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学生会与校级院级学生组织的交流</w:t>
      </w:r>
    </w:p>
    <w:p>
      <w:pPr>
        <w:numPr>
          <w:ilvl w:val="0"/>
          <w:numId w:val="8"/>
        </w:numPr>
        <w:tabs>
          <w:tab w:val="left" w:pos="2095"/>
        </w:tabs>
        <w:bidi w:val="0"/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联络部外联组联谊组探索更多跨院合作形式</w:t>
      </w:r>
    </w:p>
    <w:p>
      <w:pPr>
        <w:keepNext w:val="0"/>
        <w:keepLines w:val="0"/>
        <w:pageBreakBefore w:val="0"/>
        <w:widowControl w:val="0"/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目前的“男生节”、“一周cp”是传统的外联跨院合作项目，除此之外可探索一些更深层次的合作和活动形式。目前学生会并没有全体性质的活动，可尝试将春季舞会升为学生会级活动，此外可类似尝试筹划特定文化主题的学生会开放日大型活动，例如可丰富迎新活动形式，用“嘉年华”的形式展开新一届的学生会招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事业部的常规工作是学生生涯规划和事业辅导，其中校友资源是非常重要的资源，因此可在此基础上，探索和“密缘人”的合作方式，利用“密缘人”的校友资源，抓住校友返校的契机进行职业规划宣讲等活动。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此外，事业部可尝试利用交大平台联系更多不同专业的校友和教授，利用主席团联系其他学院，不同专业的教授开展相关领域的讲座和跨领域指导。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社体部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和各社团性学生组织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社体部一直承担着连接密院的社团性学生组织的职能，然而同样是目前宣传工作做得不够好，赛事的关注度不够。各社团性学生组织有着自主运营的能力，社体部尽量尝试给它们提供一些帮助，例如宣传工作以及更为精致的赛场记录，或是联院训练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在此基础上，可尝试利用“觅念集”来负责社团性学生组织的定期宣传工作。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A2C97"/>
    <w:multiLevelType w:val="singleLevel"/>
    <w:tmpl w:val="9BBA2C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7076B0"/>
    <w:multiLevelType w:val="singleLevel"/>
    <w:tmpl w:val="A17076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388A82"/>
    <w:multiLevelType w:val="singleLevel"/>
    <w:tmpl w:val="A5388A8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6D46A9"/>
    <w:multiLevelType w:val="singleLevel"/>
    <w:tmpl w:val="F26D46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27C7BD0"/>
    <w:multiLevelType w:val="singleLevel"/>
    <w:tmpl w:val="027C7BD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A408B66"/>
    <w:multiLevelType w:val="singleLevel"/>
    <w:tmpl w:val="0A408B6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C5C153A"/>
    <w:multiLevelType w:val="singleLevel"/>
    <w:tmpl w:val="4C5C153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C6BF766"/>
    <w:multiLevelType w:val="singleLevel"/>
    <w:tmpl w:val="4C6BF76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01356E54"/>
    <w:rsid w:val="01981D96"/>
    <w:rsid w:val="047C774D"/>
    <w:rsid w:val="096E41D7"/>
    <w:rsid w:val="0B646F3D"/>
    <w:rsid w:val="0B8F08DD"/>
    <w:rsid w:val="0E672138"/>
    <w:rsid w:val="11B34FEA"/>
    <w:rsid w:val="127D0ACE"/>
    <w:rsid w:val="13A43944"/>
    <w:rsid w:val="13B23FDC"/>
    <w:rsid w:val="1706734A"/>
    <w:rsid w:val="19585697"/>
    <w:rsid w:val="19AB3682"/>
    <w:rsid w:val="1C7619DC"/>
    <w:rsid w:val="208C6B12"/>
    <w:rsid w:val="21D52018"/>
    <w:rsid w:val="224F7FE9"/>
    <w:rsid w:val="2D754CE6"/>
    <w:rsid w:val="2E8F473D"/>
    <w:rsid w:val="320B58ED"/>
    <w:rsid w:val="368901A1"/>
    <w:rsid w:val="382451D6"/>
    <w:rsid w:val="38B00FF4"/>
    <w:rsid w:val="3B2E5BB3"/>
    <w:rsid w:val="3D8061E4"/>
    <w:rsid w:val="40155E24"/>
    <w:rsid w:val="405536E4"/>
    <w:rsid w:val="42DA32B5"/>
    <w:rsid w:val="43F1779E"/>
    <w:rsid w:val="46BF7F90"/>
    <w:rsid w:val="4773098A"/>
    <w:rsid w:val="48C20A13"/>
    <w:rsid w:val="4C8160EA"/>
    <w:rsid w:val="52B03EFF"/>
    <w:rsid w:val="53AA36E3"/>
    <w:rsid w:val="5CE95B86"/>
    <w:rsid w:val="5D421BB9"/>
    <w:rsid w:val="61F94A29"/>
    <w:rsid w:val="6578067C"/>
    <w:rsid w:val="66E65D85"/>
    <w:rsid w:val="69277C00"/>
    <w:rsid w:val="69D80EE6"/>
    <w:rsid w:val="6B511AB7"/>
    <w:rsid w:val="6D096563"/>
    <w:rsid w:val="71445C1A"/>
    <w:rsid w:val="72E25FD8"/>
    <w:rsid w:val="768D6124"/>
    <w:rsid w:val="7A1D3B49"/>
    <w:rsid w:val="7B636888"/>
    <w:rsid w:val="7E5B3D9A"/>
    <w:rsid w:val="7F8569DA"/>
    <w:rsid w:val="DFB9B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252</Characters>
  <Lines>0</Lines>
  <Paragraphs>0</Paragraphs>
  <TotalTime>0</TotalTime>
  <ScaleCrop>false</ScaleCrop>
  <LinksUpToDate>false</LinksUpToDate>
  <CharactersWithSpaces>254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2023-06-14T00:02:00Z</dcterms:created>
  <dc:creator>hp</dc:creator>
  <cp:lastModifiedBy>duanlingbo</cp:lastModifiedBy>
  <dcterms:modified xsi:type="dcterms:W3CDTF">2023-07-10T21:20:53Z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  <property fmtid="{D5CDD505-2E9C-101B-9397-08002B2CF9AE}" pid="3" name="ICV">
    <vt:lpwstr>3CFEABCD9865471484A125665F13F3A8_12</vt:lpwstr>
  </property>
</Properties>
</file>