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default" w:ascii="Times New Roman" w:hAnsi="Times New Roman" w:cs="Times New Roman"/>
          <w:sz w:val="24"/>
          <w:szCs w:val="24"/>
        </w:rPr>
        <w:t>Campaign Platform</w:t>
      </w:r>
    </w:p>
    <w:p>
      <w:pPr>
        <w:jc w:val="center"/>
        <w:rPr>
          <w:rFonts w:hint="default" w:ascii="Times New Roman" w:hAnsi="Times New Roman" w:cs="Times New Roman"/>
          <w:sz w:val="24"/>
          <w:szCs w:val="24"/>
        </w:rPr>
      </w:pPr>
      <w:r>
        <w:rPr>
          <w:rFonts w:hint="default" w:ascii="Times New Roman" w:hAnsi="Times New Roman" w:cs="Times New Roman"/>
          <w:sz w:val="24"/>
          <w:szCs w:val="24"/>
        </w:rPr>
        <w:t>Xu Yifei</w:t>
      </w:r>
    </w:p>
    <w:p>
      <w:pPr>
        <w:jc w:val="center"/>
        <w:rPr>
          <w:rFonts w:hint="default" w:ascii="Times New Roman" w:hAnsi="Times New Roman" w:cs="Times New Roman"/>
          <w:sz w:val="24"/>
          <w:szCs w:val="24"/>
        </w:rPr>
      </w:pPr>
      <w:r>
        <w:rPr>
          <w:rFonts w:hint="default" w:ascii="Times New Roman" w:hAnsi="Times New Roman" w:cs="Times New Roman"/>
          <w:sz w:val="24"/>
          <w:szCs w:val="24"/>
        </w:rPr>
        <w:t>July 2023</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Campaign Philosophy:</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Enjoy the work together</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Campaign Platform: </w:t>
      </w:r>
      <w:r>
        <w:rPr>
          <w:rFonts w:hint="eastAsia" w:ascii="Times New Roman" w:hAnsi="Times New Roman" w:cs="Times New Roman"/>
          <w:sz w:val="24"/>
          <w:szCs w:val="24"/>
          <w:lang w:val="en-US" w:eastAsia="zh-CN"/>
        </w:rPr>
        <w:t>Pursue Me</w:t>
      </w:r>
      <w:r>
        <w:rPr>
          <w:rFonts w:hint="default" w:ascii="Times New Roman" w:hAnsi="Times New Roman" w:cs="Times New Roman"/>
          <w:sz w:val="24"/>
          <w:szCs w:val="24"/>
        </w:rPr>
        <w:t>dia-driven Development, Creat</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rPr>
        <w:t xml:space="preserve"> a New Model that Combines Team, Work, and Play.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rPr>
        <w:t xml:space="preserve">Platform Explanation: </w:t>
      </w:r>
      <w:r>
        <w:rPr>
          <w:rFonts w:hint="default" w:ascii="Times New Roman" w:hAnsi="Times New Roman" w:cs="Times New Roman"/>
          <w:sz w:val="24"/>
          <w:szCs w:val="24"/>
        </w:rPr>
        <w:t xml:space="preserve">Currently, some members of the student </w:t>
      </w:r>
      <w:r>
        <w:rPr>
          <w:rFonts w:hint="eastAsia" w:ascii="Times New Roman" w:hAnsi="Times New Roman" w:cs="Times New Roman"/>
          <w:sz w:val="24"/>
          <w:szCs w:val="24"/>
          <w:lang w:val="en-US" w:eastAsia="zh-CN"/>
        </w:rPr>
        <w:t>onion</w:t>
      </w:r>
      <w:r>
        <w:rPr>
          <w:rFonts w:hint="default" w:ascii="Times New Roman" w:hAnsi="Times New Roman" w:cs="Times New Roman"/>
          <w:sz w:val="24"/>
          <w:szCs w:val="24"/>
        </w:rPr>
        <w:t xml:space="preserve"> are under excessive work pressure, while others rarely participate in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activities. Initially, we joined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because of our passion, but gradually, the sense of enjoyment seems to be diminishing. The reason for this may be inadequate team building. Therefore, I aim to integrate teamwork, work, and play as the overall reform goals.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I. </w:t>
      </w:r>
      <w:r>
        <w:rPr>
          <w:rFonts w:hint="eastAsia" w:ascii="Times New Roman" w:hAnsi="Times New Roman" w:cs="Times New Roman"/>
          <w:b/>
          <w:bCs/>
          <w:sz w:val="24"/>
          <w:szCs w:val="24"/>
          <w:lang w:val="en-US" w:eastAsia="zh-CN"/>
        </w:rPr>
        <w:t xml:space="preserve">About </w:t>
      </w:r>
      <w:r>
        <w:rPr>
          <w:rFonts w:hint="default" w:ascii="Times New Roman" w:hAnsi="Times New Roman" w:cs="Times New Roman"/>
          <w:b/>
          <w:bCs/>
          <w:sz w:val="24"/>
          <w:szCs w:val="24"/>
        </w:rPr>
        <w:t xml:space="preserve">Deepening the Construction and Reform of the Student </w:t>
      </w:r>
      <w:r>
        <w:rPr>
          <w:rFonts w:hint="eastAsia" w:ascii="Times New Roman" w:hAnsi="Times New Roman" w:cs="Times New Roman"/>
          <w:b/>
          <w:bCs/>
          <w:sz w:val="24"/>
          <w:szCs w:val="24"/>
          <w:lang w:val="en-US" w:eastAsia="zh-CN"/>
        </w:rPr>
        <w:t>U</w:t>
      </w:r>
      <w:r>
        <w:rPr>
          <w:rFonts w:hint="eastAsia" w:ascii="Times New Roman" w:hAnsi="Times New Roman" w:cs="Times New Roman"/>
          <w:b/>
          <w:bCs/>
          <w:sz w:val="24"/>
          <w:szCs w:val="24"/>
          <w:lang w:eastAsia="zh-CN"/>
        </w:rPr>
        <w:t>nion</w:t>
      </w:r>
      <w:r>
        <w:rPr>
          <w:rFonts w:hint="default" w:ascii="Times New Roman" w:hAnsi="Times New Roman" w:cs="Times New Roman"/>
          <w:b/>
          <w:bCs/>
          <w:sz w:val="24"/>
          <w:szCs w:val="24"/>
        </w:rPr>
        <w:t xml:space="preserve"> Organization</w:t>
      </w:r>
    </w:p>
    <w:p>
      <w:pPr>
        <w:numPr>
          <w:ilvl w:val="0"/>
          <w:numId w:val="1"/>
        </w:numPr>
        <w:rPr>
          <w:rFonts w:hint="eastAsia" w:ascii="Times New Roman" w:hAnsi="Times New Roman" w:cs="Times New Roman" w:eastAsiaTheme="minorEastAsia"/>
          <w:b/>
          <w:bCs/>
          <w:sz w:val="24"/>
          <w:szCs w:val="24"/>
          <w:lang w:eastAsia="zh-CN"/>
        </w:rPr>
      </w:pPr>
      <w:r>
        <w:rPr>
          <w:rFonts w:hint="default" w:ascii="Times New Roman" w:hAnsi="Times New Roman" w:cs="Times New Roman"/>
          <w:b/>
          <w:bCs/>
          <w:sz w:val="24"/>
          <w:szCs w:val="24"/>
        </w:rPr>
        <w:t xml:space="preserve">Positioning of the Student </w:t>
      </w:r>
      <w:r>
        <w:rPr>
          <w:rFonts w:hint="eastAsia" w:ascii="Times New Roman" w:hAnsi="Times New Roman" w:cs="Times New Roman"/>
          <w:b/>
          <w:bCs/>
          <w:sz w:val="24"/>
          <w:szCs w:val="24"/>
          <w:lang w:eastAsia="zh-CN"/>
        </w:rPr>
        <w:t>union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summary,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is a platform established by students, serving students, following school leadership, and safeguarding student rights. Essentially,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is like a "bridge" that connects students with teachers and with each other. Therefore,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is a service-oriented organization whose main business is to serve students.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reform direction of a service-oriented organization can be considered from two aspects: enhancing publicity effectiveness and improving service quality. Therefore, the reform of the media department will be one of the key aspects of my reform plan. In the era of social media, publicity is a crucial task for any organization, especially for a service-oriented organization like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However, the current publicity work needs improvement.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Considering the importance of the media department, I hope to drive the overall reform of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by reforming the media department, thereby enhancing work efficiency and the role of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Reform Plan for a New Media Model: Comprehensive Reform of the Media Department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To align with the positioning of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the media department needs certain functional adjustments.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Currently, the media department consists of the design group, </w:t>
      </w:r>
      <w:r>
        <w:rPr>
          <w:rFonts w:hint="eastAsia" w:ascii="Times New Roman" w:hAnsi="Times New Roman" w:cs="Times New Roman"/>
          <w:sz w:val="24"/>
          <w:szCs w:val="24"/>
          <w:lang w:val="en-US" w:eastAsia="zh-CN"/>
        </w:rPr>
        <w:t>s</w:t>
      </w:r>
      <w:r>
        <w:rPr>
          <w:rFonts w:hint="eastAsia" w:ascii="Times New Roman" w:hAnsi="Times New Roman" w:cs="Times New Roman"/>
          <w:sz w:val="24"/>
          <w:szCs w:val="24"/>
          <w:lang w:eastAsia="zh-CN"/>
        </w:rPr>
        <w:t>ubscription</w:t>
      </w:r>
      <w:r>
        <w:rPr>
          <w:rFonts w:hint="default" w:ascii="Times New Roman" w:hAnsi="Times New Roman" w:cs="Times New Roman"/>
          <w:sz w:val="24"/>
          <w:szCs w:val="24"/>
        </w:rPr>
        <w:t xml:space="preserve"> group, and photography group. It appears that the relative emptiness of content is a common problem in the media department. Based on this, I propose the following reform plan:</w:t>
      </w:r>
    </w:p>
    <w:p>
      <w:pPr>
        <w:keepNext w:val="0"/>
        <w:keepLines w:val="0"/>
        <w:pageBreakBefore w:val="0"/>
        <w:widowControl w:val="0"/>
        <w:numPr>
          <w:ilvl w:val="0"/>
          <w:numId w:val="2"/>
        </w:numPr>
        <w:kinsoku/>
        <w:wordWrap/>
        <w:overflowPunct/>
        <w:topLinePunct w:val="0"/>
        <w:autoSpaceDE/>
        <w:autoSpaceDN/>
        <w:bidi w:val="0"/>
        <w:adjustRightInd/>
        <w:snapToGrid/>
        <w:ind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Revision of the functions of the </w:t>
      </w:r>
      <w:r>
        <w:rPr>
          <w:rFonts w:hint="eastAsia" w:ascii="Times New Roman" w:hAnsi="Times New Roman" w:cs="Times New Roman"/>
          <w:b/>
          <w:bCs/>
          <w:sz w:val="24"/>
          <w:szCs w:val="24"/>
          <w:lang w:eastAsia="zh-CN"/>
        </w:rPr>
        <w:t>Subscription</w:t>
      </w:r>
      <w:r>
        <w:rPr>
          <w:rFonts w:hint="default" w:ascii="Times New Roman" w:hAnsi="Times New Roman" w:cs="Times New Roman"/>
          <w:b/>
          <w:bCs/>
          <w:sz w:val="24"/>
          <w:szCs w:val="24"/>
        </w:rPr>
        <w:t xml:space="preserve"> group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 suggest clarifying the mode of cooperation for </w:t>
      </w:r>
      <w:r>
        <w:rPr>
          <w:rFonts w:hint="eastAsia" w:ascii="Times New Roman" w:hAnsi="Times New Roman" w:cs="Times New Roman"/>
          <w:sz w:val="24"/>
          <w:szCs w:val="24"/>
          <w:lang w:val="en-US" w:eastAsia="zh-CN"/>
        </w:rPr>
        <w:t>WeChat Account s</w:t>
      </w:r>
      <w:r>
        <w:rPr>
          <w:rFonts w:hint="eastAsia" w:ascii="Times New Roman" w:hAnsi="Times New Roman" w:cs="Times New Roman"/>
          <w:sz w:val="24"/>
          <w:szCs w:val="24"/>
          <w:lang w:eastAsia="zh-CN"/>
        </w:rPr>
        <w:t>ubscription</w:t>
      </w:r>
      <w:r>
        <w:rPr>
          <w:rFonts w:hint="default" w:ascii="Times New Roman" w:hAnsi="Times New Roman" w:cs="Times New Roman"/>
          <w:sz w:val="24"/>
          <w:szCs w:val="24"/>
        </w:rPr>
        <w:t xml:space="preserve">: other departments independently complete content writing and basic formatting, and then submit it to the </w:t>
      </w:r>
      <w:r>
        <w:rPr>
          <w:rFonts w:hint="eastAsia" w:ascii="Times New Roman" w:hAnsi="Times New Roman" w:cs="Times New Roman"/>
          <w:sz w:val="24"/>
          <w:szCs w:val="24"/>
          <w:lang w:val="en-US" w:eastAsia="zh-CN"/>
        </w:rPr>
        <w:t>s</w:t>
      </w:r>
      <w:r>
        <w:rPr>
          <w:rFonts w:hint="eastAsia" w:ascii="Times New Roman" w:hAnsi="Times New Roman" w:cs="Times New Roman"/>
          <w:sz w:val="24"/>
          <w:szCs w:val="24"/>
          <w:lang w:eastAsia="zh-CN"/>
        </w:rPr>
        <w:t>ubscription</w:t>
      </w:r>
      <w:r>
        <w:rPr>
          <w:rFonts w:hint="default" w:ascii="Times New Roman" w:hAnsi="Times New Roman" w:cs="Times New Roman"/>
          <w:sz w:val="24"/>
          <w:szCs w:val="24"/>
        </w:rPr>
        <w:t xml:space="preserve"> group for secondary formatting. The purpose of secondary formatting is to give different sections different promotional styles, including color schemes, fonts, and layout patterns, through collaboration within the media department.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In addition, during periods when </w:t>
      </w:r>
      <w:r>
        <w:rPr>
          <w:rFonts w:hint="eastAsia" w:ascii="Times New Roman" w:hAnsi="Times New Roman" w:cs="Times New Roman"/>
          <w:sz w:val="24"/>
          <w:szCs w:val="24"/>
          <w:lang w:val="en-US" w:eastAsia="zh-CN"/>
        </w:rPr>
        <w:t>s</w:t>
      </w:r>
      <w:r>
        <w:rPr>
          <w:rFonts w:hint="eastAsia" w:ascii="Times New Roman" w:hAnsi="Times New Roman" w:cs="Times New Roman"/>
          <w:sz w:val="24"/>
          <w:szCs w:val="24"/>
          <w:lang w:eastAsia="zh-CN"/>
        </w:rPr>
        <w:t>ubscription</w:t>
      </w:r>
      <w:r>
        <w:rPr>
          <w:rFonts w:hint="eastAsia" w:ascii="Times New Roman" w:hAnsi="Times New Roman" w:cs="Times New Roman"/>
          <w:sz w:val="24"/>
          <w:szCs w:val="24"/>
          <w:lang w:val="en-US" w:eastAsia="zh-CN"/>
        </w:rPr>
        <w:t>s</w:t>
      </w:r>
      <w:r>
        <w:rPr>
          <w:rFonts w:hint="default" w:ascii="Times New Roman" w:hAnsi="Times New Roman" w:cs="Times New Roman"/>
          <w:sz w:val="24"/>
          <w:szCs w:val="24"/>
        </w:rPr>
        <w:t xml:space="preserve"> are not active, the group can engage in in-depth formatting design learning and create a library of templates and resources for other departments to use.</w:t>
      </w:r>
    </w:p>
    <w:p>
      <w:pPr>
        <w:rPr>
          <w:rFonts w:hint="default" w:ascii="Times New Roman" w:hAnsi="Times New Roman" w:cs="Times New Roman"/>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482" w:firstLineChars="200"/>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Expansion of the functions of the photography group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Furthermore, the photography group can write their own reports as event photographers, complementing the official summaries of other departments. The style of their work will focus on capturing highlights, on-the-spot moments, voting games, interactive challenges, and interviews. The goal is to pay attention to feedback from event participants and establish a two-way feedback channel. (Further discussion on the rights and interests aspect)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Additionally, the photography group can start creating "</w:t>
      </w:r>
      <w:r>
        <w:rPr>
          <w:rFonts w:hint="eastAsia" w:ascii="Times New Roman" w:hAnsi="Times New Roman" w:cs="Times New Roman"/>
          <w:sz w:val="24"/>
          <w:szCs w:val="24"/>
          <w:lang w:val="en-US" w:eastAsia="zh-CN"/>
        </w:rPr>
        <w:t>JI</w:t>
      </w:r>
      <w:r>
        <w:rPr>
          <w:rFonts w:hint="default" w:ascii="Times New Roman" w:hAnsi="Times New Roman" w:cs="Times New Roman"/>
          <w:sz w:val="24"/>
          <w:szCs w:val="24"/>
        </w:rPr>
        <w:t xml:space="preserve"> Album," a long-term project that includes high-quality images, such as large-scale photos of the campus. This project can incorporate diverse forms, such as photography submissions. In the new year, we can organize artistic photography sessions with a limited number of participants for specific types of photo shoots and editing work.</w:t>
      </w:r>
    </w:p>
    <w:p>
      <w:pPr>
        <w:rPr>
          <w:rFonts w:hint="default" w:ascii="Times New Roman" w:hAnsi="Times New Roman" w:cs="Times New Roman"/>
          <w:sz w:val="24"/>
          <w:szCs w:val="24"/>
        </w:rPr>
      </w:pPr>
    </w:p>
    <w:p>
      <w:pPr>
        <w:numPr>
          <w:ilvl w:val="0"/>
          <w:numId w:val="2"/>
        </w:numPr>
        <w:ind w:left="0" w:leftChars="0" w:firstLine="482" w:firstLineChars="200"/>
        <w:rPr>
          <w:rFonts w:hint="default" w:ascii="Times New Roman" w:hAnsi="Times New Roman" w:cs="Times New Roman"/>
          <w:b/>
          <w:bCs/>
          <w:sz w:val="24"/>
          <w:szCs w:val="24"/>
        </w:rPr>
      </w:pPr>
      <w:r>
        <w:rPr>
          <w:rFonts w:hint="default" w:ascii="Times New Roman" w:hAnsi="Times New Roman" w:cs="Times New Roman"/>
          <w:b/>
          <w:bCs/>
          <w:sz w:val="24"/>
          <w:szCs w:val="24"/>
        </w:rPr>
        <w:t>Transformation of the design group into the graphic design group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original functions of the "design group" will be taken over and retained.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In addition, it will primarily be responsible for the continuous production of "</w:t>
      </w:r>
      <w:r>
        <w:rPr>
          <w:rFonts w:hint="eastAsia" w:ascii="Times New Roman" w:hAnsi="Times New Roman" w:cs="Times New Roman"/>
          <w:sz w:val="24"/>
          <w:szCs w:val="24"/>
          <w:lang w:val="en-US" w:eastAsia="zh-CN"/>
        </w:rPr>
        <w:t>JI Imagination</w:t>
      </w:r>
      <w:r>
        <w:rPr>
          <w:rFonts w:hint="default" w:ascii="Times New Roman" w:hAnsi="Times New Roman" w:cs="Times New Roman"/>
          <w:sz w:val="24"/>
          <w:szCs w:val="24"/>
        </w:rPr>
        <w:t>" and related graphic design work. (Further discussion on the Institute's culture aspect)</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Reform of the Student </w:t>
      </w:r>
      <w:r>
        <w:rPr>
          <w:rFonts w:hint="eastAsia" w:ascii="Times New Roman" w:hAnsi="Times New Roman" w:cs="Times New Roman"/>
          <w:b/>
          <w:bCs/>
          <w:sz w:val="24"/>
          <w:szCs w:val="24"/>
          <w:lang w:eastAsia="zh-CN"/>
        </w:rPr>
        <w:t>union</w:t>
      </w:r>
      <w:r>
        <w:rPr>
          <w:rFonts w:hint="default" w:ascii="Times New Roman" w:hAnsi="Times New Roman" w:cs="Times New Roman"/>
          <w:b/>
          <w:bCs/>
          <w:sz w:val="24"/>
          <w:szCs w:val="24"/>
        </w:rPr>
        <w:t xml:space="preserve">'s Organizational Structure: Working Groups (Liaison Department's </w:t>
      </w:r>
      <w:r>
        <w:rPr>
          <w:rFonts w:hint="eastAsia" w:ascii="Times New Roman" w:hAnsi="Times New Roman" w:cs="Times New Roman"/>
          <w:b/>
          <w:bCs/>
          <w:sz w:val="24"/>
          <w:szCs w:val="24"/>
          <w:lang w:val="en-US" w:eastAsia="zh-CN"/>
        </w:rPr>
        <w:t>Outer</w:t>
      </w:r>
      <w:r>
        <w:rPr>
          <w:rFonts w:hint="default" w:ascii="Times New Roman" w:hAnsi="Times New Roman" w:cs="Times New Roman"/>
          <w:b/>
          <w:bCs/>
          <w:sz w:val="24"/>
          <w:szCs w:val="24"/>
        </w:rPr>
        <w:t xml:space="preserve"> Group as a Pilot)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Reform Goal: A new model that combines teamwork, work, and play. Currently, some students face excessive work pressure, which may be due to inadequate team building, leading to a lack of enjoyment. Therefore, I aim to integrate teamwork, work, and play as the overall reform goal.</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Currently, most activities are organized by voluntary participation, resulting in uneven distribution of workload and some students not contributing. I propose the implementation of working groups, with the group as the smallest unit of structure. Activity planning will be carried out by designated working groups, replacing voluntary participation. This approach will facilitate closer communication within the group, driving overall interaction and communication within the department.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To address the issue of lack of motivation among students, efforts will be made to include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activities in the school's labor hour system.</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Technical Department: Enhancing Activity Promotion Effects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activities of the technical department have their unique characteristics. I acknowledge the current philosophy of organizing activities: "Let all participants leave with gains." However, the problem is that some students are not even aware of the activities organized by the technical department. Therefore, I believe there should be an emphasis on enhancing promotional efforts.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One possible obstacle is that the content may seem dull. Therefore, images or simple edited videos can be included in the promotions to make the technical achievements more visually appealing. Additionally, the use of past event reviews in the form of videos can attract the audience's attention.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Furthermore, the technical department can explore other types of technical work beyond programming, such as assembly and construction techniques taught in the engineering course.</w:t>
      </w:r>
    </w:p>
    <w:p>
      <w:pPr>
        <w:rPr>
          <w:rFonts w:hint="default" w:ascii="Times New Roman" w:hAnsi="Times New Roman" w:cs="Times New Roman"/>
          <w:sz w:val="24"/>
          <w:szCs w:val="24"/>
        </w:rPr>
      </w:pPr>
    </w:p>
    <w:p>
      <w:pPr>
        <w:numPr>
          <w:ilvl w:val="0"/>
          <w:numId w:val="1"/>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Other Departments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As a pilot department for "interactive media," further discussion is needed for the </w:t>
      </w:r>
      <w:r>
        <w:rPr>
          <w:rFonts w:hint="eastAsia" w:ascii="Times New Roman" w:hAnsi="Times New Roman" w:cs="Times New Roman"/>
          <w:sz w:val="24"/>
          <w:szCs w:val="24"/>
          <w:lang w:val="en-US" w:eastAsia="zh-CN"/>
        </w:rPr>
        <w:t>Art</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D</w:t>
      </w:r>
      <w:r>
        <w:rPr>
          <w:rFonts w:hint="default" w:ascii="Times New Roman" w:hAnsi="Times New Roman" w:cs="Times New Roman"/>
          <w:sz w:val="24"/>
          <w:szCs w:val="24"/>
        </w:rPr>
        <w:t xml:space="preserve">epartment. The </w:t>
      </w:r>
      <w:r>
        <w:rPr>
          <w:rFonts w:hint="eastAsia" w:ascii="Times New Roman" w:hAnsi="Times New Roman" w:cs="Times New Roman"/>
          <w:sz w:val="24"/>
          <w:szCs w:val="24"/>
          <w:lang w:val="en-US" w:eastAsia="zh-CN"/>
        </w:rPr>
        <w:t>Inner</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CN"/>
        </w:rPr>
        <w:t>G</w:t>
      </w:r>
      <w:r>
        <w:rPr>
          <w:rFonts w:hint="default" w:ascii="Times New Roman" w:hAnsi="Times New Roman" w:cs="Times New Roman"/>
          <w:sz w:val="24"/>
          <w:szCs w:val="24"/>
        </w:rPr>
        <w:t xml:space="preserve">roup of the Liaison Department will be discussed in the "rights and interests" section. The Career Department, </w:t>
      </w:r>
      <w:r>
        <w:rPr>
          <w:rFonts w:hint="eastAsia" w:ascii="Times New Roman" w:hAnsi="Times New Roman" w:cs="Times New Roman"/>
          <w:sz w:val="24"/>
          <w:szCs w:val="24"/>
          <w:lang w:val="en-US" w:eastAsia="zh-CN"/>
        </w:rPr>
        <w:t>Outer</w:t>
      </w:r>
      <w:r>
        <w:rPr>
          <w:rFonts w:hint="default" w:ascii="Times New Roman" w:hAnsi="Times New Roman" w:cs="Times New Roman"/>
          <w:sz w:val="24"/>
          <w:szCs w:val="24"/>
        </w:rPr>
        <w:t xml:space="preserve"> Group of the Liaison Department, and Sport and C</w:t>
      </w:r>
      <w:r>
        <w:rPr>
          <w:rFonts w:hint="eastAsia" w:ascii="Times New Roman" w:hAnsi="Times New Roman" w:cs="Times New Roman"/>
          <w:sz w:val="24"/>
          <w:szCs w:val="24"/>
          <w:lang w:val="en-US" w:eastAsia="zh-CN"/>
        </w:rPr>
        <w:t>lub</w:t>
      </w:r>
      <w:r>
        <w:rPr>
          <w:rFonts w:hint="default" w:ascii="Times New Roman" w:hAnsi="Times New Roman" w:cs="Times New Roman"/>
          <w:sz w:val="24"/>
          <w:szCs w:val="24"/>
        </w:rPr>
        <w:t xml:space="preserve"> Department will be discussed in the section on "communication between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and school-level and college-level student organizations."</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II. College Culture and Activities</w:t>
      </w:r>
    </w:p>
    <w:p>
      <w:pPr>
        <w:rPr>
          <w:rFonts w:hint="default" w:ascii="Times New Roman" w:hAnsi="Times New Roman" w:cs="Times New Roman"/>
          <w:b/>
          <w:bCs/>
          <w:sz w:val="24"/>
          <w:szCs w:val="24"/>
        </w:rPr>
      </w:pPr>
      <w:r>
        <w:rPr>
          <w:rFonts w:hint="eastAsia" w:ascii="Times New Roman" w:hAnsi="Times New Roman" w:cs="Times New Roman"/>
          <w:b/>
          <w:bCs/>
          <w:sz w:val="24"/>
          <w:szCs w:val="24"/>
          <w:lang w:val="en-US" w:eastAsia="zh-CN"/>
        </w:rPr>
        <w:t>1. JI</w:t>
      </w:r>
      <w:r>
        <w:rPr>
          <w:rFonts w:hint="default" w:ascii="Times New Roman" w:hAnsi="Times New Roman" w:cs="Times New Roman"/>
          <w:b/>
          <w:bCs/>
          <w:sz w:val="24"/>
          <w:szCs w:val="24"/>
        </w:rPr>
        <w:t xml:space="preserve"> Album</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It has been introduced in the "Deepening the Construction and Reform of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Organization" section and can be included as a special edition in "</w:t>
      </w:r>
      <w:r>
        <w:rPr>
          <w:rFonts w:hint="eastAsia" w:ascii="Times New Roman" w:hAnsi="Times New Roman" w:cs="Times New Roman"/>
          <w:sz w:val="24"/>
          <w:szCs w:val="24"/>
          <w:lang w:eastAsia="zh-CN"/>
        </w:rPr>
        <w:t>JI Imagination</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numPr>
          <w:ilvl w:val="0"/>
          <w:numId w:val="3"/>
        </w:numPr>
        <w:rPr>
          <w:rFonts w:hint="default" w:ascii="Times New Roman" w:hAnsi="Times New Roman" w:cs="Times New Roman"/>
          <w:b/>
          <w:bCs/>
          <w:sz w:val="24"/>
          <w:szCs w:val="24"/>
        </w:rPr>
      </w:pPr>
      <w:r>
        <w:rPr>
          <w:rFonts w:hint="default" w:ascii="Times New Roman" w:hAnsi="Times New Roman" w:cs="Times New Roman"/>
          <w:b/>
          <w:bCs/>
          <w:sz w:val="24"/>
          <w:szCs w:val="24"/>
        </w:rPr>
        <w:t>"</w:t>
      </w:r>
      <w:r>
        <w:rPr>
          <w:rFonts w:hint="eastAsia" w:ascii="Times New Roman" w:hAnsi="Times New Roman" w:cs="Times New Roman"/>
          <w:b/>
          <w:bCs/>
          <w:sz w:val="24"/>
          <w:szCs w:val="24"/>
          <w:lang w:val="en-US" w:eastAsia="zh-CN"/>
        </w:rPr>
        <w:t>JI Imagination</w:t>
      </w:r>
      <w:r>
        <w:rPr>
          <w:rFonts w:hint="default" w:ascii="Times New Roman" w:hAnsi="Times New Roman" w:cs="Times New Roman"/>
          <w:b/>
          <w:bCs/>
          <w:sz w:val="24"/>
          <w:szCs w:val="24"/>
        </w:rPr>
        <w:t>" Production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editing work for "</w:t>
      </w:r>
      <w:r>
        <w:rPr>
          <w:rFonts w:hint="eastAsia" w:ascii="Times New Roman" w:hAnsi="Times New Roman" w:cs="Times New Roman"/>
          <w:sz w:val="24"/>
          <w:szCs w:val="24"/>
          <w:lang w:eastAsia="zh-CN"/>
        </w:rPr>
        <w:t>JI Imagination</w:t>
      </w:r>
      <w:r>
        <w:rPr>
          <w:rFonts w:hint="default" w:ascii="Times New Roman" w:hAnsi="Times New Roman" w:cs="Times New Roman"/>
          <w:sz w:val="24"/>
          <w:szCs w:val="24"/>
        </w:rPr>
        <w:t>" has already begun at the beginning of the service month, and the first issue has been released. In terms of content, it focuses more on the college scope and students themselves. "</w:t>
      </w:r>
      <w:r>
        <w:rPr>
          <w:rFonts w:hint="eastAsia" w:ascii="Times New Roman" w:hAnsi="Times New Roman" w:cs="Times New Roman"/>
          <w:sz w:val="24"/>
          <w:szCs w:val="24"/>
          <w:lang w:eastAsia="zh-CN"/>
        </w:rPr>
        <w:t>JI Imagination</w:t>
      </w:r>
      <w:r>
        <w:rPr>
          <w:rFonts w:hint="default" w:ascii="Times New Roman" w:hAnsi="Times New Roman" w:cs="Times New Roman"/>
          <w:sz w:val="24"/>
          <w:szCs w:val="24"/>
        </w:rPr>
        <w:t>" currently consists of four content sections: "Reflection," "Snapshot," "</w:t>
      </w:r>
      <w:r>
        <w:rPr>
          <w:rFonts w:hint="eastAsia" w:ascii="Times New Roman" w:hAnsi="Times New Roman" w:cs="Times New Roman"/>
          <w:sz w:val="24"/>
          <w:szCs w:val="24"/>
          <w:lang w:val="en-US" w:eastAsia="zh-CN"/>
        </w:rPr>
        <w:t>Roaming</w:t>
      </w:r>
      <w:r>
        <w:rPr>
          <w:rFonts w:hint="default" w:ascii="Times New Roman" w:hAnsi="Times New Roman" w:cs="Times New Roman"/>
          <w:sz w:val="24"/>
          <w:szCs w:val="24"/>
        </w:rPr>
        <w:t>," and "</w:t>
      </w:r>
      <w:r>
        <w:rPr>
          <w:rFonts w:hint="eastAsia" w:ascii="Times New Roman" w:hAnsi="Times New Roman" w:cs="Times New Roman"/>
          <w:sz w:val="24"/>
          <w:szCs w:val="24"/>
          <w:lang w:val="en-US" w:eastAsia="zh-CN"/>
        </w:rPr>
        <w:t>Bubbles</w:t>
      </w:r>
      <w:r>
        <w:rPr>
          <w:rFonts w:hint="default" w:ascii="Times New Roman" w:hAnsi="Times New Roman" w:cs="Times New Roman"/>
          <w:sz w:val="24"/>
          <w:szCs w:val="24"/>
        </w:rPr>
        <w:t xml:space="preserve">." We aim to provide retrospectives and summaries of activities from a real and firsthand perspective. Additionally, we are committed to collecting beautiful moments from students' lives at </w:t>
      </w:r>
      <w:r>
        <w:rPr>
          <w:rFonts w:hint="eastAsia" w:ascii="Times New Roman" w:hAnsi="Times New Roman" w:cs="Times New Roman"/>
          <w:sz w:val="24"/>
          <w:szCs w:val="24"/>
          <w:lang w:val="en-US" w:eastAsia="zh-CN"/>
        </w:rPr>
        <w:t>JI</w:t>
      </w:r>
      <w:r>
        <w:rPr>
          <w:rFonts w:hint="default" w:ascii="Times New Roman" w:hAnsi="Times New Roman" w:cs="Times New Roman"/>
          <w:sz w:val="24"/>
          <w:szCs w:val="24"/>
        </w:rPr>
        <w:t>. Among them, the "</w:t>
      </w:r>
      <w:r>
        <w:rPr>
          <w:rFonts w:hint="eastAsia" w:ascii="Times New Roman" w:hAnsi="Times New Roman" w:cs="Times New Roman"/>
          <w:sz w:val="24"/>
          <w:szCs w:val="24"/>
          <w:lang w:val="en-US" w:eastAsia="zh-CN"/>
        </w:rPr>
        <w:t>Roaming</w:t>
      </w:r>
      <w:r>
        <w:rPr>
          <w:rFonts w:hint="default" w:ascii="Times New Roman" w:hAnsi="Times New Roman" w:cs="Times New Roman"/>
          <w:sz w:val="24"/>
          <w:szCs w:val="24"/>
        </w:rPr>
        <w:t>" section mainly includes literary works created by students, which can be compiled and reviewed as a special edition of "</w:t>
      </w:r>
      <w:r>
        <w:rPr>
          <w:rFonts w:hint="eastAsia" w:ascii="Times New Roman" w:hAnsi="Times New Roman" w:cs="Times New Roman"/>
          <w:sz w:val="24"/>
          <w:szCs w:val="24"/>
          <w:lang w:eastAsia="zh-CN"/>
        </w:rPr>
        <w:t>JI Imagination</w:t>
      </w:r>
      <w:r>
        <w:rPr>
          <w:rFonts w:hint="default" w:ascii="Times New Roman" w:hAnsi="Times New Roman" w:cs="Times New Roman"/>
          <w:sz w:val="24"/>
          <w:szCs w:val="24"/>
        </w:rPr>
        <w:t>" once accumulated. The current structure and operation of "</w:t>
      </w:r>
      <w:r>
        <w:rPr>
          <w:rFonts w:hint="eastAsia" w:ascii="Times New Roman" w:hAnsi="Times New Roman" w:cs="Times New Roman"/>
          <w:sz w:val="24"/>
          <w:szCs w:val="24"/>
          <w:lang w:eastAsia="zh-CN"/>
        </w:rPr>
        <w:t>JI Imagination</w:t>
      </w:r>
      <w:r>
        <w:rPr>
          <w:rFonts w:hint="default" w:ascii="Times New Roman" w:hAnsi="Times New Roman" w:cs="Times New Roman"/>
          <w:sz w:val="24"/>
          <w:szCs w:val="24"/>
        </w:rPr>
        <w:t>" allow for broad content coverage and ample room for future development.</w:t>
      </w:r>
    </w:p>
    <w:p>
      <w:pPr>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III. Safeguarding Student Rights and Feedback</w:t>
      </w:r>
    </w:p>
    <w:p>
      <w:pPr>
        <w:rPr>
          <w:rFonts w:hint="default" w:ascii="Times New Roman" w:hAnsi="Times New Roman" w:cs="Times New Roman"/>
          <w:sz w:val="24"/>
          <w:szCs w:val="24"/>
        </w:rPr>
      </w:pPr>
    </w:p>
    <w:p>
      <w:pPr>
        <w:numPr>
          <w:ilvl w:val="0"/>
          <w:numId w:val="4"/>
        </w:numPr>
        <w:rPr>
          <w:rFonts w:hint="default" w:ascii="Times New Roman" w:hAnsi="Times New Roman" w:cs="Times New Roman"/>
          <w:b/>
          <w:bCs/>
          <w:sz w:val="24"/>
          <w:szCs w:val="24"/>
        </w:rPr>
      </w:pPr>
      <w:r>
        <w:rPr>
          <w:rFonts w:hint="default" w:ascii="Times New Roman" w:hAnsi="Times New Roman" w:cs="Times New Roman"/>
          <w:b/>
          <w:bCs/>
          <w:sz w:val="24"/>
          <w:szCs w:val="24"/>
        </w:rPr>
        <w:t>Rights Work Monthly Report (Corresponding to the Liaison Department's I</w:t>
      </w:r>
      <w:r>
        <w:rPr>
          <w:rFonts w:hint="eastAsia" w:ascii="Times New Roman" w:hAnsi="Times New Roman" w:cs="Times New Roman"/>
          <w:b/>
          <w:bCs/>
          <w:sz w:val="24"/>
          <w:szCs w:val="24"/>
          <w:lang w:val="en-US" w:eastAsia="zh-CN"/>
        </w:rPr>
        <w:t>nner</w:t>
      </w:r>
      <w:r>
        <w:rPr>
          <w:rFonts w:hint="default" w:ascii="Times New Roman" w:hAnsi="Times New Roman" w:cs="Times New Roman"/>
          <w:b/>
          <w:bCs/>
          <w:sz w:val="24"/>
          <w:szCs w:val="24"/>
        </w:rPr>
        <w:t xml:space="preserve"> Group)</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nature of traditional rights work is relatively unique. The </w:t>
      </w:r>
      <w:r>
        <w:rPr>
          <w:rFonts w:hint="eastAsia" w:ascii="Times New Roman" w:hAnsi="Times New Roman" w:cs="Times New Roman"/>
          <w:sz w:val="24"/>
          <w:szCs w:val="24"/>
          <w:lang w:val="en-US" w:eastAsia="zh-CN"/>
        </w:rPr>
        <w:t>inner</w:t>
      </w:r>
      <w:r>
        <w:rPr>
          <w:rFonts w:hint="default" w:ascii="Times New Roman" w:hAnsi="Times New Roman" w:cs="Times New Roman"/>
          <w:sz w:val="24"/>
          <w:szCs w:val="24"/>
        </w:rPr>
        <w:t xml:space="preserve"> group of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serves as a bridge, responsible for conveying students' needs to teachers and school leaders, and to some extent, supervising the execution by teachers and leaders. In this relationship, students are the clients we serve.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work goal is not to solve one or a few specific problems but to ensure the existence of a channel for problem resolution. Relying solely on "meetings with the dean" is not enough; thereforeregular feedback to students, in the form of a rights work monthly report or multi-party meetings, is necessary.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Additionally, students' understanding of the resources provided by the school is also an important aspect of rights work. Therefore, during the service month, an activity called "Resource Organization" was conducted, where I was responsible for organizing the methods of accessing files in the Jiao Tong Library and organizing resources at the Student Innovation Center.</w:t>
      </w:r>
    </w:p>
    <w:p>
      <w:pPr>
        <w:rPr>
          <w:rFonts w:hint="default" w:ascii="Times New Roman" w:hAnsi="Times New Roman" w:cs="Times New Roman"/>
          <w:sz w:val="24"/>
          <w:szCs w:val="24"/>
        </w:rPr>
      </w:pPr>
    </w:p>
    <w:p>
      <w:pPr>
        <w:numPr>
          <w:ilvl w:val="0"/>
          <w:numId w:val="4"/>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Regarding the student </w:t>
      </w:r>
      <w:r>
        <w:rPr>
          <w:rFonts w:hint="eastAsia" w:ascii="Times New Roman" w:hAnsi="Times New Roman" w:cs="Times New Roman"/>
          <w:b/>
          <w:bCs/>
          <w:sz w:val="24"/>
          <w:szCs w:val="24"/>
          <w:lang w:eastAsia="zh-CN"/>
        </w:rPr>
        <w:t>union</w:t>
      </w:r>
      <w:r>
        <w:rPr>
          <w:rFonts w:hint="default" w:ascii="Times New Roman" w:hAnsi="Times New Roman" w:cs="Times New Roman"/>
          <w:b/>
          <w:bCs/>
          <w:sz w:val="24"/>
          <w:szCs w:val="24"/>
        </w:rPr>
        <w:t>'s own rights work: "Interactive Media" (to be piloted in some major events)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"interactive media" approach aims to achieve two-way feedback. The classic example of this existing mechanism is the President's Mailbox, where students can directly provide feedback to the school president. This model can be used to assess the quality of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activities, as feedback from participants is the best way to evaluate them. High-quality event participants can provide direct feedback, for example, many students share posts about the Spring Dance on social media. However, achieving in-depth and extensive "interactive" feedback requires official planning and implementation.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Based on this, I propose two approaches:</w:t>
      </w:r>
    </w:p>
    <w:p>
      <w:pPr>
        <w:numPr>
          <w:ilvl w:val="0"/>
          <w:numId w:val="5"/>
        </w:numPr>
        <w:rPr>
          <w:rFonts w:hint="default" w:ascii="Times New Roman" w:hAnsi="Times New Roman" w:cs="Times New Roman"/>
          <w:sz w:val="24"/>
          <w:szCs w:val="24"/>
        </w:rPr>
      </w:pPr>
      <w:r>
        <w:rPr>
          <w:rFonts w:hint="default" w:ascii="Times New Roman" w:hAnsi="Times New Roman" w:cs="Times New Roman"/>
          <w:sz w:val="24"/>
          <w:szCs w:val="24"/>
        </w:rPr>
        <w:t>The photography group of the media department can conduct on-site coverage, voting games, interactive challenges, interviews, and other forms to directly obtain feedback from event participants and capture authentic moments of the event.</w:t>
      </w:r>
    </w:p>
    <w:p>
      <w:pPr>
        <w:numPr>
          <w:ilvl w:val="0"/>
          <w:numId w:val="5"/>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Incorporate more video elements into promotions.</w:t>
      </w:r>
    </w:p>
    <w:p>
      <w:pPr>
        <w:numPr>
          <w:ilvl w:val="0"/>
          <w:numId w:val="5"/>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Modify the format of ministerial meetings and invite selected members and event participants as guest speakers.</w:t>
      </w:r>
    </w:p>
    <w:p>
      <w:pPr>
        <w:widowControl w:val="0"/>
        <w:numPr>
          <w:numId w:val="0"/>
        </w:numPr>
        <w:jc w:val="both"/>
        <w:rPr>
          <w:rFonts w:hint="default" w:ascii="Times New Roman" w:hAnsi="Times New Roman" w:cs="Times New Roman"/>
          <w:sz w:val="24"/>
          <w:szCs w:val="24"/>
        </w:rPr>
      </w:pPr>
    </w:p>
    <w:p>
      <w:pPr>
        <w:widowControl w:val="0"/>
        <w:numPr>
          <w:numId w:val="0"/>
        </w:numPr>
        <w:jc w:val="both"/>
        <w:rPr>
          <w:rFonts w:hint="default" w:ascii="Times New Roman" w:hAnsi="Times New Roman" w:cs="Times New Roman"/>
          <w:sz w:val="24"/>
          <w:szCs w:val="24"/>
        </w:rPr>
      </w:pPr>
    </w:p>
    <w:p>
      <w:p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IV. Communication Between the Student </w:t>
      </w:r>
      <w:r>
        <w:rPr>
          <w:rFonts w:hint="eastAsia" w:ascii="Times New Roman" w:hAnsi="Times New Roman" w:cs="Times New Roman"/>
          <w:b/>
          <w:bCs/>
          <w:sz w:val="24"/>
          <w:szCs w:val="24"/>
          <w:lang w:eastAsia="zh-CN"/>
        </w:rPr>
        <w:t>union</w:t>
      </w:r>
      <w:r>
        <w:rPr>
          <w:rFonts w:hint="default" w:ascii="Times New Roman" w:hAnsi="Times New Roman" w:cs="Times New Roman"/>
          <w:b/>
          <w:bCs/>
          <w:sz w:val="24"/>
          <w:szCs w:val="24"/>
        </w:rPr>
        <w:t xml:space="preserve"> and School-Level/College-Level Student Organizations</w:t>
      </w:r>
    </w:p>
    <w:p>
      <w:pPr>
        <w:rPr>
          <w:rFonts w:hint="default" w:ascii="Times New Roman" w:hAnsi="Times New Roman" w:cs="Times New Roman"/>
          <w:sz w:val="24"/>
          <w:szCs w:val="24"/>
        </w:rPr>
      </w:pPr>
    </w:p>
    <w:p>
      <w:pPr>
        <w:numPr>
          <w:ilvl w:val="0"/>
          <w:numId w:val="6"/>
        </w:numP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Liaison Department's </w:t>
      </w:r>
      <w:r>
        <w:rPr>
          <w:rFonts w:hint="eastAsia" w:ascii="Times New Roman" w:hAnsi="Times New Roman" w:cs="Times New Roman"/>
          <w:b/>
          <w:bCs/>
          <w:sz w:val="24"/>
          <w:szCs w:val="24"/>
          <w:lang w:val="en-US" w:eastAsia="zh-CN"/>
        </w:rPr>
        <w:t>Outer</w:t>
      </w:r>
      <w:r>
        <w:rPr>
          <w:rFonts w:hint="default" w:ascii="Times New Roman" w:hAnsi="Times New Roman" w:cs="Times New Roman"/>
          <w:b/>
          <w:bCs/>
          <w:sz w:val="24"/>
          <w:szCs w:val="24"/>
        </w:rPr>
        <w:t xml:space="preserve"> Group to explore more cross-college collaboration forms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Currently, the "Boys' Day" and "Weekly Couple" events are traditional cross-college cooperation projects. Besides these, we can explore more in-depth collaborations and event formats. Currently, the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does not have activities that involve the entire student body. We can consider elevating the Spring </w:t>
      </w:r>
      <w:r>
        <w:rPr>
          <w:rFonts w:hint="eastAsia" w:ascii="Times New Roman" w:hAnsi="Times New Roman" w:cs="Times New Roman"/>
          <w:sz w:val="24"/>
          <w:szCs w:val="24"/>
          <w:lang w:val="en-US" w:eastAsia="zh-CN"/>
        </w:rPr>
        <w:t>Ball</w:t>
      </w:r>
      <w:r>
        <w:rPr>
          <w:rFonts w:hint="default" w:ascii="Times New Roman" w:hAnsi="Times New Roman" w:cs="Times New Roman"/>
          <w:sz w:val="24"/>
          <w:szCs w:val="24"/>
        </w:rPr>
        <w:t xml:space="preserve"> to a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-level event. Additionally, we can plan large-scale open-day events with specific cultural themes, enriching the orientation activities and conducting them in a "carnival" style for the new student </w:t>
      </w:r>
      <w:r>
        <w:rPr>
          <w:rFonts w:hint="eastAsia" w:ascii="Times New Roman" w:hAnsi="Times New Roman" w:cs="Times New Roman"/>
          <w:sz w:val="24"/>
          <w:szCs w:val="24"/>
          <w:lang w:eastAsia="zh-CN"/>
        </w:rPr>
        <w:t>union</w:t>
      </w:r>
      <w:r>
        <w:rPr>
          <w:rFonts w:hint="default" w:ascii="Times New Roman" w:hAnsi="Times New Roman" w:cs="Times New Roman"/>
          <w:sz w:val="24"/>
          <w:szCs w:val="24"/>
        </w:rPr>
        <w:t xml:space="preserve"> recruitment.</w:t>
      </w:r>
    </w:p>
    <w:p>
      <w:pPr>
        <w:rPr>
          <w:rFonts w:hint="default" w:ascii="Times New Roman" w:hAnsi="Times New Roman" w:cs="Times New Roman"/>
          <w:sz w:val="24"/>
          <w:szCs w:val="24"/>
        </w:rPr>
      </w:pPr>
    </w:p>
    <w:p>
      <w:pPr>
        <w:numPr>
          <w:ilvl w:val="0"/>
          <w:numId w:val="6"/>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Career Department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The Career Department's regular work involves student career planning and guidance, and alumni resources are crucial. Therefore, we can explore collaboration with "</w:t>
      </w:r>
      <w:r>
        <w:rPr>
          <w:rFonts w:hint="eastAsia" w:ascii="Times New Roman" w:hAnsi="Times New Roman" w:cs="Times New Roman"/>
          <w:sz w:val="24"/>
          <w:szCs w:val="24"/>
          <w:lang w:val="en-US" w:eastAsia="zh-CN"/>
        </w:rPr>
        <w:t>J</w:t>
      </w:r>
      <w:bookmarkStart w:id="0" w:name="_GoBack"/>
      <w:bookmarkEnd w:id="0"/>
      <w:r>
        <w:rPr>
          <w:rFonts w:hint="default" w:ascii="Times New Roman" w:hAnsi="Times New Roman" w:cs="Times New Roman"/>
          <w:sz w:val="24"/>
          <w:szCs w:val="24"/>
        </w:rPr>
        <w:t>I Connections," utilizing alumni resources to seize opportunities for career planning lectures when alumni visit the campus.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Furthermore, the Career Department can attempt to contact more alumni and professors from different disciplines using the platform of Jiao Tong University, and through collaboration with the Executive Committee, organize lectures and interdisciplinary guidance in related fields.</w:t>
      </w:r>
    </w:p>
    <w:p>
      <w:pPr>
        <w:rPr>
          <w:rFonts w:hint="default" w:ascii="Times New Roman" w:hAnsi="Times New Roman" w:cs="Times New Roman"/>
          <w:b/>
          <w:bCs/>
          <w:sz w:val="24"/>
          <w:szCs w:val="24"/>
        </w:rPr>
      </w:pPr>
    </w:p>
    <w:p>
      <w:pPr>
        <w:numPr>
          <w:ilvl w:val="0"/>
          <w:numId w:val="6"/>
        </w:numPr>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Sports and Culture Department and various student clubs</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Sports and Culture Department has always played the role of connecting club-based student organizations at </w:t>
      </w:r>
      <w:r>
        <w:rPr>
          <w:rFonts w:hint="eastAsia" w:ascii="Times New Roman" w:hAnsi="Times New Roman" w:cs="Times New Roman"/>
          <w:sz w:val="24"/>
          <w:szCs w:val="24"/>
          <w:lang w:val="en-US" w:eastAsia="zh-CN"/>
        </w:rPr>
        <w:t>JI</w:t>
      </w:r>
      <w:r>
        <w:rPr>
          <w:rFonts w:hint="default" w:ascii="Times New Roman" w:hAnsi="Times New Roman" w:cs="Times New Roman"/>
          <w:sz w:val="24"/>
          <w:szCs w:val="24"/>
        </w:rPr>
        <w:t>. However, similar to other departments, there is room for improvement in terms of promotion and event attention. Student clubs have the ability to operate independently, and the Sports and Culture Department can provide support, such as improved promotion and detailed event coverage or joint training.</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Based on this, "</w:t>
      </w:r>
      <w:r>
        <w:rPr>
          <w:rFonts w:hint="eastAsia" w:ascii="Times New Roman" w:hAnsi="Times New Roman" w:cs="Times New Roman"/>
          <w:sz w:val="24"/>
          <w:szCs w:val="24"/>
          <w:lang w:eastAsia="zh-CN"/>
        </w:rPr>
        <w:t>JI Imagination</w:t>
      </w:r>
      <w:r>
        <w:rPr>
          <w:rFonts w:hint="default" w:ascii="Times New Roman" w:hAnsi="Times New Roman" w:cs="Times New Roman"/>
          <w:sz w:val="24"/>
          <w:szCs w:val="24"/>
        </w:rPr>
        <w:t>" can take responsibility for regular promotion work for student clubs.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235A72"/>
    <w:multiLevelType w:val="singleLevel"/>
    <w:tmpl w:val="C4235A72"/>
    <w:lvl w:ilvl="0" w:tentative="0">
      <w:start w:val="1"/>
      <w:numFmt w:val="decimal"/>
      <w:suff w:val="space"/>
      <w:lvlText w:val="%1."/>
      <w:lvlJc w:val="left"/>
    </w:lvl>
  </w:abstractNum>
  <w:abstractNum w:abstractNumId="1">
    <w:nsid w:val="CCACD56F"/>
    <w:multiLevelType w:val="singleLevel"/>
    <w:tmpl w:val="CCACD56F"/>
    <w:lvl w:ilvl="0" w:tentative="0">
      <w:start w:val="1"/>
      <w:numFmt w:val="decimal"/>
      <w:suff w:val="space"/>
      <w:lvlText w:val="%1."/>
      <w:lvlJc w:val="left"/>
    </w:lvl>
  </w:abstractNum>
  <w:abstractNum w:abstractNumId="2">
    <w:nsid w:val="0C3B1D47"/>
    <w:multiLevelType w:val="singleLevel"/>
    <w:tmpl w:val="0C3B1D47"/>
    <w:lvl w:ilvl="0" w:tentative="0">
      <w:start w:val="1"/>
      <w:numFmt w:val="decimal"/>
      <w:suff w:val="space"/>
      <w:lvlText w:val="%1."/>
      <w:lvlJc w:val="left"/>
    </w:lvl>
  </w:abstractNum>
  <w:abstractNum w:abstractNumId="3">
    <w:nsid w:val="22B221C6"/>
    <w:multiLevelType w:val="singleLevel"/>
    <w:tmpl w:val="22B221C6"/>
    <w:lvl w:ilvl="0" w:tentative="0">
      <w:start w:val="2"/>
      <w:numFmt w:val="decimal"/>
      <w:suff w:val="space"/>
      <w:lvlText w:val="%1."/>
      <w:lvlJc w:val="left"/>
    </w:lvl>
  </w:abstractNum>
  <w:abstractNum w:abstractNumId="4">
    <w:nsid w:val="2E16C164"/>
    <w:multiLevelType w:val="singleLevel"/>
    <w:tmpl w:val="2E16C164"/>
    <w:lvl w:ilvl="0" w:tentative="0">
      <w:start w:val="1"/>
      <w:numFmt w:val="decimal"/>
      <w:suff w:val="space"/>
      <w:lvlText w:val="%1."/>
      <w:lvlJc w:val="left"/>
    </w:lvl>
  </w:abstractNum>
  <w:abstractNum w:abstractNumId="5">
    <w:nsid w:val="78F4E32E"/>
    <w:multiLevelType w:val="singleLevel"/>
    <w:tmpl w:val="78F4E32E"/>
    <w:lvl w:ilvl="0" w:tentative="0">
      <w:start w:val="1"/>
      <w:numFmt w:val="decimal"/>
      <w:suff w:val="space"/>
      <w:lvlText w:val="%1."/>
      <w:lvlJc w:val="left"/>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yMzJkOGNiMDEyZDQzM2FkNGM4ODJmZGE4NDczMDMifQ=="/>
  </w:docVars>
  <w:rsids>
    <w:rsidRoot w:val="00000000"/>
    <w:rsid w:val="04997E32"/>
    <w:rsid w:val="15EC55EC"/>
    <w:rsid w:val="202F5B8D"/>
    <w:rsid w:val="3B81176B"/>
    <w:rsid w:val="43586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2023-07-09T11:41:48Z</dcterms:created>
  <dc:creator>hp</dc:creator>
  <cp:lastModifiedBy>WPS_1484706873</cp:lastModifiedBy>
  <dcterms:modified xsi:type="dcterms:W3CDTF">2023-07-09T12:05:38Z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DD33431B672745039BC3036CCA4F3568_12</vt:lpwstr>
  </property>
</Properties>
</file>