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258C59" w14:textId="5DCD99FE" w:rsidR="00DC580F" w:rsidRPr="00171163" w:rsidRDefault="00171163" w:rsidP="00171163">
      <w:pPr>
        <w:spacing w:after="0" w:line="480" w:lineRule="auto"/>
        <w:rPr>
          <w:rFonts w:ascii="Times New Roman" w:hAnsi="Times New Roman" w:cs="Times New Roman"/>
          <w:b/>
          <w:sz w:val="24"/>
          <w:szCs w:val="24"/>
        </w:rPr>
      </w:pPr>
      <w:r w:rsidRPr="00171163">
        <w:rPr>
          <w:rFonts w:ascii="Times New Roman" w:hAnsi="Times New Roman" w:cs="Times New Roman"/>
          <w:b/>
          <w:sz w:val="24"/>
          <w:szCs w:val="24"/>
        </w:rPr>
        <w:t>Effects of shell conditi</w:t>
      </w:r>
      <w:r w:rsidR="00742D83">
        <w:rPr>
          <w:rFonts w:ascii="Times New Roman" w:hAnsi="Times New Roman" w:cs="Times New Roman"/>
          <w:b/>
          <w:sz w:val="24"/>
          <w:szCs w:val="24"/>
        </w:rPr>
        <w:t>on and temperature on the size</w:t>
      </w:r>
      <w:r w:rsidRPr="00171163">
        <w:rPr>
          <w:rFonts w:ascii="Times New Roman" w:hAnsi="Times New Roman" w:cs="Times New Roman"/>
          <w:b/>
          <w:sz w:val="24"/>
          <w:szCs w:val="24"/>
        </w:rPr>
        <w:t>-weight relationships of three major Alaskan commercially fished crab stocks</w:t>
      </w:r>
      <w:r w:rsidR="00377E12">
        <w:rPr>
          <w:rFonts w:ascii="Times New Roman" w:hAnsi="Times New Roman" w:cs="Times New Roman"/>
          <w:b/>
          <w:sz w:val="24"/>
          <w:szCs w:val="24"/>
        </w:rPr>
        <w:t xml:space="preserve"> and derived biomass estimates</w:t>
      </w:r>
    </w:p>
    <w:p w14:paraId="60862C77" w14:textId="77777777" w:rsidR="00171163" w:rsidRDefault="00171163"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Jonathan I. Richar and Michael A. Litzow</w:t>
      </w:r>
    </w:p>
    <w:p w14:paraId="1664ADEB" w14:textId="77777777" w:rsidR="00171163" w:rsidRDefault="00171163" w:rsidP="00171163">
      <w:pPr>
        <w:spacing w:after="0" w:line="480" w:lineRule="auto"/>
        <w:rPr>
          <w:rFonts w:ascii="Times New Roman" w:hAnsi="Times New Roman" w:cs="Times New Roman"/>
          <w:b/>
          <w:sz w:val="24"/>
          <w:szCs w:val="24"/>
        </w:rPr>
      </w:pPr>
      <w:r w:rsidRPr="00171163">
        <w:rPr>
          <w:rFonts w:ascii="Times New Roman" w:hAnsi="Times New Roman" w:cs="Times New Roman"/>
          <w:b/>
          <w:sz w:val="24"/>
          <w:szCs w:val="24"/>
        </w:rPr>
        <w:t>Abstract</w:t>
      </w:r>
    </w:p>
    <w:p w14:paraId="2F70DE4C" w14:textId="70361A7B" w:rsidR="00A93682" w:rsidRDefault="00377E1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modeled length-weight relationship is a critical component in expanding survey-derived data to create population estimates for eastern Bering Sea crab stocks. </w:t>
      </w:r>
      <w:r w:rsidR="0096688B">
        <w:rPr>
          <w:rFonts w:ascii="Times New Roman" w:hAnsi="Times New Roman" w:cs="Times New Roman"/>
          <w:sz w:val="24"/>
          <w:szCs w:val="24"/>
        </w:rPr>
        <w:t>Current procedures assume this relationship</w:t>
      </w:r>
      <w:r>
        <w:rPr>
          <w:rFonts w:ascii="Times New Roman" w:hAnsi="Times New Roman" w:cs="Times New Roman"/>
          <w:sz w:val="24"/>
          <w:szCs w:val="24"/>
        </w:rPr>
        <w:t xml:space="preserve"> to be constant across a range of </w:t>
      </w:r>
      <w:r w:rsidR="00BB79EC">
        <w:rPr>
          <w:rFonts w:ascii="Times New Roman" w:hAnsi="Times New Roman" w:cs="Times New Roman"/>
          <w:sz w:val="24"/>
          <w:szCs w:val="24"/>
        </w:rPr>
        <w:t xml:space="preserve">both </w:t>
      </w:r>
      <w:r>
        <w:rPr>
          <w:rFonts w:ascii="Times New Roman" w:hAnsi="Times New Roman" w:cs="Times New Roman"/>
          <w:sz w:val="24"/>
          <w:szCs w:val="24"/>
        </w:rPr>
        <w:t>crab</w:t>
      </w:r>
      <w:r w:rsidR="0096688B">
        <w:rPr>
          <w:rFonts w:ascii="Times New Roman" w:hAnsi="Times New Roman" w:cs="Times New Roman"/>
          <w:sz w:val="24"/>
          <w:szCs w:val="24"/>
        </w:rPr>
        <w:t xml:space="preserve"> </w:t>
      </w:r>
      <w:r w:rsidR="00BB79EC">
        <w:rPr>
          <w:rFonts w:ascii="Times New Roman" w:hAnsi="Times New Roman" w:cs="Times New Roman"/>
          <w:sz w:val="24"/>
          <w:szCs w:val="24"/>
        </w:rPr>
        <w:t>physiological parameters,</w:t>
      </w:r>
      <w:r>
        <w:rPr>
          <w:rFonts w:ascii="Times New Roman" w:hAnsi="Times New Roman" w:cs="Times New Roman"/>
          <w:sz w:val="24"/>
          <w:szCs w:val="24"/>
        </w:rPr>
        <w:t xml:space="preserve"> </w:t>
      </w:r>
      <w:r w:rsidR="0096688B">
        <w:rPr>
          <w:rFonts w:ascii="Times New Roman" w:hAnsi="Times New Roman" w:cs="Times New Roman"/>
          <w:sz w:val="24"/>
          <w:szCs w:val="24"/>
        </w:rPr>
        <w:t>and environmental conditions for the purpose of creating biomass estimates</w:t>
      </w:r>
      <w:r>
        <w:rPr>
          <w:rFonts w:ascii="Times New Roman" w:hAnsi="Times New Roman" w:cs="Times New Roman"/>
          <w:sz w:val="24"/>
          <w:szCs w:val="24"/>
        </w:rPr>
        <w:t>. We assessed effects of shell condition</w:t>
      </w:r>
      <w:r w:rsidR="006D7368">
        <w:rPr>
          <w:rFonts w:ascii="Times New Roman" w:hAnsi="Times New Roman" w:cs="Times New Roman"/>
          <w:sz w:val="24"/>
          <w:szCs w:val="24"/>
        </w:rPr>
        <w:t xml:space="preserve"> on l</w:t>
      </w:r>
      <w:r>
        <w:rPr>
          <w:rFonts w:ascii="Times New Roman" w:hAnsi="Times New Roman" w:cs="Times New Roman"/>
          <w:sz w:val="24"/>
          <w:szCs w:val="24"/>
        </w:rPr>
        <w:t>ength-weight relations</w:t>
      </w:r>
      <w:r w:rsidR="006D7368">
        <w:rPr>
          <w:rFonts w:ascii="Times New Roman" w:hAnsi="Times New Roman" w:cs="Times New Roman"/>
          <w:sz w:val="24"/>
          <w:szCs w:val="24"/>
        </w:rPr>
        <w:t>hips for Bristol Bay red king crab, and eastern Bering Sea opilio and Bairdi crab, and environmental temperature on that for Bristol Bay red king crab. Population biomass estimates were derived using calculated model parameters, and compared to estimates calculated using the current fixed parameters.</w:t>
      </w:r>
      <w:r w:rsidR="00CE1C9F">
        <w:rPr>
          <w:rFonts w:ascii="Times New Roman" w:hAnsi="Times New Roman" w:cs="Times New Roman"/>
          <w:sz w:val="24"/>
          <w:szCs w:val="24"/>
        </w:rPr>
        <w:t xml:space="preserve"> O</w:t>
      </w:r>
      <w:r w:rsidR="00A93682">
        <w:rPr>
          <w:rFonts w:ascii="Times New Roman" w:hAnsi="Times New Roman" w:cs="Times New Roman"/>
          <w:sz w:val="24"/>
          <w:szCs w:val="24"/>
        </w:rPr>
        <w:t>ld shell crab were found to be heavier for a given size in all models, with some variability in the slope of the size-weight relationship across sizes. New shell red king crab were found to weigh less for a given size in cold years. Relative to esti</w:t>
      </w:r>
      <w:r w:rsidR="00CE1C9F">
        <w:rPr>
          <w:rFonts w:ascii="Times New Roman" w:hAnsi="Times New Roman" w:cs="Times New Roman"/>
          <w:sz w:val="24"/>
          <w:szCs w:val="24"/>
        </w:rPr>
        <w:t>mates calculated using the current standard models for these stocks</w:t>
      </w:r>
      <w:r w:rsidR="00A93682">
        <w:rPr>
          <w:rFonts w:ascii="Times New Roman" w:hAnsi="Times New Roman" w:cs="Times New Roman"/>
          <w:sz w:val="24"/>
          <w:szCs w:val="24"/>
        </w:rPr>
        <w:t xml:space="preserve"> </w:t>
      </w:r>
      <w:r w:rsidR="00195B8F">
        <w:rPr>
          <w:rFonts w:ascii="Times New Roman" w:hAnsi="Times New Roman" w:cs="Times New Roman"/>
          <w:sz w:val="24"/>
          <w:szCs w:val="24"/>
        </w:rPr>
        <w:t xml:space="preserve">population </w:t>
      </w:r>
      <w:r w:rsidR="00A93682">
        <w:rPr>
          <w:rFonts w:ascii="Times New Roman" w:hAnsi="Times New Roman" w:cs="Times New Roman"/>
          <w:sz w:val="24"/>
          <w:szCs w:val="24"/>
        </w:rPr>
        <w:t xml:space="preserve">biomass estimates </w:t>
      </w:r>
      <w:r w:rsidR="00A93682" w:rsidRPr="000E4750">
        <w:rPr>
          <w:rFonts w:ascii="Times New Roman" w:hAnsi="Times New Roman" w:cs="Times New Roman"/>
          <w:sz w:val="24"/>
          <w:szCs w:val="24"/>
        </w:rPr>
        <w:t>were</w:t>
      </w:r>
      <w:r w:rsidR="00195B8F">
        <w:rPr>
          <w:rFonts w:ascii="Times New Roman" w:hAnsi="Times New Roman" w:cs="Times New Roman"/>
          <w:sz w:val="24"/>
          <w:szCs w:val="24"/>
        </w:rPr>
        <w:t xml:space="preserve"> modestly larger with some interannual variability</w:t>
      </w:r>
      <w:r w:rsidR="00A93682">
        <w:rPr>
          <w:rFonts w:ascii="Times New Roman" w:hAnsi="Times New Roman" w:cs="Times New Roman"/>
          <w:sz w:val="24"/>
          <w:szCs w:val="24"/>
        </w:rPr>
        <w:t>. These results suggest that current biomass estimation procedures used in stock assessment req</w:t>
      </w:r>
      <w:r w:rsidR="004B4D4D">
        <w:rPr>
          <w:rFonts w:ascii="Times New Roman" w:hAnsi="Times New Roman" w:cs="Times New Roman"/>
          <w:sz w:val="24"/>
          <w:szCs w:val="24"/>
        </w:rPr>
        <w:t xml:space="preserve">uire reconsideration and </w:t>
      </w:r>
      <w:r w:rsidR="000E4750">
        <w:rPr>
          <w:rFonts w:ascii="Times New Roman" w:hAnsi="Times New Roman" w:cs="Times New Roman"/>
          <w:sz w:val="24"/>
          <w:szCs w:val="24"/>
        </w:rPr>
        <w:t>updates.</w:t>
      </w:r>
    </w:p>
    <w:p w14:paraId="180CDFDB" w14:textId="77777777" w:rsidR="00377E12" w:rsidRPr="005D1B81" w:rsidRDefault="00A93682" w:rsidP="00171163">
      <w:pPr>
        <w:spacing w:after="0" w:line="480" w:lineRule="auto"/>
        <w:rPr>
          <w:rFonts w:ascii="Times New Roman" w:hAnsi="Times New Roman" w:cs="Times New Roman"/>
          <w:b/>
          <w:sz w:val="24"/>
          <w:szCs w:val="24"/>
        </w:rPr>
      </w:pPr>
      <w:r>
        <w:rPr>
          <w:rFonts w:ascii="Times New Roman" w:hAnsi="Times New Roman" w:cs="Times New Roman"/>
          <w:sz w:val="24"/>
          <w:szCs w:val="24"/>
        </w:rPr>
        <w:br w:type="column"/>
      </w:r>
      <w:r w:rsidRPr="005D1B81">
        <w:rPr>
          <w:rFonts w:ascii="Times New Roman" w:hAnsi="Times New Roman" w:cs="Times New Roman"/>
          <w:b/>
          <w:sz w:val="24"/>
          <w:szCs w:val="24"/>
        </w:rPr>
        <w:lastRenderedPageBreak/>
        <w:t>Introduction</w:t>
      </w:r>
    </w:p>
    <w:p w14:paraId="40F48AA8" w14:textId="6DC9F57B" w:rsidR="00B654A9" w:rsidRDefault="00374896"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Red king crab, southern tanner crab and snow crab form the basis of economically valuable fisheries in the eastern Bering Sea</w:t>
      </w:r>
      <w:r w:rsidR="005A3D93">
        <w:rPr>
          <w:rFonts w:ascii="Times New Roman" w:hAnsi="Times New Roman" w:cs="Times New Roman"/>
          <w:sz w:val="24"/>
          <w:szCs w:val="24"/>
        </w:rPr>
        <w:t xml:space="preserve"> (EBS)</w:t>
      </w:r>
      <w:r>
        <w:rPr>
          <w:rFonts w:ascii="Times New Roman" w:hAnsi="Times New Roman" w:cs="Times New Roman"/>
          <w:sz w:val="24"/>
          <w:szCs w:val="24"/>
        </w:rPr>
        <w:t>. An important component of effective fishery management for these stocks is the calculation of biomass esti</w:t>
      </w:r>
      <w:r w:rsidR="00EE5DF6">
        <w:rPr>
          <w:rFonts w:ascii="Times New Roman" w:hAnsi="Times New Roman" w:cs="Times New Roman"/>
          <w:sz w:val="24"/>
          <w:szCs w:val="24"/>
        </w:rPr>
        <w:t>mates based on size frequ</w:t>
      </w:r>
      <w:r w:rsidR="00CF4543">
        <w:rPr>
          <w:rFonts w:ascii="Times New Roman" w:hAnsi="Times New Roman" w:cs="Times New Roman"/>
          <w:sz w:val="24"/>
          <w:szCs w:val="24"/>
        </w:rPr>
        <w:t>encies through the use of size</w:t>
      </w:r>
      <w:r w:rsidR="00EE5DF6">
        <w:rPr>
          <w:rFonts w:ascii="Times New Roman" w:hAnsi="Times New Roman" w:cs="Times New Roman"/>
          <w:sz w:val="24"/>
          <w:szCs w:val="24"/>
        </w:rPr>
        <w:t>-weight models</w:t>
      </w:r>
      <w:r w:rsidR="00CF4543">
        <w:rPr>
          <w:rFonts w:ascii="Times New Roman" w:hAnsi="Times New Roman" w:cs="Times New Roman"/>
          <w:sz w:val="24"/>
          <w:szCs w:val="24"/>
        </w:rPr>
        <w:t xml:space="preserve"> based on a subset of the survey catch</w:t>
      </w:r>
      <w:r w:rsidR="00EE5DF6">
        <w:rPr>
          <w:rFonts w:ascii="Times New Roman" w:hAnsi="Times New Roman" w:cs="Times New Roman"/>
          <w:sz w:val="24"/>
          <w:szCs w:val="24"/>
        </w:rPr>
        <w:t>. The current</w:t>
      </w:r>
      <w:r w:rsidR="00B654A9">
        <w:rPr>
          <w:rFonts w:ascii="Times New Roman" w:hAnsi="Times New Roman" w:cs="Times New Roman"/>
          <w:sz w:val="24"/>
          <w:szCs w:val="24"/>
        </w:rPr>
        <w:t xml:space="preserve"> model</w:t>
      </w:r>
      <w:r w:rsidR="00EE5DF6">
        <w:rPr>
          <w:rFonts w:ascii="Times New Roman" w:hAnsi="Times New Roman" w:cs="Times New Roman"/>
          <w:sz w:val="24"/>
          <w:szCs w:val="24"/>
        </w:rPr>
        <w:t xml:space="preserve"> implementations </w:t>
      </w:r>
      <w:r w:rsidR="00CF4543">
        <w:rPr>
          <w:rFonts w:ascii="Times New Roman" w:hAnsi="Times New Roman" w:cs="Times New Roman"/>
          <w:sz w:val="24"/>
          <w:szCs w:val="24"/>
        </w:rPr>
        <w:t>used to generate</w:t>
      </w:r>
      <w:r w:rsidR="00B654A9">
        <w:rPr>
          <w:rFonts w:ascii="Times New Roman" w:hAnsi="Times New Roman" w:cs="Times New Roman"/>
          <w:sz w:val="24"/>
          <w:szCs w:val="24"/>
        </w:rPr>
        <w:t xml:space="preserve"> estimates </w:t>
      </w:r>
      <w:r w:rsidR="00EE5DF6">
        <w:rPr>
          <w:rFonts w:ascii="Times New Roman" w:hAnsi="Times New Roman" w:cs="Times New Roman"/>
          <w:sz w:val="24"/>
          <w:szCs w:val="24"/>
        </w:rPr>
        <w:t>for these stocks assume a co</w:t>
      </w:r>
      <w:r w:rsidR="0010257A">
        <w:rPr>
          <w:rFonts w:ascii="Times New Roman" w:hAnsi="Times New Roman" w:cs="Times New Roman"/>
          <w:sz w:val="24"/>
          <w:szCs w:val="24"/>
        </w:rPr>
        <w:t>nstant relationship across a range of environmental conditions</w:t>
      </w:r>
      <w:r w:rsidR="00EE5DF6">
        <w:rPr>
          <w:rFonts w:ascii="Times New Roman" w:hAnsi="Times New Roman" w:cs="Times New Roman"/>
          <w:sz w:val="24"/>
          <w:szCs w:val="24"/>
        </w:rPr>
        <w:t xml:space="preserve"> and crab ages post molt</w:t>
      </w:r>
      <w:r w:rsidR="0010257A">
        <w:rPr>
          <w:rFonts w:ascii="Times New Roman" w:hAnsi="Times New Roman" w:cs="Times New Roman"/>
          <w:sz w:val="24"/>
          <w:szCs w:val="24"/>
        </w:rPr>
        <w:t xml:space="preserve">, with the only allowances </w:t>
      </w:r>
      <w:r w:rsidR="00EE5DF6">
        <w:rPr>
          <w:rFonts w:ascii="Times New Roman" w:hAnsi="Times New Roman" w:cs="Times New Roman"/>
          <w:sz w:val="24"/>
          <w:szCs w:val="24"/>
        </w:rPr>
        <w:t>for variability</w:t>
      </w:r>
      <w:r w:rsidR="0010257A">
        <w:rPr>
          <w:rFonts w:ascii="Times New Roman" w:hAnsi="Times New Roman" w:cs="Times New Roman"/>
          <w:sz w:val="24"/>
          <w:szCs w:val="24"/>
        </w:rPr>
        <w:t xml:space="preserve"> </w:t>
      </w:r>
      <w:r w:rsidR="00EE5DF6">
        <w:rPr>
          <w:rFonts w:ascii="Times New Roman" w:hAnsi="Times New Roman" w:cs="Times New Roman"/>
          <w:sz w:val="24"/>
          <w:szCs w:val="24"/>
        </w:rPr>
        <w:t>being sex and maturity status-specific models</w:t>
      </w:r>
      <w:r w:rsidR="00B654A9">
        <w:rPr>
          <w:rFonts w:ascii="Times New Roman" w:hAnsi="Times New Roman" w:cs="Times New Roman"/>
          <w:sz w:val="24"/>
          <w:szCs w:val="24"/>
        </w:rPr>
        <w:t xml:space="preserve"> (Zacher et. al 2020)</w:t>
      </w:r>
      <w:r w:rsidR="00EE5DF6">
        <w:rPr>
          <w:rFonts w:ascii="Times New Roman" w:hAnsi="Times New Roman" w:cs="Times New Roman"/>
          <w:sz w:val="24"/>
          <w:szCs w:val="24"/>
        </w:rPr>
        <w:t xml:space="preserve">. </w:t>
      </w:r>
    </w:p>
    <w:p w14:paraId="0EB209E3" w14:textId="124D0625" w:rsidR="00063A50" w:rsidRDefault="005D1B81"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Individual crab weights may </w:t>
      </w:r>
      <w:r w:rsidR="00DA13DE">
        <w:rPr>
          <w:rFonts w:ascii="Times New Roman" w:hAnsi="Times New Roman" w:cs="Times New Roman"/>
          <w:sz w:val="24"/>
          <w:szCs w:val="24"/>
        </w:rPr>
        <w:t xml:space="preserve">however </w:t>
      </w:r>
      <w:r>
        <w:rPr>
          <w:rFonts w:ascii="Times New Roman" w:hAnsi="Times New Roman" w:cs="Times New Roman"/>
          <w:sz w:val="24"/>
          <w:szCs w:val="24"/>
        </w:rPr>
        <w:t xml:space="preserve">be influenced by factors beyond </w:t>
      </w:r>
      <w:r w:rsidR="00DA13DE">
        <w:rPr>
          <w:rFonts w:ascii="Times New Roman" w:hAnsi="Times New Roman" w:cs="Times New Roman"/>
          <w:sz w:val="24"/>
          <w:szCs w:val="24"/>
        </w:rPr>
        <w:t>the size of the given individual</w:t>
      </w:r>
      <w:r>
        <w:rPr>
          <w:rFonts w:ascii="Times New Roman" w:hAnsi="Times New Roman" w:cs="Times New Roman"/>
          <w:sz w:val="24"/>
          <w:szCs w:val="24"/>
        </w:rPr>
        <w:t xml:space="preserve">. Crabs which have not molted recently are likely to have communities of encrusting organisms growing on their carapace, including hydroids, barnacles and tunicates.  </w:t>
      </w:r>
      <w:r w:rsidR="00EE5DF6">
        <w:rPr>
          <w:rFonts w:ascii="Times New Roman" w:hAnsi="Times New Roman" w:cs="Times New Roman"/>
          <w:sz w:val="24"/>
          <w:szCs w:val="24"/>
        </w:rPr>
        <w:t xml:space="preserve">Although efforts are made to </w:t>
      </w:r>
      <w:r w:rsidR="00CF4543">
        <w:rPr>
          <w:rFonts w:ascii="Times New Roman" w:hAnsi="Times New Roman" w:cs="Times New Roman"/>
          <w:sz w:val="24"/>
          <w:szCs w:val="24"/>
        </w:rPr>
        <w:t xml:space="preserve">either exclude such crab from being weighed altogether or </w:t>
      </w:r>
      <w:r w:rsidR="00EE5DF6">
        <w:rPr>
          <w:rFonts w:ascii="Times New Roman" w:hAnsi="Times New Roman" w:cs="Times New Roman"/>
          <w:sz w:val="24"/>
          <w:szCs w:val="24"/>
        </w:rPr>
        <w:t xml:space="preserve">remove </w:t>
      </w:r>
      <w:r w:rsidR="00CF4543">
        <w:rPr>
          <w:rFonts w:ascii="Times New Roman" w:hAnsi="Times New Roman" w:cs="Times New Roman"/>
          <w:sz w:val="24"/>
          <w:szCs w:val="24"/>
        </w:rPr>
        <w:t>these epibionts prior to sampling</w:t>
      </w:r>
      <w:r w:rsidR="00EE5DF6">
        <w:rPr>
          <w:rFonts w:ascii="Times New Roman" w:hAnsi="Times New Roman" w:cs="Times New Roman"/>
          <w:sz w:val="24"/>
          <w:szCs w:val="24"/>
        </w:rPr>
        <w:t xml:space="preserve">, it </w:t>
      </w:r>
      <w:r w:rsidR="00063A50">
        <w:rPr>
          <w:rFonts w:ascii="Times New Roman" w:hAnsi="Times New Roman" w:cs="Times New Roman"/>
          <w:sz w:val="24"/>
          <w:szCs w:val="24"/>
        </w:rPr>
        <w:t>may</w:t>
      </w:r>
      <w:r w:rsidR="00EE5DF6">
        <w:rPr>
          <w:rFonts w:ascii="Times New Roman" w:hAnsi="Times New Roman" w:cs="Times New Roman"/>
          <w:sz w:val="24"/>
          <w:szCs w:val="24"/>
        </w:rPr>
        <w:t xml:space="preserve"> not always </w:t>
      </w:r>
      <w:r w:rsidR="00063A50">
        <w:rPr>
          <w:rFonts w:ascii="Times New Roman" w:hAnsi="Times New Roman" w:cs="Times New Roman"/>
          <w:sz w:val="24"/>
          <w:szCs w:val="24"/>
        </w:rPr>
        <w:t xml:space="preserve">be </w:t>
      </w:r>
      <w:r w:rsidR="00EE5DF6">
        <w:rPr>
          <w:rFonts w:ascii="Times New Roman" w:hAnsi="Times New Roman" w:cs="Times New Roman"/>
          <w:sz w:val="24"/>
          <w:szCs w:val="24"/>
        </w:rPr>
        <w:t>possible to successfully remove all of them</w:t>
      </w:r>
      <w:r w:rsidR="00063A50">
        <w:rPr>
          <w:rFonts w:ascii="Times New Roman" w:hAnsi="Times New Roman" w:cs="Times New Roman"/>
          <w:sz w:val="24"/>
          <w:szCs w:val="24"/>
        </w:rPr>
        <w:t>. In such</w:t>
      </w:r>
      <w:r w:rsidR="00B654A9">
        <w:rPr>
          <w:rFonts w:ascii="Times New Roman" w:hAnsi="Times New Roman" w:cs="Times New Roman"/>
          <w:sz w:val="24"/>
          <w:szCs w:val="24"/>
        </w:rPr>
        <w:t xml:space="preserve"> </w:t>
      </w:r>
      <w:r w:rsidR="00063A50">
        <w:rPr>
          <w:rFonts w:ascii="Times New Roman" w:hAnsi="Times New Roman" w:cs="Times New Roman"/>
          <w:sz w:val="24"/>
          <w:szCs w:val="24"/>
        </w:rPr>
        <w:t>cases, the affected crab are likely</w:t>
      </w:r>
      <w:r w:rsidR="00DA13DE">
        <w:rPr>
          <w:rFonts w:ascii="Times New Roman" w:hAnsi="Times New Roman" w:cs="Times New Roman"/>
          <w:sz w:val="24"/>
          <w:szCs w:val="24"/>
        </w:rPr>
        <w:t xml:space="preserve"> to weigh more than </w:t>
      </w:r>
      <w:r w:rsidR="00063A50">
        <w:rPr>
          <w:rFonts w:ascii="Times New Roman" w:hAnsi="Times New Roman" w:cs="Times New Roman"/>
          <w:sz w:val="24"/>
          <w:szCs w:val="24"/>
        </w:rPr>
        <w:t>individuals</w:t>
      </w:r>
      <w:r w:rsidR="00DA13DE">
        <w:rPr>
          <w:rFonts w:ascii="Times New Roman" w:hAnsi="Times New Roman" w:cs="Times New Roman"/>
          <w:sz w:val="24"/>
          <w:szCs w:val="24"/>
        </w:rPr>
        <w:t xml:space="preserve"> with clean carapaces</w:t>
      </w:r>
      <w:r w:rsidR="00B654A9">
        <w:rPr>
          <w:rFonts w:ascii="Times New Roman" w:hAnsi="Times New Roman" w:cs="Times New Roman"/>
          <w:sz w:val="24"/>
          <w:szCs w:val="24"/>
        </w:rPr>
        <w:t xml:space="preserve"> due to the additional mass of these organisms</w:t>
      </w:r>
      <w:r w:rsidR="00DA13DE">
        <w:rPr>
          <w:rFonts w:ascii="Times New Roman" w:hAnsi="Times New Roman" w:cs="Times New Roman"/>
          <w:sz w:val="24"/>
          <w:szCs w:val="24"/>
        </w:rPr>
        <w:t xml:space="preserve">. </w:t>
      </w:r>
      <w:r>
        <w:rPr>
          <w:rFonts w:ascii="Times New Roman" w:hAnsi="Times New Roman" w:cs="Times New Roman"/>
          <w:sz w:val="24"/>
          <w:szCs w:val="24"/>
        </w:rPr>
        <w:t>Because epib</w:t>
      </w:r>
      <w:r w:rsidR="00DA13DE">
        <w:rPr>
          <w:rFonts w:ascii="Times New Roman" w:hAnsi="Times New Roman" w:cs="Times New Roman"/>
          <w:sz w:val="24"/>
          <w:szCs w:val="24"/>
        </w:rPr>
        <w:t xml:space="preserve">ionts are a factor considered when distinguishing between new shell </w:t>
      </w:r>
      <w:r w:rsidR="00063A50">
        <w:rPr>
          <w:rFonts w:ascii="Times New Roman" w:hAnsi="Times New Roman" w:cs="Times New Roman"/>
          <w:sz w:val="24"/>
          <w:szCs w:val="24"/>
        </w:rPr>
        <w:t xml:space="preserve">(NS) </w:t>
      </w:r>
      <w:r w:rsidR="00DA13DE">
        <w:rPr>
          <w:rFonts w:ascii="Times New Roman" w:hAnsi="Times New Roman" w:cs="Times New Roman"/>
          <w:sz w:val="24"/>
          <w:szCs w:val="24"/>
        </w:rPr>
        <w:t>and old shell</w:t>
      </w:r>
      <w:r w:rsidR="00063A50">
        <w:rPr>
          <w:rFonts w:ascii="Times New Roman" w:hAnsi="Times New Roman" w:cs="Times New Roman"/>
          <w:sz w:val="24"/>
          <w:szCs w:val="24"/>
        </w:rPr>
        <w:t xml:space="preserve"> (OS)</w:t>
      </w:r>
      <w:r w:rsidR="00DA13DE">
        <w:rPr>
          <w:rFonts w:ascii="Times New Roman" w:hAnsi="Times New Roman" w:cs="Times New Roman"/>
          <w:sz w:val="24"/>
          <w:szCs w:val="24"/>
        </w:rPr>
        <w:t xml:space="preserve"> crabs, </w:t>
      </w:r>
      <w:r w:rsidR="00063A50">
        <w:rPr>
          <w:rFonts w:ascii="Times New Roman" w:hAnsi="Times New Roman" w:cs="Times New Roman"/>
          <w:sz w:val="24"/>
          <w:szCs w:val="24"/>
        </w:rPr>
        <w:t>OS</w:t>
      </w:r>
      <w:r w:rsidR="00DA13DE">
        <w:rPr>
          <w:rFonts w:ascii="Times New Roman" w:hAnsi="Times New Roman" w:cs="Times New Roman"/>
          <w:sz w:val="24"/>
          <w:szCs w:val="24"/>
        </w:rPr>
        <w:t xml:space="preserve"> </w:t>
      </w:r>
      <w:r w:rsidR="00683071">
        <w:rPr>
          <w:rFonts w:ascii="Times New Roman" w:hAnsi="Times New Roman" w:cs="Times New Roman"/>
          <w:sz w:val="24"/>
          <w:szCs w:val="24"/>
        </w:rPr>
        <w:t>c</w:t>
      </w:r>
      <w:r w:rsidR="00DA13DE">
        <w:rPr>
          <w:rFonts w:ascii="Times New Roman" w:hAnsi="Times New Roman" w:cs="Times New Roman"/>
          <w:sz w:val="24"/>
          <w:szCs w:val="24"/>
        </w:rPr>
        <w:t>rabs</w:t>
      </w:r>
      <w:r w:rsidR="00B654A9">
        <w:rPr>
          <w:rFonts w:ascii="Times New Roman" w:hAnsi="Times New Roman" w:cs="Times New Roman"/>
          <w:sz w:val="24"/>
          <w:szCs w:val="24"/>
        </w:rPr>
        <w:t>, which usually have a much more epibiont growth,</w:t>
      </w:r>
      <w:r w:rsidR="00DA13DE">
        <w:rPr>
          <w:rFonts w:ascii="Times New Roman" w:hAnsi="Times New Roman" w:cs="Times New Roman"/>
          <w:sz w:val="24"/>
          <w:szCs w:val="24"/>
        </w:rPr>
        <w:t xml:space="preserve"> </w:t>
      </w:r>
      <w:r w:rsidR="00B654A9">
        <w:rPr>
          <w:rFonts w:ascii="Times New Roman" w:hAnsi="Times New Roman" w:cs="Times New Roman"/>
          <w:sz w:val="24"/>
          <w:szCs w:val="24"/>
        </w:rPr>
        <w:t>are likely to be more affected than</w:t>
      </w:r>
      <w:r w:rsidR="00DA13DE">
        <w:rPr>
          <w:rFonts w:ascii="Times New Roman" w:hAnsi="Times New Roman" w:cs="Times New Roman"/>
          <w:sz w:val="24"/>
          <w:szCs w:val="24"/>
        </w:rPr>
        <w:t xml:space="preserve"> </w:t>
      </w:r>
      <w:r w:rsidR="00063A50">
        <w:rPr>
          <w:rFonts w:ascii="Times New Roman" w:hAnsi="Times New Roman" w:cs="Times New Roman"/>
          <w:sz w:val="24"/>
          <w:szCs w:val="24"/>
        </w:rPr>
        <w:t>NS</w:t>
      </w:r>
      <w:r w:rsidR="00DA13DE">
        <w:rPr>
          <w:rFonts w:ascii="Times New Roman" w:hAnsi="Times New Roman" w:cs="Times New Roman"/>
          <w:sz w:val="24"/>
          <w:szCs w:val="24"/>
        </w:rPr>
        <w:t xml:space="preserve"> crab</w:t>
      </w:r>
      <w:r w:rsidR="00B654A9">
        <w:rPr>
          <w:rFonts w:ascii="Times New Roman" w:hAnsi="Times New Roman" w:cs="Times New Roman"/>
          <w:sz w:val="24"/>
          <w:szCs w:val="24"/>
        </w:rPr>
        <w:t>, which typically have little or none (</w:t>
      </w:r>
      <w:r w:rsidR="00764948">
        <w:rPr>
          <w:rFonts w:ascii="Times New Roman" w:hAnsi="Times New Roman" w:cs="Times New Roman"/>
          <w:sz w:val="24"/>
          <w:szCs w:val="24"/>
          <w:highlight w:val="yellow"/>
        </w:rPr>
        <w:t>Jadam</w:t>
      </w:r>
      <w:r w:rsidR="00B654A9" w:rsidRPr="00B654A9">
        <w:rPr>
          <w:rFonts w:ascii="Times New Roman" w:hAnsi="Times New Roman" w:cs="Times New Roman"/>
          <w:sz w:val="24"/>
          <w:szCs w:val="24"/>
          <w:highlight w:val="yellow"/>
        </w:rPr>
        <w:t>ec</w:t>
      </w:r>
      <w:r w:rsidR="005A3D93">
        <w:rPr>
          <w:rFonts w:ascii="Times New Roman" w:hAnsi="Times New Roman" w:cs="Times New Roman"/>
          <w:sz w:val="24"/>
          <w:szCs w:val="24"/>
          <w:highlight w:val="yellow"/>
        </w:rPr>
        <w:t xml:space="preserve"> 1999</w:t>
      </w:r>
      <w:r w:rsidR="00B654A9" w:rsidRPr="00B654A9">
        <w:rPr>
          <w:rFonts w:ascii="Times New Roman" w:hAnsi="Times New Roman" w:cs="Times New Roman"/>
          <w:sz w:val="24"/>
          <w:szCs w:val="24"/>
          <w:highlight w:val="yellow"/>
        </w:rPr>
        <w:t>)</w:t>
      </w:r>
      <w:r w:rsidR="00DA13DE">
        <w:rPr>
          <w:rFonts w:ascii="Times New Roman" w:hAnsi="Times New Roman" w:cs="Times New Roman"/>
          <w:sz w:val="24"/>
          <w:szCs w:val="24"/>
        </w:rPr>
        <w:t xml:space="preserve">. </w:t>
      </w:r>
    </w:p>
    <w:p w14:paraId="06D1AECF" w14:textId="4105BECC" w:rsidR="00063A50" w:rsidRDefault="00063A50"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length-weight relationship</w:t>
      </w:r>
      <w:r w:rsidR="005A3D93">
        <w:rPr>
          <w:rFonts w:ascii="Times New Roman" w:hAnsi="Times New Roman" w:cs="Times New Roman"/>
          <w:sz w:val="24"/>
          <w:szCs w:val="24"/>
        </w:rPr>
        <w:t xml:space="preserve"> </w:t>
      </w:r>
      <w:r>
        <w:rPr>
          <w:rFonts w:ascii="Times New Roman" w:hAnsi="Times New Roman" w:cs="Times New Roman"/>
          <w:sz w:val="24"/>
          <w:szCs w:val="24"/>
        </w:rPr>
        <w:t xml:space="preserve">is </w:t>
      </w:r>
      <w:r w:rsidR="005A3D93">
        <w:rPr>
          <w:rFonts w:ascii="Times New Roman" w:hAnsi="Times New Roman" w:cs="Times New Roman"/>
          <w:sz w:val="24"/>
          <w:szCs w:val="24"/>
        </w:rPr>
        <w:t xml:space="preserve">also </w:t>
      </w:r>
      <w:r>
        <w:rPr>
          <w:rFonts w:ascii="Times New Roman" w:hAnsi="Times New Roman" w:cs="Times New Roman"/>
          <w:sz w:val="24"/>
          <w:szCs w:val="24"/>
        </w:rPr>
        <w:t xml:space="preserve">likely to be </w:t>
      </w:r>
      <w:r w:rsidR="00683071">
        <w:rPr>
          <w:rFonts w:ascii="Times New Roman" w:hAnsi="Times New Roman" w:cs="Times New Roman"/>
          <w:sz w:val="24"/>
          <w:szCs w:val="24"/>
        </w:rPr>
        <w:t>influenced by r</w:t>
      </w:r>
      <w:r w:rsidR="00DA13DE">
        <w:rPr>
          <w:rFonts w:ascii="Times New Roman" w:hAnsi="Times New Roman" w:cs="Times New Roman"/>
          <w:sz w:val="24"/>
          <w:szCs w:val="24"/>
        </w:rPr>
        <w:t xml:space="preserve">elative meat fill </w:t>
      </w:r>
      <w:r w:rsidR="00683071">
        <w:rPr>
          <w:rFonts w:ascii="Times New Roman" w:hAnsi="Times New Roman" w:cs="Times New Roman"/>
          <w:sz w:val="24"/>
          <w:szCs w:val="24"/>
        </w:rPr>
        <w:t xml:space="preserve">(i.e. the amount of soft tissue) </w:t>
      </w:r>
      <w:r w:rsidR="00DA13DE">
        <w:rPr>
          <w:rFonts w:ascii="Times New Roman" w:hAnsi="Times New Roman" w:cs="Times New Roman"/>
          <w:sz w:val="24"/>
          <w:szCs w:val="24"/>
        </w:rPr>
        <w:t>within the crab</w:t>
      </w:r>
      <w:r w:rsidR="00683071">
        <w:rPr>
          <w:rFonts w:ascii="Times New Roman" w:hAnsi="Times New Roman" w:cs="Times New Roman"/>
          <w:sz w:val="24"/>
          <w:szCs w:val="24"/>
        </w:rPr>
        <w:t>’</w:t>
      </w:r>
      <w:r w:rsidR="00DA13DE">
        <w:rPr>
          <w:rFonts w:ascii="Times New Roman" w:hAnsi="Times New Roman" w:cs="Times New Roman"/>
          <w:sz w:val="24"/>
          <w:szCs w:val="24"/>
        </w:rPr>
        <w:t>s carapace</w:t>
      </w:r>
      <w:r w:rsidR="00683071">
        <w:rPr>
          <w:rFonts w:ascii="Times New Roman" w:hAnsi="Times New Roman" w:cs="Times New Roman"/>
          <w:sz w:val="24"/>
          <w:szCs w:val="24"/>
        </w:rPr>
        <w:t xml:space="preserve">, which is </w:t>
      </w:r>
      <w:r w:rsidR="009260A1">
        <w:rPr>
          <w:rFonts w:ascii="Times New Roman" w:hAnsi="Times New Roman" w:cs="Times New Roman"/>
          <w:sz w:val="24"/>
          <w:szCs w:val="24"/>
        </w:rPr>
        <w:t xml:space="preserve">itself </w:t>
      </w:r>
      <w:r w:rsidR="00DF4F8E">
        <w:rPr>
          <w:rFonts w:ascii="Times New Roman" w:hAnsi="Times New Roman" w:cs="Times New Roman"/>
          <w:sz w:val="24"/>
          <w:szCs w:val="24"/>
        </w:rPr>
        <w:t>influenced</w:t>
      </w:r>
      <w:r w:rsidR="00683071">
        <w:rPr>
          <w:rFonts w:ascii="Times New Roman" w:hAnsi="Times New Roman" w:cs="Times New Roman"/>
          <w:sz w:val="24"/>
          <w:szCs w:val="24"/>
        </w:rPr>
        <w:t xml:space="preserve"> by </w:t>
      </w:r>
      <w:r w:rsidR="009260A1">
        <w:rPr>
          <w:rFonts w:ascii="Times New Roman" w:hAnsi="Times New Roman" w:cs="Times New Roman"/>
          <w:sz w:val="24"/>
          <w:szCs w:val="24"/>
        </w:rPr>
        <w:t>both</w:t>
      </w:r>
      <w:r w:rsidR="005A3D93">
        <w:rPr>
          <w:rFonts w:ascii="Times New Roman" w:hAnsi="Times New Roman" w:cs="Times New Roman"/>
          <w:sz w:val="24"/>
          <w:szCs w:val="24"/>
        </w:rPr>
        <w:t xml:space="preserve"> the</w:t>
      </w:r>
      <w:r w:rsidR="009260A1">
        <w:rPr>
          <w:rFonts w:ascii="Times New Roman" w:hAnsi="Times New Roman" w:cs="Times New Roman"/>
          <w:sz w:val="24"/>
          <w:szCs w:val="24"/>
        </w:rPr>
        <w:t xml:space="preserve"> </w:t>
      </w:r>
      <w:r w:rsidR="00683071">
        <w:rPr>
          <w:rFonts w:ascii="Times New Roman" w:hAnsi="Times New Roman" w:cs="Times New Roman"/>
          <w:sz w:val="24"/>
          <w:szCs w:val="24"/>
        </w:rPr>
        <w:t>time elapsed since last molt, and the crab’s condition.</w:t>
      </w:r>
      <w:r>
        <w:rPr>
          <w:rFonts w:ascii="Times New Roman" w:hAnsi="Times New Roman" w:cs="Times New Roman"/>
          <w:sz w:val="24"/>
          <w:szCs w:val="24"/>
        </w:rPr>
        <w:t xml:space="preserve"> Be</w:t>
      </w:r>
      <w:r w:rsidR="00DF4F8E">
        <w:rPr>
          <w:rFonts w:ascii="Times New Roman" w:hAnsi="Times New Roman" w:cs="Times New Roman"/>
          <w:sz w:val="24"/>
          <w:szCs w:val="24"/>
        </w:rPr>
        <w:t>cause OS crab will</w:t>
      </w:r>
      <w:r>
        <w:rPr>
          <w:rFonts w:ascii="Times New Roman" w:hAnsi="Times New Roman" w:cs="Times New Roman"/>
          <w:sz w:val="24"/>
          <w:szCs w:val="24"/>
        </w:rPr>
        <w:t xml:space="preserve"> have had more time for tissues to develop since their last molt, it is likely that</w:t>
      </w:r>
      <w:r w:rsidR="005A3D93">
        <w:rPr>
          <w:rFonts w:ascii="Times New Roman" w:hAnsi="Times New Roman" w:cs="Times New Roman"/>
          <w:sz w:val="24"/>
          <w:szCs w:val="24"/>
        </w:rPr>
        <w:t xml:space="preserve"> </w:t>
      </w:r>
      <w:r>
        <w:rPr>
          <w:rFonts w:ascii="Times New Roman" w:hAnsi="Times New Roman" w:cs="Times New Roman"/>
          <w:sz w:val="24"/>
          <w:szCs w:val="24"/>
        </w:rPr>
        <w:t xml:space="preserve">they will have greater meat fill than their NS counterparts. </w:t>
      </w:r>
      <w:r w:rsidR="00D64CE5">
        <w:rPr>
          <w:rFonts w:ascii="Times New Roman" w:hAnsi="Times New Roman" w:cs="Times New Roman"/>
          <w:sz w:val="24"/>
          <w:szCs w:val="24"/>
        </w:rPr>
        <w:t>Importantly,</w:t>
      </w:r>
      <w:r w:rsidR="005A3D93">
        <w:rPr>
          <w:rFonts w:ascii="Times New Roman" w:hAnsi="Times New Roman" w:cs="Times New Roman"/>
          <w:sz w:val="24"/>
          <w:szCs w:val="24"/>
        </w:rPr>
        <w:t xml:space="preserve"> temperature can influence both</w:t>
      </w:r>
      <w:r w:rsidR="00D64CE5">
        <w:rPr>
          <w:rFonts w:ascii="Times New Roman" w:hAnsi="Times New Roman" w:cs="Times New Roman"/>
          <w:sz w:val="24"/>
          <w:szCs w:val="24"/>
        </w:rPr>
        <w:t xml:space="preserve"> individual condition and time </w:t>
      </w:r>
      <w:r w:rsidR="00D64CE5">
        <w:rPr>
          <w:rFonts w:ascii="Times New Roman" w:hAnsi="Times New Roman" w:cs="Times New Roman"/>
          <w:sz w:val="24"/>
          <w:szCs w:val="24"/>
        </w:rPr>
        <w:lastRenderedPageBreak/>
        <w:t>elapsed since last molt</w:t>
      </w:r>
      <w:r w:rsidR="005A3D93">
        <w:rPr>
          <w:rFonts w:ascii="Times New Roman" w:hAnsi="Times New Roman" w:cs="Times New Roman"/>
          <w:sz w:val="24"/>
          <w:szCs w:val="24"/>
        </w:rPr>
        <w:t xml:space="preserve"> by altering molt intervals (</w:t>
      </w:r>
      <w:r w:rsidR="00E8317F">
        <w:rPr>
          <w:rFonts w:ascii="Times New Roman" w:hAnsi="Times New Roman" w:cs="Times New Roman"/>
          <w:sz w:val="24"/>
          <w:szCs w:val="24"/>
        </w:rPr>
        <w:t>Chilton et al. 2010; Stevens 1990</w:t>
      </w:r>
      <w:r w:rsidR="005A3D93">
        <w:rPr>
          <w:rFonts w:ascii="Times New Roman" w:hAnsi="Times New Roman" w:cs="Times New Roman"/>
          <w:sz w:val="24"/>
          <w:szCs w:val="24"/>
        </w:rPr>
        <w:t>), and thermally stressing the given crab (</w:t>
      </w:r>
      <w:r w:rsidR="00917ADF">
        <w:rPr>
          <w:rFonts w:ascii="Times New Roman" w:hAnsi="Times New Roman" w:cs="Times New Roman"/>
          <w:sz w:val="24"/>
          <w:szCs w:val="24"/>
        </w:rPr>
        <w:t>Azra et al. 2020</w:t>
      </w:r>
      <w:r w:rsidR="005A3D93">
        <w:rPr>
          <w:rFonts w:ascii="Times New Roman" w:hAnsi="Times New Roman" w:cs="Times New Roman"/>
          <w:sz w:val="24"/>
          <w:szCs w:val="24"/>
        </w:rPr>
        <w:t>)</w:t>
      </w:r>
      <w:r w:rsidR="00D64CE5">
        <w:rPr>
          <w:rFonts w:ascii="Times New Roman" w:hAnsi="Times New Roman" w:cs="Times New Roman"/>
          <w:sz w:val="24"/>
          <w:szCs w:val="24"/>
        </w:rPr>
        <w:t xml:space="preserve">. Consequently, a </w:t>
      </w:r>
      <w:r w:rsidR="005A3D93">
        <w:rPr>
          <w:rFonts w:ascii="Times New Roman" w:hAnsi="Times New Roman" w:cs="Times New Roman"/>
          <w:sz w:val="24"/>
          <w:szCs w:val="24"/>
        </w:rPr>
        <w:t>crab’s environment may also</w:t>
      </w:r>
      <w:r w:rsidR="00DA13DE">
        <w:rPr>
          <w:rFonts w:ascii="Times New Roman" w:hAnsi="Times New Roman" w:cs="Times New Roman"/>
          <w:sz w:val="24"/>
          <w:szCs w:val="24"/>
        </w:rPr>
        <w:t xml:space="preserve"> </w:t>
      </w:r>
      <w:r w:rsidR="00D64CE5">
        <w:rPr>
          <w:rFonts w:ascii="Times New Roman" w:hAnsi="Times New Roman" w:cs="Times New Roman"/>
          <w:sz w:val="24"/>
          <w:szCs w:val="24"/>
        </w:rPr>
        <w:t>influence</w:t>
      </w:r>
      <w:r w:rsidR="00683071">
        <w:rPr>
          <w:rFonts w:ascii="Times New Roman" w:hAnsi="Times New Roman" w:cs="Times New Roman"/>
          <w:sz w:val="24"/>
          <w:szCs w:val="24"/>
        </w:rPr>
        <w:t xml:space="preserve"> </w:t>
      </w:r>
      <w:r w:rsidR="00DA13DE">
        <w:rPr>
          <w:rFonts w:ascii="Times New Roman" w:hAnsi="Times New Roman" w:cs="Times New Roman"/>
          <w:sz w:val="24"/>
          <w:szCs w:val="24"/>
        </w:rPr>
        <w:t xml:space="preserve">the length-weight relationship, particularly when the crab is sampled under rigid, standardized procedures, such that crab in a given area will be sampled at the same time every year. </w:t>
      </w:r>
    </w:p>
    <w:p w14:paraId="14757F10" w14:textId="27CEBDEA" w:rsidR="00FF59E8" w:rsidRDefault="00FF59E8"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a crab’s size-weight relationship is likely to be </w:t>
      </w:r>
      <w:r w:rsidR="00EC60B1">
        <w:rPr>
          <w:rFonts w:ascii="Times New Roman" w:hAnsi="Times New Roman" w:cs="Times New Roman"/>
          <w:sz w:val="24"/>
          <w:szCs w:val="24"/>
        </w:rPr>
        <w:t xml:space="preserve">influenced, albeit to a lesser </w:t>
      </w:r>
      <w:r>
        <w:rPr>
          <w:rFonts w:ascii="Times New Roman" w:hAnsi="Times New Roman" w:cs="Times New Roman"/>
          <w:sz w:val="24"/>
          <w:szCs w:val="24"/>
        </w:rPr>
        <w:t>degree, by mineralization of the carapace. This is relate</w:t>
      </w:r>
      <w:r w:rsidR="00EC60B1">
        <w:rPr>
          <w:rFonts w:ascii="Times New Roman" w:hAnsi="Times New Roman" w:cs="Times New Roman"/>
          <w:sz w:val="24"/>
          <w:szCs w:val="24"/>
        </w:rPr>
        <w:t>d to the time elapsed post-molt;</w:t>
      </w:r>
      <w:r>
        <w:rPr>
          <w:rFonts w:ascii="Times New Roman" w:hAnsi="Times New Roman" w:cs="Times New Roman"/>
          <w:sz w:val="24"/>
          <w:szCs w:val="24"/>
        </w:rPr>
        <w:t xml:space="preserve"> increasing with time to a certain point, then declining as the crab approaches the graveyard stage and senescence.</w:t>
      </w:r>
      <w:r w:rsidR="00EC60B1">
        <w:rPr>
          <w:rFonts w:ascii="Times New Roman" w:hAnsi="Times New Roman" w:cs="Times New Roman"/>
          <w:sz w:val="24"/>
          <w:szCs w:val="24"/>
        </w:rPr>
        <w:t xml:space="preserve"> </w:t>
      </w:r>
      <w:r w:rsidR="00825EAD">
        <w:rPr>
          <w:rFonts w:ascii="Times New Roman" w:hAnsi="Times New Roman" w:cs="Times New Roman"/>
          <w:sz w:val="24"/>
          <w:szCs w:val="24"/>
        </w:rPr>
        <w:t>Old shell (SC3) crabs are likely to have the most mineralized and densest carapace structure, while new shell (SC2) and very old shell/grave yard (SC4/5) crabs will have comparatively less mineralized and less dense carapaces; the former due to limited time to mineralize post-molt, the latter due to age-related deterioration and shell disease.</w:t>
      </w:r>
    </w:p>
    <w:p w14:paraId="00782E6B" w14:textId="6ECD4A6C" w:rsidR="005D1B81" w:rsidRDefault="005A3D93"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 the work presented here, length-weight relationships are modeled based on shell condition</w:t>
      </w:r>
      <w:r w:rsidR="00C61D95">
        <w:rPr>
          <w:rFonts w:ascii="Times New Roman" w:hAnsi="Times New Roman" w:cs="Times New Roman"/>
          <w:sz w:val="24"/>
          <w:szCs w:val="24"/>
        </w:rPr>
        <w:t xml:space="preserve"> (SC)</w:t>
      </w:r>
      <w:r>
        <w:rPr>
          <w:rFonts w:ascii="Times New Roman" w:hAnsi="Times New Roman" w:cs="Times New Roman"/>
          <w:sz w:val="24"/>
          <w:szCs w:val="24"/>
        </w:rPr>
        <w:t xml:space="preserve"> for male Bristol Bay red king crab</w:t>
      </w:r>
      <w:r w:rsidR="00AE3194">
        <w:rPr>
          <w:rFonts w:ascii="Times New Roman" w:hAnsi="Times New Roman" w:cs="Times New Roman"/>
          <w:sz w:val="24"/>
          <w:szCs w:val="24"/>
        </w:rPr>
        <w:t xml:space="preserve"> (BBRKC)</w:t>
      </w:r>
      <w:r>
        <w:rPr>
          <w:rFonts w:ascii="Times New Roman" w:hAnsi="Times New Roman" w:cs="Times New Roman"/>
          <w:sz w:val="24"/>
          <w:szCs w:val="24"/>
        </w:rPr>
        <w:t xml:space="preserve">, and </w:t>
      </w:r>
      <w:r w:rsidR="0010257A">
        <w:rPr>
          <w:rFonts w:ascii="Times New Roman" w:hAnsi="Times New Roman" w:cs="Times New Roman"/>
          <w:sz w:val="24"/>
          <w:szCs w:val="24"/>
        </w:rPr>
        <w:t xml:space="preserve">both </w:t>
      </w:r>
      <w:r w:rsidR="00117D23">
        <w:rPr>
          <w:rFonts w:ascii="Times New Roman" w:hAnsi="Times New Roman" w:cs="Times New Roman"/>
          <w:sz w:val="24"/>
          <w:szCs w:val="24"/>
        </w:rPr>
        <w:t xml:space="preserve">male and female </w:t>
      </w:r>
      <w:r w:rsidR="00AE3194">
        <w:rPr>
          <w:rFonts w:ascii="Times New Roman" w:hAnsi="Times New Roman" w:cs="Times New Roman"/>
          <w:sz w:val="24"/>
          <w:szCs w:val="24"/>
        </w:rPr>
        <w:t xml:space="preserve">EBS </w:t>
      </w:r>
      <w:r w:rsidR="00AE3194" w:rsidRPr="00AE3194">
        <w:rPr>
          <w:rFonts w:ascii="Times New Roman" w:hAnsi="Times New Roman" w:cs="Times New Roman"/>
          <w:i/>
          <w:sz w:val="24"/>
          <w:szCs w:val="24"/>
        </w:rPr>
        <w:t>Chionoecetes bairdi</w:t>
      </w:r>
      <w:r w:rsidR="008D7036">
        <w:rPr>
          <w:rFonts w:ascii="Times New Roman" w:hAnsi="Times New Roman" w:cs="Times New Roman"/>
          <w:sz w:val="24"/>
          <w:szCs w:val="24"/>
        </w:rPr>
        <w:t xml:space="preserve"> </w:t>
      </w:r>
      <w:r w:rsidR="00AE3194">
        <w:rPr>
          <w:rFonts w:ascii="Times New Roman" w:hAnsi="Times New Roman" w:cs="Times New Roman"/>
          <w:sz w:val="24"/>
          <w:szCs w:val="24"/>
        </w:rPr>
        <w:t xml:space="preserve">(EBS CB) </w:t>
      </w:r>
      <w:r w:rsidR="008D7036">
        <w:rPr>
          <w:rFonts w:ascii="Times New Roman" w:hAnsi="Times New Roman" w:cs="Times New Roman"/>
          <w:sz w:val="24"/>
          <w:szCs w:val="24"/>
        </w:rPr>
        <w:t xml:space="preserve">and </w:t>
      </w:r>
      <w:r w:rsidR="00AE3194" w:rsidRPr="00AE3194">
        <w:rPr>
          <w:rFonts w:ascii="Times New Roman" w:hAnsi="Times New Roman" w:cs="Times New Roman"/>
          <w:i/>
          <w:sz w:val="24"/>
          <w:szCs w:val="24"/>
        </w:rPr>
        <w:t>Chionoecetes opilio</w:t>
      </w:r>
      <w:r w:rsidR="008D7036" w:rsidRPr="00AE3194">
        <w:rPr>
          <w:rFonts w:ascii="Times New Roman" w:hAnsi="Times New Roman" w:cs="Times New Roman"/>
          <w:i/>
          <w:sz w:val="24"/>
          <w:szCs w:val="24"/>
        </w:rPr>
        <w:t xml:space="preserve"> </w:t>
      </w:r>
      <w:r w:rsidR="00AE3194">
        <w:rPr>
          <w:rFonts w:ascii="Times New Roman" w:hAnsi="Times New Roman" w:cs="Times New Roman"/>
          <w:sz w:val="24"/>
          <w:szCs w:val="24"/>
        </w:rPr>
        <w:t xml:space="preserve">(EBS CO) </w:t>
      </w:r>
      <w:r w:rsidR="008D7036">
        <w:rPr>
          <w:rFonts w:ascii="Times New Roman" w:hAnsi="Times New Roman" w:cs="Times New Roman"/>
          <w:sz w:val="24"/>
          <w:szCs w:val="24"/>
        </w:rPr>
        <w:t xml:space="preserve">crabs. These models are then used to assess </w:t>
      </w:r>
      <w:r w:rsidR="0086589B">
        <w:rPr>
          <w:rFonts w:ascii="Times New Roman" w:hAnsi="Times New Roman" w:cs="Times New Roman"/>
          <w:sz w:val="24"/>
          <w:szCs w:val="24"/>
        </w:rPr>
        <w:t>the degree to which the use</w:t>
      </w:r>
      <w:r w:rsidR="008D7036">
        <w:rPr>
          <w:rFonts w:ascii="Times New Roman" w:hAnsi="Times New Roman" w:cs="Times New Roman"/>
          <w:sz w:val="24"/>
          <w:szCs w:val="24"/>
        </w:rPr>
        <w:t xml:space="preserve"> of </w:t>
      </w:r>
      <w:r w:rsidR="00C61D95">
        <w:rPr>
          <w:rFonts w:ascii="Times New Roman" w:hAnsi="Times New Roman" w:cs="Times New Roman"/>
          <w:sz w:val="24"/>
          <w:szCs w:val="24"/>
        </w:rPr>
        <w:t xml:space="preserve">SC </w:t>
      </w:r>
      <w:r w:rsidR="008D7036">
        <w:rPr>
          <w:rFonts w:ascii="Times New Roman" w:hAnsi="Times New Roman" w:cs="Times New Roman"/>
          <w:sz w:val="24"/>
          <w:szCs w:val="24"/>
        </w:rPr>
        <w:t xml:space="preserve">specific size weight models </w:t>
      </w:r>
      <w:r w:rsidR="0086589B">
        <w:rPr>
          <w:rFonts w:ascii="Times New Roman" w:hAnsi="Times New Roman" w:cs="Times New Roman"/>
          <w:sz w:val="24"/>
          <w:szCs w:val="24"/>
        </w:rPr>
        <w:t>alters</w:t>
      </w:r>
      <w:r w:rsidR="008D7036">
        <w:rPr>
          <w:rFonts w:ascii="Times New Roman" w:hAnsi="Times New Roman" w:cs="Times New Roman"/>
          <w:sz w:val="24"/>
          <w:szCs w:val="24"/>
        </w:rPr>
        <w:t xml:space="preserve"> population biomass estimates</w:t>
      </w:r>
      <w:r>
        <w:rPr>
          <w:rFonts w:ascii="Times New Roman" w:hAnsi="Times New Roman" w:cs="Times New Roman"/>
          <w:sz w:val="24"/>
          <w:szCs w:val="24"/>
        </w:rPr>
        <w:t xml:space="preserve"> </w:t>
      </w:r>
      <w:r w:rsidR="008D7036">
        <w:rPr>
          <w:rFonts w:ascii="Times New Roman" w:hAnsi="Times New Roman" w:cs="Times New Roman"/>
          <w:sz w:val="24"/>
          <w:szCs w:val="24"/>
        </w:rPr>
        <w:t xml:space="preserve">that are used in the assessment of these stocks. Finally, the </w:t>
      </w:r>
      <w:r>
        <w:rPr>
          <w:rFonts w:ascii="Times New Roman" w:hAnsi="Times New Roman" w:cs="Times New Roman"/>
          <w:sz w:val="24"/>
          <w:szCs w:val="24"/>
        </w:rPr>
        <w:t xml:space="preserve">effects of temperature on the length-weight relationship in </w:t>
      </w:r>
      <w:r w:rsidR="008D7036">
        <w:rPr>
          <w:rFonts w:ascii="Times New Roman" w:hAnsi="Times New Roman" w:cs="Times New Roman"/>
          <w:sz w:val="24"/>
          <w:szCs w:val="24"/>
        </w:rPr>
        <w:t xml:space="preserve">new shell </w:t>
      </w:r>
      <w:r>
        <w:rPr>
          <w:rFonts w:ascii="Times New Roman" w:hAnsi="Times New Roman" w:cs="Times New Roman"/>
          <w:sz w:val="24"/>
          <w:szCs w:val="24"/>
        </w:rPr>
        <w:t>male</w:t>
      </w:r>
      <w:r w:rsidR="00117D23">
        <w:rPr>
          <w:rFonts w:ascii="Times New Roman" w:hAnsi="Times New Roman" w:cs="Times New Roman"/>
          <w:sz w:val="24"/>
          <w:szCs w:val="24"/>
        </w:rPr>
        <w:t xml:space="preserve"> and female</w:t>
      </w:r>
      <w:r>
        <w:rPr>
          <w:rFonts w:ascii="Times New Roman" w:hAnsi="Times New Roman" w:cs="Times New Roman"/>
          <w:sz w:val="24"/>
          <w:szCs w:val="24"/>
        </w:rPr>
        <w:t xml:space="preserve"> Bristol Bay red king crab are </w:t>
      </w:r>
      <w:r w:rsidR="003713B0">
        <w:rPr>
          <w:rFonts w:ascii="Times New Roman" w:hAnsi="Times New Roman" w:cs="Times New Roman"/>
          <w:sz w:val="24"/>
          <w:szCs w:val="24"/>
        </w:rPr>
        <w:t xml:space="preserve">also </w:t>
      </w:r>
      <w:r>
        <w:rPr>
          <w:rFonts w:ascii="Times New Roman" w:hAnsi="Times New Roman" w:cs="Times New Roman"/>
          <w:sz w:val="24"/>
          <w:szCs w:val="24"/>
        </w:rPr>
        <w:t>investigated</w:t>
      </w:r>
      <w:r w:rsidR="003713B0">
        <w:rPr>
          <w:rFonts w:ascii="Times New Roman" w:hAnsi="Times New Roman" w:cs="Times New Roman"/>
          <w:sz w:val="24"/>
          <w:szCs w:val="24"/>
        </w:rPr>
        <w:t>.</w:t>
      </w:r>
    </w:p>
    <w:p w14:paraId="1D997B1E" w14:textId="77777777" w:rsidR="00A93682" w:rsidRPr="005D1B81"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Methods</w:t>
      </w:r>
    </w:p>
    <w:p w14:paraId="18344B0E" w14:textId="66027217" w:rsidR="004C5528" w:rsidRPr="004C5528" w:rsidRDefault="003F657D" w:rsidP="000E10B0">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Data for </w:t>
      </w:r>
      <w:r w:rsidR="00AE3194">
        <w:rPr>
          <w:rFonts w:ascii="Times New Roman" w:hAnsi="Times New Roman" w:cs="Times New Roman"/>
          <w:sz w:val="24"/>
          <w:szCs w:val="24"/>
        </w:rPr>
        <w:t>BBRKC</w:t>
      </w:r>
      <w:r>
        <w:rPr>
          <w:rFonts w:ascii="Times New Roman" w:hAnsi="Times New Roman" w:cs="Times New Roman"/>
          <w:sz w:val="24"/>
          <w:szCs w:val="24"/>
        </w:rPr>
        <w:t xml:space="preserve">, </w:t>
      </w:r>
      <w:r w:rsidR="00AE3194">
        <w:rPr>
          <w:rFonts w:ascii="Times New Roman" w:hAnsi="Times New Roman" w:cs="Times New Roman"/>
          <w:sz w:val="24"/>
          <w:szCs w:val="24"/>
        </w:rPr>
        <w:t>EBS CB</w:t>
      </w:r>
      <w:r>
        <w:rPr>
          <w:rFonts w:ascii="Times New Roman" w:hAnsi="Times New Roman" w:cs="Times New Roman"/>
          <w:sz w:val="24"/>
          <w:szCs w:val="24"/>
        </w:rPr>
        <w:t xml:space="preserve"> and </w:t>
      </w:r>
      <w:r w:rsidR="00AE3194">
        <w:rPr>
          <w:rFonts w:ascii="Times New Roman" w:hAnsi="Times New Roman" w:cs="Times New Roman"/>
          <w:sz w:val="24"/>
          <w:szCs w:val="24"/>
        </w:rPr>
        <w:t>EBS CO</w:t>
      </w:r>
      <w:r>
        <w:rPr>
          <w:rFonts w:ascii="Times New Roman" w:hAnsi="Times New Roman" w:cs="Times New Roman"/>
          <w:sz w:val="24"/>
          <w:szCs w:val="24"/>
        </w:rPr>
        <w:t xml:space="preserve"> were used to develop size-weight models. </w:t>
      </w:r>
      <w:r w:rsidR="00FB77DD">
        <w:rPr>
          <w:rFonts w:ascii="Times New Roman" w:hAnsi="Times New Roman" w:cs="Times New Roman"/>
          <w:sz w:val="24"/>
          <w:szCs w:val="24"/>
        </w:rPr>
        <w:t xml:space="preserve">Male </w:t>
      </w:r>
      <w:r w:rsidR="00B45270">
        <w:rPr>
          <w:rFonts w:ascii="Times New Roman" w:hAnsi="Times New Roman" w:cs="Times New Roman"/>
          <w:sz w:val="24"/>
          <w:szCs w:val="24"/>
        </w:rPr>
        <w:t xml:space="preserve">and female </w:t>
      </w:r>
      <w:r w:rsidR="00FB77DD">
        <w:rPr>
          <w:rFonts w:ascii="Times New Roman" w:hAnsi="Times New Roman" w:cs="Times New Roman"/>
          <w:sz w:val="24"/>
          <w:szCs w:val="24"/>
        </w:rPr>
        <w:t>crabs were sampled during summer bottom trawl surveys conducted by the Alaska Fisheries Science Center</w:t>
      </w:r>
      <w:r w:rsidR="00B97BE2">
        <w:rPr>
          <w:rFonts w:ascii="Times New Roman" w:hAnsi="Times New Roman" w:cs="Times New Roman"/>
          <w:sz w:val="24"/>
          <w:szCs w:val="24"/>
        </w:rPr>
        <w:t xml:space="preserve"> during June-August in the years 2000-2019, though </w:t>
      </w:r>
      <w:r w:rsidR="00A31E68">
        <w:rPr>
          <w:rFonts w:ascii="Times New Roman" w:hAnsi="Times New Roman" w:cs="Times New Roman"/>
          <w:sz w:val="24"/>
          <w:szCs w:val="24"/>
        </w:rPr>
        <w:t xml:space="preserve">there </w:t>
      </w:r>
      <w:r w:rsidR="00D803C6">
        <w:rPr>
          <w:rFonts w:ascii="Times New Roman" w:hAnsi="Times New Roman" w:cs="Times New Roman"/>
          <w:sz w:val="24"/>
          <w:szCs w:val="24"/>
        </w:rPr>
        <w:t xml:space="preserve">were </w:t>
      </w:r>
      <w:r w:rsidR="00A31E68">
        <w:rPr>
          <w:rFonts w:ascii="Times New Roman" w:hAnsi="Times New Roman" w:cs="Times New Roman"/>
          <w:sz w:val="24"/>
          <w:szCs w:val="24"/>
        </w:rPr>
        <w:lastRenderedPageBreak/>
        <w:t xml:space="preserve">inconsistencies in sampling effort, and </w:t>
      </w:r>
      <w:r w:rsidR="00B97BE2">
        <w:rPr>
          <w:rFonts w:ascii="Times New Roman" w:hAnsi="Times New Roman" w:cs="Times New Roman"/>
          <w:sz w:val="24"/>
          <w:szCs w:val="24"/>
        </w:rPr>
        <w:t>weights were not taken during all years in this series (Table 1).</w:t>
      </w:r>
      <w:r w:rsidR="00A31E68">
        <w:rPr>
          <w:rFonts w:ascii="Times New Roman" w:hAnsi="Times New Roman" w:cs="Times New Roman"/>
          <w:sz w:val="24"/>
          <w:szCs w:val="24"/>
        </w:rPr>
        <w:t xml:space="preserve"> Individual length/width is currently meas</w:t>
      </w:r>
      <w:r w:rsidR="00742D83">
        <w:rPr>
          <w:rFonts w:ascii="Times New Roman" w:hAnsi="Times New Roman" w:cs="Times New Roman"/>
          <w:sz w:val="24"/>
          <w:szCs w:val="24"/>
        </w:rPr>
        <w:t>ured to the nearest 0.1mm usi</w:t>
      </w:r>
      <w:r w:rsidR="00A31E68">
        <w:rPr>
          <w:rFonts w:ascii="Times New Roman" w:hAnsi="Times New Roman" w:cs="Times New Roman"/>
          <w:sz w:val="24"/>
          <w:szCs w:val="24"/>
        </w:rPr>
        <w:t xml:space="preserve">ng digital calipers; prior to 2015 </w:t>
      </w:r>
      <w:r>
        <w:rPr>
          <w:rFonts w:ascii="Times New Roman" w:hAnsi="Times New Roman" w:cs="Times New Roman"/>
          <w:sz w:val="24"/>
          <w:szCs w:val="24"/>
        </w:rPr>
        <w:t xml:space="preserve">measurements were taken using </w:t>
      </w:r>
      <w:r w:rsidR="00A31E68">
        <w:rPr>
          <w:rFonts w:ascii="Times New Roman" w:hAnsi="Times New Roman" w:cs="Times New Roman"/>
          <w:sz w:val="24"/>
          <w:szCs w:val="24"/>
        </w:rPr>
        <w:t>Vernier c</w:t>
      </w:r>
      <w:r w:rsidR="00D803C6">
        <w:rPr>
          <w:rFonts w:ascii="Times New Roman" w:hAnsi="Times New Roman" w:cs="Times New Roman"/>
          <w:sz w:val="24"/>
          <w:szCs w:val="24"/>
        </w:rPr>
        <w:t>a</w:t>
      </w:r>
      <w:r w:rsidR="00A31E68">
        <w:rPr>
          <w:rFonts w:ascii="Times New Roman" w:hAnsi="Times New Roman" w:cs="Times New Roman"/>
          <w:sz w:val="24"/>
          <w:szCs w:val="24"/>
        </w:rPr>
        <w:t>lipers</w:t>
      </w:r>
      <w:r w:rsidR="00742D83">
        <w:rPr>
          <w:rFonts w:ascii="Times New Roman" w:hAnsi="Times New Roman" w:cs="Times New Roman"/>
          <w:sz w:val="24"/>
          <w:szCs w:val="24"/>
        </w:rPr>
        <w:t xml:space="preserve">. </w:t>
      </w:r>
      <w:r w:rsidR="009733C1">
        <w:rPr>
          <w:rFonts w:ascii="Times New Roman" w:hAnsi="Times New Roman" w:cs="Times New Roman"/>
          <w:sz w:val="24"/>
          <w:szCs w:val="24"/>
        </w:rPr>
        <w:t>In addition, p</w:t>
      </w:r>
      <w:r w:rsidR="00742D83">
        <w:rPr>
          <w:rFonts w:ascii="Times New Roman" w:hAnsi="Times New Roman" w:cs="Times New Roman"/>
          <w:sz w:val="24"/>
          <w:szCs w:val="24"/>
        </w:rPr>
        <w:t>rior to 2006, measurements were taken to the nearest 1 mm</w:t>
      </w:r>
      <w:r>
        <w:rPr>
          <w:rFonts w:ascii="Times New Roman" w:hAnsi="Times New Roman" w:cs="Times New Roman"/>
          <w:sz w:val="24"/>
          <w:szCs w:val="24"/>
        </w:rPr>
        <w:t xml:space="preserve"> only</w:t>
      </w:r>
      <w:r w:rsidR="00742D83">
        <w:rPr>
          <w:rFonts w:ascii="Times New Roman" w:hAnsi="Times New Roman" w:cs="Times New Roman"/>
          <w:sz w:val="24"/>
          <w:szCs w:val="24"/>
        </w:rPr>
        <w:t xml:space="preserve">. Weights were measured </w:t>
      </w:r>
      <w:r w:rsidR="00D803C6">
        <w:rPr>
          <w:rFonts w:ascii="Times New Roman" w:hAnsi="Times New Roman" w:cs="Times New Roman"/>
          <w:sz w:val="24"/>
          <w:szCs w:val="24"/>
        </w:rPr>
        <w:t xml:space="preserve">to the nearest 2 g </w:t>
      </w:r>
      <w:r w:rsidR="00C61D95">
        <w:rPr>
          <w:rFonts w:ascii="Times New Roman" w:hAnsi="Times New Roman" w:cs="Times New Roman"/>
          <w:sz w:val="24"/>
          <w:szCs w:val="24"/>
        </w:rPr>
        <w:t>via</w:t>
      </w:r>
      <w:r w:rsidR="00742D83">
        <w:rPr>
          <w:rFonts w:ascii="Times New Roman" w:hAnsi="Times New Roman" w:cs="Times New Roman"/>
          <w:sz w:val="24"/>
          <w:szCs w:val="24"/>
        </w:rPr>
        <w:t xml:space="preserve"> digital sca</w:t>
      </w:r>
      <w:r w:rsidR="00D803C6">
        <w:rPr>
          <w:rFonts w:ascii="Times New Roman" w:hAnsi="Times New Roman" w:cs="Times New Roman"/>
          <w:sz w:val="24"/>
          <w:szCs w:val="24"/>
        </w:rPr>
        <w:t xml:space="preserve">le. </w:t>
      </w:r>
      <w:r w:rsidR="00742D83">
        <w:rPr>
          <w:rFonts w:ascii="Times New Roman" w:hAnsi="Times New Roman" w:cs="Times New Roman"/>
          <w:sz w:val="24"/>
          <w:szCs w:val="24"/>
        </w:rPr>
        <w:t>Shell condition</w:t>
      </w:r>
      <w:r w:rsidR="00431274">
        <w:rPr>
          <w:rFonts w:ascii="Times New Roman" w:hAnsi="Times New Roman" w:cs="Times New Roman"/>
          <w:sz w:val="24"/>
          <w:szCs w:val="24"/>
        </w:rPr>
        <w:t xml:space="preserve">, which is used as an index for time elapsed since the </w:t>
      </w:r>
      <w:r>
        <w:rPr>
          <w:rFonts w:ascii="Times New Roman" w:hAnsi="Times New Roman" w:cs="Times New Roman"/>
          <w:sz w:val="24"/>
          <w:szCs w:val="24"/>
        </w:rPr>
        <w:t>most recent</w:t>
      </w:r>
      <w:r w:rsidR="00431274">
        <w:rPr>
          <w:rFonts w:ascii="Times New Roman" w:hAnsi="Times New Roman" w:cs="Times New Roman"/>
          <w:sz w:val="24"/>
          <w:szCs w:val="24"/>
        </w:rPr>
        <w:t xml:space="preserve"> molt</w:t>
      </w:r>
      <w:r w:rsidR="004C5528">
        <w:rPr>
          <w:rFonts w:ascii="Times New Roman" w:hAnsi="Times New Roman" w:cs="Times New Roman"/>
          <w:sz w:val="24"/>
          <w:szCs w:val="24"/>
        </w:rPr>
        <w:t>,</w:t>
      </w:r>
      <w:r w:rsidR="00431274">
        <w:rPr>
          <w:rFonts w:ascii="Times New Roman" w:hAnsi="Times New Roman" w:cs="Times New Roman"/>
          <w:sz w:val="24"/>
          <w:szCs w:val="24"/>
        </w:rPr>
        <w:t xml:space="preserve"> </w:t>
      </w:r>
      <w:r w:rsidR="004C5528">
        <w:rPr>
          <w:rFonts w:ascii="Times New Roman" w:hAnsi="Times New Roman" w:cs="Times New Roman"/>
          <w:sz w:val="24"/>
          <w:szCs w:val="24"/>
        </w:rPr>
        <w:t xml:space="preserve">and is </w:t>
      </w:r>
      <w:r w:rsidR="00431274">
        <w:rPr>
          <w:rFonts w:ascii="Times New Roman" w:hAnsi="Times New Roman" w:cs="Times New Roman"/>
          <w:sz w:val="24"/>
          <w:szCs w:val="24"/>
        </w:rPr>
        <w:t>based on carapace wear and epibiont accumulation</w:t>
      </w:r>
      <w:r>
        <w:rPr>
          <w:rFonts w:ascii="Times New Roman" w:hAnsi="Times New Roman" w:cs="Times New Roman"/>
          <w:sz w:val="24"/>
          <w:szCs w:val="24"/>
        </w:rPr>
        <w:t>,</w:t>
      </w:r>
      <w:r w:rsidR="00742D83">
        <w:rPr>
          <w:rFonts w:ascii="Times New Roman" w:hAnsi="Times New Roman" w:cs="Times New Roman"/>
          <w:sz w:val="24"/>
          <w:szCs w:val="24"/>
        </w:rPr>
        <w:t xml:space="preserve"> was </w:t>
      </w:r>
      <w:r w:rsidR="00431274">
        <w:rPr>
          <w:rFonts w:ascii="Times New Roman" w:hAnsi="Times New Roman" w:cs="Times New Roman"/>
          <w:sz w:val="24"/>
          <w:szCs w:val="24"/>
        </w:rPr>
        <w:t xml:space="preserve">classified </w:t>
      </w:r>
      <w:r w:rsidR="00742D83">
        <w:rPr>
          <w:rFonts w:ascii="Times New Roman" w:hAnsi="Times New Roman" w:cs="Times New Roman"/>
          <w:sz w:val="24"/>
          <w:szCs w:val="24"/>
        </w:rPr>
        <w:t xml:space="preserve">as per standardized </w:t>
      </w:r>
      <w:r>
        <w:rPr>
          <w:rFonts w:ascii="Times New Roman" w:hAnsi="Times New Roman" w:cs="Times New Roman"/>
          <w:sz w:val="24"/>
          <w:szCs w:val="24"/>
        </w:rPr>
        <w:t>protocols</w:t>
      </w:r>
      <w:r w:rsidR="00742D83">
        <w:rPr>
          <w:rFonts w:ascii="Times New Roman" w:hAnsi="Times New Roman" w:cs="Times New Roman"/>
          <w:sz w:val="24"/>
          <w:szCs w:val="24"/>
        </w:rPr>
        <w:t xml:space="preserve"> (Jadamec 1999).</w:t>
      </w:r>
      <w:r w:rsidR="004C5528">
        <w:rPr>
          <w:rFonts w:ascii="Times New Roman" w:hAnsi="Times New Roman" w:cs="Times New Roman"/>
          <w:sz w:val="24"/>
          <w:szCs w:val="24"/>
        </w:rPr>
        <w:t xml:space="preserve"> </w:t>
      </w:r>
      <w:r w:rsidR="005B4272">
        <w:rPr>
          <w:rFonts w:ascii="Times New Roman" w:hAnsi="Times New Roman" w:cs="Times New Roman"/>
          <w:sz w:val="24"/>
          <w:szCs w:val="24"/>
        </w:rPr>
        <w:t xml:space="preserve">For analysis purposes, </w:t>
      </w:r>
      <w:r w:rsidR="00C61D95">
        <w:rPr>
          <w:rFonts w:ascii="Times New Roman" w:hAnsi="Times New Roman" w:cs="Times New Roman"/>
          <w:sz w:val="24"/>
          <w:szCs w:val="24"/>
        </w:rPr>
        <w:t>SC</w:t>
      </w:r>
      <w:r w:rsidR="002263E9">
        <w:rPr>
          <w:rFonts w:ascii="Times New Roman" w:hAnsi="Times New Roman" w:cs="Times New Roman"/>
          <w:sz w:val="24"/>
          <w:szCs w:val="24"/>
        </w:rPr>
        <w:t>2</w:t>
      </w:r>
      <w:r w:rsidR="005B4272">
        <w:rPr>
          <w:rFonts w:ascii="Times New Roman" w:hAnsi="Times New Roman" w:cs="Times New Roman"/>
          <w:sz w:val="24"/>
          <w:szCs w:val="24"/>
        </w:rPr>
        <w:t xml:space="preserve"> males were categorized as </w:t>
      </w:r>
      <w:r w:rsidR="00D64CE5">
        <w:rPr>
          <w:rFonts w:ascii="Times New Roman" w:hAnsi="Times New Roman" w:cs="Times New Roman"/>
          <w:sz w:val="24"/>
          <w:szCs w:val="24"/>
        </w:rPr>
        <w:t>NS,</w:t>
      </w:r>
      <w:r w:rsidR="005B4272">
        <w:rPr>
          <w:rFonts w:ascii="Times New Roman" w:hAnsi="Times New Roman" w:cs="Times New Roman"/>
          <w:sz w:val="24"/>
          <w:szCs w:val="24"/>
        </w:rPr>
        <w:t xml:space="preserve"> while </w:t>
      </w:r>
      <w:r w:rsidR="00CA446D">
        <w:rPr>
          <w:rFonts w:ascii="Times New Roman" w:hAnsi="Times New Roman" w:cs="Times New Roman"/>
          <w:sz w:val="24"/>
          <w:szCs w:val="24"/>
        </w:rPr>
        <w:t xml:space="preserve">SC3 </w:t>
      </w:r>
      <w:r w:rsidR="005B4272">
        <w:rPr>
          <w:rFonts w:ascii="Times New Roman" w:hAnsi="Times New Roman" w:cs="Times New Roman"/>
          <w:sz w:val="24"/>
          <w:szCs w:val="24"/>
        </w:rPr>
        <w:t xml:space="preserve">and </w:t>
      </w:r>
      <w:r w:rsidR="00CA446D">
        <w:rPr>
          <w:rFonts w:ascii="Times New Roman" w:hAnsi="Times New Roman" w:cs="Times New Roman"/>
          <w:sz w:val="24"/>
          <w:szCs w:val="24"/>
        </w:rPr>
        <w:t xml:space="preserve">SC4 </w:t>
      </w:r>
      <w:r w:rsidR="005B4272">
        <w:rPr>
          <w:rFonts w:ascii="Times New Roman" w:hAnsi="Times New Roman" w:cs="Times New Roman"/>
          <w:sz w:val="24"/>
          <w:szCs w:val="24"/>
        </w:rPr>
        <w:t>males were combined into an</w:t>
      </w:r>
      <w:r w:rsidR="00D64CE5">
        <w:rPr>
          <w:rFonts w:ascii="Times New Roman" w:hAnsi="Times New Roman" w:cs="Times New Roman"/>
          <w:sz w:val="24"/>
          <w:szCs w:val="24"/>
        </w:rPr>
        <w:t xml:space="preserve"> OS group</w:t>
      </w:r>
      <w:r w:rsidR="005B4272">
        <w:rPr>
          <w:rFonts w:ascii="Times New Roman" w:hAnsi="Times New Roman" w:cs="Times New Roman"/>
          <w:sz w:val="24"/>
          <w:szCs w:val="24"/>
        </w:rPr>
        <w:t xml:space="preserve">. Very small sample sizes prevented consideration of SC4 males separately. </w:t>
      </w:r>
      <w:r w:rsidR="00F3155F">
        <w:rPr>
          <w:rFonts w:ascii="Times New Roman" w:eastAsiaTheme="minorEastAsia" w:hAnsi="Times New Roman" w:cs="Times New Roman"/>
          <w:sz w:val="24"/>
          <w:szCs w:val="24"/>
        </w:rPr>
        <w:t xml:space="preserve">Respective measurement sample sizes by species, </w:t>
      </w:r>
      <w:r w:rsidR="00CA446D">
        <w:rPr>
          <w:rFonts w:ascii="Times New Roman" w:eastAsiaTheme="minorEastAsia" w:hAnsi="Times New Roman" w:cs="Times New Roman"/>
          <w:sz w:val="24"/>
          <w:szCs w:val="24"/>
        </w:rPr>
        <w:t>SC</w:t>
      </w:r>
      <w:r w:rsidR="00F3155F">
        <w:rPr>
          <w:rFonts w:ascii="Times New Roman" w:eastAsiaTheme="minorEastAsia" w:hAnsi="Times New Roman" w:cs="Times New Roman"/>
          <w:sz w:val="24"/>
          <w:szCs w:val="24"/>
        </w:rPr>
        <w:t>, year and thermal regime of sampling year may be found in Table 1.</w:t>
      </w:r>
      <w:r w:rsidR="009733C1">
        <w:rPr>
          <w:rFonts w:ascii="Times New Roman" w:eastAsiaTheme="minorEastAsia" w:hAnsi="Times New Roman" w:cs="Times New Roman"/>
          <w:sz w:val="24"/>
          <w:szCs w:val="24"/>
        </w:rPr>
        <w:t xml:space="preserve"> </w:t>
      </w:r>
    </w:p>
    <w:p w14:paraId="51FDC223" w14:textId="44A9B7F2" w:rsidR="00C13299" w:rsidRDefault="009F6E9C"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For analysis, t</w:t>
      </w:r>
      <w:r w:rsidR="00C13299">
        <w:rPr>
          <w:rFonts w:ascii="Times New Roman" w:hAnsi="Times New Roman" w:cs="Times New Roman"/>
          <w:sz w:val="24"/>
          <w:szCs w:val="24"/>
        </w:rPr>
        <w:t>he</w:t>
      </w:r>
      <w:r w:rsidR="00F3155F">
        <w:rPr>
          <w:rFonts w:ascii="Times New Roman" w:hAnsi="Times New Roman" w:cs="Times New Roman"/>
          <w:sz w:val="24"/>
          <w:szCs w:val="24"/>
        </w:rPr>
        <w:t xml:space="preserve"> allometric</w:t>
      </w:r>
      <w:r w:rsidR="00C13299">
        <w:rPr>
          <w:rFonts w:ascii="Times New Roman" w:hAnsi="Times New Roman" w:cs="Times New Roman"/>
          <w:sz w:val="24"/>
          <w:szCs w:val="24"/>
        </w:rPr>
        <w:t xml:space="preserve"> size-weight relationship </w:t>
      </w:r>
      <w:r>
        <w:rPr>
          <w:rFonts w:ascii="Times New Roman" w:hAnsi="Times New Roman" w:cs="Times New Roman"/>
          <w:sz w:val="24"/>
          <w:szCs w:val="24"/>
        </w:rPr>
        <w:t xml:space="preserve">for each </w:t>
      </w:r>
      <w:r w:rsidR="00CA6E2B">
        <w:rPr>
          <w:rFonts w:ascii="Times New Roman" w:hAnsi="Times New Roman" w:cs="Times New Roman"/>
          <w:sz w:val="24"/>
          <w:szCs w:val="24"/>
        </w:rPr>
        <w:t>group</w:t>
      </w:r>
      <w:r>
        <w:rPr>
          <w:rFonts w:ascii="Times New Roman" w:hAnsi="Times New Roman" w:cs="Times New Roman"/>
          <w:sz w:val="24"/>
          <w:szCs w:val="24"/>
        </w:rPr>
        <w:t xml:space="preserve"> </w:t>
      </w:r>
      <w:r w:rsidR="00F3155F">
        <w:rPr>
          <w:rFonts w:ascii="Times New Roman" w:hAnsi="Times New Roman" w:cs="Times New Roman"/>
          <w:sz w:val="24"/>
          <w:szCs w:val="24"/>
        </w:rPr>
        <w:t xml:space="preserve">may </w:t>
      </w:r>
      <w:r w:rsidR="0096688B">
        <w:rPr>
          <w:rFonts w:ascii="Times New Roman" w:hAnsi="Times New Roman" w:cs="Times New Roman"/>
          <w:sz w:val="24"/>
          <w:szCs w:val="24"/>
        </w:rPr>
        <w:t xml:space="preserve">be </w:t>
      </w:r>
      <w:r w:rsidR="00F3155F">
        <w:rPr>
          <w:rFonts w:ascii="Times New Roman" w:hAnsi="Times New Roman" w:cs="Times New Roman"/>
          <w:sz w:val="24"/>
          <w:szCs w:val="24"/>
        </w:rPr>
        <w:t>modeled</w:t>
      </w:r>
      <w:r w:rsidR="00C13299">
        <w:rPr>
          <w:rFonts w:ascii="Times New Roman" w:hAnsi="Times New Roman" w:cs="Times New Roman"/>
          <w:sz w:val="24"/>
          <w:szCs w:val="24"/>
        </w:rPr>
        <w:t xml:space="preserve"> as</w:t>
      </w:r>
    </w:p>
    <w:p w14:paraId="56A405C5" w14:textId="6CEEF084" w:rsidR="00C13299" w:rsidRDefault="002B18CC"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ab/>
      </w:r>
      <m:oMath>
        <m:r>
          <w:rPr>
            <w:rFonts w:ascii="Cambria Math" w:hAnsi="Cambria Math" w:cs="Times New Roman"/>
            <w:sz w:val="24"/>
            <w:szCs w:val="24"/>
          </w:rPr>
          <m:t>W=a*</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a</m:t>
            </m:r>
          </m:sup>
        </m:sSup>
        <m:r>
          <w:rPr>
            <w:rFonts w:ascii="Cambria Math" w:hAnsi="Cambria Math" w:cs="Times New Roman"/>
            <w:sz w:val="24"/>
            <w:szCs w:val="24"/>
          </w:rPr>
          <m:t>,</m:t>
        </m:r>
      </m:oMath>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p>
    <w:p w14:paraId="5CFE0DB3" w14:textId="58A8061F" w:rsidR="00C13299" w:rsidRDefault="00F3155F"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C13299">
        <w:rPr>
          <w:rFonts w:ascii="Times New Roman" w:eastAsiaTheme="minorEastAsia" w:hAnsi="Times New Roman" w:cs="Times New Roman"/>
          <w:sz w:val="24"/>
          <w:szCs w:val="24"/>
        </w:rPr>
        <w:t xml:space="preserve">here </w:t>
      </w:r>
      <w:r w:rsidR="00C13299" w:rsidRPr="00C13299">
        <w:rPr>
          <w:rFonts w:ascii="Times New Roman" w:eastAsiaTheme="minorEastAsia" w:hAnsi="Times New Roman" w:cs="Times New Roman"/>
          <w:i/>
          <w:sz w:val="24"/>
          <w:szCs w:val="24"/>
        </w:rPr>
        <w:t>W</w:t>
      </w:r>
      <w:r w:rsidR="00C13299">
        <w:rPr>
          <w:rFonts w:ascii="Times New Roman" w:eastAsiaTheme="minorEastAsia" w:hAnsi="Times New Roman" w:cs="Times New Roman"/>
          <w:sz w:val="24"/>
          <w:szCs w:val="24"/>
        </w:rPr>
        <w:t xml:space="preserve"> is the measured weight</w:t>
      </w:r>
      <w:r w:rsidR="003C097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in g</w:t>
      </w:r>
      <w:r w:rsidR="00C13299">
        <w:rPr>
          <w:rFonts w:ascii="Times New Roman" w:eastAsiaTheme="minorEastAsia" w:hAnsi="Times New Roman" w:cs="Times New Roman"/>
          <w:sz w:val="24"/>
          <w:szCs w:val="24"/>
        </w:rPr>
        <w:t xml:space="preserve">, </w:t>
      </w:r>
      <w:r w:rsidR="00C13299" w:rsidRPr="00C13299">
        <w:rPr>
          <w:rFonts w:ascii="Times New Roman" w:eastAsiaTheme="minorEastAsia" w:hAnsi="Times New Roman" w:cs="Times New Roman"/>
          <w:i/>
          <w:sz w:val="24"/>
          <w:szCs w:val="24"/>
        </w:rPr>
        <w:t xml:space="preserve">L </w:t>
      </w:r>
      <w:r w:rsidR="00C13299">
        <w:rPr>
          <w:rFonts w:ascii="Times New Roman" w:eastAsiaTheme="minorEastAsia" w:hAnsi="Times New Roman" w:cs="Times New Roman"/>
          <w:sz w:val="24"/>
          <w:szCs w:val="24"/>
        </w:rPr>
        <w:t xml:space="preserve">is the corresponding carapace </w:t>
      </w:r>
      <w:r>
        <w:rPr>
          <w:rFonts w:ascii="Times New Roman" w:eastAsiaTheme="minorEastAsia" w:hAnsi="Times New Roman" w:cs="Times New Roman"/>
          <w:sz w:val="24"/>
          <w:szCs w:val="24"/>
        </w:rPr>
        <w:t>size measurement (</w:t>
      </w:r>
      <w:r w:rsidR="00C13299">
        <w:rPr>
          <w:rFonts w:ascii="Times New Roman" w:eastAsiaTheme="minorEastAsia" w:hAnsi="Times New Roman" w:cs="Times New Roman"/>
          <w:sz w:val="24"/>
          <w:szCs w:val="24"/>
        </w:rPr>
        <w:t>len</w:t>
      </w:r>
      <w:r>
        <w:rPr>
          <w:rFonts w:ascii="Times New Roman" w:eastAsiaTheme="minorEastAsia" w:hAnsi="Times New Roman" w:cs="Times New Roman"/>
          <w:sz w:val="24"/>
          <w:szCs w:val="24"/>
        </w:rPr>
        <w:t>gth/width) in mm</w:t>
      </w:r>
      <w:r w:rsidR="003C097C">
        <w:rPr>
          <w:rFonts w:ascii="Times New Roman" w:eastAsiaTheme="minorEastAsia" w:hAnsi="Times New Roman" w:cs="Times New Roman"/>
          <w:sz w:val="24"/>
          <w:szCs w:val="24"/>
        </w:rPr>
        <w:t xml:space="preserve">, </w:t>
      </w:r>
      <w:r w:rsidR="00C13299">
        <w:rPr>
          <w:rFonts w:ascii="Times New Roman" w:eastAsiaTheme="minorEastAsia" w:hAnsi="Times New Roman" w:cs="Times New Roman"/>
          <w:sz w:val="24"/>
          <w:szCs w:val="24"/>
        </w:rPr>
        <w:t xml:space="preserve">and </w:t>
      </w:r>
      <w:r w:rsidR="00C13299" w:rsidRPr="00C13299">
        <w:rPr>
          <w:rFonts w:ascii="Times New Roman" w:eastAsiaTheme="minorEastAsia" w:hAnsi="Times New Roman" w:cs="Times New Roman"/>
          <w:i/>
          <w:sz w:val="24"/>
          <w:szCs w:val="24"/>
        </w:rPr>
        <w:t>a</w:t>
      </w:r>
      <w:r w:rsidR="00C13299">
        <w:rPr>
          <w:rFonts w:ascii="Times New Roman" w:eastAsiaTheme="minorEastAsia" w:hAnsi="Times New Roman" w:cs="Times New Roman"/>
          <w:sz w:val="24"/>
          <w:szCs w:val="24"/>
        </w:rPr>
        <w:t xml:space="preserve"> and </w:t>
      </w:r>
      <w:r w:rsidR="00C13299" w:rsidRPr="00C13299">
        <w:rPr>
          <w:rFonts w:ascii="Times New Roman" w:eastAsiaTheme="minorEastAsia" w:hAnsi="Times New Roman" w:cs="Times New Roman"/>
          <w:i/>
          <w:sz w:val="24"/>
          <w:szCs w:val="24"/>
        </w:rPr>
        <w:t>b</w:t>
      </w:r>
      <w:r w:rsidR="00C13299">
        <w:rPr>
          <w:rFonts w:ascii="Times New Roman" w:eastAsiaTheme="minorEastAsia" w:hAnsi="Times New Roman" w:cs="Times New Roman"/>
          <w:sz w:val="24"/>
          <w:szCs w:val="24"/>
        </w:rPr>
        <w:t xml:space="preserve"> are model estimated parameters</w:t>
      </w:r>
      <w:r w:rsidR="0088732F">
        <w:rPr>
          <w:rFonts w:ascii="Times New Roman" w:eastAsiaTheme="minorEastAsia" w:hAnsi="Times New Roman" w:cs="Times New Roman"/>
          <w:sz w:val="24"/>
          <w:szCs w:val="24"/>
        </w:rPr>
        <w:t xml:space="preserve">. This </w:t>
      </w:r>
      <w:r>
        <w:rPr>
          <w:rFonts w:ascii="Times New Roman" w:eastAsiaTheme="minorEastAsia" w:hAnsi="Times New Roman" w:cs="Times New Roman"/>
          <w:sz w:val="24"/>
          <w:szCs w:val="24"/>
        </w:rPr>
        <w:t xml:space="preserve">model </w:t>
      </w:r>
      <w:r w:rsidR="0088732F">
        <w:rPr>
          <w:rFonts w:ascii="Times New Roman" w:eastAsiaTheme="minorEastAsia" w:hAnsi="Times New Roman" w:cs="Times New Roman"/>
          <w:sz w:val="24"/>
          <w:szCs w:val="24"/>
        </w:rPr>
        <w:t>was linearized via log-transformation as</w:t>
      </w:r>
    </w:p>
    <w:p w14:paraId="33010890" w14:textId="0A720F64" w:rsidR="0088732F" w:rsidRDefault="002B18CC"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ab/>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W</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a</m:t>
                </m:r>
              </m:e>
            </m:d>
          </m:e>
        </m:func>
        <m:r>
          <w:rPr>
            <w:rFonts w:ascii="Cambria Math" w:hAnsi="Cambria Math" w:cs="Times New Roman"/>
            <w:sz w:val="24"/>
            <w:szCs w:val="24"/>
          </w:rPr>
          <m:t>+b*</m:t>
        </m:r>
        <m:r>
          <m:rPr>
            <m:sty m:val="p"/>
          </m:rPr>
          <w:rPr>
            <w:rFonts w:ascii="Cambria Math" w:hAnsi="Cambria Math" w:cs="Times New Roman"/>
            <w:sz w:val="24"/>
            <w:szCs w:val="24"/>
          </w:rPr>
          <m:t>ln⁡</m:t>
        </m:r>
        <m:r>
          <w:rPr>
            <w:rFonts w:ascii="Cambria Math" w:hAnsi="Cambria Math" w:cs="Times New Roman"/>
            <w:sz w:val="24"/>
            <w:szCs w:val="24"/>
          </w:rPr>
          <m:t>(L)</m:t>
        </m:r>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45B1E1A2" w14:textId="75B2DAD7" w:rsidR="0088732F" w:rsidRDefault="0088732F"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which </w:t>
      </w:r>
      <w:r w:rsidR="00F3155F">
        <w:rPr>
          <w:rFonts w:ascii="Times New Roman" w:eastAsiaTheme="minorEastAsia" w:hAnsi="Times New Roman" w:cs="Times New Roman"/>
          <w:sz w:val="24"/>
          <w:szCs w:val="24"/>
        </w:rPr>
        <w:t xml:space="preserve">then </w:t>
      </w:r>
      <w:r>
        <w:rPr>
          <w:rFonts w:ascii="Times New Roman" w:eastAsiaTheme="minorEastAsia" w:hAnsi="Times New Roman" w:cs="Times New Roman"/>
          <w:sz w:val="24"/>
          <w:szCs w:val="24"/>
        </w:rPr>
        <w:t>permit</w:t>
      </w:r>
      <w:r w:rsidR="00F3155F">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ed parameter estimation via linear modeling </w:t>
      </w:r>
      <w:r w:rsidR="00F3155F">
        <w:rPr>
          <w:rFonts w:ascii="Times New Roman" w:eastAsiaTheme="minorEastAsia" w:hAnsi="Times New Roman" w:cs="Times New Roman"/>
          <w:sz w:val="24"/>
          <w:szCs w:val="24"/>
        </w:rPr>
        <w:t>methodologies using the statistical software R (</w:t>
      </w:r>
      <w:r w:rsidR="00764948">
        <w:rPr>
          <w:rFonts w:ascii="Times New Roman" w:hAnsi="Times New Roman" w:cs="Times New Roman"/>
          <w:sz w:val="24"/>
          <w:szCs w:val="24"/>
        </w:rPr>
        <w:t>(R Development Core Team 2019).</w:t>
      </w:r>
      <w:r>
        <w:rPr>
          <w:rFonts w:ascii="Times New Roman" w:eastAsiaTheme="minorEastAsia" w:hAnsi="Times New Roman" w:cs="Times New Roman"/>
          <w:sz w:val="24"/>
          <w:szCs w:val="24"/>
        </w:rPr>
        <w:t xml:space="preserve"> </w:t>
      </w:r>
      <w:r w:rsidR="00A6251C">
        <w:rPr>
          <w:rFonts w:ascii="Times New Roman" w:eastAsiaTheme="minorEastAsia" w:hAnsi="Times New Roman" w:cs="Times New Roman"/>
          <w:sz w:val="24"/>
          <w:szCs w:val="24"/>
        </w:rPr>
        <w:t xml:space="preserve">Initial models were tested for outliers, </w:t>
      </w:r>
      <w:r w:rsidR="003C097C">
        <w:rPr>
          <w:rFonts w:ascii="Times New Roman" w:eastAsiaTheme="minorEastAsia" w:hAnsi="Times New Roman" w:cs="Times New Roman"/>
          <w:sz w:val="24"/>
          <w:szCs w:val="24"/>
        </w:rPr>
        <w:t xml:space="preserve">using Cook’s Distance, and any such data points were </w:t>
      </w:r>
      <w:r w:rsidR="00A6251C">
        <w:rPr>
          <w:rFonts w:ascii="Times New Roman" w:eastAsiaTheme="minorEastAsia" w:hAnsi="Times New Roman" w:cs="Times New Roman"/>
          <w:sz w:val="24"/>
          <w:szCs w:val="24"/>
        </w:rPr>
        <w:t xml:space="preserve">then removed </w:t>
      </w:r>
      <w:r w:rsidR="003C097C">
        <w:rPr>
          <w:rFonts w:ascii="Times New Roman" w:eastAsiaTheme="minorEastAsia" w:hAnsi="Times New Roman" w:cs="Times New Roman"/>
          <w:sz w:val="24"/>
          <w:szCs w:val="24"/>
        </w:rPr>
        <w:t>prior to the</w:t>
      </w:r>
      <w:r w:rsidR="00A6251C">
        <w:rPr>
          <w:rFonts w:ascii="Times New Roman" w:eastAsiaTheme="minorEastAsia" w:hAnsi="Times New Roman" w:cs="Times New Roman"/>
          <w:sz w:val="24"/>
          <w:szCs w:val="24"/>
        </w:rPr>
        <w:t xml:space="preserve"> fitting of final</w:t>
      </w:r>
      <w:r w:rsidR="004C5528">
        <w:rPr>
          <w:rFonts w:ascii="Times New Roman" w:eastAsiaTheme="minorEastAsia" w:hAnsi="Times New Roman" w:cs="Times New Roman"/>
          <w:sz w:val="24"/>
          <w:szCs w:val="24"/>
        </w:rPr>
        <w:t xml:space="preserve"> size-weight</w:t>
      </w:r>
      <w:r w:rsidR="00A6251C">
        <w:rPr>
          <w:rFonts w:ascii="Times New Roman" w:eastAsiaTheme="minorEastAsia" w:hAnsi="Times New Roman" w:cs="Times New Roman"/>
          <w:sz w:val="24"/>
          <w:szCs w:val="24"/>
        </w:rPr>
        <w:t xml:space="preserve"> models. </w:t>
      </w:r>
      <w:r w:rsidR="00F146E7">
        <w:rPr>
          <w:rFonts w:ascii="Times New Roman" w:eastAsiaTheme="minorEastAsia" w:hAnsi="Times New Roman" w:cs="Times New Roman"/>
          <w:sz w:val="24"/>
          <w:szCs w:val="24"/>
        </w:rPr>
        <w:t xml:space="preserve">Using the final fitted models, </w:t>
      </w:r>
      <w:r>
        <w:rPr>
          <w:rFonts w:ascii="Times New Roman" w:eastAsiaTheme="minorEastAsia" w:hAnsi="Times New Roman" w:cs="Times New Roman"/>
          <w:sz w:val="24"/>
          <w:szCs w:val="24"/>
        </w:rPr>
        <w:t>Analysis of Covariance (ANCOVA) procedures wer</w:t>
      </w:r>
      <w:r w:rsidR="00AB6C90">
        <w:rPr>
          <w:rFonts w:ascii="Times New Roman" w:eastAsiaTheme="minorEastAsia" w:hAnsi="Times New Roman" w:cs="Times New Roman"/>
          <w:sz w:val="24"/>
          <w:szCs w:val="24"/>
        </w:rPr>
        <w:t xml:space="preserve">e used to test </w:t>
      </w:r>
      <w:r w:rsidR="00F146E7">
        <w:rPr>
          <w:rFonts w:ascii="Times New Roman" w:eastAsiaTheme="minorEastAsia" w:hAnsi="Times New Roman" w:cs="Times New Roman"/>
          <w:sz w:val="24"/>
          <w:szCs w:val="24"/>
        </w:rPr>
        <w:t xml:space="preserve">for </w:t>
      </w:r>
      <w:r w:rsidR="00AB6C90">
        <w:rPr>
          <w:rFonts w:ascii="Times New Roman" w:eastAsiaTheme="minorEastAsia" w:hAnsi="Times New Roman" w:cs="Times New Roman"/>
          <w:sz w:val="24"/>
          <w:szCs w:val="24"/>
        </w:rPr>
        <w:t>equality of the</w:t>
      </w:r>
      <w:r w:rsidR="00F146E7">
        <w:rPr>
          <w:rFonts w:ascii="Times New Roman" w:eastAsiaTheme="minorEastAsia" w:hAnsi="Times New Roman" w:cs="Times New Roman"/>
          <w:sz w:val="24"/>
          <w:szCs w:val="24"/>
        </w:rPr>
        <w:t xml:space="preserve"> model</w:t>
      </w:r>
      <w:r w:rsidR="00AB6C90">
        <w:rPr>
          <w:rFonts w:ascii="Times New Roman" w:eastAsiaTheme="minorEastAsia" w:hAnsi="Times New Roman" w:cs="Times New Roman"/>
          <w:sz w:val="24"/>
          <w:szCs w:val="24"/>
        </w:rPr>
        <w:t xml:space="preserve"> s</w:t>
      </w:r>
      <w:r>
        <w:rPr>
          <w:rFonts w:ascii="Times New Roman" w:eastAsiaTheme="minorEastAsia" w:hAnsi="Times New Roman" w:cs="Times New Roman"/>
          <w:sz w:val="24"/>
          <w:szCs w:val="24"/>
        </w:rPr>
        <w:t xml:space="preserve">ize-weight relationships </w:t>
      </w:r>
      <w:r w:rsidR="00AB6C90">
        <w:rPr>
          <w:rFonts w:ascii="Times New Roman" w:eastAsiaTheme="minorEastAsia" w:hAnsi="Times New Roman" w:cs="Times New Roman"/>
          <w:sz w:val="24"/>
          <w:szCs w:val="24"/>
        </w:rPr>
        <w:t xml:space="preserve">when </w:t>
      </w:r>
      <w:r>
        <w:rPr>
          <w:rFonts w:ascii="Times New Roman" w:eastAsiaTheme="minorEastAsia" w:hAnsi="Times New Roman" w:cs="Times New Roman"/>
          <w:sz w:val="24"/>
          <w:szCs w:val="24"/>
        </w:rPr>
        <w:t xml:space="preserve">compared between </w:t>
      </w:r>
      <w:r w:rsidR="00C61D95">
        <w:rPr>
          <w:rFonts w:ascii="Times New Roman" w:eastAsiaTheme="minorEastAsia" w:hAnsi="Times New Roman" w:cs="Times New Roman"/>
          <w:sz w:val="24"/>
          <w:szCs w:val="24"/>
        </w:rPr>
        <w:t>SC</w:t>
      </w:r>
      <w:r w:rsidR="00AB6C90">
        <w:rPr>
          <w:rFonts w:ascii="Times New Roman" w:eastAsiaTheme="minorEastAsia" w:hAnsi="Times New Roman" w:cs="Times New Roman"/>
          <w:sz w:val="24"/>
          <w:szCs w:val="24"/>
        </w:rPr>
        <w:t xml:space="preserve"> </w:t>
      </w:r>
      <w:r w:rsidR="003F7B59">
        <w:rPr>
          <w:rFonts w:ascii="Times New Roman" w:eastAsiaTheme="minorEastAsia" w:hAnsi="Times New Roman" w:cs="Times New Roman"/>
          <w:sz w:val="24"/>
          <w:szCs w:val="24"/>
        </w:rPr>
        <w:t xml:space="preserve">groups, </w:t>
      </w:r>
      <w:r w:rsidR="00AB6C90">
        <w:rPr>
          <w:rFonts w:ascii="Times New Roman" w:eastAsiaTheme="minorEastAsia" w:hAnsi="Times New Roman" w:cs="Times New Roman"/>
          <w:sz w:val="24"/>
          <w:szCs w:val="24"/>
        </w:rPr>
        <w:t>and</w:t>
      </w:r>
      <w:r w:rsidR="003F7B59">
        <w:rPr>
          <w:rFonts w:ascii="Times New Roman" w:eastAsiaTheme="minorEastAsia" w:hAnsi="Times New Roman" w:cs="Times New Roman"/>
          <w:sz w:val="24"/>
          <w:szCs w:val="24"/>
        </w:rPr>
        <w:t xml:space="preserve"> </w:t>
      </w:r>
      <w:r w:rsidR="009733C1">
        <w:rPr>
          <w:rFonts w:ascii="Times New Roman" w:eastAsiaTheme="minorEastAsia" w:hAnsi="Times New Roman" w:cs="Times New Roman"/>
          <w:sz w:val="24"/>
          <w:szCs w:val="24"/>
        </w:rPr>
        <w:t xml:space="preserve">for BBRKC only, </w:t>
      </w:r>
      <w:r w:rsidR="003F7B59">
        <w:rPr>
          <w:rFonts w:ascii="Times New Roman" w:eastAsiaTheme="minorEastAsia" w:hAnsi="Times New Roman" w:cs="Times New Roman"/>
          <w:sz w:val="24"/>
          <w:szCs w:val="24"/>
        </w:rPr>
        <w:t xml:space="preserve">between </w:t>
      </w:r>
      <w:r w:rsidR="00AB6C90">
        <w:rPr>
          <w:rFonts w:ascii="Times New Roman" w:eastAsiaTheme="minorEastAsia" w:hAnsi="Times New Roman" w:cs="Times New Roman"/>
          <w:sz w:val="24"/>
          <w:szCs w:val="24"/>
        </w:rPr>
        <w:t>thermal regime groups</w:t>
      </w:r>
      <w:r w:rsidR="00A6251C">
        <w:rPr>
          <w:rFonts w:ascii="Times New Roman" w:eastAsiaTheme="minorEastAsia" w:hAnsi="Times New Roman" w:cs="Times New Roman"/>
          <w:sz w:val="24"/>
          <w:szCs w:val="24"/>
        </w:rPr>
        <w:t>.</w:t>
      </w:r>
      <w:r w:rsidR="004C5528">
        <w:rPr>
          <w:rFonts w:ascii="Times New Roman" w:eastAsiaTheme="minorEastAsia" w:hAnsi="Times New Roman" w:cs="Times New Roman"/>
          <w:sz w:val="24"/>
          <w:szCs w:val="24"/>
        </w:rPr>
        <w:t xml:space="preserve"> </w:t>
      </w:r>
    </w:p>
    <w:p w14:paraId="06DE71DB" w14:textId="69D9D51E" w:rsidR="000E10B0" w:rsidRDefault="00B45F2E" w:rsidP="000E10B0">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Because a final objective for thi</w:t>
      </w:r>
      <w:r w:rsidR="000E10B0">
        <w:rPr>
          <w:rFonts w:ascii="Times New Roman" w:eastAsiaTheme="minorEastAsia" w:hAnsi="Times New Roman" w:cs="Times New Roman"/>
          <w:sz w:val="24"/>
          <w:szCs w:val="24"/>
        </w:rPr>
        <w:t>s work was to develop</w:t>
      </w:r>
      <w:r>
        <w:rPr>
          <w:rFonts w:ascii="Times New Roman" w:eastAsiaTheme="minorEastAsia" w:hAnsi="Times New Roman" w:cs="Times New Roman"/>
          <w:sz w:val="24"/>
          <w:szCs w:val="24"/>
        </w:rPr>
        <w:t xml:space="preserve"> size-weight models</w:t>
      </w:r>
      <w:r w:rsidR="000E10B0">
        <w:rPr>
          <w:rFonts w:ascii="Times New Roman" w:eastAsiaTheme="minorEastAsia" w:hAnsi="Times New Roman" w:cs="Times New Roman"/>
          <w:sz w:val="24"/>
          <w:szCs w:val="24"/>
        </w:rPr>
        <w:t xml:space="preserve"> that may be applied for stock assessment purposes</w:t>
      </w:r>
      <w:r>
        <w:rPr>
          <w:rFonts w:ascii="Times New Roman" w:eastAsiaTheme="minorEastAsia" w:hAnsi="Times New Roman" w:cs="Times New Roman"/>
          <w:sz w:val="24"/>
          <w:szCs w:val="24"/>
        </w:rPr>
        <w:t xml:space="preserve">, for primary analyses all available </w:t>
      </w:r>
      <w:r w:rsidR="00200855">
        <w:rPr>
          <w:rFonts w:ascii="Times New Roman" w:eastAsiaTheme="minorEastAsia" w:hAnsi="Times New Roman" w:cs="Times New Roman"/>
          <w:sz w:val="24"/>
          <w:szCs w:val="24"/>
        </w:rPr>
        <w:t xml:space="preserve">data </w:t>
      </w:r>
      <w:r w:rsidR="000E10B0">
        <w:rPr>
          <w:rFonts w:ascii="Times New Roman" w:eastAsiaTheme="minorEastAsia" w:hAnsi="Times New Roman" w:cs="Times New Roman"/>
          <w:sz w:val="24"/>
          <w:szCs w:val="24"/>
        </w:rPr>
        <w:t>were employed to ensure that models were representative of all size classes sampled. O</w:t>
      </w:r>
      <w:r>
        <w:rPr>
          <w:rFonts w:ascii="Times New Roman" w:eastAsiaTheme="minorEastAsia" w:hAnsi="Times New Roman" w:cs="Times New Roman"/>
          <w:sz w:val="24"/>
          <w:szCs w:val="24"/>
        </w:rPr>
        <w:t xml:space="preserve">ld shell males are </w:t>
      </w:r>
      <w:r w:rsidR="000E10B0">
        <w:rPr>
          <w:rFonts w:ascii="Times New Roman" w:eastAsiaTheme="minorEastAsia" w:hAnsi="Times New Roman" w:cs="Times New Roman"/>
          <w:sz w:val="24"/>
          <w:szCs w:val="24"/>
        </w:rPr>
        <w:t xml:space="preserve">however </w:t>
      </w:r>
      <w:r>
        <w:rPr>
          <w:rFonts w:ascii="Times New Roman" w:eastAsiaTheme="minorEastAsia" w:hAnsi="Times New Roman" w:cs="Times New Roman"/>
          <w:sz w:val="24"/>
          <w:szCs w:val="24"/>
        </w:rPr>
        <w:t>more prevalent at larger size classes</w:t>
      </w:r>
      <w:r w:rsidR="008A0196">
        <w:rPr>
          <w:rFonts w:ascii="Times New Roman" w:eastAsiaTheme="minorEastAsia" w:hAnsi="Times New Roman" w:cs="Times New Roman"/>
          <w:sz w:val="24"/>
          <w:szCs w:val="24"/>
        </w:rPr>
        <w:t xml:space="preserve">, </w:t>
      </w:r>
      <w:r w:rsidR="003017F7">
        <w:rPr>
          <w:rFonts w:ascii="Times New Roman" w:eastAsiaTheme="minorEastAsia" w:hAnsi="Times New Roman" w:cs="Times New Roman"/>
          <w:sz w:val="24"/>
          <w:szCs w:val="24"/>
        </w:rPr>
        <w:t>leading to a mismatch in size ranges</w:t>
      </w:r>
      <w:r w:rsidR="00840DCD">
        <w:rPr>
          <w:rFonts w:ascii="Times New Roman" w:eastAsiaTheme="minorEastAsia" w:hAnsi="Times New Roman" w:cs="Times New Roman"/>
          <w:sz w:val="24"/>
          <w:szCs w:val="24"/>
        </w:rPr>
        <w:t xml:space="preserve"> represented in the data, which may </w:t>
      </w:r>
      <w:r w:rsidR="00C21F46">
        <w:rPr>
          <w:rFonts w:ascii="Times New Roman" w:eastAsiaTheme="minorEastAsia" w:hAnsi="Times New Roman" w:cs="Times New Roman"/>
          <w:sz w:val="24"/>
          <w:szCs w:val="24"/>
        </w:rPr>
        <w:t>drive</w:t>
      </w:r>
      <w:r w:rsidR="00840DCD">
        <w:rPr>
          <w:rFonts w:ascii="Times New Roman" w:eastAsiaTheme="minorEastAsia" w:hAnsi="Times New Roman" w:cs="Times New Roman"/>
          <w:sz w:val="24"/>
          <w:szCs w:val="24"/>
        </w:rPr>
        <w:t xml:space="preserve"> </w:t>
      </w:r>
      <w:r w:rsidR="000E10B0">
        <w:rPr>
          <w:rFonts w:ascii="Times New Roman" w:eastAsiaTheme="minorEastAsia" w:hAnsi="Times New Roman" w:cs="Times New Roman"/>
          <w:sz w:val="24"/>
          <w:szCs w:val="24"/>
        </w:rPr>
        <w:t>model differences between new shell and old shell groups</w:t>
      </w:r>
      <w:r w:rsidR="00840DCD">
        <w:rPr>
          <w:rFonts w:ascii="Times New Roman" w:eastAsiaTheme="minorEastAsia" w:hAnsi="Times New Roman" w:cs="Times New Roman"/>
          <w:sz w:val="24"/>
          <w:szCs w:val="24"/>
        </w:rPr>
        <w:t xml:space="preserve">. </w:t>
      </w:r>
      <w:r w:rsidR="008234CD">
        <w:rPr>
          <w:rFonts w:ascii="Times New Roman" w:eastAsiaTheme="minorEastAsia" w:hAnsi="Times New Roman" w:cs="Times New Roman"/>
          <w:sz w:val="24"/>
          <w:szCs w:val="24"/>
        </w:rPr>
        <w:t xml:space="preserve">To address this, </w:t>
      </w:r>
      <w:r w:rsidR="00840DCD">
        <w:rPr>
          <w:rFonts w:ascii="Times New Roman" w:eastAsiaTheme="minorEastAsia" w:hAnsi="Times New Roman" w:cs="Times New Roman"/>
          <w:sz w:val="24"/>
          <w:szCs w:val="24"/>
        </w:rPr>
        <w:t xml:space="preserve">for each stock, new shell males were subset into two secondary data series; the first with a size </w:t>
      </w:r>
      <w:r w:rsidR="008234CD">
        <w:rPr>
          <w:rFonts w:ascii="Times New Roman" w:eastAsiaTheme="minorEastAsia" w:hAnsi="Times New Roman" w:cs="Times New Roman"/>
          <w:sz w:val="24"/>
          <w:szCs w:val="24"/>
        </w:rPr>
        <w:t>cutoff</w:t>
      </w:r>
      <w:r w:rsidR="00840DCD">
        <w:rPr>
          <w:rFonts w:ascii="Times New Roman" w:eastAsiaTheme="minorEastAsia" w:hAnsi="Times New Roman" w:cs="Times New Roman"/>
          <w:sz w:val="24"/>
          <w:szCs w:val="24"/>
        </w:rPr>
        <w:t xml:space="preserve"> corresponding to the </w:t>
      </w:r>
      <w:r w:rsidR="008234CD">
        <w:rPr>
          <w:rFonts w:ascii="Times New Roman" w:eastAsiaTheme="minorEastAsia" w:hAnsi="Times New Roman" w:cs="Times New Roman"/>
          <w:sz w:val="24"/>
          <w:szCs w:val="24"/>
        </w:rPr>
        <w:t>size of the smallest</w:t>
      </w:r>
      <w:r w:rsidR="00840DCD">
        <w:rPr>
          <w:rFonts w:ascii="Times New Roman" w:eastAsiaTheme="minorEastAsia" w:hAnsi="Times New Roman" w:cs="Times New Roman"/>
          <w:sz w:val="24"/>
          <w:szCs w:val="24"/>
        </w:rPr>
        <w:t xml:space="preserve"> observed old shell males (BBRKC, &gt;79 mm; EBS CB, &gt;40 mm; EBS CO,</w:t>
      </w:r>
      <w:r w:rsidR="000E10B0">
        <w:rPr>
          <w:rFonts w:ascii="Times New Roman" w:eastAsiaTheme="minorEastAsia" w:hAnsi="Times New Roman" w:cs="Times New Roman"/>
          <w:sz w:val="24"/>
          <w:szCs w:val="24"/>
        </w:rPr>
        <w:t xml:space="preserve"> &gt; 36 mm)</w:t>
      </w:r>
      <w:r w:rsidR="00840DCD">
        <w:rPr>
          <w:rFonts w:ascii="Times New Roman" w:eastAsiaTheme="minorEastAsia" w:hAnsi="Times New Roman" w:cs="Times New Roman"/>
          <w:sz w:val="24"/>
          <w:szCs w:val="24"/>
        </w:rPr>
        <w:t xml:space="preserve">, and the second </w:t>
      </w:r>
      <w:r w:rsidR="008234CD">
        <w:rPr>
          <w:rFonts w:ascii="Times New Roman" w:eastAsiaTheme="minorEastAsia" w:hAnsi="Times New Roman" w:cs="Times New Roman"/>
          <w:sz w:val="24"/>
          <w:szCs w:val="24"/>
        </w:rPr>
        <w:t xml:space="preserve">with a cutoff </w:t>
      </w:r>
      <w:r w:rsidR="00840DCD">
        <w:rPr>
          <w:rFonts w:ascii="Times New Roman" w:eastAsiaTheme="minorEastAsia" w:hAnsi="Times New Roman" w:cs="Times New Roman"/>
          <w:sz w:val="24"/>
          <w:szCs w:val="24"/>
        </w:rPr>
        <w:t xml:space="preserve">corresponding to the </w:t>
      </w:r>
      <w:r w:rsidR="000E4750">
        <w:rPr>
          <w:rFonts w:ascii="Times New Roman" w:eastAsiaTheme="minorEastAsia" w:hAnsi="Times New Roman" w:cs="Times New Roman"/>
          <w:sz w:val="24"/>
          <w:szCs w:val="24"/>
        </w:rPr>
        <w:t xml:space="preserve">lower boundary for </w:t>
      </w:r>
      <w:r w:rsidR="00840DCD">
        <w:rPr>
          <w:rFonts w:ascii="Times New Roman" w:eastAsiaTheme="minorEastAsia" w:hAnsi="Times New Roman" w:cs="Times New Roman"/>
          <w:sz w:val="24"/>
          <w:szCs w:val="24"/>
        </w:rPr>
        <w:t xml:space="preserve">upper 3 quartiles </w:t>
      </w:r>
      <w:r w:rsidR="000E10B0">
        <w:rPr>
          <w:rFonts w:ascii="Times New Roman" w:eastAsiaTheme="minorEastAsia" w:hAnsi="Times New Roman" w:cs="Times New Roman"/>
          <w:sz w:val="24"/>
          <w:szCs w:val="24"/>
        </w:rPr>
        <w:t xml:space="preserve">of old shell males </w:t>
      </w:r>
      <w:r w:rsidR="00840DCD">
        <w:rPr>
          <w:rFonts w:ascii="Times New Roman" w:eastAsiaTheme="minorEastAsia" w:hAnsi="Times New Roman" w:cs="Times New Roman"/>
          <w:sz w:val="24"/>
          <w:szCs w:val="24"/>
        </w:rPr>
        <w:t>(BBRKC, &gt;132 mm; EBS CB, &gt;106 mm; EBS CO, &gt; 76 mm).</w:t>
      </w:r>
      <w:r w:rsidR="000E10B0">
        <w:rPr>
          <w:rFonts w:ascii="Times New Roman" w:eastAsiaTheme="minorEastAsia" w:hAnsi="Times New Roman" w:cs="Times New Roman"/>
          <w:sz w:val="24"/>
          <w:szCs w:val="24"/>
        </w:rPr>
        <w:t xml:space="preserve"> Old shell male data were also subset as per this last cutoff to maximize comparative equivalency.</w:t>
      </w:r>
      <w:r w:rsidR="000E4750">
        <w:rPr>
          <w:rFonts w:ascii="Times New Roman" w:eastAsiaTheme="minorEastAsia" w:hAnsi="Times New Roman" w:cs="Times New Roman"/>
          <w:sz w:val="24"/>
          <w:szCs w:val="24"/>
        </w:rPr>
        <w:t xml:space="preserve"> These data were only used to test for differences in the model relationships stemming from size compositions.</w:t>
      </w:r>
    </w:p>
    <w:p w14:paraId="5D9A10CF" w14:textId="135C34BC" w:rsidR="001F5611" w:rsidRPr="001F5611" w:rsidRDefault="001F5611" w:rsidP="000E10B0">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assess the impact</w:t>
      </w:r>
      <w:r w:rsidR="00A6251C">
        <w:rPr>
          <w:rFonts w:ascii="Times New Roman" w:eastAsiaTheme="minorEastAsia" w:hAnsi="Times New Roman" w:cs="Times New Roman"/>
          <w:sz w:val="24"/>
          <w:szCs w:val="24"/>
        </w:rPr>
        <w:t xml:space="preserve"> of </w:t>
      </w:r>
      <w:r>
        <w:rPr>
          <w:rFonts w:ascii="Times New Roman" w:eastAsiaTheme="minorEastAsia" w:hAnsi="Times New Roman" w:cs="Times New Roman"/>
          <w:sz w:val="24"/>
          <w:szCs w:val="24"/>
        </w:rPr>
        <w:t xml:space="preserve">considering </w:t>
      </w:r>
      <w:r w:rsidR="00C61D95">
        <w:rPr>
          <w:rFonts w:ascii="Times New Roman" w:eastAsiaTheme="minorEastAsia" w:hAnsi="Times New Roman" w:cs="Times New Roman"/>
          <w:sz w:val="24"/>
          <w:szCs w:val="24"/>
        </w:rPr>
        <w:t>SC</w:t>
      </w:r>
      <w:r w:rsidR="00A6251C">
        <w:rPr>
          <w:rFonts w:ascii="Times New Roman" w:eastAsiaTheme="minorEastAsia" w:hAnsi="Times New Roman" w:cs="Times New Roman"/>
          <w:sz w:val="24"/>
          <w:szCs w:val="24"/>
        </w:rPr>
        <w:t xml:space="preserve"> specific size-weight </w:t>
      </w:r>
      <w:r>
        <w:rPr>
          <w:rFonts w:ascii="Times New Roman" w:eastAsiaTheme="minorEastAsia" w:hAnsi="Times New Roman" w:cs="Times New Roman"/>
          <w:sz w:val="24"/>
          <w:szCs w:val="24"/>
        </w:rPr>
        <w:t>relationships on population estimates</w:t>
      </w:r>
      <w:r w:rsidR="00A6251C">
        <w:rPr>
          <w:rFonts w:ascii="Times New Roman" w:eastAsiaTheme="minorEastAsia" w:hAnsi="Times New Roman" w:cs="Times New Roman"/>
          <w:sz w:val="24"/>
          <w:szCs w:val="24"/>
        </w:rPr>
        <w:t xml:space="preserve">, </w:t>
      </w:r>
      <w:r w:rsidR="003D7A6D">
        <w:rPr>
          <w:rFonts w:ascii="Times New Roman" w:eastAsiaTheme="minorEastAsia" w:hAnsi="Times New Roman" w:cs="Times New Roman"/>
          <w:sz w:val="24"/>
          <w:szCs w:val="24"/>
        </w:rPr>
        <w:t xml:space="preserve">SQL-based analysis codes presently employed to calculate area swept biomass estimates </w:t>
      </w:r>
      <w:r w:rsidR="00B6332A">
        <w:rPr>
          <w:rFonts w:ascii="Times New Roman" w:eastAsiaTheme="minorEastAsia" w:hAnsi="Times New Roman" w:cs="Times New Roman"/>
          <w:sz w:val="24"/>
          <w:szCs w:val="24"/>
        </w:rPr>
        <w:t xml:space="preserve">were amended to use the baseline </w:t>
      </w:r>
      <w:r w:rsidR="00C61D95">
        <w:rPr>
          <w:rFonts w:ascii="Times New Roman" w:eastAsiaTheme="minorEastAsia" w:hAnsi="Times New Roman" w:cs="Times New Roman"/>
          <w:sz w:val="24"/>
          <w:szCs w:val="24"/>
        </w:rPr>
        <w:t>SC</w:t>
      </w:r>
      <w:r w:rsidR="00B6332A">
        <w:rPr>
          <w:rFonts w:ascii="Times New Roman" w:eastAsiaTheme="minorEastAsia" w:hAnsi="Times New Roman" w:cs="Times New Roman"/>
          <w:sz w:val="24"/>
          <w:szCs w:val="24"/>
        </w:rPr>
        <w:t xml:space="preserve">-based </w:t>
      </w:r>
      <w:r w:rsidR="003D7A6D">
        <w:rPr>
          <w:rFonts w:ascii="Times New Roman" w:eastAsiaTheme="minorEastAsia" w:hAnsi="Times New Roman" w:cs="Times New Roman"/>
          <w:sz w:val="24"/>
          <w:szCs w:val="24"/>
        </w:rPr>
        <w:t>size-weight model</w:t>
      </w:r>
      <w:r w:rsidR="00750E3A">
        <w:rPr>
          <w:rFonts w:ascii="Times New Roman" w:eastAsiaTheme="minorEastAsia" w:hAnsi="Times New Roman" w:cs="Times New Roman"/>
          <w:sz w:val="24"/>
          <w:szCs w:val="24"/>
        </w:rPr>
        <w:t xml:space="preserve"> parameters </w:t>
      </w:r>
      <w:r>
        <w:rPr>
          <w:rFonts w:ascii="Times New Roman" w:eastAsiaTheme="minorEastAsia" w:hAnsi="Times New Roman" w:cs="Times New Roman"/>
          <w:sz w:val="24"/>
          <w:szCs w:val="24"/>
        </w:rPr>
        <w:t xml:space="preserve">in lieu of </w:t>
      </w:r>
      <w:r w:rsidR="00397CC1">
        <w:rPr>
          <w:rFonts w:ascii="Times New Roman" w:eastAsiaTheme="minorEastAsia" w:hAnsi="Times New Roman" w:cs="Times New Roman"/>
          <w:sz w:val="24"/>
          <w:szCs w:val="24"/>
        </w:rPr>
        <w:t xml:space="preserve">the </w:t>
      </w:r>
      <w:r w:rsidR="00B6332A">
        <w:rPr>
          <w:rFonts w:ascii="Times New Roman" w:eastAsiaTheme="minorEastAsia" w:hAnsi="Times New Roman" w:cs="Times New Roman"/>
          <w:sz w:val="24"/>
          <w:szCs w:val="24"/>
        </w:rPr>
        <w:t xml:space="preserve">standard </w:t>
      </w:r>
      <w:r w:rsidR="00750E3A">
        <w:rPr>
          <w:rFonts w:ascii="Times New Roman" w:eastAsiaTheme="minorEastAsia" w:hAnsi="Times New Roman" w:cs="Times New Roman"/>
          <w:sz w:val="24"/>
          <w:szCs w:val="24"/>
        </w:rPr>
        <w:t>parameters</w:t>
      </w:r>
      <w:r>
        <w:rPr>
          <w:rFonts w:ascii="Times New Roman" w:eastAsiaTheme="minorEastAsia" w:hAnsi="Times New Roman" w:cs="Times New Roman"/>
          <w:sz w:val="24"/>
          <w:szCs w:val="24"/>
        </w:rPr>
        <w:t>. For these</w:t>
      </w:r>
      <w:r w:rsidR="00397CC1">
        <w:rPr>
          <w:rFonts w:ascii="Times New Roman" w:eastAsiaTheme="minorEastAsia" w:hAnsi="Times New Roman" w:cs="Times New Roman"/>
          <w:sz w:val="24"/>
          <w:szCs w:val="24"/>
        </w:rPr>
        <w:t xml:space="preserve"> models</w:t>
      </w:r>
      <w:r>
        <w:rPr>
          <w:rFonts w:ascii="Times New Roman" w:eastAsiaTheme="minorEastAsia" w:hAnsi="Times New Roman" w:cs="Times New Roman"/>
          <w:sz w:val="24"/>
          <w:szCs w:val="24"/>
        </w:rPr>
        <w:t>, individual c</w:t>
      </w:r>
      <w:r w:rsidR="00397CC1">
        <w:rPr>
          <w:rFonts w:ascii="Times New Roman" w:eastAsiaTheme="minorEastAsia" w:hAnsi="Times New Roman" w:cs="Times New Roman"/>
          <w:sz w:val="24"/>
          <w:szCs w:val="24"/>
        </w:rPr>
        <w:t>rab weight</w:t>
      </w:r>
      <w:r w:rsidR="00B6332A">
        <w:rPr>
          <w:rFonts w:ascii="Times New Roman" w:eastAsiaTheme="minorEastAsia" w:hAnsi="Times New Roman" w:cs="Times New Roman"/>
          <w:sz w:val="24"/>
          <w:szCs w:val="24"/>
        </w:rPr>
        <w:t>s</w:t>
      </w:r>
      <w:r w:rsidR="00397CC1">
        <w:rPr>
          <w:rFonts w:ascii="Times New Roman" w:eastAsiaTheme="minorEastAsia" w:hAnsi="Times New Roman" w:cs="Times New Roman"/>
          <w:sz w:val="24"/>
          <w:szCs w:val="24"/>
        </w:rPr>
        <w:t xml:space="preserve"> w</w:t>
      </w:r>
      <w:r w:rsidR="00B6332A">
        <w:rPr>
          <w:rFonts w:ascii="Times New Roman" w:eastAsiaTheme="minorEastAsia" w:hAnsi="Times New Roman" w:cs="Times New Roman"/>
          <w:sz w:val="24"/>
          <w:szCs w:val="24"/>
        </w:rPr>
        <w:t>ere</w:t>
      </w:r>
      <w:r w:rsidR="00F24B70">
        <w:rPr>
          <w:rFonts w:ascii="Times New Roman" w:eastAsiaTheme="minorEastAsia" w:hAnsi="Times New Roman" w:cs="Times New Roman"/>
          <w:sz w:val="24"/>
          <w:szCs w:val="24"/>
        </w:rPr>
        <w:t xml:space="preserve"> </w:t>
      </w:r>
      <w:r w:rsidR="001A65E4">
        <w:rPr>
          <w:rFonts w:ascii="Times New Roman" w:eastAsiaTheme="minorEastAsia" w:hAnsi="Times New Roman" w:cs="Times New Roman"/>
          <w:sz w:val="24"/>
          <w:szCs w:val="24"/>
        </w:rPr>
        <w:t xml:space="preserve">first </w:t>
      </w:r>
      <w:r w:rsidR="00F24B70">
        <w:rPr>
          <w:rFonts w:ascii="Times New Roman" w:eastAsiaTheme="minorEastAsia" w:hAnsi="Times New Roman" w:cs="Times New Roman"/>
          <w:sz w:val="24"/>
          <w:szCs w:val="24"/>
        </w:rPr>
        <w:t xml:space="preserve">calculated </w:t>
      </w:r>
      <w:r w:rsidR="00397CC1">
        <w:rPr>
          <w:rFonts w:ascii="Times New Roman" w:eastAsiaTheme="minorEastAsia" w:hAnsi="Times New Roman" w:cs="Times New Roman"/>
          <w:sz w:val="24"/>
          <w:szCs w:val="24"/>
        </w:rPr>
        <w:t>using the appropriate size-weight model</w:t>
      </w:r>
      <w:r w:rsidR="00750E3A">
        <w:rPr>
          <w:rFonts w:ascii="Times New Roman" w:eastAsiaTheme="minorEastAsia" w:hAnsi="Times New Roman" w:cs="Times New Roman"/>
          <w:sz w:val="24"/>
          <w:szCs w:val="24"/>
        </w:rPr>
        <w:t xml:space="preserve"> </w:t>
      </w:r>
      <w:r w:rsidR="00B6332A">
        <w:rPr>
          <w:rFonts w:ascii="Times New Roman" w:eastAsiaTheme="minorEastAsia" w:hAnsi="Times New Roman" w:cs="Times New Roman"/>
          <w:sz w:val="24"/>
          <w:szCs w:val="24"/>
        </w:rPr>
        <w:t>with</w:t>
      </w:r>
      <w:r w:rsidR="00750E3A">
        <w:rPr>
          <w:rFonts w:ascii="Times New Roman" w:eastAsiaTheme="minorEastAsia" w:hAnsi="Times New Roman" w:cs="Times New Roman"/>
          <w:sz w:val="24"/>
          <w:szCs w:val="24"/>
        </w:rPr>
        <w:t xml:space="preserve"> the new parameters</w:t>
      </w:r>
      <w:r w:rsidR="00397CC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F24B70">
        <w:rPr>
          <w:rFonts w:ascii="Times New Roman" w:eastAsiaTheme="minorEastAsia" w:hAnsi="Times New Roman" w:cs="Times New Roman"/>
          <w:sz w:val="24"/>
          <w:szCs w:val="24"/>
        </w:rPr>
        <w:t xml:space="preserve">Eq. </w:t>
      </w:r>
      <w:r>
        <w:rPr>
          <w:rFonts w:ascii="Times New Roman" w:eastAsiaTheme="minorEastAsia" w:hAnsi="Times New Roman" w:cs="Times New Roman"/>
          <w:sz w:val="24"/>
          <w:szCs w:val="24"/>
        </w:rPr>
        <w:t>1)</w:t>
      </w:r>
      <w:r w:rsidR="00F24B70">
        <w:rPr>
          <w:rFonts w:ascii="Times New Roman" w:hAnsi="Times New Roman" w:cs="Times New Roman"/>
          <w:sz w:val="24"/>
          <w:szCs w:val="24"/>
        </w:rPr>
        <w:t xml:space="preserve"> and converted to kilograms. </w:t>
      </w:r>
      <w:r w:rsidR="00216B04">
        <w:rPr>
          <w:rFonts w:ascii="Times New Roman" w:hAnsi="Times New Roman" w:cs="Times New Roman"/>
          <w:sz w:val="24"/>
          <w:szCs w:val="24"/>
        </w:rPr>
        <w:t>New shell models were applied to SC 1 and 2 crab, while old shell models were applied to SC 0, 3, 4 and 5 crab.  Shell condition 0 crab were included in the old shell category because these crab have not yet completed the molting</w:t>
      </w:r>
      <w:r w:rsidR="00C61D95">
        <w:rPr>
          <w:rFonts w:ascii="Times New Roman" w:hAnsi="Times New Roman" w:cs="Times New Roman"/>
          <w:sz w:val="24"/>
          <w:szCs w:val="24"/>
        </w:rPr>
        <w:t xml:space="preserve"> process and are likely to </w:t>
      </w:r>
      <w:r w:rsidR="00216B04">
        <w:rPr>
          <w:rFonts w:ascii="Times New Roman" w:hAnsi="Times New Roman" w:cs="Times New Roman"/>
          <w:sz w:val="24"/>
          <w:szCs w:val="24"/>
        </w:rPr>
        <w:t>resemble a SC3 crab</w:t>
      </w:r>
      <w:r w:rsidR="00C61D95">
        <w:rPr>
          <w:rFonts w:ascii="Times New Roman" w:hAnsi="Times New Roman" w:cs="Times New Roman"/>
          <w:sz w:val="24"/>
          <w:szCs w:val="24"/>
        </w:rPr>
        <w:t xml:space="preserve"> in their size-weight relationship</w:t>
      </w:r>
      <w:r w:rsidR="00216B04">
        <w:rPr>
          <w:rFonts w:ascii="Times New Roman" w:hAnsi="Times New Roman" w:cs="Times New Roman"/>
          <w:sz w:val="24"/>
          <w:szCs w:val="24"/>
        </w:rPr>
        <w:t xml:space="preserve">. It would be more appropriate to develop a separate size-weight model for these crab, however sample sizes did not permit this. </w:t>
      </w:r>
      <w:r>
        <w:rPr>
          <w:rFonts w:ascii="Times New Roman" w:hAnsi="Times New Roman" w:cs="Times New Roman"/>
          <w:sz w:val="24"/>
          <w:szCs w:val="24"/>
        </w:rPr>
        <w:t>Ca</w:t>
      </w:r>
      <w:r w:rsidR="00397CC1">
        <w:rPr>
          <w:rFonts w:ascii="Times New Roman" w:hAnsi="Times New Roman" w:cs="Times New Roman"/>
          <w:sz w:val="24"/>
          <w:szCs w:val="24"/>
        </w:rPr>
        <w:t>tch-per-unit-effort by weight was</w:t>
      </w:r>
      <w:r>
        <w:rPr>
          <w:rFonts w:ascii="Times New Roman" w:hAnsi="Times New Roman" w:cs="Times New Roman"/>
          <w:sz w:val="24"/>
          <w:szCs w:val="24"/>
        </w:rPr>
        <w:t xml:space="preserve"> then calculated as</w:t>
      </w:r>
    </w:p>
    <w:p w14:paraId="7A83D061" w14:textId="3F86CA5A" w:rsidR="001F5611" w:rsidRPr="00F24B70" w:rsidRDefault="00C61D95" w:rsidP="00C61D95">
      <w:pPr>
        <w:spacing w:after="100" w:afterAutospacing="1"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[3]</w:t>
      </w: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CPUEW</m:t>
            </m:r>
          </m:e>
          <m:sub>
            <m:r>
              <w:rPr>
                <w:rFonts w:ascii="Cambria Math" w:hAnsi="Cambria Math" w:cs="Times New Roman"/>
                <w:sz w:val="24"/>
                <w:szCs w:val="24"/>
              </w:rPr>
              <m:t>bji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b,j</m:t>
                </m:r>
              </m:sub>
            </m:sSub>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NW</m:t>
                        </m:r>
                      </m:e>
                      <m:sub>
                        <m:r>
                          <w:rPr>
                            <w:rFonts w:ascii="Cambria Math" w:hAnsi="Cambria Math" w:cs="Times New Roman"/>
                            <w:sz w:val="24"/>
                            <w:szCs w:val="24"/>
                          </w:rPr>
                          <m:t>j</m:t>
                        </m:r>
                      </m:sub>
                    </m:sSub>
                  </m:num>
                  <m:den>
                    <m:r>
                      <w:rPr>
                        <w:rFonts w:ascii="Cambria Math" w:hAnsi="Cambria Math" w:cs="Times New Roman"/>
                        <w:sz w:val="24"/>
                        <w:szCs w:val="24"/>
                      </w:rPr>
                      <m:t>1000</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e>
            </m:d>
            <m:r>
              <w:rPr>
                <w:rFonts w:ascii="Cambria Math" w:hAnsi="Cambria Math" w:cs="Times New Roman"/>
                <w:sz w:val="24"/>
                <w:szCs w:val="24"/>
              </w:rPr>
              <m:t xml:space="preserve"> * k</m:t>
            </m:r>
          </m:den>
        </m:f>
      </m:oMath>
      <w:r w:rsidR="001F5611" w:rsidRPr="00F24B70">
        <w:rPr>
          <w:rFonts w:ascii="Times New Roman" w:eastAsiaTheme="minorEastAsia" w:hAnsi="Times New Roman" w:cs="Times New Roman"/>
          <w:sz w:val="24"/>
          <w:szCs w:val="24"/>
        </w:rPr>
        <w:t>,</w:t>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t xml:space="preserve">    </w:t>
      </w:r>
    </w:p>
    <w:p w14:paraId="2DDE0AC2" w14:textId="35DF5564" w:rsidR="001F5611" w:rsidRDefault="001F5611" w:rsidP="001F5611">
      <w:pPr>
        <w:spacing w:line="480" w:lineRule="auto"/>
        <w:rPr>
          <w:rFonts w:ascii="Times New Roman" w:hAnsi="Times New Roman" w:cs="Times New Roman"/>
          <w:sz w:val="24"/>
          <w:szCs w:val="24"/>
        </w:rPr>
      </w:pPr>
      <w:r>
        <w:rPr>
          <w:rFonts w:ascii="Times New Roman" w:hAnsi="Times New Roman" w:cs="Times New Roman"/>
          <w:sz w:val="24"/>
          <w:szCs w:val="24"/>
        </w:rPr>
        <w:t>w</w:t>
      </w:r>
      <w:r w:rsidRPr="008E08B7">
        <w:rPr>
          <w:rFonts w:ascii="Times New Roman" w:hAnsi="Times New Roman" w:cs="Times New Roman"/>
          <w:sz w:val="24"/>
          <w:szCs w:val="24"/>
        </w:rPr>
        <w:t xml:space="preserve">here </w:t>
      </w:r>
      <w:r>
        <w:rPr>
          <w:rFonts w:ascii="Times New Roman" w:hAnsi="Times New Roman" w:cs="Times New Roman"/>
          <w:sz w:val="24"/>
          <w:szCs w:val="24"/>
        </w:rPr>
        <w:t>C</w:t>
      </w:r>
      <w:r w:rsidR="00F24B70">
        <w:rPr>
          <w:rFonts w:ascii="Times New Roman" w:hAnsi="Times New Roman" w:cs="Times New Roman"/>
          <w:sz w:val="24"/>
          <w:szCs w:val="24"/>
        </w:rPr>
        <w:t>PUE</w:t>
      </w:r>
      <w:r>
        <w:rPr>
          <w:rFonts w:ascii="Times New Roman" w:hAnsi="Times New Roman" w:cs="Times New Roman"/>
          <w:sz w:val="24"/>
          <w:szCs w:val="24"/>
        </w:rPr>
        <w:t>W</w:t>
      </w:r>
      <w:r w:rsidRPr="004D6E1B">
        <w:rPr>
          <w:rFonts w:ascii="Times New Roman" w:hAnsi="Times New Roman" w:cs="Times New Roman"/>
          <w:sz w:val="24"/>
          <w:szCs w:val="24"/>
          <w:vertAlign w:val="subscript"/>
        </w:rPr>
        <w:t>bji</w:t>
      </w:r>
      <w:r>
        <w:rPr>
          <w:rFonts w:ascii="Times New Roman" w:hAnsi="Times New Roman" w:cs="Times New Roman"/>
          <w:sz w:val="24"/>
          <w:szCs w:val="24"/>
        </w:rPr>
        <w:t xml:space="preserve"> is the CPUE by weight in kilograms/nmi</w:t>
      </w:r>
      <w:r w:rsidRPr="004D6E1B">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8E08B7">
        <w:rPr>
          <w:rFonts w:ascii="Times New Roman" w:hAnsi="Times New Roman" w:cs="Times New Roman"/>
          <w:sz w:val="24"/>
          <w:szCs w:val="24"/>
        </w:rPr>
        <w:t xml:space="preserve">in </w:t>
      </w:r>
      <w:r w:rsidR="00F24B70">
        <w:rPr>
          <w:rFonts w:ascii="Times New Roman" w:hAnsi="Times New Roman" w:cs="Times New Roman"/>
          <w:sz w:val="24"/>
          <w:szCs w:val="24"/>
        </w:rPr>
        <w:t xml:space="preserve">size </w:t>
      </w:r>
      <w:r w:rsidRPr="008E08B7">
        <w:rPr>
          <w:rFonts w:ascii="Times New Roman" w:hAnsi="Times New Roman" w:cs="Times New Roman"/>
          <w:sz w:val="24"/>
          <w:szCs w:val="24"/>
        </w:rPr>
        <w:t xml:space="preserve">bin </w:t>
      </w:r>
      <w:r w:rsidRPr="008E08B7">
        <w:rPr>
          <w:rFonts w:ascii="Times New Roman" w:hAnsi="Times New Roman" w:cs="Times New Roman"/>
          <w:i/>
          <w:sz w:val="24"/>
          <w:szCs w:val="24"/>
        </w:rPr>
        <w:t>b</w:t>
      </w:r>
      <w:r w:rsidRPr="008E08B7">
        <w:rPr>
          <w:rFonts w:ascii="Times New Roman" w:hAnsi="Times New Roman" w:cs="Times New Roman"/>
          <w:sz w:val="24"/>
          <w:szCs w:val="24"/>
        </w:rPr>
        <w:t xml:space="preserve"> </w:t>
      </w:r>
      <w:r>
        <w:rPr>
          <w:rFonts w:ascii="Times New Roman" w:hAnsi="Times New Roman" w:cs="Times New Roman"/>
          <w:sz w:val="24"/>
          <w:szCs w:val="24"/>
        </w:rPr>
        <w:t>at</w:t>
      </w:r>
      <w:r w:rsidRPr="008E08B7">
        <w:rPr>
          <w:rFonts w:ascii="Times New Roman" w:hAnsi="Times New Roman" w:cs="Times New Roman"/>
          <w:sz w:val="24"/>
          <w:szCs w:val="24"/>
        </w:rPr>
        <w:t xml:space="preserve"> station </w:t>
      </w:r>
      <w:r w:rsidRPr="008E08B7">
        <w:rPr>
          <w:rFonts w:ascii="Times New Roman" w:hAnsi="Times New Roman" w:cs="Times New Roman"/>
          <w:i/>
          <w:sz w:val="24"/>
          <w:szCs w:val="24"/>
        </w:rPr>
        <w:t>j</w:t>
      </w:r>
      <w:r>
        <w:rPr>
          <w:rFonts w:ascii="Times New Roman" w:hAnsi="Times New Roman" w:cs="Times New Roman"/>
          <w:i/>
          <w:sz w:val="24"/>
          <w:szCs w:val="24"/>
        </w:rPr>
        <w:t xml:space="preserve"> </w:t>
      </w:r>
      <w:r w:rsidRPr="004D6E1B">
        <w:rPr>
          <w:rFonts w:ascii="Times New Roman" w:hAnsi="Times New Roman" w:cs="Times New Roman"/>
          <w:sz w:val="24"/>
          <w:szCs w:val="24"/>
        </w:rPr>
        <w:t>in year</w:t>
      </w:r>
      <w:r>
        <w:rPr>
          <w:rFonts w:ascii="Times New Roman" w:hAnsi="Times New Roman" w:cs="Times New Roman"/>
          <w:i/>
          <w:sz w:val="24"/>
          <w:szCs w:val="24"/>
        </w:rPr>
        <w:t xml:space="preserve"> i</w:t>
      </w:r>
      <w:r w:rsidRPr="008E08B7">
        <w:rPr>
          <w:rFonts w:ascii="Times New Roman" w:hAnsi="Times New Roman" w:cs="Times New Roman"/>
          <w:sz w:val="24"/>
          <w:szCs w:val="24"/>
        </w:rPr>
        <w:t xml:space="preserve">, </w:t>
      </w:r>
      <w:r>
        <w:rPr>
          <w:rFonts w:ascii="Times New Roman" w:hAnsi="Times New Roman" w:cs="Times New Roman"/>
          <w:i/>
          <w:sz w:val="24"/>
          <w:szCs w:val="24"/>
        </w:rPr>
        <w:t>W</w:t>
      </w:r>
      <w:r w:rsidRPr="008E08B7">
        <w:rPr>
          <w:rFonts w:ascii="Times New Roman" w:hAnsi="Times New Roman" w:cs="Times New Roman"/>
          <w:i/>
          <w:sz w:val="24"/>
          <w:szCs w:val="24"/>
          <w:vertAlign w:val="subscript"/>
        </w:rPr>
        <w:t>b,j</w:t>
      </w:r>
      <w:r w:rsidRPr="008E08B7">
        <w:rPr>
          <w:rFonts w:ascii="Times New Roman" w:hAnsi="Times New Roman" w:cs="Times New Roman"/>
          <w:sz w:val="24"/>
          <w:szCs w:val="24"/>
        </w:rPr>
        <w:t xml:space="preserve"> is the </w:t>
      </w:r>
      <w:r>
        <w:rPr>
          <w:rFonts w:ascii="Times New Roman" w:hAnsi="Times New Roman" w:cs="Times New Roman"/>
          <w:sz w:val="24"/>
          <w:szCs w:val="24"/>
        </w:rPr>
        <w:t>total weight, in kg,</w:t>
      </w:r>
      <w:r w:rsidRPr="008E08B7">
        <w:rPr>
          <w:rFonts w:ascii="Times New Roman" w:hAnsi="Times New Roman" w:cs="Times New Roman"/>
          <w:sz w:val="24"/>
          <w:szCs w:val="24"/>
        </w:rPr>
        <w:t xml:space="preserve"> of crab </w:t>
      </w:r>
      <w:r w:rsidRPr="008E08B7">
        <w:rPr>
          <w:rFonts w:ascii="Times New Roman" w:hAnsi="Times New Roman" w:cs="Times New Roman"/>
          <w:i/>
          <w:sz w:val="24"/>
          <w:szCs w:val="24"/>
        </w:rPr>
        <w:t xml:space="preserve">N </w:t>
      </w:r>
      <w:r w:rsidRPr="008E08B7">
        <w:rPr>
          <w:rFonts w:ascii="Times New Roman" w:hAnsi="Times New Roman" w:cs="Times New Roman"/>
          <w:sz w:val="24"/>
          <w:szCs w:val="24"/>
        </w:rPr>
        <w:t xml:space="preserve">in bin </w:t>
      </w:r>
      <w:r w:rsidRPr="008E08B7">
        <w:rPr>
          <w:rFonts w:ascii="Times New Roman" w:hAnsi="Times New Roman" w:cs="Times New Roman"/>
          <w:i/>
          <w:sz w:val="24"/>
          <w:szCs w:val="24"/>
        </w:rPr>
        <w:t>b</w:t>
      </w:r>
      <w:r w:rsidRPr="008E08B7">
        <w:rPr>
          <w:rFonts w:ascii="Times New Roman" w:hAnsi="Times New Roman" w:cs="Times New Roman"/>
          <w:sz w:val="24"/>
          <w:szCs w:val="24"/>
        </w:rPr>
        <w:t xml:space="preserve"> in station </w:t>
      </w:r>
      <w:r w:rsidRPr="008E08B7">
        <w:rPr>
          <w:rFonts w:ascii="Times New Roman" w:hAnsi="Times New Roman" w:cs="Times New Roman"/>
          <w:i/>
          <w:sz w:val="24"/>
          <w:szCs w:val="24"/>
        </w:rPr>
        <w:t>j</w:t>
      </w:r>
      <w:r w:rsidRPr="008E08B7">
        <w:rPr>
          <w:rFonts w:ascii="Times New Roman" w:hAnsi="Times New Roman" w:cs="Times New Roman"/>
          <w:sz w:val="24"/>
          <w:szCs w:val="24"/>
        </w:rPr>
        <w:t xml:space="preserve">, </w:t>
      </w:r>
      <w:r w:rsidRPr="008E08B7">
        <w:rPr>
          <w:rFonts w:ascii="Times New Roman" w:hAnsi="Times New Roman" w:cs="Times New Roman"/>
          <w:i/>
          <w:sz w:val="24"/>
          <w:szCs w:val="24"/>
        </w:rPr>
        <w:t>NW</w:t>
      </w:r>
      <w:r w:rsidRPr="008E08B7">
        <w:rPr>
          <w:rFonts w:ascii="Times New Roman" w:hAnsi="Times New Roman" w:cs="Times New Roman"/>
          <w:i/>
          <w:sz w:val="24"/>
          <w:szCs w:val="24"/>
          <w:vertAlign w:val="subscript"/>
        </w:rPr>
        <w:t>j</w:t>
      </w:r>
      <w:r w:rsidRPr="008E08B7">
        <w:rPr>
          <w:rFonts w:ascii="Times New Roman" w:hAnsi="Times New Roman" w:cs="Times New Roman"/>
          <w:sz w:val="24"/>
          <w:szCs w:val="24"/>
        </w:rPr>
        <w:t xml:space="preserve"> is the average net width </w:t>
      </w:r>
      <w:r>
        <w:rPr>
          <w:rFonts w:ascii="Times New Roman" w:hAnsi="Times New Roman" w:cs="Times New Roman"/>
          <w:sz w:val="24"/>
          <w:szCs w:val="24"/>
        </w:rPr>
        <w:t xml:space="preserve">in meters </w:t>
      </w:r>
      <w:r w:rsidRPr="008E08B7">
        <w:rPr>
          <w:rFonts w:ascii="Times New Roman" w:hAnsi="Times New Roman" w:cs="Times New Roman"/>
          <w:sz w:val="24"/>
          <w:szCs w:val="24"/>
        </w:rPr>
        <w:t xml:space="preserve">at station </w:t>
      </w:r>
      <w:r w:rsidRPr="008E08B7">
        <w:rPr>
          <w:rFonts w:ascii="Times New Roman" w:hAnsi="Times New Roman" w:cs="Times New Roman"/>
          <w:i/>
          <w:sz w:val="24"/>
          <w:szCs w:val="24"/>
        </w:rPr>
        <w:t>j</w:t>
      </w:r>
      <w:r w:rsidRPr="008E08B7">
        <w:rPr>
          <w:rFonts w:ascii="Times New Roman" w:hAnsi="Times New Roman" w:cs="Times New Roman"/>
          <w:sz w:val="24"/>
          <w:szCs w:val="24"/>
        </w:rPr>
        <w:t xml:space="preserve">, </w:t>
      </w:r>
      <w:r w:rsidRPr="008E08B7">
        <w:rPr>
          <w:rFonts w:ascii="Times New Roman" w:hAnsi="Times New Roman" w:cs="Times New Roman"/>
          <w:i/>
          <w:sz w:val="24"/>
          <w:szCs w:val="24"/>
        </w:rPr>
        <w:t>D</w:t>
      </w:r>
      <w:r w:rsidRPr="008E08B7">
        <w:rPr>
          <w:rFonts w:ascii="Times New Roman" w:hAnsi="Times New Roman" w:cs="Times New Roman"/>
          <w:i/>
          <w:sz w:val="24"/>
          <w:szCs w:val="24"/>
          <w:vertAlign w:val="subscript"/>
        </w:rPr>
        <w:t>j</w:t>
      </w:r>
      <w:r w:rsidRPr="008E08B7">
        <w:rPr>
          <w:rFonts w:ascii="Times New Roman" w:hAnsi="Times New Roman" w:cs="Times New Roman"/>
          <w:sz w:val="24"/>
          <w:szCs w:val="24"/>
        </w:rPr>
        <w:t xml:space="preserve"> is the distance fished</w:t>
      </w:r>
      <w:r>
        <w:rPr>
          <w:rFonts w:ascii="Times New Roman" w:hAnsi="Times New Roman" w:cs="Times New Roman"/>
          <w:sz w:val="24"/>
          <w:szCs w:val="24"/>
        </w:rPr>
        <w:t>, in km,</w:t>
      </w:r>
      <w:r w:rsidRPr="008E08B7">
        <w:rPr>
          <w:rFonts w:ascii="Times New Roman" w:hAnsi="Times New Roman" w:cs="Times New Roman"/>
          <w:sz w:val="24"/>
          <w:szCs w:val="24"/>
        </w:rPr>
        <w:t xml:space="preserve"> at station </w:t>
      </w:r>
      <w:r w:rsidRPr="008E08B7">
        <w:rPr>
          <w:rFonts w:ascii="Times New Roman" w:hAnsi="Times New Roman" w:cs="Times New Roman"/>
          <w:i/>
          <w:sz w:val="24"/>
          <w:szCs w:val="24"/>
        </w:rPr>
        <w:t xml:space="preserve">j </w:t>
      </w:r>
      <w:r w:rsidRPr="008E08B7">
        <w:rPr>
          <w:rFonts w:ascii="Times New Roman" w:hAnsi="Times New Roman" w:cs="Times New Roman"/>
          <w:sz w:val="24"/>
          <w:szCs w:val="24"/>
        </w:rPr>
        <w:t xml:space="preserve">and </w:t>
      </w:r>
      <w:r w:rsidR="001A65E4" w:rsidRPr="001A65E4">
        <w:rPr>
          <w:rFonts w:ascii="Times New Roman" w:hAnsi="Times New Roman" w:cs="Times New Roman"/>
          <w:i/>
          <w:sz w:val="24"/>
          <w:szCs w:val="24"/>
        </w:rPr>
        <w:t>k</w:t>
      </w:r>
      <w:r w:rsidR="001A65E4">
        <w:rPr>
          <w:rFonts w:ascii="Times New Roman" w:hAnsi="Times New Roman" w:cs="Times New Roman"/>
          <w:sz w:val="24"/>
          <w:szCs w:val="24"/>
        </w:rPr>
        <w:t xml:space="preserve"> is a constant (</w:t>
      </w:r>
      <w:r w:rsidRPr="008E08B7">
        <w:rPr>
          <w:rFonts w:ascii="Times New Roman" w:hAnsi="Times New Roman" w:cs="Times New Roman"/>
          <w:sz w:val="24"/>
          <w:szCs w:val="24"/>
        </w:rPr>
        <w:t>0.29155335</w:t>
      </w:r>
      <w:r w:rsidR="001A65E4">
        <w:rPr>
          <w:rFonts w:ascii="Times New Roman" w:hAnsi="Times New Roman" w:cs="Times New Roman"/>
          <w:sz w:val="24"/>
          <w:szCs w:val="24"/>
        </w:rPr>
        <w:t>) converting km</w:t>
      </w:r>
      <w:r w:rsidR="001A65E4" w:rsidRPr="001A65E4">
        <w:rPr>
          <w:rFonts w:ascii="Times New Roman" w:hAnsi="Times New Roman" w:cs="Times New Roman"/>
          <w:sz w:val="24"/>
          <w:szCs w:val="24"/>
          <w:vertAlign w:val="superscript"/>
        </w:rPr>
        <w:t>2</w:t>
      </w:r>
      <w:r w:rsidR="001A65E4">
        <w:rPr>
          <w:rFonts w:ascii="Times New Roman" w:hAnsi="Times New Roman" w:cs="Times New Roman"/>
          <w:sz w:val="24"/>
          <w:szCs w:val="24"/>
        </w:rPr>
        <w:t xml:space="preserve"> to nmi</w:t>
      </w:r>
      <w:r w:rsidR="001A65E4" w:rsidRPr="001A65E4">
        <w:rPr>
          <w:rFonts w:ascii="Times New Roman" w:hAnsi="Times New Roman" w:cs="Times New Roman"/>
          <w:sz w:val="24"/>
          <w:szCs w:val="24"/>
          <w:vertAlign w:val="superscript"/>
        </w:rPr>
        <w:t>2</w:t>
      </w:r>
      <w:r w:rsidRPr="008E08B7">
        <w:rPr>
          <w:rFonts w:ascii="Times New Roman" w:hAnsi="Times New Roman" w:cs="Times New Roman"/>
          <w:sz w:val="24"/>
          <w:szCs w:val="24"/>
        </w:rPr>
        <w:t>.</w:t>
      </w:r>
      <w:r w:rsidR="00397CC1">
        <w:rPr>
          <w:rFonts w:ascii="Times New Roman" w:hAnsi="Times New Roman" w:cs="Times New Roman"/>
          <w:sz w:val="24"/>
          <w:szCs w:val="24"/>
        </w:rPr>
        <w:t xml:space="preserve"> Stock</w:t>
      </w:r>
      <w:r w:rsidRPr="00935A5E">
        <w:rPr>
          <w:rFonts w:ascii="Times New Roman" w:hAnsi="Times New Roman" w:cs="Times New Roman"/>
          <w:sz w:val="24"/>
          <w:szCs w:val="24"/>
        </w:rPr>
        <w:t xml:space="preserve"> </w:t>
      </w:r>
      <w:r w:rsidR="00397CC1">
        <w:rPr>
          <w:rFonts w:ascii="Times New Roman" w:hAnsi="Times New Roman" w:cs="Times New Roman"/>
          <w:sz w:val="24"/>
          <w:szCs w:val="24"/>
        </w:rPr>
        <w:t xml:space="preserve">biomass </w:t>
      </w:r>
      <w:r>
        <w:rPr>
          <w:rFonts w:ascii="Times New Roman" w:hAnsi="Times New Roman" w:cs="Times New Roman"/>
          <w:sz w:val="24"/>
          <w:szCs w:val="24"/>
        </w:rPr>
        <w:t xml:space="preserve">may then be calculated as </w:t>
      </w:r>
    </w:p>
    <w:p w14:paraId="3A4F6F25" w14:textId="3CACE525" w:rsidR="001F5611" w:rsidRPr="00946BCA" w:rsidRDefault="00C61D95" w:rsidP="00C61D9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sidR="001F5611" w:rsidRPr="00946BC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bi</m:t>
            </m:r>
          </m:sub>
        </m:sSub>
        <m: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f>
              <m:fPr>
                <m:ctrlPr>
                  <w:rPr>
                    <w:rFonts w:ascii="Cambria Math" w:hAnsi="Cambria Math" w:cs="Times New Roman"/>
                    <w:i/>
                    <w:sz w:val="24"/>
                    <w:szCs w:val="24"/>
                  </w:rPr>
                </m:ctrlPr>
              </m:fPr>
              <m:num>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si</m:t>
                    </m:r>
                  </m:sub>
                  <m:sup/>
                  <m:e>
                    <m:sSub>
                      <m:sSubPr>
                        <m:ctrlPr>
                          <w:rPr>
                            <w:rFonts w:ascii="Cambria Math" w:hAnsi="Cambria Math" w:cs="Times New Roman"/>
                            <w:i/>
                            <w:sz w:val="24"/>
                            <w:szCs w:val="24"/>
                          </w:rPr>
                        </m:ctrlPr>
                      </m:sSubPr>
                      <m:e>
                        <m:r>
                          <w:rPr>
                            <w:rFonts w:ascii="Cambria Math" w:hAnsi="Cambria Math" w:cs="Times New Roman"/>
                            <w:sz w:val="24"/>
                            <w:szCs w:val="24"/>
                          </w:rPr>
                          <m:t>CPUEW</m:t>
                        </m:r>
                      </m:e>
                      <m:sub>
                        <m:r>
                          <w:rPr>
                            <w:rFonts w:ascii="Cambria Math" w:hAnsi="Cambria Math" w:cs="Times New Roman"/>
                            <w:sz w:val="24"/>
                            <w:szCs w:val="24"/>
                          </w:rPr>
                          <m:t>bjis</m:t>
                        </m:r>
                      </m:sub>
                    </m:sSub>
                  </m:e>
                </m:nary>
              </m:num>
              <m:den>
                <m:sSub>
                  <m:sSubPr>
                    <m:ctrlPr>
                      <w:rPr>
                        <w:rFonts w:ascii="Cambria Math" w:hAnsi="Cambria Math" w:cs="Times New Roman"/>
                        <w:i/>
                        <w:sz w:val="24"/>
                        <w:szCs w:val="24"/>
                      </w:rPr>
                    </m:ctrlPr>
                  </m:sSubPr>
                  <m:e>
                    <m:r>
                      <w:rPr>
                        <w:rFonts w:ascii="Cambria Math" w:hAnsi="Cambria Math" w:cs="Times New Roman"/>
                        <w:sz w:val="24"/>
                        <w:szCs w:val="24"/>
                      </w:rPr>
                      <m:t>ns</m:t>
                    </m:r>
                  </m:e>
                  <m:sub>
                    <m:r>
                      <w:rPr>
                        <w:rFonts w:ascii="Cambria Math" w:hAnsi="Cambria Math" w:cs="Times New Roman"/>
                        <w:sz w:val="24"/>
                        <w:szCs w:val="24"/>
                      </w:rPr>
                      <m:t>i</m:t>
                    </m:r>
                  </m:sub>
                </m:sSub>
              </m:den>
            </m:f>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si</m:t>
            </m:r>
          </m:sub>
        </m:sSub>
      </m:oMath>
      <w:r w:rsidR="001F5611" w:rsidRPr="00946BCA">
        <w:rPr>
          <w:rFonts w:ascii="Times New Roman" w:eastAsiaTheme="minorEastAsia" w:hAnsi="Times New Roman" w:cs="Times New Roman"/>
          <w:sz w:val="24"/>
          <w:szCs w:val="24"/>
        </w:rPr>
        <w:t xml:space="preserve"> ,</w:t>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DD36E4">
        <w:rPr>
          <w:rFonts w:ascii="Times New Roman" w:eastAsiaTheme="minorEastAsia" w:hAnsi="Times New Roman" w:cs="Times New Roman"/>
          <w:sz w:val="24"/>
          <w:szCs w:val="24"/>
        </w:rPr>
        <w:t xml:space="preserve">    </w:t>
      </w:r>
      <w:r w:rsidR="00F146E7">
        <w:rPr>
          <w:rFonts w:ascii="Times New Roman" w:eastAsiaTheme="minorEastAsia" w:hAnsi="Times New Roman" w:cs="Times New Roman"/>
          <w:sz w:val="24"/>
          <w:szCs w:val="24"/>
        </w:rPr>
        <w:t xml:space="preserve">  </w:t>
      </w:r>
    </w:p>
    <w:p w14:paraId="6A551882" w14:textId="5C7698B5" w:rsidR="001F5611" w:rsidRDefault="001F5611" w:rsidP="001A65E4">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where</w:t>
      </w:r>
      <w:r>
        <w:rPr>
          <w:rFonts w:ascii="Times New Roman" w:eastAsiaTheme="minorEastAsia" w:hAnsi="Times New Roman" w:cs="Times New Roman"/>
          <w:sz w:val="24"/>
          <w:szCs w:val="24"/>
        </w:rPr>
        <w:t xml:space="preserve">, </w:t>
      </w:r>
      <w:r w:rsidRPr="00935A5E">
        <w:rPr>
          <w:rFonts w:ascii="Times New Roman" w:eastAsiaTheme="minorEastAsia" w:hAnsi="Times New Roman" w:cs="Times New Roman"/>
          <w:i/>
          <w:sz w:val="24"/>
          <w:szCs w:val="24"/>
        </w:rPr>
        <w:t>C</w:t>
      </w:r>
      <w:r w:rsidR="00F24B70">
        <w:rPr>
          <w:rFonts w:ascii="Times New Roman" w:eastAsiaTheme="minorEastAsia" w:hAnsi="Times New Roman" w:cs="Times New Roman"/>
          <w:i/>
          <w:sz w:val="24"/>
          <w:szCs w:val="24"/>
        </w:rPr>
        <w:t>PUE</w:t>
      </w:r>
      <w:r>
        <w:rPr>
          <w:rFonts w:ascii="Times New Roman" w:eastAsiaTheme="minorEastAsia" w:hAnsi="Times New Roman" w:cs="Times New Roman"/>
          <w:i/>
          <w:sz w:val="24"/>
          <w:szCs w:val="24"/>
        </w:rPr>
        <w:t>W</w:t>
      </w:r>
      <w:r>
        <w:rPr>
          <w:rFonts w:ascii="Times New Roman" w:eastAsiaTheme="minorEastAsia" w:hAnsi="Times New Roman" w:cs="Times New Roman"/>
          <w:i/>
          <w:sz w:val="24"/>
          <w:szCs w:val="24"/>
          <w:vertAlign w:val="subscript"/>
        </w:rPr>
        <w:t>jis</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is CPUE (weight) for</w:t>
      </w:r>
      <w:r w:rsidR="00F24B70">
        <w:rPr>
          <w:rFonts w:ascii="Times New Roman" w:eastAsiaTheme="minorEastAsia" w:hAnsi="Times New Roman" w:cs="Times New Roman"/>
          <w:sz w:val="24"/>
          <w:szCs w:val="24"/>
        </w:rPr>
        <w:t xml:space="preserve"> size</w:t>
      </w:r>
      <w:r>
        <w:rPr>
          <w:rFonts w:ascii="Times New Roman" w:eastAsiaTheme="minorEastAsia" w:hAnsi="Times New Roman" w:cs="Times New Roman"/>
          <w:sz w:val="24"/>
          <w:szCs w:val="24"/>
        </w:rPr>
        <w:t xml:space="preserve"> bin </w:t>
      </w:r>
      <w:r w:rsidRPr="00557998">
        <w:rPr>
          <w:rFonts w:ascii="Times New Roman" w:eastAsiaTheme="minorEastAsia" w:hAnsi="Times New Roman" w:cs="Times New Roman"/>
          <w:i/>
          <w:sz w:val="24"/>
          <w:szCs w:val="24"/>
        </w:rPr>
        <w:t>b</w:t>
      </w:r>
      <w:r>
        <w:rPr>
          <w:rFonts w:ascii="Times New Roman" w:eastAsiaTheme="minorEastAsia" w:hAnsi="Times New Roman" w:cs="Times New Roman"/>
          <w:sz w:val="24"/>
          <w:szCs w:val="24"/>
        </w:rPr>
        <w:t xml:space="preserve"> at station</w:t>
      </w:r>
      <w:r w:rsidRPr="00935A5E">
        <w:rPr>
          <w:rFonts w:ascii="Times New Roman" w:eastAsiaTheme="minorEastAsia" w:hAnsi="Times New Roman" w:cs="Times New Roman"/>
          <w:i/>
          <w:sz w:val="24"/>
          <w:szCs w:val="24"/>
        </w:rPr>
        <w:t xml:space="preserve"> j</w:t>
      </w:r>
      <w:r w:rsidR="00F24B7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in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and year </w:t>
      </w:r>
      <w:r w:rsidRPr="00935A5E">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 xml:space="preserve">, </w:t>
      </w:r>
      <w:r w:rsidRPr="00935A5E">
        <w:rPr>
          <w:rFonts w:ascii="Times New Roman" w:eastAsiaTheme="minorEastAsia" w:hAnsi="Times New Roman" w:cs="Times New Roman"/>
          <w:i/>
          <w:sz w:val="24"/>
          <w:szCs w:val="24"/>
        </w:rPr>
        <w:t>n</w:t>
      </w:r>
      <w:r w:rsidRPr="00935A5E">
        <w:rPr>
          <w:rFonts w:ascii="Times New Roman" w:eastAsiaTheme="minorEastAsia" w:hAnsi="Times New Roman" w:cs="Times New Roman"/>
          <w:i/>
          <w:sz w:val="24"/>
          <w:szCs w:val="24"/>
          <w:vertAlign w:val="subscript"/>
        </w:rPr>
        <w:t>si</w:t>
      </w:r>
      <w:r w:rsidRPr="00935A5E">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 xml:space="preserve">is the number of stations sampled in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in year </w:t>
      </w:r>
      <w:r>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 xml:space="preserve">, and </w:t>
      </w:r>
      <w:r w:rsidRPr="00935A5E">
        <w:rPr>
          <w:rFonts w:ascii="Times New Roman" w:eastAsiaTheme="minorEastAsia" w:hAnsi="Times New Roman" w:cs="Times New Roman"/>
          <w:i/>
          <w:sz w:val="24"/>
          <w:szCs w:val="24"/>
        </w:rPr>
        <w:t>A</w:t>
      </w:r>
      <w:r w:rsidRPr="00935A5E">
        <w:rPr>
          <w:rFonts w:ascii="Times New Roman" w:eastAsiaTheme="minorEastAsia" w:hAnsi="Times New Roman" w:cs="Times New Roman"/>
          <w:i/>
          <w:sz w:val="24"/>
          <w:szCs w:val="24"/>
          <w:vertAlign w:val="subscript"/>
        </w:rPr>
        <w:t>si</w:t>
      </w:r>
      <w:r>
        <w:rPr>
          <w:rFonts w:ascii="Times New Roman" w:eastAsiaTheme="minorEastAsia" w:hAnsi="Times New Roman" w:cs="Times New Roman"/>
          <w:sz w:val="24"/>
          <w:szCs w:val="24"/>
        </w:rPr>
        <w:t xml:space="preserve"> is the area of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in year </w:t>
      </w:r>
      <w:r w:rsidRPr="00935A5E">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w:t>
      </w:r>
      <w:r w:rsidR="00750E3A">
        <w:rPr>
          <w:rFonts w:ascii="Times New Roman" w:eastAsiaTheme="minorEastAsia" w:hAnsi="Times New Roman" w:cs="Times New Roman"/>
          <w:sz w:val="24"/>
          <w:szCs w:val="24"/>
        </w:rPr>
        <w:t xml:space="preserve"> Finally, percent differences were calculated as</w:t>
      </w:r>
    </w:p>
    <w:p w14:paraId="407D9B23" w14:textId="4A995B23" w:rsidR="00477928" w:rsidRDefault="00C61D95" w:rsidP="00C61D95">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PD</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Bn</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Bo</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Bo</m:t>
                </m:r>
              </m:e>
              <m:sub>
                <m:r>
                  <w:rPr>
                    <w:rFonts w:ascii="Cambria Math" w:eastAsiaTheme="minorEastAsia" w:hAnsi="Cambria Math" w:cs="Times New Roman"/>
                    <w:sz w:val="24"/>
                    <w:szCs w:val="24"/>
                  </w:rPr>
                  <m:t>si</m:t>
                </m:r>
              </m:sub>
            </m:sSub>
          </m:den>
        </m:f>
        <m:r>
          <w:rPr>
            <w:rFonts w:ascii="Cambria Math" w:eastAsiaTheme="minorEastAsia" w:hAnsi="Cambria Math" w:cs="Times New Roman"/>
            <w:sz w:val="24"/>
            <w:szCs w:val="24"/>
          </w:rPr>
          <m:t>*100</m:t>
        </m:r>
      </m:oMath>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DD36E4">
        <w:rPr>
          <w:rFonts w:ascii="Times New Roman" w:eastAsiaTheme="minorEastAsia" w:hAnsi="Times New Roman" w:cs="Times New Roman"/>
          <w:sz w:val="24"/>
          <w:szCs w:val="24"/>
        </w:rPr>
        <w:tab/>
        <w:t xml:space="preserve">      </w:t>
      </w:r>
    </w:p>
    <w:p w14:paraId="2D08CB0F" w14:textId="111AC4E7" w:rsidR="00477928" w:rsidRPr="00477928" w:rsidRDefault="00477928" w:rsidP="00477928">
      <w:pPr>
        <w:spacing w:line="480" w:lineRule="auto"/>
        <w:rPr>
          <w:rFonts w:ascii="Times New Roman" w:hAnsi="Times New Roman" w:cs="Times New Roman"/>
          <w:sz w:val="24"/>
          <w:szCs w:val="24"/>
        </w:rPr>
      </w:pPr>
      <w:r>
        <w:rPr>
          <w:rFonts w:ascii="Times New Roman" w:hAnsi="Times New Roman" w:cs="Times New Roman"/>
          <w:sz w:val="24"/>
          <w:szCs w:val="24"/>
        </w:rPr>
        <w:t xml:space="preserve">Where </w:t>
      </w:r>
      <w:r w:rsidRPr="00477928">
        <w:rPr>
          <w:rFonts w:ascii="Times New Roman" w:hAnsi="Times New Roman" w:cs="Times New Roman"/>
          <w:i/>
          <w:sz w:val="24"/>
          <w:szCs w:val="24"/>
        </w:rPr>
        <w:t xml:space="preserve">Bn </w:t>
      </w:r>
      <w:r w:rsidRPr="00477928">
        <w:rPr>
          <w:rFonts w:ascii="Times New Roman" w:hAnsi="Times New Roman" w:cs="Times New Roman"/>
          <w:sz w:val="24"/>
          <w:szCs w:val="24"/>
        </w:rPr>
        <w:t xml:space="preserve">is the </w:t>
      </w:r>
      <w:r>
        <w:rPr>
          <w:rFonts w:ascii="Times New Roman" w:hAnsi="Times New Roman" w:cs="Times New Roman"/>
          <w:sz w:val="24"/>
          <w:szCs w:val="24"/>
        </w:rPr>
        <w:t xml:space="preserve">biomass estimate for stock </w:t>
      </w:r>
      <w:r w:rsidRPr="00477928">
        <w:rPr>
          <w:rFonts w:ascii="Times New Roman" w:hAnsi="Times New Roman" w:cs="Times New Roman"/>
          <w:i/>
          <w:sz w:val="24"/>
          <w:szCs w:val="24"/>
        </w:rPr>
        <w:t>s</w:t>
      </w:r>
      <w:r>
        <w:rPr>
          <w:rFonts w:ascii="Times New Roman" w:hAnsi="Times New Roman" w:cs="Times New Roman"/>
          <w:sz w:val="24"/>
          <w:szCs w:val="24"/>
        </w:rPr>
        <w:t xml:space="preserve"> in year </w:t>
      </w:r>
      <w:r w:rsidRPr="00477928">
        <w:rPr>
          <w:rFonts w:ascii="Times New Roman" w:hAnsi="Times New Roman" w:cs="Times New Roman"/>
          <w:i/>
          <w:sz w:val="24"/>
          <w:szCs w:val="24"/>
        </w:rPr>
        <w:t>i</w:t>
      </w:r>
      <w:r>
        <w:rPr>
          <w:rFonts w:ascii="Times New Roman" w:hAnsi="Times New Roman" w:cs="Times New Roman"/>
          <w:sz w:val="24"/>
          <w:szCs w:val="24"/>
        </w:rPr>
        <w:t xml:space="preserve"> calculated using the new parameters, and </w:t>
      </w:r>
      <w:r w:rsidRPr="00477928">
        <w:rPr>
          <w:rFonts w:ascii="Times New Roman" w:hAnsi="Times New Roman" w:cs="Times New Roman"/>
          <w:i/>
          <w:sz w:val="24"/>
          <w:szCs w:val="24"/>
        </w:rPr>
        <w:t>Bo</w:t>
      </w:r>
      <w:r>
        <w:rPr>
          <w:rFonts w:ascii="Times New Roman" w:hAnsi="Times New Roman" w:cs="Times New Roman"/>
          <w:sz w:val="24"/>
          <w:szCs w:val="24"/>
        </w:rPr>
        <w:t xml:space="preserve"> is the corresponding estimate</w:t>
      </w:r>
      <w:r w:rsidR="006517F0">
        <w:rPr>
          <w:rFonts w:ascii="Times New Roman" w:hAnsi="Times New Roman" w:cs="Times New Roman"/>
          <w:sz w:val="24"/>
          <w:szCs w:val="24"/>
        </w:rPr>
        <w:t xml:space="preserve"> for stock </w:t>
      </w:r>
      <w:r w:rsidR="006517F0" w:rsidRPr="00477928">
        <w:rPr>
          <w:rFonts w:ascii="Times New Roman" w:hAnsi="Times New Roman" w:cs="Times New Roman"/>
          <w:i/>
          <w:sz w:val="24"/>
          <w:szCs w:val="24"/>
        </w:rPr>
        <w:t>s</w:t>
      </w:r>
      <w:r w:rsidR="006517F0">
        <w:rPr>
          <w:rFonts w:ascii="Times New Roman" w:hAnsi="Times New Roman" w:cs="Times New Roman"/>
          <w:sz w:val="24"/>
          <w:szCs w:val="24"/>
        </w:rPr>
        <w:t xml:space="preserve"> in year </w:t>
      </w:r>
      <w:r w:rsidR="006517F0" w:rsidRPr="00477928">
        <w:rPr>
          <w:rFonts w:ascii="Times New Roman" w:hAnsi="Times New Roman" w:cs="Times New Roman"/>
          <w:i/>
          <w:sz w:val="24"/>
          <w:szCs w:val="24"/>
        </w:rPr>
        <w:t>i</w:t>
      </w:r>
      <w:r>
        <w:rPr>
          <w:rFonts w:ascii="Times New Roman" w:hAnsi="Times New Roman" w:cs="Times New Roman"/>
          <w:sz w:val="24"/>
          <w:szCs w:val="24"/>
        </w:rPr>
        <w:t xml:space="preserve"> calculated using the current parameter set.</w:t>
      </w:r>
    </w:p>
    <w:p w14:paraId="50507A76" w14:textId="6858AD9A" w:rsidR="00A93682" w:rsidRPr="00477928" w:rsidRDefault="00A93682" w:rsidP="006517F0">
      <w:pPr>
        <w:spacing w:line="480" w:lineRule="auto"/>
        <w:rPr>
          <w:rFonts w:ascii="Times New Roman" w:eastAsiaTheme="minorEastAsia" w:hAnsi="Times New Roman" w:cs="Times New Roman"/>
          <w:sz w:val="24"/>
          <w:szCs w:val="24"/>
        </w:rPr>
      </w:pPr>
      <w:r w:rsidRPr="005D1B81">
        <w:rPr>
          <w:rFonts w:ascii="Times New Roman" w:hAnsi="Times New Roman" w:cs="Times New Roman"/>
          <w:b/>
          <w:sz w:val="24"/>
          <w:szCs w:val="24"/>
        </w:rPr>
        <w:t>Results</w:t>
      </w:r>
      <w:r w:rsidR="00A31E68">
        <w:rPr>
          <w:rFonts w:ascii="Times New Roman" w:hAnsi="Times New Roman" w:cs="Times New Roman"/>
          <w:b/>
          <w:sz w:val="24"/>
          <w:szCs w:val="24"/>
        </w:rPr>
        <w:t xml:space="preserve"> </w:t>
      </w:r>
    </w:p>
    <w:p w14:paraId="07C77931" w14:textId="532F5E9F" w:rsidR="003F657D" w:rsidRDefault="00F146E7"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Estimated model parameters, and their appropriate anti-log transformed counterparts may be found in Table 2. Plotted data points and fitted model regression lines may be examined in Figs (1, 2). </w:t>
      </w:r>
      <w:r w:rsidR="003F657D">
        <w:rPr>
          <w:rFonts w:ascii="Times New Roman" w:hAnsi="Times New Roman" w:cs="Times New Roman"/>
          <w:sz w:val="24"/>
          <w:szCs w:val="24"/>
        </w:rPr>
        <w:t xml:space="preserve">For </w:t>
      </w:r>
      <w:r w:rsidR="003417B0">
        <w:rPr>
          <w:rFonts w:ascii="Times New Roman" w:hAnsi="Times New Roman" w:cs="Times New Roman"/>
          <w:sz w:val="24"/>
          <w:szCs w:val="24"/>
        </w:rPr>
        <w:t xml:space="preserve">models using baseline data, </w:t>
      </w:r>
      <w:r w:rsidR="003F657D">
        <w:rPr>
          <w:rFonts w:ascii="Times New Roman" w:hAnsi="Times New Roman" w:cs="Times New Roman"/>
          <w:sz w:val="24"/>
          <w:szCs w:val="24"/>
        </w:rPr>
        <w:t xml:space="preserve">ANCOVA </w:t>
      </w:r>
      <w:r>
        <w:rPr>
          <w:rFonts w:ascii="Times New Roman" w:hAnsi="Times New Roman" w:cs="Times New Roman"/>
          <w:sz w:val="24"/>
          <w:szCs w:val="24"/>
        </w:rPr>
        <w:t xml:space="preserve">analyses </w:t>
      </w:r>
      <w:r w:rsidR="00604B83">
        <w:rPr>
          <w:rFonts w:ascii="Times New Roman" w:hAnsi="Times New Roman" w:cs="Times New Roman"/>
          <w:sz w:val="24"/>
          <w:szCs w:val="24"/>
        </w:rPr>
        <w:t>indicated that intercepts significantly differed between groups in all comparisons (Table 3), suggesting that for a given species</w:t>
      </w:r>
      <w:r w:rsidR="003417B0">
        <w:rPr>
          <w:rFonts w:ascii="Times New Roman" w:hAnsi="Times New Roman" w:cs="Times New Roman"/>
          <w:sz w:val="24"/>
          <w:szCs w:val="24"/>
        </w:rPr>
        <w:t>,</w:t>
      </w:r>
      <w:r w:rsidR="00604B83">
        <w:rPr>
          <w:rFonts w:ascii="Times New Roman" w:hAnsi="Times New Roman" w:cs="Times New Roman"/>
          <w:sz w:val="24"/>
          <w:szCs w:val="24"/>
        </w:rPr>
        <w:t xml:space="preserve"> </w:t>
      </w:r>
      <w:r w:rsidR="003417B0">
        <w:rPr>
          <w:rFonts w:ascii="Times New Roman" w:hAnsi="Times New Roman" w:cs="Times New Roman"/>
          <w:sz w:val="24"/>
          <w:szCs w:val="24"/>
        </w:rPr>
        <w:t xml:space="preserve">study groups </w:t>
      </w:r>
      <w:r w:rsidR="00604B83">
        <w:rPr>
          <w:rFonts w:ascii="Times New Roman" w:hAnsi="Times New Roman" w:cs="Times New Roman"/>
          <w:sz w:val="24"/>
          <w:szCs w:val="24"/>
        </w:rPr>
        <w:t xml:space="preserve">differed in weight </w:t>
      </w:r>
      <w:r w:rsidR="003417B0">
        <w:rPr>
          <w:rFonts w:ascii="Times New Roman" w:hAnsi="Times New Roman" w:cs="Times New Roman"/>
          <w:sz w:val="24"/>
          <w:szCs w:val="24"/>
        </w:rPr>
        <w:t>for a given</w:t>
      </w:r>
      <w:r w:rsidR="00604B83">
        <w:rPr>
          <w:rFonts w:ascii="Times New Roman" w:hAnsi="Times New Roman" w:cs="Times New Roman"/>
          <w:sz w:val="24"/>
          <w:szCs w:val="24"/>
        </w:rPr>
        <w:t xml:space="preserve"> size. Intercept estimates further suggest that for BBRKC and EBS CO, </w:t>
      </w:r>
      <w:r w:rsidR="005B4272">
        <w:rPr>
          <w:rFonts w:ascii="Times New Roman" w:hAnsi="Times New Roman" w:cs="Times New Roman"/>
          <w:sz w:val="24"/>
          <w:szCs w:val="24"/>
        </w:rPr>
        <w:t>OS</w:t>
      </w:r>
      <w:r w:rsidR="00604B83">
        <w:rPr>
          <w:rFonts w:ascii="Times New Roman" w:hAnsi="Times New Roman" w:cs="Times New Roman"/>
          <w:sz w:val="24"/>
          <w:szCs w:val="24"/>
        </w:rPr>
        <w:t xml:space="preserve"> crab are heavier at a given size</w:t>
      </w:r>
      <w:r w:rsidR="003417B0">
        <w:rPr>
          <w:rFonts w:ascii="Times New Roman" w:hAnsi="Times New Roman" w:cs="Times New Roman"/>
          <w:sz w:val="24"/>
          <w:szCs w:val="24"/>
        </w:rPr>
        <w:t xml:space="preserve">, while </w:t>
      </w:r>
      <w:r w:rsidR="005B4272">
        <w:rPr>
          <w:rFonts w:ascii="Times New Roman" w:hAnsi="Times New Roman" w:cs="Times New Roman"/>
          <w:sz w:val="24"/>
          <w:szCs w:val="24"/>
        </w:rPr>
        <w:t>NS</w:t>
      </w:r>
      <w:r w:rsidR="003417B0">
        <w:rPr>
          <w:rFonts w:ascii="Times New Roman" w:hAnsi="Times New Roman" w:cs="Times New Roman"/>
          <w:sz w:val="24"/>
          <w:szCs w:val="24"/>
        </w:rPr>
        <w:t xml:space="preserve"> male BBRKC are heavier </w:t>
      </w:r>
      <w:r w:rsidR="002F4B85">
        <w:rPr>
          <w:rFonts w:ascii="Times New Roman" w:hAnsi="Times New Roman" w:cs="Times New Roman"/>
          <w:sz w:val="24"/>
          <w:szCs w:val="24"/>
        </w:rPr>
        <w:t>at the time of sampling during</w:t>
      </w:r>
      <w:r w:rsidR="003417B0">
        <w:rPr>
          <w:rFonts w:ascii="Times New Roman" w:hAnsi="Times New Roman" w:cs="Times New Roman"/>
          <w:sz w:val="24"/>
          <w:szCs w:val="24"/>
        </w:rPr>
        <w:t xml:space="preserve"> warm years (Table 2). Conversely</w:t>
      </w:r>
      <w:r w:rsidR="00604B83">
        <w:rPr>
          <w:rFonts w:ascii="Times New Roman" w:hAnsi="Times New Roman" w:cs="Times New Roman"/>
          <w:sz w:val="24"/>
          <w:szCs w:val="24"/>
        </w:rPr>
        <w:t xml:space="preserve">, the intercept estimates </w:t>
      </w:r>
      <w:r w:rsidR="00604B83">
        <w:rPr>
          <w:rFonts w:ascii="Times New Roman" w:hAnsi="Times New Roman" w:cs="Times New Roman"/>
          <w:sz w:val="24"/>
          <w:szCs w:val="24"/>
        </w:rPr>
        <w:lastRenderedPageBreak/>
        <w:t xml:space="preserve">for EBS CB suggest that </w:t>
      </w:r>
      <w:r w:rsidR="005B4272">
        <w:rPr>
          <w:rFonts w:ascii="Times New Roman" w:hAnsi="Times New Roman" w:cs="Times New Roman"/>
          <w:sz w:val="24"/>
          <w:szCs w:val="24"/>
        </w:rPr>
        <w:t>OS</w:t>
      </w:r>
      <w:r w:rsidR="00604B83">
        <w:rPr>
          <w:rFonts w:ascii="Times New Roman" w:hAnsi="Times New Roman" w:cs="Times New Roman"/>
          <w:sz w:val="24"/>
          <w:szCs w:val="24"/>
        </w:rPr>
        <w:t xml:space="preserve"> crabs may be lighter at a given size than </w:t>
      </w:r>
      <w:r w:rsidR="005B4272">
        <w:rPr>
          <w:rFonts w:ascii="Times New Roman" w:hAnsi="Times New Roman" w:cs="Times New Roman"/>
          <w:sz w:val="24"/>
          <w:szCs w:val="24"/>
        </w:rPr>
        <w:t>are NS males</w:t>
      </w:r>
      <w:r w:rsidR="00604B83">
        <w:rPr>
          <w:rFonts w:ascii="Times New Roman" w:hAnsi="Times New Roman" w:cs="Times New Roman"/>
          <w:sz w:val="24"/>
          <w:szCs w:val="24"/>
        </w:rPr>
        <w:t xml:space="preserve">, however graphical analysis (Fig </w:t>
      </w:r>
      <w:r w:rsidR="00D508F2">
        <w:rPr>
          <w:rFonts w:ascii="Times New Roman" w:hAnsi="Times New Roman" w:cs="Times New Roman"/>
          <w:sz w:val="24"/>
          <w:szCs w:val="24"/>
        </w:rPr>
        <w:t>2a, 2b</w:t>
      </w:r>
      <w:r w:rsidR="003417B0">
        <w:rPr>
          <w:rFonts w:ascii="Times New Roman" w:hAnsi="Times New Roman" w:cs="Times New Roman"/>
          <w:sz w:val="24"/>
          <w:szCs w:val="24"/>
        </w:rPr>
        <w:t>) suggest that this is an</w:t>
      </w:r>
      <w:r w:rsidR="00604B83">
        <w:rPr>
          <w:rFonts w:ascii="Times New Roman" w:hAnsi="Times New Roman" w:cs="Times New Roman"/>
          <w:sz w:val="24"/>
          <w:szCs w:val="24"/>
        </w:rPr>
        <w:t xml:space="preserve"> artifact of old shell measurements being weighted tow</w:t>
      </w:r>
      <w:r w:rsidR="003417B0">
        <w:rPr>
          <w:rFonts w:ascii="Times New Roman" w:hAnsi="Times New Roman" w:cs="Times New Roman"/>
          <w:sz w:val="24"/>
          <w:szCs w:val="24"/>
        </w:rPr>
        <w:t>ards larger crabs, in combination with</w:t>
      </w:r>
      <w:r w:rsidR="00604B83">
        <w:rPr>
          <w:rFonts w:ascii="Times New Roman" w:hAnsi="Times New Roman" w:cs="Times New Roman"/>
          <w:sz w:val="24"/>
          <w:szCs w:val="24"/>
        </w:rPr>
        <w:t xml:space="preserve"> residual non-linearity </w:t>
      </w:r>
      <w:r w:rsidR="000E10B0">
        <w:rPr>
          <w:rFonts w:ascii="Times New Roman" w:hAnsi="Times New Roman" w:cs="Times New Roman"/>
          <w:sz w:val="24"/>
          <w:szCs w:val="24"/>
        </w:rPr>
        <w:t xml:space="preserve">which was </w:t>
      </w:r>
      <w:r w:rsidR="00604B83">
        <w:rPr>
          <w:rFonts w:ascii="Times New Roman" w:hAnsi="Times New Roman" w:cs="Times New Roman"/>
          <w:sz w:val="24"/>
          <w:szCs w:val="24"/>
        </w:rPr>
        <w:t>not resolved by log-transformation</w:t>
      </w:r>
      <w:r w:rsidR="000E10B0">
        <w:rPr>
          <w:rFonts w:ascii="Times New Roman" w:hAnsi="Times New Roman" w:cs="Times New Roman"/>
          <w:sz w:val="24"/>
          <w:szCs w:val="24"/>
        </w:rPr>
        <w:t>, and</w:t>
      </w:r>
      <w:r w:rsidR="00652EBE">
        <w:rPr>
          <w:rFonts w:ascii="Times New Roman" w:hAnsi="Times New Roman" w:cs="Times New Roman"/>
          <w:sz w:val="24"/>
          <w:szCs w:val="24"/>
        </w:rPr>
        <w:t xml:space="preserve"> </w:t>
      </w:r>
      <w:r w:rsidR="005B4272">
        <w:rPr>
          <w:rFonts w:ascii="Times New Roman" w:hAnsi="Times New Roman" w:cs="Times New Roman"/>
          <w:sz w:val="24"/>
          <w:szCs w:val="24"/>
        </w:rPr>
        <w:t>OS</w:t>
      </w:r>
      <w:r w:rsidR="00652EBE">
        <w:rPr>
          <w:rFonts w:ascii="Times New Roman" w:hAnsi="Times New Roman" w:cs="Times New Roman"/>
          <w:sz w:val="24"/>
          <w:szCs w:val="24"/>
        </w:rPr>
        <w:t xml:space="preserve"> males </w:t>
      </w:r>
      <w:r w:rsidR="000E10B0">
        <w:rPr>
          <w:rFonts w:ascii="Times New Roman" w:hAnsi="Times New Roman" w:cs="Times New Roman"/>
          <w:sz w:val="24"/>
          <w:szCs w:val="24"/>
        </w:rPr>
        <w:t xml:space="preserve">in fact </w:t>
      </w:r>
      <w:r w:rsidR="00652EBE">
        <w:rPr>
          <w:rFonts w:ascii="Times New Roman" w:hAnsi="Times New Roman" w:cs="Times New Roman"/>
          <w:sz w:val="24"/>
          <w:szCs w:val="24"/>
        </w:rPr>
        <w:t xml:space="preserve">outweigh </w:t>
      </w:r>
      <w:r w:rsidR="005B4272">
        <w:rPr>
          <w:rFonts w:ascii="Times New Roman" w:hAnsi="Times New Roman" w:cs="Times New Roman"/>
          <w:sz w:val="24"/>
          <w:szCs w:val="24"/>
        </w:rPr>
        <w:t>NS males</w:t>
      </w:r>
      <w:r w:rsidR="00652EBE">
        <w:rPr>
          <w:rFonts w:ascii="Times New Roman" w:hAnsi="Times New Roman" w:cs="Times New Roman"/>
          <w:sz w:val="24"/>
          <w:szCs w:val="24"/>
        </w:rPr>
        <w:t xml:space="preserve">. ANCOVA results suggest that in all comparisons excepting </w:t>
      </w:r>
      <w:r w:rsidR="001021C5">
        <w:rPr>
          <w:rFonts w:ascii="Times New Roman" w:hAnsi="Times New Roman" w:cs="Times New Roman"/>
          <w:sz w:val="24"/>
          <w:szCs w:val="24"/>
        </w:rPr>
        <w:t xml:space="preserve">those for </w:t>
      </w:r>
      <w:r w:rsidR="00652EBE">
        <w:rPr>
          <w:rFonts w:ascii="Times New Roman" w:hAnsi="Times New Roman" w:cs="Times New Roman"/>
          <w:sz w:val="24"/>
          <w:szCs w:val="24"/>
        </w:rPr>
        <w:t xml:space="preserve">BBRKC </w:t>
      </w:r>
      <w:r w:rsidR="00CA446D">
        <w:rPr>
          <w:rFonts w:ascii="Times New Roman" w:hAnsi="Times New Roman" w:cs="Times New Roman"/>
          <w:sz w:val="24"/>
          <w:szCs w:val="24"/>
        </w:rPr>
        <w:t>SC</w:t>
      </w:r>
      <w:r w:rsidR="00652EBE">
        <w:rPr>
          <w:rFonts w:ascii="Times New Roman" w:hAnsi="Times New Roman" w:cs="Times New Roman"/>
          <w:sz w:val="24"/>
          <w:szCs w:val="24"/>
        </w:rPr>
        <w:t xml:space="preserve">, </w:t>
      </w:r>
      <w:r w:rsidR="00AA58EC">
        <w:rPr>
          <w:rFonts w:ascii="Times New Roman" w:hAnsi="Times New Roman" w:cs="Times New Roman"/>
          <w:sz w:val="24"/>
          <w:szCs w:val="24"/>
        </w:rPr>
        <w:t>slopes</w:t>
      </w:r>
      <w:r w:rsidR="00652EBE">
        <w:rPr>
          <w:rFonts w:ascii="Times New Roman" w:hAnsi="Times New Roman" w:cs="Times New Roman"/>
          <w:sz w:val="24"/>
          <w:szCs w:val="24"/>
        </w:rPr>
        <w:t xml:space="preserve"> were significantly</w:t>
      </w:r>
      <w:r w:rsidR="00AA58EC">
        <w:rPr>
          <w:rFonts w:ascii="Times New Roman" w:hAnsi="Times New Roman" w:cs="Times New Roman"/>
          <w:sz w:val="24"/>
          <w:szCs w:val="24"/>
        </w:rPr>
        <w:t xml:space="preserve"> different (Table 3). These findings suggest</w:t>
      </w:r>
      <w:r w:rsidR="00652EBE">
        <w:rPr>
          <w:rFonts w:ascii="Times New Roman" w:hAnsi="Times New Roman" w:cs="Times New Roman"/>
          <w:sz w:val="24"/>
          <w:szCs w:val="24"/>
        </w:rPr>
        <w:t xml:space="preserve"> that the relationship between size and weight differs based on </w:t>
      </w:r>
      <w:r w:rsidR="00CA446D">
        <w:rPr>
          <w:rFonts w:ascii="Times New Roman" w:hAnsi="Times New Roman" w:cs="Times New Roman"/>
          <w:sz w:val="24"/>
          <w:szCs w:val="24"/>
        </w:rPr>
        <w:t>SC</w:t>
      </w:r>
      <w:r w:rsidR="00AA58EC">
        <w:rPr>
          <w:rFonts w:ascii="Times New Roman" w:hAnsi="Times New Roman" w:cs="Times New Roman"/>
          <w:sz w:val="24"/>
          <w:szCs w:val="24"/>
        </w:rPr>
        <w:t>,</w:t>
      </w:r>
      <w:r w:rsidR="00652EBE">
        <w:rPr>
          <w:rFonts w:ascii="Times New Roman" w:hAnsi="Times New Roman" w:cs="Times New Roman"/>
          <w:sz w:val="24"/>
          <w:szCs w:val="24"/>
        </w:rPr>
        <w:t xml:space="preserve"> and for BBRKC, </w:t>
      </w:r>
      <w:r w:rsidR="002F4B85">
        <w:rPr>
          <w:rFonts w:ascii="Times New Roman" w:hAnsi="Times New Roman" w:cs="Times New Roman"/>
          <w:sz w:val="24"/>
          <w:szCs w:val="24"/>
        </w:rPr>
        <w:t>thermal conditions during the survey year</w:t>
      </w:r>
      <w:r w:rsidR="00652EBE">
        <w:rPr>
          <w:rFonts w:ascii="Times New Roman" w:hAnsi="Times New Roman" w:cs="Times New Roman"/>
          <w:sz w:val="24"/>
          <w:szCs w:val="24"/>
        </w:rPr>
        <w:t>.</w:t>
      </w:r>
    </w:p>
    <w:p w14:paraId="7831B288" w14:textId="5F7713C9" w:rsidR="002F4B85" w:rsidRDefault="00BA0984"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L</w:t>
      </w:r>
      <w:r w:rsidR="002F4B85">
        <w:rPr>
          <w:rFonts w:ascii="Times New Roman" w:hAnsi="Times New Roman" w:cs="Times New Roman"/>
          <w:sz w:val="24"/>
          <w:szCs w:val="24"/>
        </w:rPr>
        <w:t xml:space="preserve">imiting </w:t>
      </w:r>
      <w:r w:rsidR="005B4272">
        <w:rPr>
          <w:rFonts w:ascii="Times New Roman" w:hAnsi="Times New Roman" w:cs="Times New Roman"/>
          <w:sz w:val="24"/>
          <w:szCs w:val="24"/>
        </w:rPr>
        <w:t>NS</w:t>
      </w:r>
      <w:r w:rsidR="002F4B85">
        <w:rPr>
          <w:rFonts w:ascii="Times New Roman" w:hAnsi="Times New Roman" w:cs="Times New Roman"/>
          <w:sz w:val="24"/>
          <w:szCs w:val="24"/>
        </w:rPr>
        <w:t xml:space="preserve"> male data to the same size ranges as </w:t>
      </w:r>
      <w:r w:rsidR="0056114C">
        <w:rPr>
          <w:rFonts w:ascii="Times New Roman" w:hAnsi="Times New Roman" w:cs="Times New Roman"/>
          <w:sz w:val="24"/>
          <w:szCs w:val="24"/>
        </w:rPr>
        <w:t>OS</w:t>
      </w:r>
      <w:r w:rsidR="002F4B85">
        <w:rPr>
          <w:rFonts w:ascii="Times New Roman" w:hAnsi="Times New Roman" w:cs="Times New Roman"/>
          <w:sz w:val="24"/>
          <w:szCs w:val="24"/>
        </w:rPr>
        <w:t xml:space="preserve"> males</w:t>
      </w:r>
      <w:r>
        <w:rPr>
          <w:rFonts w:ascii="Times New Roman" w:hAnsi="Times New Roman" w:cs="Times New Roman"/>
          <w:sz w:val="24"/>
          <w:szCs w:val="24"/>
        </w:rPr>
        <w:t xml:space="preserve"> affected model parameters, but did not fundamentally alter the </w:t>
      </w:r>
      <w:r w:rsidR="00CA446D">
        <w:rPr>
          <w:rFonts w:ascii="Times New Roman" w:hAnsi="Times New Roman" w:cs="Times New Roman"/>
          <w:sz w:val="24"/>
          <w:szCs w:val="24"/>
        </w:rPr>
        <w:t>SC</w:t>
      </w:r>
      <w:r w:rsidR="00B720B0">
        <w:rPr>
          <w:rFonts w:ascii="Times New Roman" w:hAnsi="Times New Roman" w:cs="Times New Roman"/>
          <w:sz w:val="24"/>
          <w:szCs w:val="24"/>
        </w:rPr>
        <w:t xml:space="preserve"> based size-weight relationships</w:t>
      </w:r>
      <w:r>
        <w:rPr>
          <w:rFonts w:ascii="Times New Roman" w:hAnsi="Times New Roman" w:cs="Times New Roman"/>
          <w:sz w:val="24"/>
          <w:szCs w:val="24"/>
        </w:rPr>
        <w:t xml:space="preserve">: </w:t>
      </w:r>
      <w:r w:rsidR="00C451B4">
        <w:rPr>
          <w:rFonts w:ascii="Times New Roman" w:hAnsi="Times New Roman" w:cs="Times New Roman"/>
          <w:sz w:val="24"/>
          <w:szCs w:val="24"/>
        </w:rPr>
        <w:t xml:space="preserve">in all cases </w:t>
      </w:r>
      <w:r>
        <w:rPr>
          <w:rFonts w:ascii="Times New Roman" w:hAnsi="Times New Roman" w:cs="Times New Roman"/>
          <w:sz w:val="24"/>
          <w:szCs w:val="24"/>
        </w:rPr>
        <w:t xml:space="preserve">models still suggest that old shell males are heavier </w:t>
      </w:r>
      <w:r w:rsidR="00C451B4">
        <w:rPr>
          <w:rFonts w:ascii="Times New Roman" w:hAnsi="Times New Roman" w:cs="Times New Roman"/>
          <w:sz w:val="24"/>
          <w:szCs w:val="24"/>
        </w:rPr>
        <w:t>for</w:t>
      </w:r>
      <w:r>
        <w:rPr>
          <w:rFonts w:ascii="Times New Roman" w:hAnsi="Times New Roman" w:cs="Times New Roman"/>
          <w:sz w:val="24"/>
          <w:szCs w:val="24"/>
        </w:rPr>
        <w:t xml:space="preserve"> a given size t</w:t>
      </w:r>
      <w:r w:rsidR="005B4272">
        <w:rPr>
          <w:rFonts w:ascii="Times New Roman" w:hAnsi="Times New Roman" w:cs="Times New Roman"/>
          <w:sz w:val="24"/>
          <w:szCs w:val="24"/>
        </w:rPr>
        <w:t>han</w:t>
      </w:r>
      <w:r w:rsidR="00C451B4">
        <w:rPr>
          <w:rFonts w:ascii="Times New Roman" w:hAnsi="Times New Roman" w:cs="Times New Roman"/>
          <w:sz w:val="24"/>
          <w:szCs w:val="24"/>
        </w:rPr>
        <w:t xml:space="preserve"> are</w:t>
      </w:r>
      <w:r w:rsidR="005B4272">
        <w:rPr>
          <w:rFonts w:ascii="Times New Roman" w:hAnsi="Times New Roman" w:cs="Times New Roman"/>
          <w:sz w:val="24"/>
          <w:szCs w:val="24"/>
        </w:rPr>
        <w:t xml:space="preserve"> new shell males. </w:t>
      </w:r>
      <w:r w:rsidR="0096238C">
        <w:rPr>
          <w:rFonts w:ascii="Times New Roman" w:hAnsi="Times New Roman" w:cs="Times New Roman"/>
          <w:sz w:val="24"/>
          <w:szCs w:val="24"/>
        </w:rPr>
        <w:t xml:space="preserve">Because of this, models developed using concatenated data were not adapted for further use in the calculation of biomass estimates. </w:t>
      </w:r>
      <w:r w:rsidR="005B4272">
        <w:rPr>
          <w:rFonts w:ascii="Times New Roman" w:hAnsi="Times New Roman" w:cs="Times New Roman"/>
          <w:sz w:val="24"/>
          <w:szCs w:val="24"/>
        </w:rPr>
        <w:t>For BBRKC</w:t>
      </w:r>
      <w:r w:rsidR="00C21F46">
        <w:rPr>
          <w:rFonts w:ascii="Times New Roman" w:hAnsi="Times New Roman" w:cs="Times New Roman"/>
          <w:sz w:val="24"/>
          <w:szCs w:val="24"/>
        </w:rPr>
        <w:t xml:space="preserve">, models using the 79 mm cutoff (giving a NS size range matching the size range observed in baseline OS data) did not differ significantly from baseline models (Table 3). Increasing the cutoff to 132 mm </w:t>
      </w:r>
      <w:r w:rsidR="00E8493E">
        <w:rPr>
          <w:rFonts w:ascii="Times New Roman" w:hAnsi="Times New Roman" w:cs="Times New Roman"/>
          <w:sz w:val="24"/>
          <w:szCs w:val="24"/>
        </w:rPr>
        <w:t xml:space="preserve">for NS males changed the slope, but did not significantly alter the intercept relative to the NS baseline, while </w:t>
      </w:r>
      <w:r w:rsidR="00B720B0">
        <w:rPr>
          <w:rFonts w:ascii="Times New Roman" w:hAnsi="Times New Roman" w:cs="Times New Roman"/>
          <w:sz w:val="24"/>
          <w:szCs w:val="24"/>
        </w:rPr>
        <w:t xml:space="preserve">the same cutoff increased the difference between the NS and OS models, such that slopes significantly differed (Table </w:t>
      </w:r>
      <w:r w:rsidR="00EA262A">
        <w:rPr>
          <w:rFonts w:ascii="Times New Roman" w:hAnsi="Times New Roman" w:cs="Times New Roman"/>
          <w:sz w:val="24"/>
          <w:szCs w:val="24"/>
        </w:rPr>
        <w:t xml:space="preserve">3). </w:t>
      </w:r>
      <w:r w:rsidR="0096238C">
        <w:rPr>
          <w:rFonts w:ascii="Times New Roman" w:hAnsi="Times New Roman" w:cs="Times New Roman"/>
          <w:sz w:val="24"/>
          <w:szCs w:val="24"/>
        </w:rPr>
        <w:t>U</w:t>
      </w:r>
      <w:r w:rsidR="00B720B0">
        <w:rPr>
          <w:rFonts w:ascii="Times New Roman" w:hAnsi="Times New Roman" w:cs="Times New Roman"/>
          <w:sz w:val="24"/>
          <w:szCs w:val="24"/>
        </w:rPr>
        <w:t xml:space="preserve">se of minimum size cutoffs for the NS males did not notably alter conclusions </w:t>
      </w:r>
      <w:r w:rsidR="0096238C">
        <w:rPr>
          <w:rFonts w:ascii="Times New Roman" w:hAnsi="Times New Roman" w:cs="Times New Roman"/>
          <w:sz w:val="24"/>
          <w:szCs w:val="24"/>
        </w:rPr>
        <w:t xml:space="preserve">for either </w:t>
      </w:r>
      <w:r w:rsidR="0096238C" w:rsidRPr="00823E30">
        <w:rPr>
          <w:rFonts w:ascii="Times New Roman" w:hAnsi="Times New Roman" w:cs="Times New Roman"/>
          <w:i/>
          <w:sz w:val="24"/>
          <w:szCs w:val="24"/>
        </w:rPr>
        <w:t xml:space="preserve">Chionoecetes spp. </w:t>
      </w:r>
      <w:r w:rsidR="00B720B0">
        <w:rPr>
          <w:rFonts w:ascii="Times New Roman" w:hAnsi="Times New Roman" w:cs="Times New Roman"/>
          <w:sz w:val="24"/>
          <w:szCs w:val="24"/>
        </w:rPr>
        <w:t xml:space="preserve">when comparing between </w:t>
      </w:r>
      <w:r w:rsidR="00C61D95">
        <w:rPr>
          <w:rFonts w:ascii="Times New Roman" w:hAnsi="Times New Roman" w:cs="Times New Roman"/>
          <w:sz w:val="24"/>
          <w:szCs w:val="24"/>
        </w:rPr>
        <w:t>SC</w:t>
      </w:r>
      <w:r w:rsidR="00B720B0">
        <w:rPr>
          <w:rFonts w:ascii="Times New Roman" w:hAnsi="Times New Roman" w:cs="Times New Roman"/>
          <w:sz w:val="24"/>
          <w:szCs w:val="24"/>
        </w:rPr>
        <w:t xml:space="preserve"> groups</w:t>
      </w:r>
      <w:r w:rsidR="00AA58EC">
        <w:rPr>
          <w:rFonts w:ascii="Times New Roman" w:hAnsi="Times New Roman" w:cs="Times New Roman"/>
          <w:sz w:val="24"/>
          <w:szCs w:val="24"/>
        </w:rPr>
        <w:t xml:space="preserve">. </w:t>
      </w:r>
      <w:r w:rsidR="00823E30">
        <w:rPr>
          <w:rFonts w:ascii="Times New Roman" w:hAnsi="Times New Roman" w:cs="Times New Roman"/>
          <w:sz w:val="24"/>
          <w:szCs w:val="24"/>
        </w:rPr>
        <w:t>I</w:t>
      </w:r>
      <w:r w:rsidR="00AA58EC">
        <w:rPr>
          <w:rFonts w:ascii="Times New Roman" w:hAnsi="Times New Roman" w:cs="Times New Roman"/>
          <w:sz w:val="24"/>
          <w:szCs w:val="24"/>
        </w:rPr>
        <w:t xml:space="preserve">ntercepts for NS models employing data delimited using either cutoff </w:t>
      </w:r>
      <w:r w:rsidR="00375F64">
        <w:rPr>
          <w:rFonts w:ascii="Times New Roman" w:hAnsi="Times New Roman" w:cs="Times New Roman"/>
          <w:sz w:val="24"/>
          <w:szCs w:val="24"/>
        </w:rPr>
        <w:t>were statistically</w:t>
      </w:r>
      <w:r w:rsidR="00AA58EC">
        <w:rPr>
          <w:rFonts w:ascii="Times New Roman" w:hAnsi="Times New Roman" w:cs="Times New Roman"/>
          <w:sz w:val="24"/>
          <w:szCs w:val="24"/>
        </w:rPr>
        <w:t xml:space="preserve"> </w:t>
      </w:r>
      <w:r w:rsidR="0096238C">
        <w:rPr>
          <w:rFonts w:ascii="Times New Roman" w:hAnsi="Times New Roman" w:cs="Times New Roman"/>
          <w:sz w:val="24"/>
          <w:szCs w:val="24"/>
        </w:rPr>
        <w:t xml:space="preserve">different </w:t>
      </w:r>
      <w:r w:rsidR="00AA58EC">
        <w:rPr>
          <w:rFonts w:ascii="Times New Roman" w:hAnsi="Times New Roman" w:cs="Times New Roman"/>
          <w:sz w:val="24"/>
          <w:szCs w:val="24"/>
        </w:rPr>
        <w:t>from baseline model intercepts; s</w:t>
      </w:r>
      <w:r w:rsidR="00375F64">
        <w:rPr>
          <w:rFonts w:ascii="Times New Roman" w:hAnsi="Times New Roman" w:cs="Times New Roman"/>
          <w:sz w:val="24"/>
          <w:szCs w:val="24"/>
        </w:rPr>
        <w:t xml:space="preserve">lopes however only differed </w:t>
      </w:r>
      <w:r w:rsidR="00AA58EC">
        <w:rPr>
          <w:rFonts w:ascii="Times New Roman" w:hAnsi="Times New Roman" w:cs="Times New Roman"/>
          <w:sz w:val="24"/>
          <w:szCs w:val="24"/>
        </w:rPr>
        <w:t>in opilio models (Table 3).</w:t>
      </w:r>
    </w:p>
    <w:p w14:paraId="3F7A4E19" w14:textId="6E3A2A6E" w:rsidR="001A65E4" w:rsidRPr="004130D5" w:rsidRDefault="00375F64"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Relative to standard weight-at-size estimates, those derived using the </w:t>
      </w:r>
      <w:r w:rsidR="00C61D95">
        <w:rPr>
          <w:rFonts w:ascii="Times New Roman" w:hAnsi="Times New Roman" w:cs="Times New Roman"/>
          <w:sz w:val="24"/>
          <w:szCs w:val="24"/>
        </w:rPr>
        <w:t>SC</w:t>
      </w:r>
      <w:r>
        <w:rPr>
          <w:rFonts w:ascii="Times New Roman" w:hAnsi="Times New Roman" w:cs="Times New Roman"/>
          <w:sz w:val="24"/>
          <w:szCs w:val="24"/>
        </w:rPr>
        <w:t xml:space="preserve">-based models </w:t>
      </w:r>
      <w:r w:rsidR="00437413">
        <w:rPr>
          <w:rFonts w:ascii="Times New Roman" w:hAnsi="Times New Roman" w:cs="Times New Roman"/>
          <w:sz w:val="24"/>
          <w:szCs w:val="24"/>
        </w:rPr>
        <w:t xml:space="preserve">exhibited size-based variance, with the relationship differing based on the </w:t>
      </w:r>
      <w:r w:rsidR="00C61D95">
        <w:rPr>
          <w:rFonts w:ascii="Times New Roman" w:hAnsi="Times New Roman" w:cs="Times New Roman"/>
          <w:sz w:val="24"/>
          <w:szCs w:val="24"/>
        </w:rPr>
        <w:t>SC</w:t>
      </w:r>
      <w:r w:rsidR="00DD36E4">
        <w:rPr>
          <w:rFonts w:ascii="Times New Roman" w:hAnsi="Times New Roman" w:cs="Times New Roman"/>
          <w:sz w:val="24"/>
          <w:szCs w:val="24"/>
        </w:rPr>
        <w:t xml:space="preserve"> (Figure 3). Shell condition-</w:t>
      </w:r>
      <w:r w:rsidR="00437413">
        <w:rPr>
          <w:rFonts w:ascii="Times New Roman" w:hAnsi="Times New Roman" w:cs="Times New Roman"/>
          <w:sz w:val="24"/>
          <w:szCs w:val="24"/>
        </w:rPr>
        <w:t xml:space="preserve">based model weight estimates for </w:t>
      </w:r>
      <w:r w:rsidR="00C61D95">
        <w:rPr>
          <w:rFonts w:ascii="Times New Roman" w:hAnsi="Times New Roman" w:cs="Times New Roman"/>
          <w:sz w:val="24"/>
          <w:szCs w:val="24"/>
        </w:rPr>
        <w:t>BBRKC</w:t>
      </w:r>
      <w:r w:rsidR="00437413">
        <w:rPr>
          <w:rFonts w:ascii="Times New Roman" w:hAnsi="Times New Roman" w:cs="Times New Roman"/>
          <w:sz w:val="24"/>
          <w:szCs w:val="24"/>
        </w:rPr>
        <w:t xml:space="preserve"> and </w:t>
      </w:r>
      <w:r w:rsidR="00C61D95">
        <w:rPr>
          <w:rFonts w:ascii="Times New Roman" w:hAnsi="Times New Roman" w:cs="Times New Roman"/>
          <w:sz w:val="24"/>
          <w:szCs w:val="24"/>
        </w:rPr>
        <w:t>EBS CO</w:t>
      </w:r>
      <w:r w:rsidR="00437413">
        <w:rPr>
          <w:rFonts w:ascii="Times New Roman" w:hAnsi="Times New Roman" w:cs="Times New Roman"/>
          <w:sz w:val="24"/>
          <w:szCs w:val="24"/>
        </w:rPr>
        <w:t xml:space="preserve"> most closely agreed with the </w:t>
      </w:r>
      <w:r w:rsidR="00437413">
        <w:rPr>
          <w:rFonts w:ascii="Times New Roman" w:hAnsi="Times New Roman" w:cs="Times New Roman"/>
          <w:sz w:val="24"/>
          <w:szCs w:val="24"/>
        </w:rPr>
        <w:lastRenderedPageBreak/>
        <w:t xml:space="preserve">standard estimates at larger sizes, while the reverse was true for </w:t>
      </w:r>
      <w:r w:rsidR="00C61D95">
        <w:rPr>
          <w:rFonts w:ascii="Times New Roman" w:hAnsi="Times New Roman" w:cs="Times New Roman"/>
          <w:sz w:val="24"/>
          <w:szCs w:val="24"/>
        </w:rPr>
        <w:t xml:space="preserve">EBS CB </w:t>
      </w:r>
      <w:r w:rsidR="00437413">
        <w:rPr>
          <w:rFonts w:ascii="Times New Roman" w:hAnsi="Times New Roman" w:cs="Times New Roman"/>
          <w:sz w:val="24"/>
          <w:szCs w:val="24"/>
        </w:rPr>
        <w:t>(Figure 3)</w:t>
      </w:r>
      <w:r w:rsidR="00B45270">
        <w:rPr>
          <w:rFonts w:ascii="Times New Roman" w:hAnsi="Times New Roman" w:cs="Times New Roman"/>
          <w:sz w:val="24"/>
          <w:szCs w:val="24"/>
        </w:rPr>
        <w:t>, with this being most pronounced for OS males (F</w:t>
      </w:r>
      <w:r w:rsidR="00D647AD">
        <w:rPr>
          <w:rFonts w:ascii="Times New Roman" w:hAnsi="Times New Roman" w:cs="Times New Roman"/>
          <w:sz w:val="24"/>
          <w:szCs w:val="24"/>
        </w:rPr>
        <w:t xml:space="preserve">igs </w:t>
      </w:r>
      <w:r w:rsidR="00B45270">
        <w:rPr>
          <w:rFonts w:ascii="Times New Roman" w:hAnsi="Times New Roman" w:cs="Times New Roman"/>
          <w:sz w:val="24"/>
          <w:szCs w:val="24"/>
        </w:rPr>
        <w:t>4</w:t>
      </w:r>
      <w:r w:rsidR="00D647AD">
        <w:rPr>
          <w:rFonts w:ascii="Times New Roman" w:hAnsi="Times New Roman" w:cs="Times New Roman"/>
          <w:sz w:val="24"/>
          <w:szCs w:val="24"/>
        </w:rPr>
        <w:t>, 5</w:t>
      </w:r>
      <w:r w:rsidR="00B45270">
        <w:rPr>
          <w:rFonts w:ascii="Times New Roman" w:hAnsi="Times New Roman" w:cs="Times New Roman"/>
          <w:sz w:val="24"/>
          <w:szCs w:val="24"/>
        </w:rPr>
        <w:t>)</w:t>
      </w:r>
      <w:r w:rsidR="00437413">
        <w:rPr>
          <w:rFonts w:ascii="Times New Roman" w:hAnsi="Times New Roman" w:cs="Times New Roman"/>
          <w:sz w:val="24"/>
          <w:szCs w:val="24"/>
        </w:rPr>
        <w:t xml:space="preserve">. Annual population biomass estimates </w:t>
      </w:r>
      <w:r w:rsidR="004130D5">
        <w:rPr>
          <w:rFonts w:ascii="Times New Roman" w:hAnsi="Times New Roman" w:cs="Times New Roman"/>
          <w:sz w:val="24"/>
          <w:szCs w:val="24"/>
        </w:rPr>
        <w:t xml:space="preserve">calculated using </w:t>
      </w:r>
      <w:r w:rsidR="00C61D95">
        <w:rPr>
          <w:rFonts w:ascii="Times New Roman" w:hAnsi="Times New Roman" w:cs="Times New Roman"/>
          <w:sz w:val="24"/>
          <w:szCs w:val="24"/>
        </w:rPr>
        <w:t>SC</w:t>
      </w:r>
      <w:r w:rsidR="004130D5">
        <w:rPr>
          <w:rFonts w:ascii="Times New Roman" w:hAnsi="Times New Roman" w:cs="Times New Roman"/>
          <w:sz w:val="24"/>
          <w:szCs w:val="24"/>
        </w:rPr>
        <w:t xml:space="preserve"> specific models exhibited a variable relationship relative to the </w:t>
      </w:r>
      <w:r w:rsidR="00D647AD">
        <w:rPr>
          <w:rFonts w:ascii="Times New Roman" w:hAnsi="Times New Roman" w:cs="Times New Roman"/>
          <w:sz w:val="24"/>
          <w:szCs w:val="24"/>
        </w:rPr>
        <w:t>standard model based estimates</w:t>
      </w:r>
      <w:bookmarkStart w:id="0" w:name="_GoBack"/>
      <w:bookmarkEnd w:id="0"/>
      <w:r w:rsidR="004130D5">
        <w:rPr>
          <w:rFonts w:ascii="Times New Roman" w:hAnsi="Times New Roman" w:cs="Times New Roman"/>
          <w:sz w:val="24"/>
          <w:szCs w:val="24"/>
        </w:rPr>
        <w:t xml:space="preserve">, with </w:t>
      </w:r>
      <w:r w:rsidR="00C61D95">
        <w:rPr>
          <w:rFonts w:ascii="Times New Roman" w:hAnsi="Times New Roman" w:cs="Times New Roman"/>
          <w:sz w:val="24"/>
          <w:szCs w:val="24"/>
        </w:rPr>
        <w:t>EBS CB</w:t>
      </w:r>
      <w:r w:rsidR="004130D5">
        <w:rPr>
          <w:rFonts w:ascii="Times New Roman" w:hAnsi="Times New Roman" w:cs="Times New Roman"/>
          <w:sz w:val="24"/>
          <w:szCs w:val="24"/>
        </w:rPr>
        <w:t xml:space="preserve"> models exhibiting the greatest divergence (</w:t>
      </w:r>
      <w:r w:rsidR="00B45270">
        <w:rPr>
          <w:rFonts w:ascii="Times New Roman" w:hAnsi="Times New Roman" w:cs="Times New Roman"/>
          <w:sz w:val="24"/>
          <w:szCs w:val="24"/>
        </w:rPr>
        <w:t>Figure 5</w:t>
      </w:r>
      <w:r w:rsidR="004130D5">
        <w:rPr>
          <w:rFonts w:ascii="Times New Roman" w:hAnsi="Times New Roman" w:cs="Times New Roman"/>
          <w:sz w:val="24"/>
          <w:szCs w:val="24"/>
        </w:rPr>
        <w:t>). On average however, estimates diverged only modestly from the standard model biomass estimates (Table 4).</w:t>
      </w:r>
    </w:p>
    <w:p w14:paraId="3A76E336" w14:textId="03E72A50" w:rsidR="00A93682"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Discussion</w:t>
      </w:r>
    </w:p>
    <w:p w14:paraId="53603ED4" w14:textId="3C2CB6E1" w:rsidR="003475CC" w:rsidRDefault="003475CC" w:rsidP="0080598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work presented here, it has been demonstrated that both </w:t>
      </w:r>
      <w:r w:rsidR="00C61D95">
        <w:rPr>
          <w:rFonts w:ascii="Times New Roman" w:hAnsi="Times New Roman" w:cs="Times New Roman"/>
          <w:sz w:val="24"/>
          <w:szCs w:val="24"/>
        </w:rPr>
        <w:t>SC</w:t>
      </w:r>
      <w:r>
        <w:rPr>
          <w:rFonts w:ascii="Times New Roman" w:hAnsi="Times New Roman" w:cs="Times New Roman"/>
          <w:sz w:val="24"/>
          <w:szCs w:val="24"/>
        </w:rPr>
        <w:t xml:space="preserve"> and environmental temperature affect the size-weight relationship in </w:t>
      </w:r>
      <w:r w:rsidR="0080598B">
        <w:rPr>
          <w:rFonts w:ascii="Times New Roman" w:hAnsi="Times New Roman" w:cs="Times New Roman"/>
          <w:sz w:val="24"/>
          <w:szCs w:val="24"/>
        </w:rPr>
        <w:t xml:space="preserve">crab sampled </w:t>
      </w:r>
      <w:r>
        <w:rPr>
          <w:rFonts w:ascii="Times New Roman" w:hAnsi="Times New Roman" w:cs="Times New Roman"/>
          <w:sz w:val="24"/>
          <w:szCs w:val="24"/>
        </w:rPr>
        <w:t xml:space="preserve">from the eastern Bering Sea continental shelf. Furthermore it was shown that current models fitting a single size-weight relationship to all crab of a stock, regardless of </w:t>
      </w:r>
      <w:r w:rsidR="00C61D95">
        <w:rPr>
          <w:rFonts w:ascii="Times New Roman" w:hAnsi="Times New Roman" w:cs="Times New Roman"/>
          <w:sz w:val="24"/>
          <w:szCs w:val="24"/>
        </w:rPr>
        <w:t>SC</w:t>
      </w:r>
      <w:r w:rsidR="0080598B">
        <w:rPr>
          <w:rFonts w:ascii="Times New Roman" w:hAnsi="Times New Roman" w:cs="Times New Roman"/>
          <w:sz w:val="24"/>
          <w:szCs w:val="24"/>
        </w:rPr>
        <w:t>,</w:t>
      </w:r>
      <w:r>
        <w:rPr>
          <w:rFonts w:ascii="Times New Roman" w:hAnsi="Times New Roman" w:cs="Times New Roman"/>
          <w:sz w:val="24"/>
          <w:szCs w:val="24"/>
        </w:rPr>
        <w:t xml:space="preserve"> are likely to be biasing population estimates, with </w:t>
      </w:r>
      <w:r w:rsidR="0080598B">
        <w:rPr>
          <w:rFonts w:ascii="Times New Roman" w:hAnsi="Times New Roman" w:cs="Times New Roman"/>
          <w:sz w:val="24"/>
          <w:szCs w:val="24"/>
        </w:rPr>
        <w:t xml:space="preserve">the </w:t>
      </w:r>
      <w:r>
        <w:rPr>
          <w:rFonts w:ascii="Times New Roman" w:hAnsi="Times New Roman" w:cs="Times New Roman"/>
          <w:sz w:val="24"/>
          <w:szCs w:val="24"/>
        </w:rPr>
        <w:t xml:space="preserve">magnitude of this bias varying </w:t>
      </w:r>
      <w:r w:rsidR="003A68D8">
        <w:rPr>
          <w:rFonts w:ascii="Times New Roman" w:hAnsi="Times New Roman" w:cs="Times New Roman"/>
          <w:sz w:val="24"/>
          <w:szCs w:val="24"/>
        </w:rPr>
        <w:t xml:space="preserve">by </w:t>
      </w:r>
      <w:r w:rsidR="00C61D95">
        <w:rPr>
          <w:rFonts w:ascii="Times New Roman" w:hAnsi="Times New Roman" w:cs="Times New Roman"/>
          <w:sz w:val="24"/>
          <w:szCs w:val="24"/>
        </w:rPr>
        <w:t>SC</w:t>
      </w:r>
      <w:r w:rsidR="003A68D8">
        <w:rPr>
          <w:rFonts w:ascii="Times New Roman" w:hAnsi="Times New Roman" w:cs="Times New Roman"/>
          <w:sz w:val="24"/>
          <w:szCs w:val="24"/>
        </w:rPr>
        <w:t xml:space="preserve"> </w:t>
      </w:r>
      <w:r>
        <w:rPr>
          <w:rFonts w:ascii="Times New Roman" w:hAnsi="Times New Roman" w:cs="Times New Roman"/>
          <w:sz w:val="24"/>
          <w:szCs w:val="24"/>
        </w:rPr>
        <w:t xml:space="preserve">with </w:t>
      </w:r>
      <w:r w:rsidR="0080598B">
        <w:rPr>
          <w:rFonts w:ascii="Times New Roman" w:hAnsi="Times New Roman" w:cs="Times New Roman"/>
          <w:sz w:val="24"/>
          <w:szCs w:val="24"/>
        </w:rPr>
        <w:t xml:space="preserve">crab </w:t>
      </w:r>
      <w:r>
        <w:rPr>
          <w:rFonts w:ascii="Times New Roman" w:hAnsi="Times New Roman" w:cs="Times New Roman"/>
          <w:sz w:val="24"/>
          <w:szCs w:val="24"/>
        </w:rPr>
        <w:t>size</w:t>
      </w:r>
      <w:r w:rsidR="0080598B">
        <w:rPr>
          <w:rFonts w:ascii="Times New Roman" w:hAnsi="Times New Roman" w:cs="Times New Roman"/>
          <w:sz w:val="24"/>
          <w:szCs w:val="24"/>
        </w:rPr>
        <w:t xml:space="preserve"> class</w:t>
      </w:r>
      <w:r>
        <w:rPr>
          <w:rFonts w:ascii="Times New Roman" w:hAnsi="Times New Roman" w:cs="Times New Roman"/>
          <w:sz w:val="24"/>
          <w:szCs w:val="24"/>
        </w:rPr>
        <w:t xml:space="preserve">, and </w:t>
      </w:r>
      <w:r w:rsidR="0080598B">
        <w:rPr>
          <w:rFonts w:ascii="Times New Roman" w:hAnsi="Times New Roman" w:cs="Times New Roman"/>
          <w:sz w:val="24"/>
          <w:szCs w:val="24"/>
        </w:rPr>
        <w:t xml:space="preserve">sampling </w:t>
      </w:r>
      <w:r>
        <w:rPr>
          <w:rFonts w:ascii="Times New Roman" w:hAnsi="Times New Roman" w:cs="Times New Roman"/>
          <w:sz w:val="24"/>
          <w:szCs w:val="24"/>
        </w:rPr>
        <w:t>year</w:t>
      </w:r>
      <w:r w:rsidR="003A68D8">
        <w:rPr>
          <w:rFonts w:ascii="Times New Roman" w:hAnsi="Times New Roman" w:cs="Times New Roman"/>
          <w:sz w:val="24"/>
          <w:szCs w:val="24"/>
        </w:rPr>
        <w:t>.</w:t>
      </w:r>
    </w:p>
    <w:p w14:paraId="18F786C9" w14:textId="77777777" w:rsidR="00DD36E4" w:rsidRDefault="003672A1" w:rsidP="0080598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As previously observed, it is likely</w:t>
      </w:r>
      <w:r w:rsidR="008B373F">
        <w:rPr>
          <w:rFonts w:ascii="Times New Roman" w:hAnsi="Times New Roman" w:cs="Times New Roman"/>
          <w:sz w:val="24"/>
          <w:szCs w:val="24"/>
        </w:rPr>
        <w:t xml:space="preserve"> that at le</w:t>
      </w:r>
      <w:r>
        <w:rPr>
          <w:rFonts w:ascii="Times New Roman" w:hAnsi="Times New Roman" w:cs="Times New Roman"/>
          <w:sz w:val="24"/>
          <w:szCs w:val="24"/>
        </w:rPr>
        <w:t>ast a portion of the weight increase</w:t>
      </w:r>
      <w:r w:rsidR="008B373F">
        <w:rPr>
          <w:rFonts w:ascii="Times New Roman" w:hAnsi="Times New Roman" w:cs="Times New Roman"/>
          <w:sz w:val="24"/>
          <w:szCs w:val="24"/>
        </w:rPr>
        <w:t xml:space="preserve"> observed in old shell crab relative to new shell </w:t>
      </w:r>
      <w:r w:rsidR="00FD4CFF">
        <w:rPr>
          <w:rFonts w:ascii="Times New Roman" w:hAnsi="Times New Roman" w:cs="Times New Roman"/>
          <w:sz w:val="24"/>
          <w:szCs w:val="24"/>
        </w:rPr>
        <w:t xml:space="preserve">individuals </w:t>
      </w:r>
      <w:r w:rsidR="00DD36E4">
        <w:rPr>
          <w:rFonts w:ascii="Times New Roman" w:hAnsi="Times New Roman" w:cs="Times New Roman"/>
          <w:sz w:val="24"/>
          <w:szCs w:val="24"/>
        </w:rPr>
        <w:t>of the same</w:t>
      </w:r>
      <w:r w:rsidR="008B373F">
        <w:rPr>
          <w:rFonts w:ascii="Times New Roman" w:hAnsi="Times New Roman" w:cs="Times New Roman"/>
          <w:sz w:val="24"/>
          <w:szCs w:val="24"/>
        </w:rPr>
        <w:t xml:space="preserve"> size </w:t>
      </w:r>
      <w:r>
        <w:rPr>
          <w:rFonts w:ascii="Times New Roman" w:hAnsi="Times New Roman" w:cs="Times New Roman"/>
          <w:sz w:val="24"/>
          <w:szCs w:val="24"/>
        </w:rPr>
        <w:t>is the result of</w:t>
      </w:r>
      <w:r w:rsidR="008B373F">
        <w:rPr>
          <w:rFonts w:ascii="Times New Roman" w:hAnsi="Times New Roman" w:cs="Times New Roman"/>
          <w:sz w:val="24"/>
          <w:szCs w:val="24"/>
        </w:rPr>
        <w:t xml:space="preserve"> epibiont</w:t>
      </w:r>
      <w:r w:rsidR="00FD4CFF">
        <w:rPr>
          <w:rFonts w:ascii="Times New Roman" w:hAnsi="Times New Roman" w:cs="Times New Roman"/>
          <w:sz w:val="24"/>
          <w:szCs w:val="24"/>
        </w:rPr>
        <w:t xml:space="preserve"> growth on their carapaces</w:t>
      </w:r>
      <w:r w:rsidR="000B0F1D">
        <w:rPr>
          <w:rFonts w:ascii="Times New Roman" w:hAnsi="Times New Roman" w:cs="Times New Roman"/>
          <w:sz w:val="24"/>
          <w:szCs w:val="24"/>
        </w:rPr>
        <w:t>.</w:t>
      </w:r>
      <w:r w:rsidR="00FD4CFF">
        <w:rPr>
          <w:rFonts w:ascii="Times New Roman" w:hAnsi="Times New Roman" w:cs="Times New Roman"/>
          <w:sz w:val="24"/>
          <w:szCs w:val="24"/>
        </w:rPr>
        <w:t xml:space="preserve"> However, survey personnel take pains to remove any such organisms prior to weighing, or if this is not possible will not weigh the individual in question unless remaining epibionts are </w:t>
      </w:r>
      <w:r w:rsidR="00DD36E4">
        <w:rPr>
          <w:rFonts w:ascii="Times New Roman" w:hAnsi="Times New Roman" w:cs="Times New Roman"/>
          <w:sz w:val="24"/>
          <w:szCs w:val="24"/>
        </w:rPr>
        <w:t xml:space="preserve">considered </w:t>
      </w:r>
      <w:r w:rsidR="00FD4CFF">
        <w:rPr>
          <w:rFonts w:ascii="Times New Roman" w:hAnsi="Times New Roman" w:cs="Times New Roman"/>
          <w:sz w:val="24"/>
          <w:szCs w:val="24"/>
        </w:rPr>
        <w:t>unlikely to significant</w:t>
      </w:r>
      <w:r w:rsidR="00DD36E4">
        <w:rPr>
          <w:rFonts w:ascii="Times New Roman" w:hAnsi="Times New Roman" w:cs="Times New Roman"/>
          <w:sz w:val="24"/>
          <w:szCs w:val="24"/>
        </w:rPr>
        <w:t>ly bias the measurement (pers. o</w:t>
      </w:r>
      <w:r w:rsidR="00FD4CFF">
        <w:rPr>
          <w:rFonts w:ascii="Times New Roman" w:hAnsi="Times New Roman" w:cs="Times New Roman"/>
          <w:sz w:val="24"/>
          <w:szCs w:val="24"/>
        </w:rPr>
        <w:t xml:space="preserve">bservation). </w:t>
      </w:r>
      <w:r w:rsidR="00CF31FE">
        <w:rPr>
          <w:rFonts w:ascii="Times New Roman" w:hAnsi="Times New Roman" w:cs="Times New Roman"/>
          <w:sz w:val="24"/>
          <w:szCs w:val="24"/>
        </w:rPr>
        <w:t>Consequently, the</w:t>
      </w:r>
      <w:r w:rsidR="0080598B">
        <w:rPr>
          <w:rFonts w:ascii="Times New Roman" w:hAnsi="Times New Roman" w:cs="Times New Roman"/>
          <w:sz w:val="24"/>
          <w:szCs w:val="24"/>
        </w:rPr>
        <w:t xml:space="preserve"> increase in weight</w:t>
      </w:r>
      <w:r w:rsidR="00CF31FE">
        <w:rPr>
          <w:rFonts w:ascii="Times New Roman" w:hAnsi="Times New Roman" w:cs="Times New Roman"/>
          <w:sz w:val="24"/>
          <w:szCs w:val="24"/>
        </w:rPr>
        <w:t xml:space="preserve"> is likely primarily </w:t>
      </w:r>
      <w:r w:rsidR="00FD4CFF">
        <w:rPr>
          <w:rFonts w:ascii="Times New Roman" w:hAnsi="Times New Roman" w:cs="Times New Roman"/>
          <w:sz w:val="24"/>
          <w:szCs w:val="24"/>
        </w:rPr>
        <w:t>due to endogenous factors—higher meat fill within the carapace</w:t>
      </w:r>
      <w:r w:rsidR="003475CC">
        <w:rPr>
          <w:rFonts w:ascii="Times New Roman" w:hAnsi="Times New Roman" w:cs="Times New Roman"/>
          <w:sz w:val="24"/>
          <w:szCs w:val="24"/>
        </w:rPr>
        <w:t>, as crab will have had a year or more to fill out since their last molt</w:t>
      </w:r>
      <w:r w:rsidR="00FD4CFF">
        <w:rPr>
          <w:rFonts w:ascii="Times New Roman" w:hAnsi="Times New Roman" w:cs="Times New Roman"/>
          <w:sz w:val="24"/>
          <w:szCs w:val="24"/>
        </w:rPr>
        <w:t>, and heavier, denser carapaces due to increased calcification (</w:t>
      </w:r>
      <w:r w:rsidR="0096238C">
        <w:rPr>
          <w:rFonts w:ascii="Times New Roman" w:hAnsi="Times New Roman" w:cs="Times New Roman"/>
          <w:sz w:val="24"/>
          <w:szCs w:val="24"/>
        </w:rPr>
        <w:t>Somerton and MacIntosh 1983</w:t>
      </w:r>
      <w:r w:rsidR="00FD4CFF">
        <w:rPr>
          <w:rFonts w:ascii="Times New Roman" w:hAnsi="Times New Roman" w:cs="Times New Roman"/>
          <w:sz w:val="24"/>
          <w:szCs w:val="24"/>
        </w:rPr>
        <w:t>).</w:t>
      </w:r>
      <w:r w:rsidR="0080598B">
        <w:rPr>
          <w:rFonts w:ascii="Times New Roman" w:hAnsi="Times New Roman" w:cs="Times New Roman"/>
          <w:sz w:val="24"/>
          <w:szCs w:val="24"/>
        </w:rPr>
        <w:t xml:space="preserve"> </w:t>
      </w:r>
    </w:p>
    <w:p w14:paraId="135A9E08" w14:textId="55ED6860" w:rsidR="00CF31FE" w:rsidRDefault="002912A8" w:rsidP="003A68D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Under</w:t>
      </w:r>
      <w:r w:rsidR="00AE3194">
        <w:rPr>
          <w:rFonts w:ascii="Times New Roman" w:hAnsi="Times New Roman" w:cs="Times New Roman"/>
          <w:sz w:val="24"/>
          <w:szCs w:val="24"/>
        </w:rPr>
        <w:t xml:space="preserve"> the current standard approach of </w:t>
      </w:r>
      <w:r>
        <w:rPr>
          <w:rFonts w:ascii="Times New Roman" w:hAnsi="Times New Roman" w:cs="Times New Roman"/>
          <w:sz w:val="24"/>
          <w:szCs w:val="24"/>
        </w:rPr>
        <w:t xml:space="preserve">fitting a single size-weigh model, weights for </w:t>
      </w:r>
      <w:r w:rsidR="00C61D95">
        <w:rPr>
          <w:rFonts w:ascii="Times New Roman" w:hAnsi="Times New Roman" w:cs="Times New Roman"/>
          <w:sz w:val="24"/>
          <w:szCs w:val="24"/>
        </w:rPr>
        <w:t xml:space="preserve">OS </w:t>
      </w:r>
      <w:r>
        <w:rPr>
          <w:rFonts w:ascii="Times New Roman" w:hAnsi="Times New Roman" w:cs="Times New Roman"/>
          <w:sz w:val="24"/>
          <w:szCs w:val="24"/>
        </w:rPr>
        <w:t xml:space="preserve">crab are biased low, while weights for </w:t>
      </w:r>
      <w:r w:rsidR="00C61D95">
        <w:rPr>
          <w:rFonts w:ascii="Times New Roman" w:hAnsi="Times New Roman" w:cs="Times New Roman"/>
          <w:sz w:val="24"/>
          <w:szCs w:val="24"/>
        </w:rPr>
        <w:t>NS crab</w:t>
      </w:r>
      <w:r>
        <w:rPr>
          <w:rFonts w:ascii="Times New Roman" w:hAnsi="Times New Roman" w:cs="Times New Roman"/>
          <w:sz w:val="24"/>
          <w:szCs w:val="24"/>
        </w:rPr>
        <w:t xml:space="preserve"> are biased high. It is likely that this is the driver for the </w:t>
      </w:r>
      <w:r w:rsidR="003A68D8">
        <w:rPr>
          <w:rFonts w:ascii="Times New Roman" w:hAnsi="Times New Roman" w:cs="Times New Roman"/>
          <w:sz w:val="24"/>
          <w:szCs w:val="24"/>
        </w:rPr>
        <w:t>variability</w:t>
      </w:r>
      <w:r>
        <w:rPr>
          <w:rFonts w:ascii="Times New Roman" w:hAnsi="Times New Roman" w:cs="Times New Roman"/>
          <w:sz w:val="24"/>
          <w:szCs w:val="24"/>
        </w:rPr>
        <w:t xml:space="preserve"> observed </w:t>
      </w:r>
      <w:r w:rsidR="003A68D8">
        <w:rPr>
          <w:rFonts w:ascii="Times New Roman" w:hAnsi="Times New Roman" w:cs="Times New Roman"/>
          <w:sz w:val="24"/>
          <w:szCs w:val="24"/>
        </w:rPr>
        <w:t xml:space="preserve">in the </w:t>
      </w:r>
      <w:r w:rsidR="0096688B">
        <w:rPr>
          <w:rFonts w:ascii="Times New Roman" w:hAnsi="Times New Roman" w:cs="Times New Roman"/>
          <w:sz w:val="24"/>
          <w:szCs w:val="24"/>
        </w:rPr>
        <w:t>biomass estimate</w:t>
      </w:r>
      <w:r w:rsidR="003A68D8">
        <w:rPr>
          <w:rFonts w:ascii="Times New Roman" w:hAnsi="Times New Roman" w:cs="Times New Roman"/>
          <w:sz w:val="24"/>
          <w:szCs w:val="24"/>
        </w:rPr>
        <w:t xml:space="preserve"> discrepancies</w:t>
      </w:r>
      <w:r>
        <w:rPr>
          <w:rFonts w:ascii="Times New Roman" w:hAnsi="Times New Roman" w:cs="Times New Roman"/>
          <w:sz w:val="24"/>
          <w:szCs w:val="24"/>
        </w:rPr>
        <w:t xml:space="preserve">, particularly </w:t>
      </w:r>
      <w:r w:rsidR="0096688B">
        <w:rPr>
          <w:rFonts w:ascii="Times New Roman" w:hAnsi="Times New Roman" w:cs="Times New Roman"/>
          <w:sz w:val="24"/>
          <w:szCs w:val="24"/>
        </w:rPr>
        <w:t xml:space="preserve">in </w:t>
      </w:r>
      <w:r w:rsidR="00C61D95">
        <w:rPr>
          <w:rFonts w:ascii="Times New Roman" w:hAnsi="Times New Roman" w:cs="Times New Roman"/>
          <w:sz w:val="24"/>
          <w:szCs w:val="24"/>
        </w:rPr>
        <w:t>EBS CB</w:t>
      </w:r>
      <w:r>
        <w:rPr>
          <w:rFonts w:ascii="Times New Roman" w:hAnsi="Times New Roman" w:cs="Times New Roman"/>
          <w:sz w:val="24"/>
          <w:szCs w:val="24"/>
        </w:rPr>
        <w:t xml:space="preserve">; in </w:t>
      </w:r>
      <w:r>
        <w:rPr>
          <w:rFonts w:ascii="Times New Roman" w:hAnsi="Times New Roman" w:cs="Times New Roman"/>
          <w:sz w:val="24"/>
          <w:szCs w:val="24"/>
        </w:rPr>
        <w:lastRenderedPageBreak/>
        <w:t xml:space="preserve">years with a high proportion of </w:t>
      </w:r>
      <w:r w:rsidR="00C61D95">
        <w:rPr>
          <w:rFonts w:ascii="Times New Roman" w:hAnsi="Times New Roman" w:cs="Times New Roman"/>
          <w:sz w:val="24"/>
          <w:szCs w:val="24"/>
        </w:rPr>
        <w:t>OS</w:t>
      </w:r>
      <w:r>
        <w:rPr>
          <w:rFonts w:ascii="Times New Roman" w:hAnsi="Times New Roman" w:cs="Times New Roman"/>
          <w:sz w:val="24"/>
          <w:szCs w:val="24"/>
        </w:rPr>
        <w:t xml:space="preserve"> males, biomass will be under estimated</w:t>
      </w:r>
      <w:r w:rsidR="003A68D8">
        <w:rPr>
          <w:rFonts w:ascii="Times New Roman" w:hAnsi="Times New Roman" w:cs="Times New Roman"/>
          <w:sz w:val="24"/>
          <w:szCs w:val="24"/>
        </w:rPr>
        <w:t xml:space="preserve"> using the standard model, relative to a </w:t>
      </w:r>
      <w:r w:rsidR="00C61D95">
        <w:rPr>
          <w:rFonts w:ascii="Times New Roman" w:hAnsi="Times New Roman" w:cs="Times New Roman"/>
          <w:sz w:val="24"/>
          <w:szCs w:val="24"/>
        </w:rPr>
        <w:t>SC</w:t>
      </w:r>
      <w:r w:rsidR="003A68D8">
        <w:rPr>
          <w:rFonts w:ascii="Times New Roman" w:hAnsi="Times New Roman" w:cs="Times New Roman"/>
          <w:sz w:val="24"/>
          <w:szCs w:val="24"/>
        </w:rPr>
        <w:t xml:space="preserve"> based model</w:t>
      </w:r>
      <w:r>
        <w:rPr>
          <w:rFonts w:ascii="Times New Roman" w:hAnsi="Times New Roman" w:cs="Times New Roman"/>
          <w:sz w:val="24"/>
          <w:szCs w:val="24"/>
        </w:rPr>
        <w:t xml:space="preserve">, while in years with a high proportion of </w:t>
      </w:r>
      <w:r w:rsidR="00C61D95">
        <w:rPr>
          <w:rFonts w:ascii="Times New Roman" w:hAnsi="Times New Roman" w:cs="Times New Roman"/>
          <w:sz w:val="24"/>
          <w:szCs w:val="24"/>
        </w:rPr>
        <w:t>NS</w:t>
      </w:r>
      <w:r>
        <w:rPr>
          <w:rFonts w:ascii="Times New Roman" w:hAnsi="Times New Roman" w:cs="Times New Roman"/>
          <w:sz w:val="24"/>
          <w:szCs w:val="24"/>
        </w:rPr>
        <w:t xml:space="preserve"> males, biomass may be expected to be overestimated.</w:t>
      </w:r>
      <w:r w:rsidR="003A68D8">
        <w:rPr>
          <w:rFonts w:ascii="Times New Roman" w:hAnsi="Times New Roman" w:cs="Times New Roman"/>
          <w:sz w:val="24"/>
          <w:szCs w:val="24"/>
        </w:rPr>
        <w:t xml:space="preserve"> </w:t>
      </w:r>
      <w:r w:rsidR="00CF31FE">
        <w:rPr>
          <w:rFonts w:ascii="Times New Roman" w:hAnsi="Times New Roman" w:cs="Times New Roman"/>
          <w:sz w:val="24"/>
          <w:szCs w:val="24"/>
        </w:rPr>
        <w:t xml:space="preserve">Although </w:t>
      </w:r>
      <w:r w:rsidR="003A68D8">
        <w:rPr>
          <w:rFonts w:ascii="Times New Roman" w:hAnsi="Times New Roman" w:cs="Times New Roman"/>
          <w:sz w:val="24"/>
          <w:szCs w:val="24"/>
        </w:rPr>
        <w:t xml:space="preserve">the </w:t>
      </w:r>
      <w:r w:rsidR="00CF31FE">
        <w:rPr>
          <w:rFonts w:ascii="Times New Roman" w:hAnsi="Times New Roman" w:cs="Times New Roman"/>
          <w:sz w:val="24"/>
          <w:szCs w:val="24"/>
        </w:rPr>
        <w:t>magnitudes</w:t>
      </w:r>
      <w:r w:rsidR="003A68D8">
        <w:rPr>
          <w:rFonts w:ascii="Times New Roman" w:hAnsi="Times New Roman" w:cs="Times New Roman"/>
          <w:sz w:val="24"/>
          <w:szCs w:val="24"/>
        </w:rPr>
        <w:t xml:space="preserve"> of these discrepancies are typically small</w:t>
      </w:r>
      <w:r w:rsidR="00AC7A87">
        <w:rPr>
          <w:rFonts w:ascii="Times New Roman" w:hAnsi="Times New Roman" w:cs="Times New Roman"/>
          <w:sz w:val="24"/>
          <w:szCs w:val="24"/>
        </w:rPr>
        <w:t>,</w:t>
      </w:r>
      <w:r w:rsidR="00CF31FE">
        <w:rPr>
          <w:rFonts w:ascii="Times New Roman" w:hAnsi="Times New Roman" w:cs="Times New Roman"/>
          <w:sz w:val="24"/>
          <w:szCs w:val="24"/>
        </w:rPr>
        <w:t xml:space="preserve"> in years of reduced population sizes</w:t>
      </w:r>
      <w:r w:rsidR="003A68D8">
        <w:rPr>
          <w:rFonts w:ascii="Times New Roman" w:hAnsi="Times New Roman" w:cs="Times New Roman"/>
          <w:sz w:val="24"/>
          <w:szCs w:val="24"/>
        </w:rPr>
        <w:t xml:space="preserve">, such as have recently been observed for </w:t>
      </w:r>
      <w:r w:rsidR="00C61D95">
        <w:rPr>
          <w:rFonts w:ascii="Times New Roman" w:hAnsi="Times New Roman" w:cs="Times New Roman"/>
          <w:sz w:val="24"/>
          <w:szCs w:val="24"/>
        </w:rPr>
        <w:t>BBRKC</w:t>
      </w:r>
      <w:r w:rsidR="003A68D8">
        <w:rPr>
          <w:rFonts w:ascii="Times New Roman" w:hAnsi="Times New Roman" w:cs="Times New Roman"/>
          <w:sz w:val="24"/>
          <w:szCs w:val="24"/>
        </w:rPr>
        <w:t xml:space="preserve"> and </w:t>
      </w:r>
      <w:r w:rsidR="00C61D95">
        <w:rPr>
          <w:rFonts w:ascii="Times New Roman" w:hAnsi="Times New Roman" w:cs="Times New Roman"/>
          <w:sz w:val="24"/>
          <w:szCs w:val="24"/>
        </w:rPr>
        <w:t>EBS CB</w:t>
      </w:r>
      <w:r w:rsidR="00CF31FE">
        <w:rPr>
          <w:rFonts w:ascii="Times New Roman" w:hAnsi="Times New Roman" w:cs="Times New Roman"/>
          <w:sz w:val="24"/>
          <w:szCs w:val="24"/>
        </w:rPr>
        <w:t>, even minor errors in estimates may have an outsized effect on management</w:t>
      </w:r>
      <w:r w:rsidR="003A68D8">
        <w:rPr>
          <w:rFonts w:ascii="Times New Roman" w:hAnsi="Times New Roman" w:cs="Times New Roman"/>
          <w:sz w:val="24"/>
          <w:szCs w:val="24"/>
        </w:rPr>
        <w:t xml:space="preserve"> decisions.</w:t>
      </w:r>
    </w:p>
    <w:p w14:paraId="567EF8A0" w14:textId="3E27A940" w:rsidR="001F6E4F" w:rsidRDefault="001F6E4F" w:rsidP="001F6E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It is intriguing that slopes differed between SC class in the </w:t>
      </w:r>
      <w:r w:rsidRPr="00AE3194">
        <w:rPr>
          <w:rFonts w:ascii="Times New Roman" w:hAnsi="Times New Roman" w:cs="Times New Roman"/>
          <w:i/>
          <w:sz w:val="24"/>
          <w:szCs w:val="24"/>
        </w:rPr>
        <w:t xml:space="preserve">Chionoecetes </w:t>
      </w:r>
      <w:r w:rsidRPr="009930FF">
        <w:rPr>
          <w:rFonts w:ascii="Times New Roman" w:hAnsi="Times New Roman" w:cs="Times New Roman"/>
          <w:i/>
          <w:sz w:val="24"/>
          <w:szCs w:val="24"/>
        </w:rPr>
        <w:t>spp</w:t>
      </w:r>
      <w:r>
        <w:rPr>
          <w:rFonts w:ascii="Times New Roman" w:hAnsi="Times New Roman" w:cs="Times New Roman"/>
          <w:sz w:val="24"/>
          <w:szCs w:val="24"/>
        </w:rPr>
        <w:t>. models, implying</w:t>
      </w:r>
      <w:r w:rsidRPr="009930FF">
        <w:rPr>
          <w:rFonts w:ascii="Times New Roman" w:hAnsi="Times New Roman" w:cs="Times New Roman"/>
          <w:sz w:val="24"/>
          <w:szCs w:val="24"/>
        </w:rPr>
        <w:t xml:space="preserve"> </w:t>
      </w:r>
      <w:r>
        <w:rPr>
          <w:rFonts w:ascii="Times New Roman" w:hAnsi="Times New Roman" w:cs="Times New Roman"/>
          <w:sz w:val="24"/>
          <w:szCs w:val="24"/>
        </w:rPr>
        <w:t xml:space="preserve">the existence of a size-based effect differing between </w:t>
      </w:r>
      <w:r w:rsidR="00CA446D">
        <w:rPr>
          <w:rFonts w:ascii="Times New Roman" w:hAnsi="Times New Roman" w:cs="Times New Roman"/>
          <w:sz w:val="24"/>
          <w:szCs w:val="24"/>
        </w:rPr>
        <w:t>SC</w:t>
      </w:r>
      <w:r>
        <w:rPr>
          <w:rFonts w:ascii="Times New Roman" w:hAnsi="Times New Roman" w:cs="Times New Roman"/>
          <w:sz w:val="24"/>
          <w:szCs w:val="24"/>
        </w:rPr>
        <w:t xml:space="preserve"> categories. Specific identification of the major driver(s), and partitioning of the weight increase effect would however necessitate composition analysis of individual crabs, paired with at least some corresponding survey measurements. Such measurements may include consideration of additional non-standard morphometric data that are not currently available (for example measurements of leg segment girth/length, body depth and thickness of carapace shell at different regions of the body including chelae). Such is well beyond the scope of both the current work and available data, but would comprise an important and useful follow up. Additionally, although model parameters are expected to change with alterations to the input data, the observed significant changes suggest it may be worthwhile to consider piecewise size-weight models fitted to specific size intervals.</w:t>
      </w:r>
    </w:p>
    <w:p w14:paraId="041E0863" w14:textId="57088297" w:rsidR="000B0F1D" w:rsidRPr="008B373F" w:rsidRDefault="00AC7A87" w:rsidP="003A68D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Finally, it is likely that</w:t>
      </w:r>
      <w:r w:rsidR="0095160D">
        <w:rPr>
          <w:rFonts w:ascii="Times New Roman" w:hAnsi="Times New Roman" w:cs="Times New Roman"/>
          <w:sz w:val="24"/>
          <w:szCs w:val="24"/>
        </w:rPr>
        <w:t xml:space="preserve"> the statistical difference observed between cold and warm year size-weight relationships</w:t>
      </w:r>
      <w:r>
        <w:rPr>
          <w:rFonts w:ascii="Times New Roman" w:hAnsi="Times New Roman" w:cs="Times New Roman"/>
          <w:sz w:val="24"/>
          <w:szCs w:val="24"/>
        </w:rPr>
        <w:t xml:space="preserve"> for </w:t>
      </w:r>
      <w:r w:rsidR="00C61D95">
        <w:rPr>
          <w:rFonts w:ascii="Times New Roman" w:hAnsi="Times New Roman" w:cs="Times New Roman"/>
          <w:sz w:val="24"/>
          <w:szCs w:val="24"/>
        </w:rPr>
        <w:t>BBRKC</w:t>
      </w:r>
      <w:r>
        <w:rPr>
          <w:rFonts w:ascii="Times New Roman" w:hAnsi="Times New Roman" w:cs="Times New Roman"/>
          <w:sz w:val="24"/>
          <w:szCs w:val="24"/>
        </w:rPr>
        <w:t xml:space="preserve">, stems from either </w:t>
      </w:r>
      <w:r w:rsidR="0096688B">
        <w:rPr>
          <w:rFonts w:ascii="Times New Roman" w:hAnsi="Times New Roman" w:cs="Times New Roman"/>
          <w:sz w:val="24"/>
          <w:szCs w:val="24"/>
        </w:rPr>
        <w:t>a delay in</w:t>
      </w:r>
      <w:r w:rsidR="0095160D">
        <w:rPr>
          <w:rFonts w:ascii="Times New Roman" w:hAnsi="Times New Roman" w:cs="Times New Roman"/>
          <w:sz w:val="24"/>
          <w:szCs w:val="24"/>
        </w:rPr>
        <w:t xml:space="preserve"> molting</w:t>
      </w:r>
      <w:r>
        <w:rPr>
          <w:rFonts w:ascii="Times New Roman" w:hAnsi="Times New Roman" w:cs="Times New Roman"/>
          <w:sz w:val="24"/>
          <w:szCs w:val="24"/>
        </w:rPr>
        <w:t xml:space="preserve"> reducing the time available for new tissue grow</w:t>
      </w:r>
      <w:r w:rsidR="0056114C">
        <w:rPr>
          <w:rFonts w:ascii="Times New Roman" w:hAnsi="Times New Roman" w:cs="Times New Roman"/>
          <w:sz w:val="24"/>
          <w:szCs w:val="24"/>
        </w:rPr>
        <w:t>th</w:t>
      </w:r>
      <w:r>
        <w:rPr>
          <w:rFonts w:ascii="Times New Roman" w:hAnsi="Times New Roman" w:cs="Times New Roman"/>
          <w:sz w:val="24"/>
          <w:szCs w:val="24"/>
        </w:rPr>
        <w:t xml:space="preserve"> prior to sampling</w:t>
      </w:r>
      <w:r w:rsidR="0095160D">
        <w:rPr>
          <w:rFonts w:ascii="Times New Roman" w:hAnsi="Times New Roman" w:cs="Times New Roman"/>
          <w:sz w:val="24"/>
          <w:szCs w:val="24"/>
        </w:rPr>
        <w:t>, reduced tissue growth rate</w:t>
      </w:r>
      <w:r>
        <w:rPr>
          <w:rFonts w:ascii="Times New Roman" w:hAnsi="Times New Roman" w:cs="Times New Roman"/>
          <w:sz w:val="24"/>
          <w:szCs w:val="24"/>
        </w:rPr>
        <w:t xml:space="preserve">, </w:t>
      </w:r>
      <w:r w:rsidR="0056114C">
        <w:rPr>
          <w:rFonts w:ascii="Times New Roman" w:hAnsi="Times New Roman" w:cs="Times New Roman"/>
          <w:sz w:val="24"/>
          <w:szCs w:val="24"/>
        </w:rPr>
        <w:t xml:space="preserve">or </w:t>
      </w:r>
      <w:r w:rsidR="0096688B">
        <w:rPr>
          <w:rFonts w:ascii="Times New Roman" w:hAnsi="Times New Roman" w:cs="Times New Roman"/>
          <w:sz w:val="24"/>
          <w:szCs w:val="24"/>
        </w:rPr>
        <w:t>a combination thereof</w:t>
      </w:r>
      <w:r>
        <w:rPr>
          <w:rFonts w:ascii="Times New Roman" w:hAnsi="Times New Roman" w:cs="Times New Roman"/>
          <w:sz w:val="24"/>
          <w:szCs w:val="24"/>
        </w:rPr>
        <w:t>. Although the models used to generate biomass estimates for the purposes of the work presented here did not do so,</w:t>
      </w:r>
      <w:r w:rsidR="0095160D">
        <w:rPr>
          <w:rFonts w:ascii="Times New Roman" w:hAnsi="Times New Roman" w:cs="Times New Roman"/>
          <w:sz w:val="24"/>
          <w:szCs w:val="24"/>
        </w:rPr>
        <w:t xml:space="preserve"> it </w:t>
      </w:r>
      <w:r w:rsidR="00764948">
        <w:rPr>
          <w:rFonts w:ascii="Times New Roman" w:hAnsi="Times New Roman" w:cs="Times New Roman"/>
          <w:sz w:val="24"/>
          <w:szCs w:val="24"/>
        </w:rPr>
        <w:t>may</w:t>
      </w:r>
      <w:r w:rsidR="0095160D">
        <w:rPr>
          <w:rFonts w:ascii="Times New Roman" w:hAnsi="Times New Roman" w:cs="Times New Roman"/>
          <w:sz w:val="24"/>
          <w:szCs w:val="24"/>
        </w:rPr>
        <w:t xml:space="preserve"> be advisable to exclude </w:t>
      </w:r>
      <w:r w:rsidR="00C61D95">
        <w:rPr>
          <w:rFonts w:ascii="Times New Roman" w:hAnsi="Times New Roman" w:cs="Times New Roman"/>
          <w:sz w:val="24"/>
          <w:szCs w:val="24"/>
        </w:rPr>
        <w:t>NS</w:t>
      </w:r>
      <w:r w:rsidR="0095160D">
        <w:rPr>
          <w:rFonts w:ascii="Times New Roman" w:hAnsi="Times New Roman" w:cs="Times New Roman"/>
          <w:sz w:val="24"/>
          <w:szCs w:val="24"/>
        </w:rPr>
        <w:t xml:space="preserve"> males sampled during colder </w:t>
      </w:r>
      <w:r w:rsidR="0095160D">
        <w:rPr>
          <w:rFonts w:ascii="Times New Roman" w:hAnsi="Times New Roman" w:cs="Times New Roman"/>
          <w:sz w:val="24"/>
          <w:szCs w:val="24"/>
        </w:rPr>
        <w:lastRenderedPageBreak/>
        <w:t>years from analyses seeking to set a size-weight relationship</w:t>
      </w:r>
      <w:r w:rsidR="00764948">
        <w:rPr>
          <w:rFonts w:ascii="Times New Roman" w:hAnsi="Times New Roman" w:cs="Times New Roman"/>
          <w:sz w:val="24"/>
          <w:szCs w:val="24"/>
        </w:rPr>
        <w:t xml:space="preserve"> for use in stock assessments</w:t>
      </w:r>
      <w:r w:rsidR="0096688B">
        <w:rPr>
          <w:rFonts w:ascii="Times New Roman" w:hAnsi="Times New Roman" w:cs="Times New Roman"/>
          <w:sz w:val="24"/>
          <w:szCs w:val="24"/>
        </w:rPr>
        <w:t>, as these data are likely to bias resultant estimated model parameters</w:t>
      </w:r>
      <w:r w:rsidR="0095160D">
        <w:rPr>
          <w:rFonts w:ascii="Times New Roman" w:hAnsi="Times New Roman" w:cs="Times New Roman"/>
          <w:sz w:val="24"/>
          <w:szCs w:val="24"/>
        </w:rPr>
        <w:t>.</w:t>
      </w:r>
    </w:p>
    <w:p w14:paraId="7DF764C8" w14:textId="6BF8CEF9" w:rsidR="00A93682"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References</w:t>
      </w:r>
    </w:p>
    <w:p w14:paraId="24C7B239" w14:textId="7DCBDB5B" w:rsidR="00917ADF" w:rsidRDefault="00917ADF" w:rsidP="00E8317F">
      <w:pPr>
        <w:pStyle w:val="EndNoteBibliography"/>
        <w:spacing w:after="0" w:line="480" w:lineRule="auto"/>
        <w:ind w:left="720" w:hanging="720"/>
      </w:pPr>
      <w:bookmarkStart w:id="1" w:name="_ENREF_4"/>
      <w:r>
        <w:t>Azra, M.N., Aaqillah-Amr, M.A., Ikhwanuddin, M., Ma, H., Waiho, K., Ostrensky, A., dos Santos Tavares, C.P., Abol-Munafi, A. B. 2020. Effects of climate-induced water temperature changes on the life history of brachyuran crabs. Rev</w:t>
      </w:r>
      <w:r w:rsidR="001F6E4F">
        <w:t xml:space="preserve">. Aquacult. </w:t>
      </w:r>
      <w:r>
        <w:t>12: 1211-1216.</w:t>
      </w:r>
    </w:p>
    <w:p w14:paraId="3D70CBFE" w14:textId="25192C16" w:rsidR="00E8317F" w:rsidRDefault="00E8317F" w:rsidP="00E8317F">
      <w:pPr>
        <w:pStyle w:val="EndNoteBibliography"/>
        <w:spacing w:after="0" w:line="480" w:lineRule="auto"/>
        <w:ind w:left="720" w:hanging="720"/>
      </w:pPr>
      <w:r w:rsidRPr="00961E11">
        <w:t>Chilton, E.</w:t>
      </w:r>
      <w:r>
        <w:t xml:space="preserve"> </w:t>
      </w:r>
      <w:r w:rsidRPr="00961E11">
        <w:t xml:space="preserve">A., </w:t>
      </w:r>
      <w:r>
        <w:t xml:space="preserve">R. J. </w:t>
      </w:r>
      <w:r w:rsidRPr="00961E11">
        <w:t xml:space="preserve">Foy, </w:t>
      </w:r>
      <w:r>
        <w:t xml:space="preserve">and C. E. </w:t>
      </w:r>
      <w:r w:rsidRPr="00961E11">
        <w:t>Armistead</w:t>
      </w:r>
      <w:r>
        <w:t>.</w:t>
      </w:r>
      <w:r w:rsidRPr="00961E11">
        <w:t xml:space="preserve"> 2010. Temperature </w:t>
      </w:r>
      <w:r>
        <w:t>e</w:t>
      </w:r>
      <w:r w:rsidRPr="00961E11">
        <w:t xml:space="preserve">ffects on </w:t>
      </w:r>
      <w:r>
        <w:t>a</w:t>
      </w:r>
      <w:r w:rsidRPr="00961E11">
        <w:t xml:space="preserve">ssessment of </w:t>
      </w:r>
      <w:r>
        <w:t>r</w:t>
      </w:r>
      <w:r w:rsidRPr="00961E11">
        <w:t xml:space="preserve">ed </w:t>
      </w:r>
      <w:r>
        <w:t>k</w:t>
      </w:r>
      <w:r w:rsidRPr="00961E11">
        <w:t xml:space="preserve">ing </w:t>
      </w:r>
      <w:r>
        <w:t>c</w:t>
      </w:r>
      <w:r w:rsidRPr="00961E11">
        <w:t>rab in Bristol Bay, Alaska</w:t>
      </w:r>
      <w:r>
        <w:t>,</w:t>
      </w:r>
      <w:r w:rsidRPr="00961E11">
        <w:t xml:space="preserve"> </w:t>
      </w:r>
      <w:r>
        <w:t xml:space="preserve">p. 249-263. </w:t>
      </w:r>
      <w:r w:rsidRPr="00E8078E">
        <w:rPr>
          <w:i/>
        </w:rPr>
        <w:t>In</w:t>
      </w:r>
      <w:r w:rsidRPr="00961E11">
        <w:t xml:space="preserve"> Kruse, G.</w:t>
      </w:r>
      <w:r>
        <w:t xml:space="preserve"> </w:t>
      </w:r>
      <w:r w:rsidRPr="00961E11">
        <w:t xml:space="preserve">H., </w:t>
      </w:r>
      <w:r>
        <w:t xml:space="preserve">G. L. </w:t>
      </w:r>
      <w:r w:rsidRPr="00961E11">
        <w:t xml:space="preserve">Eckert, </w:t>
      </w:r>
      <w:r>
        <w:t>R .J.</w:t>
      </w:r>
      <w:r w:rsidRPr="00961E11">
        <w:t xml:space="preserve"> Foy, </w:t>
      </w:r>
      <w:r>
        <w:t>R. N.</w:t>
      </w:r>
      <w:r w:rsidRPr="00961E11">
        <w:t xml:space="preserve"> Lipcius, </w:t>
      </w:r>
      <w:r>
        <w:t>B.</w:t>
      </w:r>
      <w:r w:rsidRPr="00961E11">
        <w:t xml:space="preserve"> Sainte-Marie, </w:t>
      </w:r>
      <w:r>
        <w:t>and D. Stram (e</w:t>
      </w:r>
      <w:r w:rsidRPr="00961E11">
        <w:t xml:space="preserve">ds.), Biology and </w:t>
      </w:r>
      <w:r>
        <w:t>m</w:t>
      </w:r>
      <w:r w:rsidRPr="00961E11">
        <w:t xml:space="preserve">anagement of </w:t>
      </w:r>
      <w:r>
        <w:t>e</w:t>
      </w:r>
      <w:r w:rsidRPr="00961E11">
        <w:t xml:space="preserve">xploited </w:t>
      </w:r>
      <w:r>
        <w:t>c</w:t>
      </w:r>
      <w:r w:rsidRPr="00961E11">
        <w:t xml:space="preserve">rab </w:t>
      </w:r>
      <w:r>
        <w:t>p</w:t>
      </w:r>
      <w:r w:rsidRPr="00961E11">
        <w:t xml:space="preserve">opulations </w:t>
      </w:r>
      <w:r>
        <w:t>u</w:t>
      </w:r>
      <w:r w:rsidRPr="00961E11">
        <w:t xml:space="preserve">nder </w:t>
      </w:r>
      <w:r>
        <w:t>c</w:t>
      </w:r>
      <w:r w:rsidRPr="00961E11">
        <w:t xml:space="preserve">limate </w:t>
      </w:r>
      <w:r>
        <w:t>c</w:t>
      </w:r>
      <w:r w:rsidRPr="00961E11">
        <w:t>hange.</w:t>
      </w:r>
      <w:r w:rsidR="001F6E4F">
        <w:t xml:space="preserve"> University of Alaska Fairbanks, </w:t>
      </w:r>
      <w:r w:rsidRPr="00961E11">
        <w:t xml:space="preserve"> Alaska Sea Grant</w:t>
      </w:r>
      <w:r>
        <w:t xml:space="preserve"> </w:t>
      </w:r>
      <w:r w:rsidR="001F6E4F">
        <w:t xml:space="preserve">Rep. No </w:t>
      </w:r>
      <w:r>
        <w:t>10-01</w:t>
      </w:r>
      <w:r w:rsidRPr="00961E11">
        <w:t>.</w:t>
      </w:r>
      <w:bookmarkEnd w:id="1"/>
    </w:p>
    <w:p w14:paraId="28CF7BC4" w14:textId="2F21C434" w:rsidR="00764948" w:rsidRDefault="00D14F11" w:rsidP="00764948">
      <w:pPr>
        <w:spacing w:line="480" w:lineRule="auto"/>
        <w:ind w:left="720" w:hanging="720"/>
        <w:rPr>
          <w:rFonts w:ascii="Times New Roman" w:hAnsi="Times New Roman" w:cs="Times New Roman"/>
          <w:sz w:val="24"/>
          <w:szCs w:val="24"/>
        </w:rPr>
      </w:pPr>
      <w:r w:rsidRPr="00D14F11">
        <w:rPr>
          <w:rFonts w:ascii="Times New Roman" w:hAnsi="Times New Roman" w:cs="Times New Roman"/>
          <w:sz w:val="24"/>
          <w:szCs w:val="24"/>
        </w:rPr>
        <w:t xml:space="preserve"> </w:t>
      </w:r>
      <w:r w:rsidR="00764948" w:rsidRPr="00E41644">
        <w:rPr>
          <w:rFonts w:ascii="Times New Roman" w:hAnsi="Times New Roman" w:cs="Times New Roman"/>
          <w:sz w:val="24"/>
          <w:szCs w:val="24"/>
        </w:rPr>
        <w:t>Jadamec, L.S., Donaldson, W.E., Cullenberg, P. 1999. Biological field techniques for Chionoecetes crabs. Fairbanks: University of Alaska Sea Grant report 99-02: 80 pp.</w:t>
      </w:r>
      <w:r w:rsidRPr="00D14F11">
        <w:rPr>
          <w:rFonts w:ascii="Times New Roman" w:hAnsi="Times New Roman" w:cs="Times New Roman"/>
          <w:sz w:val="24"/>
          <w:szCs w:val="24"/>
        </w:rPr>
        <w:t xml:space="preserve"> </w:t>
      </w:r>
    </w:p>
    <w:p w14:paraId="2975753F" w14:textId="06A5FC5F" w:rsidR="00D14F11" w:rsidRPr="00D14F11" w:rsidRDefault="00D14F11" w:rsidP="00D14F11">
      <w:pPr>
        <w:spacing w:after="0" w:line="480" w:lineRule="auto"/>
        <w:rPr>
          <w:rFonts w:ascii="Times New Roman" w:hAnsi="Times New Roman" w:cs="Times New Roman"/>
          <w:sz w:val="24"/>
          <w:szCs w:val="24"/>
        </w:rPr>
      </w:pPr>
      <w:r w:rsidRPr="00D14F11">
        <w:rPr>
          <w:rFonts w:ascii="Times New Roman" w:hAnsi="Times New Roman" w:cs="Times New Roman"/>
          <w:sz w:val="24"/>
          <w:szCs w:val="24"/>
        </w:rPr>
        <w:t>R Core Team (2019). R: A language and environment for statistical</w:t>
      </w:r>
    </w:p>
    <w:p w14:paraId="1A1FB972" w14:textId="77777777" w:rsidR="00D14F11" w:rsidRPr="00D14F11" w:rsidRDefault="00D14F11" w:rsidP="00D14F11">
      <w:pPr>
        <w:spacing w:after="0" w:line="480" w:lineRule="auto"/>
        <w:ind w:left="720"/>
        <w:rPr>
          <w:rFonts w:ascii="Times New Roman" w:hAnsi="Times New Roman" w:cs="Times New Roman"/>
          <w:sz w:val="24"/>
          <w:szCs w:val="24"/>
        </w:rPr>
      </w:pPr>
      <w:r w:rsidRPr="00D14F11">
        <w:rPr>
          <w:rFonts w:ascii="Times New Roman" w:hAnsi="Times New Roman" w:cs="Times New Roman"/>
          <w:sz w:val="24"/>
          <w:szCs w:val="24"/>
        </w:rPr>
        <w:t xml:space="preserve">  computing. R Foundation for Statistical Computing, Vienna, Austria. URL</w:t>
      </w:r>
    </w:p>
    <w:p w14:paraId="2FBF83F1" w14:textId="3995A339" w:rsidR="00E8317F" w:rsidRDefault="00D14F11" w:rsidP="00917ADF">
      <w:pPr>
        <w:spacing w:after="0" w:line="480" w:lineRule="auto"/>
        <w:ind w:left="720"/>
        <w:rPr>
          <w:rFonts w:ascii="Times New Roman" w:hAnsi="Times New Roman" w:cs="Times New Roman"/>
          <w:sz w:val="24"/>
          <w:szCs w:val="24"/>
        </w:rPr>
      </w:pPr>
      <w:r w:rsidRPr="00D14F11">
        <w:rPr>
          <w:rFonts w:ascii="Times New Roman" w:hAnsi="Times New Roman" w:cs="Times New Roman"/>
          <w:sz w:val="24"/>
          <w:szCs w:val="24"/>
        </w:rPr>
        <w:t xml:space="preserve">  </w:t>
      </w:r>
      <w:hyperlink r:id="rId7" w:history="1">
        <w:r w:rsidR="00D76FE7" w:rsidRPr="006032BF">
          <w:rPr>
            <w:rStyle w:val="Hyperlink"/>
            <w:rFonts w:ascii="Times New Roman" w:hAnsi="Times New Roman" w:cs="Times New Roman"/>
            <w:sz w:val="24"/>
            <w:szCs w:val="24"/>
          </w:rPr>
          <w:t>https://www.R-project.org/</w:t>
        </w:r>
      </w:hyperlink>
      <w:r>
        <w:rPr>
          <w:rFonts w:ascii="Times New Roman" w:hAnsi="Times New Roman" w:cs="Times New Roman"/>
          <w:sz w:val="24"/>
          <w:szCs w:val="24"/>
        </w:rPr>
        <w:t>.</w:t>
      </w:r>
    </w:p>
    <w:p w14:paraId="541D1688" w14:textId="43427241" w:rsidR="00E8317F" w:rsidRDefault="00E8317F" w:rsidP="00E8317F">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Stevens, B.G. 1990. Temperature-dependent growth of juvenile red king crab (</w:t>
      </w:r>
      <w:r w:rsidRPr="00E8317F">
        <w:rPr>
          <w:rFonts w:ascii="Times New Roman" w:hAnsi="Times New Roman" w:cs="Times New Roman"/>
          <w:i/>
          <w:sz w:val="24"/>
          <w:szCs w:val="24"/>
        </w:rPr>
        <w:t>Paralithodes camtschaticus</w:t>
      </w:r>
      <w:r>
        <w:rPr>
          <w:rFonts w:ascii="Times New Roman" w:hAnsi="Times New Roman" w:cs="Times New Roman"/>
          <w:sz w:val="24"/>
          <w:szCs w:val="24"/>
        </w:rPr>
        <w:t>) and its effects on size-at-age and subsequent recruitment in the eastern Bering Sea. Can. J. Fish. Aquat. Sci. 47: 1307-1317.</w:t>
      </w:r>
    </w:p>
    <w:p w14:paraId="188729AF" w14:textId="36862A9A" w:rsidR="00764948" w:rsidRDefault="00764948" w:rsidP="00E8317F">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Somerton, D.A. and MacIntosh, R.A. 1983. Weight-size relationships for three populations in Alaska of the blue king crab Paralithodes platypus (Brandt, 1850) (Decapoda, Lithodidae). Crustaceana 45: 169-175.</w:t>
      </w:r>
    </w:p>
    <w:p w14:paraId="19E5A857" w14:textId="77777777" w:rsidR="00764948" w:rsidRPr="00E41644" w:rsidRDefault="00764948" w:rsidP="00764948">
      <w:pPr>
        <w:spacing w:line="480" w:lineRule="auto"/>
        <w:ind w:left="720" w:hanging="720"/>
        <w:rPr>
          <w:rFonts w:ascii="Times New Roman" w:hAnsi="Times New Roman" w:cs="Times New Roman"/>
          <w:sz w:val="24"/>
          <w:szCs w:val="24"/>
        </w:rPr>
      </w:pPr>
      <w:r w:rsidRPr="00E41644">
        <w:rPr>
          <w:rFonts w:ascii="Times New Roman" w:hAnsi="Times New Roman" w:cs="Times New Roman"/>
          <w:sz w:val="24"/>
          <w:szCs w:val="24"/>
        </w:rPr>
        <w:lastRenderedPageBreak/>
        <w:t xml:space="preserve">Tamone, S.L., Adams, M.M., Dutton, J.M. 2005. Effect of eyestalk-ablation on circulating ecdysteroids in haemolymph of snow crabs, </w:t>
      </w:r>
      <w:r w:rsidRPr="00E41644">
        <w:rPr>
          <w:rFonts w:ascii="Times New Roman" w:hAnsi="Times New Roman" w:cs="Times New Roman"/>
          <w:i/>
          <w:sz w:val="24"/>
          <w:szCs w:val="24"/>
        </w:rPr>
        <w:t>Chionoecetes opilio</w:t>
      </w:r>
      <w:r w:rsidRPr="00E41644">
        <w:rPr>
          <w:rFonts w:ascii="Times New Roman" w:hAnsi="Times New Roman" w:cs="Times New Roman"/>
          <w:sz w:val="24"/>
          <w:szCs w:val="24"/>
        </w:rPr>
        <w:t xml:space="preserve">: physiological evidence for a terminal molt. Integr. Comp. Biol. </w:t>
      </w:r>
      <w:r w:rsidRPr="002B18CC">
        <w:rPr>
          <w:rFonts w:ascii="Times New Roman" w:hAnsi="Times New Roman" w:cs="Times New Roman"/>
          <w:sz w:val="24"/>
          <w:szCs w:val="24"/>
        </w:rPr>
        <w:t>45</w:t>
      </w:r>
      <w:r w:rsidRPr="00E41644">
        <w:rPr>
          <w:rFonts w:ascii="Times New Roman" w:hAnsi="Times New Roman" w:cs="Times New Roman"/>
          <w:sz w:val="24"/>
          <w:szCs w:val="24"/>
        </w:rPr>
        <w:t>: 166-171.</w:t>
      </w:r>
    </w:p>
    <w:p w14:paraId="68CC4F44" w14:textId="4ACD9DA9" w:rsidR="00764948" w:rsidRDefault="00764948" w:rsidP="00764948">
      <w:pPr>
        <w:spacing w:line="480" w:lineRule="auto"/>
        <w:ind w:left="720" w:hanging="720"/>
        <w:rPr>
          <w:rFonts w:ascii="Times New Roman" w:hAnsi="Times New Roman" w:cs="Times New Roman"/>
          <w:sz w:val="24"/>
          <w:szCs w:val="24"/>
        </w:rPr>
      </w:pPr>
      <w:r w:rsidRPr="00E41644">
        <w:rPr>
          <w:rFonts w:ascii="Times New Roman" w:hAnsi="Times New Roman" w:cs="Times New Roman"/>
          <w:sz w:val="24"/>
          <w:szCs w:val="24"/>
        </w:rPr>
        <w:t xml:space="preserve">Tamone, S.L., Taggart, S.J., Andrews, A.G., Mondragon, J. and Nielsen, J.K. 2007. The relationship between circulating ecdysteroids and chela allometry in male Tanner crabs: evidence for a terminal molt in the genus </w:t>
      </w:r>
      <w:r w:rsidRPr="00E41644">
        <w:rPr>
          <w:rFonts w:ascii="Times New Roman" w:hAnsi="Times New Roman" w:cs="Times New Roman"/>
          <w:i/>
          <w:sz w:val="24"/>
          <w:szCs w:val="24"/>
        </w:rPr>
        <w:t>Chionoecetes</w:t>
      </w:r>
      <w:r w:rsidRPr="00E41644">
        <w:rPr>
          <w:rFonts w:ascii="Times New Roman" w:hAnsi="Times New Roman" w:cs="Times New Roman"/>
          <w:sz w:val="24"/>
          <w:szCs w:val="24"/>
        </w:rPr>
        <w:t xml:space="preserve">. J. Crustacean. Biol. </w:t>
      </w:r>
      <w:r w:rsidRPr="002B18CC">
        <w:rPr>
          <w:rFonts w:ascii="Times New Roman" w:hAnsi="Times New Roman" w:cs="Times New Roman"/>
          <w:sz w:val="24"/>
          <w:szCs w:val="24"/>
        </w:rPr>
        <w:t>27</w:t>
      </w:r>
      <w:r w:rsidRPr="00E41644">
        <w:rPr>
          <w:rFonts w:ascii="Times New Roman" w:hAnsi="Times New Roman" w:cs="Times New Roman"/>
          <w:sz w:val="24"/>
          <w:szCs w:val="24"/>
        </w:rPr>
        <w:t>: 635-642.</w:t>
      </w:r>
    </w:p>
    <w:p w14:paraId="289D818D" w14:textId="31F77257" w:rsidR="00D76FE7" w:rsidRPr="00D14F11" w:rsidRDefault="00D76FE7" w:rsidP="004130D5">
      <w:pPr>
        <w:spacing w:line="480" w:lineRule="auto"/>
        <w:ind w:left="720" w:hanging="720"/>
        <w:rPr>
          <w:rFonts w:ascii="Times New Roman" w:hAnsi="Times New Roman" w:cs="Times New Roman"/>
          <w:sz w:val="24"/>
          <w:szCs w:val="24"/>
        </w:rPr>
      </w:pPr>
      <w:r w:rsidRPr="0088056A">
        <w:rPr>
          <w:rFonts w:ascii="Times New Roman" w:hAnsi="Times New Roman" w:cs="Times New Roman"/>
          <w:sz w:val="24"/>
          <w:szCs w:val="24"/>
        </w:rPr>
        <w:t>Zacher, L.</w:t>
      </w:r>
      <w:r>
        <w:rPr>
          <w:rFonts w:ascii="Times New Roman" w:hAnsi="Times New Roman" w:cs="Times New Roman"/>
          <w:sz w:val="24"/>
          <w:szCs w:val="24"/>
        </w:rPr>
        <w:t>S., Richar, J.I. and Foy, R.J. 2020.</w:t>
      </w:r>
      <w:r w:rsidRPr="0088056A">
        <w:rPr>
          <w:rFonts w:ascii="Times New Roman" w:hAnsi="Times New Roman" w:cs="Times New Roman"/>
          <w:sz w:val="24"/>
          <w:szCs w:val="24"/>
        </w:rPr>
        <w:t xml:space="preserve"> The 2019 eastern and northern Bering Sea continental shelf trawl surveys: Results for commercial crab species. U.S. Department of Commerce NOAA Technical Memorandum NMFS-AFSC-400, 234 p</w:t>
      </w:r>
      <w:r>
        <w:rPr>
          <w:rFonts w:ascii="Times New Roman" w:hAnsi="Times New Roman" w:cs="Times New Roman"/>
          <w:sz w:val="24"/>
          <w:szCs w:val="24"/>
        </w:rPr>
        <w:t>.</w:t>
      </w:r>
    </w:p>
    <w:p w14:paraId="13BF3EFC" w14:textId="77777777" w:rsidR="00A3597C" w:rsidRPr="005D1B81" w:rsidRDefault="00A3597C" w:rsidP="00171163">
      <w:pPr>
        <w:spacing w:after="0" w:line="480" w:lineRule="auto"/>
        <w:rPr>
          <w:rFonts w:ascii="Times New Roman" w:hAnsi="Times New Roman" w:cs="Times New Roman"/>
          <w:b/>
          <w:sz w:val="24"/>
          <w:szCs w:val="24"/>
        </w:rPr>
      </w:pPr>
      <w:r>
        <w:rPr>
          <w:rFonts w:ascii="Times New Roman" w:hAnsi="Times New Roman" w:cs="Times New Roman"/>
          <w:b/>
          <w:sz w:val="24"/>
          <w:szCs w:val="24"/>
        </w:rPr>
        <w:br w:type="column"/>
      </w:r>
    </w:p>
    <w:tbl>
      <w:tblPr>
        <w:tblW w:w="10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4"/>
        <w:gridCol w:w="1361"/>
        <w:gridCol w:w="1350"/>
        <w:gridCol w:w="1260"/>
        <w:gridCol w:w="1350"/>
        <w:gridCol w:w="1440"/>
        <w:gridCol w:w="1530"/>
        <w:gridCol w:w="1331"/>
      </w:tblGrid>
      <w:tr w:rsidR="00CA6E2B" w:rsidRPr="00CA6E2B" w14:paraId="76552BF8" w14:textId="77777777" w:rsidTr="00CA6E2B">
        <w:trPr>
          <w:trHeight w:val="284"/>
        </w:trPr>
        <w:tc>
          <w:tcPr>
            <w:tcW w:w="1064" w:type="dxa"/>
            <w:shd w:val="clear" w:color="auto" w:fill="auto"/>
            <w:noWrap/>
            <w:vAlign w:val="bottom"/>
            <w:hideMark/>
          </w:tcPr>
          <w:p w14:paraId="7F36E8F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Year</w:t>
            </w:r>
          </w:p>
        </w:tc>
        <w:tc>
          <w:tcPr>
            <w:tcW w:w="1361" w:type="dxa"/>
            <w:shd w:val="clear" w:color="auto" w:fill="auto"/>
            <w:noWrap/>
            <w:vAlign w:val="bottom"/>
            <w:hideMark/>
          </w:tcPr>
          <w:p w14:paraId="7894CDDB" w14:textId="20C8C13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BB RKC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N</w:t>
            </w:r>
            <w:r>
              <w:rPr>
                <w:rFonts w:ascii="Times New Roman" w:eastAsia="Times New Roman" w:hAnsi="Times New Roman" w:cs="Times New Roman"/>
                <w:color w:val="000000"/>
                <w:sz w:val="24"/>
                <w:szCs w:val="24"/>
              </w:rPr>
              <w:t>ew shell</w:t>
            </w:r>
          </w:p>
        </w:tc>
        <w:tc>
          <w:tcPr>
            <w:tcW w:w="1350" w:type="dxa"/>
            <w:shd w:val="clear" w:color="auto" w:fill="auto"/>
            <w:noWrap/>
            <w:vAlign w:val="bottom"/>
            <w:hideMark/>
          </w:tcPr>
          <w:p w14:paraId="7FAA4151" w14:textId="7CC08064"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BB RKC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Old shell</w:t>
            </w:r>
          </w:p>
        </w:tc>
        <w:tc>
          <w:tcPr>
            <w:tcW w:w="1260" w:type="dxa"/>
            <w:shd w:val="clear" w:color="auto" w:fill="auto"/>
            <w:noWrap/>
            <w:vAlign w:val="bottom"/>
            <w:hideMark/>
          </w:tcPr>
          <w:p w14:paraId="4198BCE2" w14:textId="0C02557E"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EBS CB – New shell</w:t>
            </w:r>
          </w:p>
        </w:tc>
        <w:tc>
          <w:tcPr>
            <w:tcW w:w="1350" w:type="dxa"/>
            <w:shd w:val="clear" w:color="auto" w:fill="auto"/>
            <w:noWrap/>
            <w:vAlign w:val="bottom"/>
            <w:hideMark/>
          </w:tcPr>
          <w:p w14:paraId="1B92F8B4" w14:textId="11D63A8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EBS CB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O</w:t>
            </w:r>
            <w:r>
              <w:rPr>
                <w:rFonts w:ascii="Times New Roman" w:eastAsia="Times New Roman" w:hAnsi="Times New Roman" w:cs="Times New Roman"/>
                <w:color w:val="000000"/>
                <w:sz w:val="24"/>
                <w:szCs w:val="24"/>
              </w:rPr>
              <w:t>ld shell</w:t>
            </w:r>
          </w:p>
        </w:tc>
        <w:tc>
          <w:tcPr>
            <w:tcW w:w="1440" w:type="dxa"/>
            <w:shd w:val="clear" w:color="auto" w:fill="auto"/>
            <w:noWrap/>
            <w:vAlign w:val="bottom"/>
            <w:hideMark/>
          </w:tcPr>
          <w:p w14:paraId="705BD99E" w14:textId="04B9E9FB"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N</w:t>
            </w:r>
            <w:r>
              <w:rPr>
                <w:rFonts w:ascii="Times New Roman" w:eastAsia="Times New Roman" w:hAnsi="Times New Roman" w:cs="Times New Roman"/>
                <w:color w:val="000000"/>
                <w:sz w:val="24"/>
                <w:szCs w:val="24"/>
              </w:rPr>
              <w:t>ew shell</w:t>
            </w:r>
          </w:p>
        </w:tc>
        <w:tc>
          <w:tcPr>
            <w:tcW w:w="1530" w:type="dxa"/>
            <w:shd w:val="clear" w:color="auto" w:fill="auto"/>
            <w:noWrap/>
            <w:vAlign w:val="bottom"/>
            <w:hideMark/>
          </w:tcPr>
          <w:p w14:paraId="0EB88680" w14:textId="021F6D8D"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Old shell</w:t>
            </w:r>
          </w:p>
        </w:tc>
        <w:tc>
          <w:tcPr>
            <w:tcW w:w="1331" w:type="dxa"/>
            <w:shd w:val="clear" w:color="auto" w:fill="auto"/>
            <w:noWrap/>
            <w:vAlign w:val="bottom"/>
            <w:hideMark/>
          </w:tcPr>
          <w:p w14:paraId="580C98F7" w14:textId="2FF35C11"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hermal</w:t>
            </w:r>
            <w:r w:rsidRPr="00CA6E2B">
              <w:rPr>
                <w:rFonts w:ascii="Times New Roman" w:eastAsia="Times New Roman" w:hAnsi="Times New Roman" w:cs="Times New Roman"/>
                <w:color w:val="000000"/>
                <w:sz w:val="24"/>
                <w:szCs w:val="24"/>
              </w:rPr>
              <w:t xml:space="preserve"> regime</w:t>
            </w:r>
          </w:p>
        </w:tc>
      </w:tr>
      <w:tr w:rsidR="00CA6E2B" w:rsidRPr="00CA6E2B" w14:paraId="44060C1C" w14:textId="77777777" w:rsidTr="00CA6E2B">
        <w:trPr>
          <w:trHeight w:val="284"/>
        </w:trPr>
        <w:tc>
          <w:tcPr>
            <w:tcW w:w="1064" w:type="dxa"/>
            <w:shd w:val="clear" w:color="auto" w:fill="auto"/>
            <w:noWrap/>
            <w:vAlign w:val="bottom"/>
            <w:hideMark/>
          </w:tcPr>
          <w:p w14:paraId="3C84CD0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1975</w:t>
            </w:r>
          </w:p>
        </w:tc>
        <w:tc>
          <w:tcPr>
            <w:tcW w:w="1361" w:type="dxa"/>
            <w:shd w:val="clear" w:color="auto" w:fill="auto"/>
            <w:noWrap/>
            <w:vAlign w:val="bottom"/>
            <w:hideMark/>
          </w:tcPr>
          <w:p w14:paraId="4DBAF3E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p>
        </w:tc>
        <w:tc>
          <w:tcPr>
            <w:tcW w:w="1350" w:type="dxa"/>
            <w:shd w:val="clear" w:color="auto" w:fill="auto"/>
            <w:noWrap/>
            <w:vAlign w:val="bottom"/>
            <w:hideMark/>
          </w:tcPr>
          <w:p w14:paraId="182B43F4" w14:textId="77777777" w:rsidR="00CA6E2B" w:rsidRPr="00CA6E2B" w:rsidRDefault="00CA6E2B" w:rsidP="00CA6E2B">
            <w:pPr>
              <w:spacing w:after="0" w:line="240" w:lineRule="auto"/>
              <w:jc w:val="center"/>
              <w:rPr>
                <w:rFonts w:ascii="Times New Roman" w:eastAsia="Times New Roman" w:hAnsi="Times New Roman" w:cs="Times New Roman"/>
                <w:sz w:val="24"/>
                <w:szCs w:val="24"/>
              </w:rPr>
            </w:pPr>
          </w:p>
        </w:tc>
        <w:tc>
          <w:tcPr>
            <w:tcW w:w="1260" w:type="dxa"/>
            <w:shd w:val="clear" w:color="auto" w:fill="auto"/>
            <w:noWrap/>
            <w:vAlign w:val="bottom"/>
            <w:hideMark/>
          </w:tcPr>
          <w:p w14:paraId="4EDA9E1D" w14:textId="77777777" w:rsidR="00CA6E2B" w:rsidRPr="00CA6E2B" w:rsidRDefault="00CA6E2B" w:rsidP="00CA6E2B">
            <w:pPr>
              <w:spacing w:after="0" w:line="240" w:lineRule="auto"/>
              <w:jc w:val="center"/>
              <w:rPr>
                <w:rFonts w:ascii="Times New Roman" w:eastAsia="Times New Roman" w:hAnsi="Times New Roman" w:cs="Times New Roman"/>
                <w:sz w:val="24"/>
                <w:szCs w:val="24"/>
              </w:rPr>
            </w:pPr>
          </w:p>
        </w:tc>
        <w:tc>
          <w:tcPr>
            <w:tcW w:w="1350" w:type="dxa"/>
            <w:shd w:val="clear" w:color="auto" w:fill="auto"/>
            <w:noWrap/>
            <w:vAlign w:val="bottom"/>
            <w:hideMark/>
          </w:tcPr>
          <w:p w14:paraId="33F09A66" w14:textId="77777777" w:rsidR="00CA6E2B" w:rsidRPr="00CA6E2B" w:rsidRDefault="00CA6E2B" w:rsidP="00CA6E2B">
            <w:pPr>
              <w:spacing w:after="0" w:line="240" w:lineRule="auto"/>
              <w:jc w:val="center"/>
              <w:rPr>
                <w:rFonts w:ascii="Times New Roman" w:eastAsia="Times New Roman" w:hAnsi="Times New Roman" w:cs="Times New Roman"/>
                <w:sz w:val="24"/>
                <w:szCs w:val="24"/>
              </w:rPr>
            </w:pPr>
          </w:p>
        </w:tc>
        <w:tc>
          <w:tcPr>
            <w:tcW w:w="1440" w:type="dxa"/>
            <w:shd w:val="clear" w:color="auto" w:fill="auto"/>
            <w:noWrap/>
            <w:vAlign w:val="bottom"/>
            <w:hideMark/>
          </w:tcPr>
          <w:p w14:paraId="3060090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32</w:t>
            </w:r>
          </w:p>
        </w:tc>
        <w:tc>
          <w:tcPr>
            <w:tcW w:w="1530" w:type="dxa"/>
            <w:shd w:val="clear" w:color="auto" w:fill="auto"/>
            <w:noWrap/>
            <w:vAlign w:val="bottom"/>
            <w:hideMark/>
          </w:tcPr>
          <w:p w14:paraId="6F483B4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8</w:t>
            </w:r>
          </w:p>
        </w:tc>
        <w:tc>
          <w:tcPr>
            <w:tcW w:w="1331" w:type="dxa"/>
            <w:shd w:val="clear" w:color="auto" w:fill="auto"/>
            <w:noWrap/>
            <w:vAlign w:val="bottom"/>
            <w:hideMark/>
          </w:tcPr>
          <w:p w14:paraId="4117AAF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p>
        </w:tc>
      </w:tr>
      <w:tr w:rsidR="00CA6E2B" w:rsidRPr="00CA6E2B" w14:paraId="352B075C" w14:textId="77777777" w:rsidTr="00CA6E2B">
        <w:trPr>
          <w:trHeight w:val="284"/>
        </w:trPr>
        <w:tc>
          <w:tcPr>
            <w:tcW w:w="1064" w:type="dxa"/>
            <w:shd w:val="clear" w:color="auto" w:fill="auto"/>
            <w:noWrap/>
            <w:vAlign w:val="bottom"/>
            <w:hideMark/>
          </w:tcPr>
          <w:p w14:paraId="370B743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2000</w:t>
            </w:r>
          </w:p>
        </w:tc>
        <w:tc>
          <w:tcPr>
            <w:tcW w:w="1361" w:type="dxa"/>
            <w:shd w:val="clear" w:color="auto" w:fill="auto"/>
            <w:noWrap/>
            <w:vAlign w:val="bottom"/>
            <w:hideMark/>
          </w:tcPr>
          <w:p w14:paraId="4D7697A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184</w:t>
            </w:r>
          </w:p>
        </w:tc>
        <w:tc>
          <w:tcPr>
            <w:tcW w:w="1350" w:type="dxa"/>
            <w:shd w:val="clear" w:color="auto" w:fill="auto"/>
            <w:noWrap/>
            <w:vAlign w:val="bottom"/>
            <w:hideMark/>
          </w:tcPr>
          <w:p w14:paraId="59A5DA6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107</w:t>
            </w:r>
          </w:p>
        </w:tc>
        <w:tc>
          <w:tcPr>
            <w:tcW w:w="1260" w:type="dxa"/>
            <w:shd w:val="clear" w:color="auto" w:fill="auto"/>
            <w:noWrap/>
            <w:vAlign w:val="bottom"/>
            <w:hideMark/>
          </w:tcPr>
          <w:p w14:paraId="4AB8ACB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217</w:t>
            </w:r>
          </w:p>
        </w:tc>
        <w:tc>
          <w:tcPr>
            <w:tcW w:w="1350" w:type="dxa"/>
            <w:shd w:val="clear" w:color="auto" w:fill="auto"/>
            <w:noWrap/>
            <w:vAlign w:val="bottom"/>
            <w:hideMark/>
          </w:tcPr>
          <w:p w14:paraId="29C68F4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43</w:t>
            </w:r>
          </w:p>
        </w:tc>
        <w:tc>
          <w:tcPr>
            <w:tcW w:w="1440" w:type="dxa"/>
            <w:shd w:val="clear" w:color="auto" w:fill="auto"/>
            <w:noWrap/>
            <w:vAlign w:val="bottom"/>
            <w:hideMark/>
          </w:tcPr>
          <w:p w14:paraId="41740D8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145</w:t>
            </w:r>
          </w:p>
        </w:tc>
        <w:tc>
          <w:tcPr>
            <w:tcW w:w="1530" w:type="dxa"/>
            <w:shd w:val="clear" w:color="auto" w:fill="auto"/>
            <w:noWrap/>
            <w:vAlign w:val="bottom"/>
            <w:hideMark/>
          </w:tcPr>
          <w:p w14:paraId="1C37F9B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43</w:t>
            </w:r>
          </w:p>
        </w:tc>
        <w:tc>
          <w:tcPr>
            <w:tcW w:w="1331" w:type="dxa"/>
            <w:shd w:val="clear" w:color="auto" w:fill="auto"/>
            <w:noWrap/>
            <w:vAlign w:val="bottom"/>
            <w:hideMark/>
          </w:tcPr>
          <w:p w14:paraId="2A73BD1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46A4D9E" w14:textId="77777777" w:rsidTr="00CA6E2B">
        <w:trPr>
          <w:trHeight w:val="284"/>
        </w:trPr>
        <w:tc>
          <w:tcPr>
            <w:tcW w:w="1064" w:type="dxa"/>
            <w:shd w:val="clear" w:color="auto" w:fill="auto"/>
            <w:noWrap/>
            <w:vAlign w:val="bottom"/>
            <w:hideMark/>
          </w:tcPr>
          <w:p w14:paraId="4EC617A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2001</w:t>
            </w:r>
          </w:p>
        </w:tc>
        <w:tc>
          <w:tcPr>
            <w:tcW w:w="1361" w:type="dxa"/>
            <w:shd w:val="clear" w:color="auto" w:fill="auto"/>
            <w:noWrap/>
            <w:vAlign w:val="bottom"/>
            <w:hideMark/>
          </w:tcPr>
          <w:p w14:paraId="2085791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135</w:t>
            </w:r>
          </w:p>
        </w:tc>
        <w:tc>
          <w:tcPr>
            <w:tcW w:w="1350" w:type="dxa"/>
            <w:shd w:val="clear" w:color="auto" w:fill="auto"/>
            <w:noWrap/>
            <w:vAlign w:val="bottom"/>
            <w:hideMark/>
          </w:tcPr>
          <w:p w14:paraId="3B826B8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w:t>
            </w:r>
          </w:p>
        </w:tc>
        <w:tc>
          <w:tcPr>
            <w:tcW w:w="1260" w:type="dxa"/>
            <w:shd w:val="clear" w:color="auto" w:fill="auto"/>
            <w:noWrap/>
            <w:vAlign w:val="bottom"/>
            <w:hideMark/>
          </w:tcPr>
          <w:p w14:paraId="1562DDA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103</w:t>
            </w:r>
          </w:p>
        </w:tc>
        <w:tc>
          <w:tcPr>
            <w:tcW w:w="1350" w:type="dxa"/>
            <w:shd w:val="clear" w:color="auto" w:fill="auto"/>
            <w:noWrap/>
            <w:vAlign w:val="bottom"/>
            <w:hideMark/>
          </w:tcPr>
          <w:p w14:paraId="0CDEF6F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w:t>
            </w:r>
          </w:p>
        </w:tc>
        <w:tc>
          <w:tcPr>
            <w:tcW w:w="1440" w:type="dxa"/>
            <w:shd w:val="clear" w:color="auto" w:fill="auto"/>
            <w:noWrap/>
            <w:vAlign w:val="bottom"/>
            <w:hideMark/>
          </w:tcPr>
          <w:p w14:paraId="60B50F4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122</w:t>
            </w:r>
          </w:p>
        </w:tc>
        <w:tc>
          <w:tcPr>
            <w:tcW w:w="1530" w:type="dxa"/>
            <w:shd w:val="clear" w:color="auto" w:fill="auto"/>
            <w:noWrap/>
            <w:vAlign w:val="bottom"/>
            <w:hideMark/>
          </w:tcPr>
          <w:p w14:paraId="1D184E2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w:t>
            </w:r>
          </w:p>
        </w:tc>
        <w:tc>
          <w:tcPr>
            <w:tcW w:w="1331" w:type="dxa"/>
            <w:shd w:val="clear" w:color="auto" w:fill="auto"/>
            <w:noWrap/>
            <w:vAlign w:val="bottom"/>
            <w:hideMark/>
          </w:tcPr>
          <w:p w14:paraId="487AA72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r w:rsidR="00CA6E2B" w:rsidRPr="00CA6E2B" w14:paraId="1090AC76" w14:textId="77777777" w:rsidTr="00CA6E2B">
        <w:trPr>
          <w:trHeight w:val="284"/>
        </w:trPr>
        <w:tc>
          <w:tcPr>
            <w:tcW w:w="1064" w:type="dxa"/>
            <w:shd w:val="clear" w:color="auto" w:fill="auto"/>
            <w:noWrap/>
            <w:vAlign w:val="bottom"/>
            <w:hideMark/>
          </w:tcPr>
          <w:p w14:paraId="1D307BD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2006</w:t>
            </w:r>
          </w:p>
        </w:tc>
        <w:tc>
          <w:tcPr>
            <w:tcW w:w="1361" w:type="dxa"/>
            <w:shd w:val="clear" w:color="auto" w:fill="auto"/>
            <w:noWrap/>
            <w:vAlign w:val="bottom"/>
            <w:hideMark/>
          </w:tcPr>
          <w:p w14:paraId="680ADD7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218</w:t>
            </w:r>
          </w:p>
        </w:tc>
        <w:tc>
          <w:tcPr>
            <w:tcW w:w="1350" w:type="dxa"/>
            <w:shd w:val="clear" w:color="auto" w:fill="auto"/>
            <w:noWrap/>
            <w:vAlign w:val="bottom"/>
            <w:hideMark/>
          </w:tcPr>
          <w:p w14:paraId="03DEDE3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w:t>
            </w:r>
          </w:p>
        </w:tc>
        <w:tc>
          <w:tcPr>
            <w:tcW w:w="1260" w:type="dxa"/>
            <w:shd w:val="clear" w:color="auto" w:fill="auto"/>
            <w:noWrap/>
            <w:vAlign w:val="bottom"/>
            <w:hideMark/>
          </w:tcPr>
          <w:p w14:paraId="17FFE8D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129</w:t>
            </w:r>
          </w:p>
        </w:tc>
        <w:tc>
          <w:tcPr>
            <w:tcW w:w="1350" w:type="dxa"/>
            <w:shd w:val="clear" w:color="auto" w:fill="auto"/>
            <w:noWrap/>
            <w:vAlign w:val="bottom"/>
            <w:hideMark/>
          </w:tcPr>
          <w:p w14:paraId="4F93E8B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66</w:t>
            </w:r>
          </w:p>
        </w:tc>
        <w:tc>
          <w:tcPr>
            <w:tcW w:w="1440" w:type="dxa"/>
            <w:shd w:val="clear" w:color="auto" w:fill="auto"/>
            <w:noWrap/>
            <w:vAlign w:val="bottom"/>
            <w:hideMark/>
          </w:tcPr>
          <w:p w14:paraId="78540DF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322</w:t>
            </w:r>
          </w:p>
        </w:tc>
        <w:tc>
          <w:tcPr>
            <w:tcW w:w="1530" w:type="dxa"/>
            <w:shd w:val="clear" w:color="auto" w:fill="auto"/>
            <w:noWrap/>
            <w:vAlign w:val="bottom"/>
            <w:hideMark/>
          </w:tcPr>
          <w:p w14:paraId="4BA9D51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122</w:t>
            </w:r>
          </w:p>
        </w:tc>
        <w:tc>
          <w:tcPr>
            <w:tcW w:w="1331" w:type="dxa"/>
            <w:shd w:val="clear" w:color="auto" w:fill="auto"/>
            <w:noWrap/>
            <w:vAlign w:val="bottom"/>
            <w:hideMark/>
          </w:tcPr>
          <w:p w14:paraId="4D60AB1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B0F5E60" w14:textId="77777777" w:rsidTr="00CA6E2B">
        <w:trPr>
          <w:trHeight w:val="284"/>
        </w:trPr>
        <w:tc>
          <w:tcPr>
            <w:tcW w:w="1064" w:type="dxa"/>
            <w:shd w:val="clear" w:color="auto" w:fill="auto"/>
            <w:noWrap/>
            <w:vAlign w:val="bottom"/>
            <w:hideMark/>
          </w:tcPr>
          <w:p w14:paraId="1934DE3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2007</w:t>
            </w:r>
          </w:p>
        </w:tc>
        <w:tc>
          <w:tcPr>
            <w:tcW w:w="1361" w:type="dxa"/>
            <w:shd w:val="clear" w:color="auto" w:fill="auto"/>
            <w:noWrap/>
            <w:vAlign w:val="bottom"/>
            <w:hideMark/>
          </w:tcPr>
          <w:p w14:paraId="1C3CE7E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172</w:t>
            </w:r>
          </w:p>
        </w:tc>
        <w:tc>
          <w:tcPr>
            <w:tcW w:w="1350" w:type="dxa"/>
            <w:shd w:val="clear" w:color="auto" w:fill="auto"/>
            <w:noWrap/>
            <w:vAlign w:val="bottom"/>
            <w:hideMark/>
          </w:tcPr>
          <w:p w14:paraId="6799442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85</w:t>
            </w:r>
          </w:p>
        </w:tc>
        <w:tc>
          <w:tcPr>
            <w:tcW w:w="1260" w:type="dxa"/>
            <w:shd w:val="clear" w:color="auto" w:fill="auto"/>
            <w:noWrap/>
            <w:vAlign w:val="bottom"/>
            <w:hideMark/>
          </w:tcPr>
          <w:p w14:paraId="7DD9B2E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137</w:t>
            </w:r>
          </w:p>
        </w:tc>
        <w:tc>
          <w:tcPr>
            <w:tcW w:w="1350" w:type="dxa"/>
            <w:shd w:val="clear" w:color="auto" w:fill="auto"/>
            <w:noWrap/>
            <w:vAlign w:val="bottom"/>
            <w:hideMark/>
          </w:tcPr>
          <w:p w14:paraId="23B18DC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135</w:t>
            </w:r>
          </w:p>
        </w:tc>
        <w:tc>
          <w:tcPr>
            <w:tcW w:w="1440" w:type="dxa"/>
            <w:shd w:val="clear" w:color="auto" w:fill="auto"/>
            <w:noWrap/>
            <w:vAlign w:val="bottom"/>
            <w:hideMark/>
          </w:tcPr>
          <w:p w14:paraId="6D99E6B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281</w:t>
            </w:r>
          </w:p>
        </w:tc>
        <w:tc>
          <w:tcPr>
            <w:tcW w:w="1530" w:type="dxa"/>
            <w:shd w:val="clear" w:color="auto" w:fill="auto"/>
            <w:noWrap/>
            <w:vAlign w:val="bottom"/>
            <w:hideMark/>
          </w:tcPr>
          <w:p w14:paraId="44359E6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68</w:t>
            </w:r>
          </w:p>
        </w:tc>
        <w:tc>
          <w:tcPr>
            <w:tcW w:w="1331" w:type="dxa"/>
            <w:shd w:val="clear" w:color="auto" w:fill="auto"/>
            <w:noWrap/>
            <w:vAlign w:val="bottom"/>
            <w:hideMark/>
          </w:tcPr>
          <w:p w14:paraId="580AA2A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0DE69E1" w14:textId="77777777" w:rsidTr="00CA6E2B">
        <w:trPr>
          <w:trHeight w:val="284"/>
        </w:trPr>
        <w:tc>
          <w:tcPr>
            <w:tcW w:w="1064" w:type="dxa"/>
            <w:shd w:val="clear" w:color="auto" w:fill="auto"/>
            <w:noWrap/>
            <w:vAlign w:val="bottom"/>
            <w:hideMark/>
          </w:tcPr>
          <w:p w14:paraId="07A4641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2008</w:t>
            </w:r>
          </w:p>
        </w:tc>
        <w:tc>
          <w:tcPr>
            <w:tcW w:w="1361" w:type="dxa"/>
            <w:shd w:val="clear" w:color="auto" w:fill="auto"/>
            <w:noWrap/>
            <w:vAlign w:val="bottom"/>
            <w:hideMark/>
          </w:tcPr>
          <w:p w14:paraId="489F95D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w:t>
            </w:r>
          </w:p>
        </w:tc>
        <w:tc>
          <w:tcPr>
            <w:tcW w:w="1350" w:type="dxa"/>
            <w:shd w:val="clear" w:color="auto" w:fill="auto"/>
            <w:noWrap/>
            <w:vAlign w:val="bottom"/>
            <w:hideMark/>
          </w:tcPr>
          <w:p w14:paraId="2D439B9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w:t>
            </w:r>
          </w:p>
        </w:tc>
        <w:tc>
          <w:tcPr>
            <w:tcW w:w="1260" w:type="dxa"/>
            <w:shd w:val="clear" w:color="auto" w:fill="auto"/>
            <w:noWrap/>
            <w:vAlign w:val="bottom"/>
            <w:hideMark/>
          </w:tcPr>
          <w:p w14:paraId="15B4C4D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w:t>
            </w:r>
          </w:p>
        </w:tc>
        <w:tc>
          <w:tcPr>
            <w:tcW w:w="1350" w:type="dxa"/>
            <w:shd w:val="clear" w:color="auto" w:fill="auto"/>
            <w:noWrap/>
            <w:vAlign w:val="bottom"/>
            <w:hideMark/>
          </w:tcPr>
          <w:p w14:paraId="52EFABB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p>
        </w:tc>
        <w:tc>
          <w:tcPr>
            <w:tcW w:w="1440" w:type="dxa"/>
            <w:shd w:val="clear" w:color="auto" w:fill="auto"/>
            <w:noWrap/>
            <w:vAlign w:val="bottom"/>
            <w:hideMark/>
          </w:tcPr>
          <w:p w14:paraId="4F9C70B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w:t>
            </w:r>
          </w:p>
        </w:tc>
        <w:tc>
          <w:tcPr>
            <w:tcW w:w="1530" w:type="dxa"/>
            <w:shd w:val="clear" w:color="auto" w:fill="auto"/>
            <w:noWrap/>
            <w:vAlign w:val="bottom"/>
            <w:hideMark/>
          </w:tcPr>
          <w:p w14:paraId="3F9DDEE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p>
        </w:tc>
        <w:tc>
          <w:tcPr>
            <w:tcW w:w="1331" w:type="dxa"/>
            <w:shd w:val="clear" w:color="auto" w:fill="auto"/>
            <w:noWrap/>
            <w:vAlign w:val="bottom"/>
            <w:hideMark/>
          </w:tcPr>
          <w:p w14:paraId="267CE80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65D9C5E4" w14:textId="77777777" w:rsidTr="00CA6E2B">
        <w:trPr>
          <w:trHeight w:val="284"/>
        </w:trPr>
        <w:tc>
          <w:tcPr>
            <w:tcW w:w="1064" w:type="dxa"/>
            <w:shd w:val="clear" w:color="auto" w:fill="auto"/>
            <w:noWrap/>
            <w:vAlign w:val="bottom"/>
            <w:hideMark/>
          </w:tcPr>
          <w:p w14:paraId="0F90909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2009</w:t>
            </w:r>
          </w:p>
        </w:tc>
        <w:tc>
          <w:tcPr>
            <w:tcW w:w="1361" w:type="dxa"/>
            <w:shd w:val="clear" w:color="auto" w:fill="auto"/>
            <w:noWrap/>
            <w:vAlign w:val="bottom"/>
            <w:hideMark/>
          </w:tcPr>
          <w:p w14:paraId="3807BF0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112</w:t>
            </w:r>
          </w:p>
        </w:tc>
        <w:tc>
          <w:tcPr>
            <w:tcW w:w="1350" w:type="dxa"/>
            <w:shd w:val="clear" w:color="auto" w:fill="auto"/>
            <w:noWrap/>
            <w:vAlign w:val="bottom"/>
            <w:hideMark/>
          </w:tcPr>
          <w:p w14:paraId="1C37748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30</w:t>
            </w:r>
          </w:p>
        </w:tc>
        <w:tc>
          <w:tcPr>
            <w:tcW w:w="1260" w:type="dxa"/>
            <w:shd w:val="clear" w:color="auto" w:fill="auto"/>
            <w:noWrap/>
            <w:vAlign w:val="bottom"/>
            <w:hideMark/>
          </w:tcPr>
          <w:p w14:paraId="167D95B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108</w:t>
            </w:r>
          </w:p>
        </w:tc>
        <w:tc>
          <w:tcPr>
            <w:tcW w:w="1350" w:type="dxa"/>
            <w:shd w:val="clear" w:color="auto" w:fill="auto"/>
            <w:noWrap/>
            <w:vAlign w:val="bottom"/>
            <w:hideMark/>
          </w:tcPr>
          <w:p w14:paraId="6AE4617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107</w:t>
            </w:r>
          </w:p>
        </w:tc>
        <w:tc>
          <w:tcPr>
            <w:tcW w:w="1440" w:type="dxa"/>
            <w:shd w:val="clear" w:color="auto" w:fill="auto"/>
            <w:noWrap/>
            <w:vAlign w:val="bottom"/>
            <w:hideMark/>
          </w:tcPr>
          <w:p w14:paraId="567B2A7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180</w:t>
            </w:r>
          </w:p>
        </w:tc>
        <w:tc>
          <w:tcPr>
            <w:tcW w:w="1530" w:type="dxa"/>
            <w:shd w:val="clear" w:color="auto" w:fill="auto"/>
            <w:noWrap/>
            <w:vAlign w:val="bottom"/>
            <w:hideMark/>
          </w:tcPr>
          <w:p w14:paraId="4E188E7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101</w:t>
            </w:r>
          </w:p>
        </w:tc>
        <w:tc>
          <w:tcPr>
            <w:tcW w:w="1331" w:type="dxa"/>
            <w:shd w:val="clear" w:color="auto" w:fill="auto"/>
            <w:noWrap/>
            <w:vAlign w:val="bottom"/>
            <w:hideMark/>
          </w:tcPr>
          <w:p w14:paraId="1F1E3B6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681555AC" w14:textId="77777777" w:rsidTr="00CA6E2B">
        <w:trPr>
          <w:trHeight w:val="284"/>
        </w:trPr>
        <w:tc>
          <w:tcPr>
            <w:tcW w:w="1064" w:type="dxa"/>
            <w:shd w:val="clear" w:color="auto" w:fill="auto"/>
            <w:noWrap/>
            <w:vAlign w:val="bottom"/>
            <w:hideMark/>
          </w:tcPr>
          <w:p w14:paraId="6E89B61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2010</w:t>
            </w:r>
          </w:p>
        </w:tc>
        <w:tc>
          <w:tcPr>
            <w:tcW w:w="1361" w:type="dxa"/>
            <w:shd w:val="clear" w:color="auto" w:fill="auto"/>
            <w:noWrap/>
            <w:vAlign w:val="bottom"/>
            <w:hideMark/>
          </w:tcPr>
          <w:p w14:paraId="341C3AC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183</w:t>
            </w:r>
          </w:p>
        </w:tc>
        <w:tc>
          <w:tcPr>
            <w:tcW w:w="1350" w:type="dxa"/>
            <w:shd w:val="clear" w:color="auto" w:fill="auto"/>
            <w:noWrap/>
            <w:vAlign w:val="bottom"/>
            <w:hideMark/>
          </w:tcPr>
          <w:p w14:paraId="3A0869D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40</w:t>
            </w:r>
          </w:p>
        </w:tc>
        <w:tc>
          <w:tcPr>
            <w:tcW w:w="1260" w:type="dxa"/>
            <w:shd w:val="clear" w:color="auto" w:fill="auto"/>
            <w:noWrap/>
            <w:vAlign w:val="bottom"/>
            <w:hideMark/>
          </w:tcPr>
          <w:p w14:paraId="6FD2479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583</w:t>
            </w:r>
          </w:p>
        </w:tc>
        <w:tc>
          <w:tcPr>
            <w:tcW w:w="1350" w:type="dxa"/>
            <w:shd w:val="clear" w:color="auto" w:fill="auto"/>
            <w:noWrap/>
            <w:vAlign w:val="bottom"/>
            <w:hideMark/>
          </w:tcPr>
          <w:p w14:paraId="7111FCF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w:t>
            </w:r>
          </w:p>
        </w:tc>
        <w:tc>
          <w:tcPr>
            <w:tcW w:w="1440" w:type="dxa"/>
            <w:shd w:val="clear" w:color="auto" w:fill="auto"/>
            <w:noWrap/>
            <w:vAlign w:val="bottom"/>
            <w:hideMark/>
          </w:tcPr>
          <w:p w14:paraId="5A22931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382</w:t>
            </w:r>
          </w:p>
        </w:tc>
        <w:tc>
          <w:tcPr>
            <w:tcW w:w="1530" w:type="dxa"/>
            <w:shd w:val="clear" w:color="auto" w:fill="auto"/>
            <w:noWrap/>
            <w:vAlign w:val="bottom"/>
            <w:hideMark/>
          </w:tcPr>
          <w:p w14:paraId="7B71502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236</w:t>
            </w:r>
          </w:p>
        </w:tc>
        <w:tc>
          <w:tcPr>
            <w:tcW w:w="1331" w:type="dxa"/>
            <w:shd w:val="clear" w:color="auto" w:fill="auto"/>
            <w:noWrap/>
            <w:vAlign w:val="bottom"/>
            <w:hideMark/>
          </w:tcPr>
          <w:p w14:paraId="451C41C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72F828E" w14:textId="77777777" w:rsidTr="00CA6E2B">
        <w:trPr>
          <w:trHeight w:val="284"/>
        </w:trPr>
        <w:tc>
          <w:tcPr>
            <w:tcW w:w="1064" w:type="dxa"/>
            <w:shd w:val="clear" w:color="auto" w:fill="auto"/>
            <w:noWrap/>
            <w:vAlign w:val="bottom"/>
            <w:hideMark/>
          </w:tcPr>
          <w:p w14:paraId="15849F8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2011</w:t>
            </w:r>
          </w:p>
        </w:tc>
        <w:tc>
          <w:tcPr>
            <w:tcW w:w="1361" w:type="dxa"/>
            <w:shd w:val="clear" w:color="auto" w:fill="auto"/>
            <w:noWrap/>
            <w:vAlign w:val="bottom"/>
            <w:hideMark/>
          </w:tcPr>
          <w:p w14:paraId="1BE88AB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121</w:t>
            </w:r>
          </w:p>
        </w:tc>
        <w:tc>
          <w:tcPr>
            <w:tcW w:w="1350" w:type="dxa"/>
            <w:shd w:val="clear" w:color="auto" w:fill="auto"/>
            <w:noWrap/>
            <w:vAlign w:val="bottom"/>
            <w:hideMark/>
          </w:tcPr>
          <w:p w14:paraId="431E0FF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52</w:t>
            </w:r>
          </w:p>
        </w:tc>
        <w:tc>
          <w:tcPr>
            <w:tcW w:w="1260" w:type="dxa"/>
            <w:shd w:val="clear" w:color="auto" w:fill="auto"/>
            <w:noWrap/>
            <w:vAlign w:val="bottom"/>
            <w:hideMark/>
          </w:tcPr>
          <w:p w14:paraId="7357DBE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95</w:t>
            </w:r>
          </w:p>
        </w:tc>
        <w:tc>
          <w:tcPr>
            <w:tcW w:w="1350" w:type="dxa"/>
            <w:shd w:val="clear" w:color="auto" w:fill="auto"/>
            <w:noWrap/>
            <w:vAlign w:val="bottom"/>
            <w:hideMark/>
          </w:tcPr>
          <w:p w14:paraId="0C9D522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74</w:t>
            </w:r>
          </w:p>
        </w:tc>
        <w:tc>
          <w:tcPr>
            <w:tcW w:w="1440" w:type="dxa"/>
            <w:shd w:val="clear" w:color="auto" w:fill="auto"/>
            <w:noWrap/>
            <w:vAlign w:val="bottom"/>
            <w:hideMark/>
          </w:tcPr>
          <w:p w14:paraId="0A65F64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342</w:t>
            </w:r>
          </w:p>
        </w:tc>
        <w:tc>
          <w:tcPr>
            <w:tcW w:w="1530" w:type="dxa"/>
            <w:shd w:val="clear" w:color="auto" w:fill="auto"/>
            <w:noWrap/>
            <w:vAlign w:val="bottom"/>
            <w:hideMark/>
          </w:tcPr>
          <w:p w14:paraId="04A6575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112</w:t>
            </w:r>
          </w:p>
        </w:tc>
        <w:tc>
          <w:tcPr>
            <w:tcW w:w="1331" w:type="dxa"/>
            <w:shd w:val="clear" w:color="auto" w:fill="auto"/>
            <w:noWrap/>
            <w:vAlign w:val="bottom"/>
            <w:hideMark/>
          </w:tcPr>
          <w:p w14:paraId="7C71720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489AA693" w14:textId="77777777" w:rsidTr="00CA6E2B">
        <w:trPr>
          <w:trHeight w:val="284"/>
        </w:trPr>
        <w:tc>
          <w:tcPr>
            <w:tcW w:w="1064" w:type="dxa"/>
            <w:shd w:val="clear" w:color="auto" w:fill="auto"/>
            <w:noWrap/>
            <w:vAlign w:val="bottom"/>
            <w:hideMark/>
          </w:tcPr>
          <w:p w14:paraId="64B0548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2012</w:t>
            </w:r>
          </w:p>
        </w:tc>
        <w:tc>
          <w:tcPr>
            <w:tcW w:w="1361" w:type="dxa"/>
            <w:shd w:val="clear" w:color="auto" w:fill="auto"/>
            <w:noWrap/>
            <w:vAlign w:val="bottom"/>
            <w:hideMark/>
          </w:tcPr>
          <w:p w14:paraId="5BA7C22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176</w:t>
            </w:r>
          </w:p>
        </w:tc>
        <w:tc>
          <w:tcPr>
            <w:tcW w:w="1350" w:type="dxa"/>
            <w:shd w:val="clear" w:color="auto" w:fill="auto"/>
            <w:noWrap/>
            <w:vAlign w:val="bottom"/>
            <w:hideMark/>
          </w:tcPr>
          <w:p w14:paraId="4DD0C08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75</w:t>
            </w:r>
          </w:p>
        </w:tc>
        <w:tc>
          <w:tcPr>
            <w:tcW w:w="1260" w:type="dxa"/>
            <w:shd w:val="clear" w:color="auto" w:fill="auto"/>
            <w:noWrap/>
            <w:vAlign w:val="bottom"/>
            <w:hideMark/>
          </w:tcPr>
          <w:p w14:paraId="5C765A1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448</w:t>
            </w:r>
          </w:p>
        </w:tc>
        <w:tc>
          <w:tcPr>
            <w:tcW w:w="1350" w:type="dxa"/>
            <w:shd w:val="clear" w:color="auto" w:fill="auto"/>
            <w:noWrap/>
            <w:vAlign w:val="bottom"/>
            <w:hideMark/>
          </w:tcPr>
          <w:p w14:paraId="436A67B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165</w:t>
            </w:r>
          </w:p>
        </w:tc>
        <w:tc>
          <w:tcPr>
            <w:tcW w:w="1440" w:type="dxa"/>
            <w:shd w:val="clear" w:color="auto" w:fill="auto"/>
            <w:noWrap/>
            <w:vAlign w:val="bottom"/>
            <w:hideMark/>
          </w:tcPr>
          <w:p w14:paraId="641A998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674</w:t>
            </w:r>
          </w:p>
        </w:tc>
        <w:tc>
          <w:tcPr>
            <w:tcW w:w="1530" w:type="dxa"/>
            <w:shd w:val="clear" w:color="auto" w:fill="auto"/>
            <w:noWrap/>
            <w:vAlign w:val="bottom"/>
            <w:hideMark/>
          </w:tcPr>
          <w:p w14:paraId="6B8077A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334</w:t>
            </w:r>
          </w:p>
        </w:tc>
        <w:tc>
          <w:tcPr>
            <w:tcW w:w="1331" w:type="dxa"/>
            <w:shd w:val="clear" w:color="auto" w:fill="auto"/>
            <w:noWrap/>
            <w:vAlign w:val="bottom"/>
            <w:hideMark/>
          </w:tcPr>
          <w:p w14:paraId="3A7C2B6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16FA2EB2" w14:textId="77777777" w:rsidTr="00CA6E2B">
        <w:trPr>
          <w:trHeight w:val="284"/>
        </w:trPr>
        <w:tc>
          <w:tcPr>
            <w:tcW w:w="1064" w:type="dxa"/>
            <w:shd w:val="clear" w:color="auto" w:fill="auto"/>
            <w:noWrap/>
            <w:vAlign w:val="bottom"/>
            <w:hideMark/>
          </w:tcPr>
          <w:p w14:paraId="6FF5352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2013</w:t>
            </w:r>
          </w:p>
        </w:tc>
        <w:tc>
          <w:tcPr>
            <w:tcW w:w="1361" w:type="dxa"/>
            <w:shd w:val="clear" w:color="auto" w:fill="auto"/>
            <w:noWrap/>
            <w:vAlign w:val="bottom"/>
            <w:hideMark/>
          </w:tcPr>
          <w:p w14:paraId="2D0544F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109</w:t>
            </w:r>
          </w:p>
        </w:tc>
        <w:tc>
          <w:tcPr>
            <w:tcW w:w="1350" w:type="dxa"/>
            <w:shd w:val="clear" w:color="auto" w:fill="auto"/>
            <w:noWrap/>
            <w:vAlign w:val="bottom"/>
            <w:hideMark/>
          </w:tcPr>
          <w:p w14:paraId="3E3417F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42</w:t>
            </w:r>
          </w:p>
        </w:tc>
        <w:tc>
          <w:tcPr>
            <w:tcW w:w="1260" w:type="dxa"/>
            <w:shd w:val="clear" w:color="auto" w:fill="auto"/>
            <w:noWrap/>
            <w:vAlign w:val="bottom"/>
            <w:hideMark/>
          </w:tcPr>
          <w:p w14:paraId="6F8937B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w:t>
            </w:r>
          </w:p>
        </w:tc>
        <w:tc>
          <w:tcPr>
            <w:tcW w:w="1350" w:type="dxa"/>
            <w:shd w:val="clear" w:color="auto" w:fill="auto"/>
            <w:noWrap/>
            <w:vAlign w:val="bottom"/>
            <w:hideMark/>
          </w:tcPr>
          <w:p w14:paraId="7E2AB25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p>
        </w:tc>
        <w:tc>
          <w:tcPr>
            <w:tcW w:w="1440" w:type="dxa"/>
            <w:shd w:val="clear" w:color="auto" w:fill="auto"/>
            <w:noWrap/>
            <w:vAlign w:val="bottom"/>
            <w:hideMark/>
          </w:tcPr>
          <w:p w14:paraId="47092F4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646</w:t>
            </w:r>
          </w:p>
        </w:tc>
        <w:tc>
          <w:tcPr>
            <w:tcW w:w="1530" w:type="dxa"/>
            <w:shd w:val="clear" w:color="auto" w:fill="auto"/>
            <w:noWrap/>
            <w:vAlign w:val="bottom"/>
            <w:hideMark/>
          </w:tcPr>
          <w:p w14:paraId="466808D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232</w:t>
            </w:r>
          </w:p>
        </w:tc>
        <w:tc>
          <w:tcPr>
            <w:tcW w:w="1331" w:type="dxa"/>
            <w:shd w:val="clear" w:color="auto" w:fill="auto"/>
            <w:noWrap/>
            <w:vAlign w:val="bottom"/>
            <w:hideMark/>
          </w:tcPr>
          <w:p w14:paraId="2027191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r w:rsidR="00CA6E2B" w:rsidRPr="00CA6E2B" w14:paraId="5C0B21BD" w14:textId="77777777" w:rsidTr="00CA6E2B">
        <w:trPr>
          <w:trHeight w:val="284"/>
        </w:trPr>
        <w:tc>
          <w:tcPr>
            <w:tcW w:w="1064" w:type="dxa"/>
            <w:shd w:val="clear" w:color="auto" w:fill="auto"/>
            <w:noWrap/>
            <w:vAlign w:val="bottom"/>
            <w:hideMark/>
          </w:tcPr>
          <w:p w14:paraId="16DE240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2014</w:t>
            </w:r>
          </w:p>
        </w:tc>
        <w:tc>
          <w:tcPr>
            <w:tcW w:w="1361" w:type="dxa"/>
            <w:shd w:val="clear" w:color="auto" w:fill="auto"/>
            <w:noWrap/>
            <w:vAlign w:val="bottom"/>
            <w:hideMark/>
          </w:tcPr>
          <w:p w14:paraId="6317FCD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p>
        </w:tc>
        <w:tc>
          <w:tcPr>
            <w:tcW w:w="1350" w:type="dxa"/>
            <w:shd w:val="clear" w:color="auto" w:fill="auto"/>
            <w:noWrap/>
            <w:vAlign w:val="bottom"/>
            <w:hideMark/>
          </w:tcPr>
          <w:p w14:paraId="2A4B08EA" w14:textId="77777777" w:rsidR="00CA6E2B" w:rsidRPr="00CA6E2B" w:rsidRDefault="00CA6E2B" w:rsidP="00CA6E2B">
            <w:pPr>
              <w:spacing w:after="0" w:line="240" w:lineRule="auto"/>
              <w:jc w:val="center"/>
              <w:rPr>
                <w:rFonts w:ascii="Times New Roman" w:eastAsia="Times New Roman" w:hAnsi="Times New Roman" w:cs="Times New Roman"/>
                <w:sz w:val="24"/>
                <w:szCs w:val="24"/>
              </w:rPr>
            </w:pPr>
          </w:p>
        </w:tc>
        <w:tc>
          <w:tcPr>
            <w:tcW w:w="1260" w:type="dxa"/>
            <w:shd w:val="clear" w:color="auto" w:fill="auto"/>
            <w:noWrap/>
            <w:vAlign w:val="bottom"/>
            <w:hideMark/>
          </w:tcPr>
          <w:p w14:paraId="1BA1BFD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503</w:t>
            </w:r>
          </w:p>
        </w:tc>
        <w:tc>
          <w:tcPr>
            <w:tcW w:w="1350" w:type="dxa"/>
            <w:shd w:val="clear" w:color="auto" w:fill="auto"/>
            <w:noWrap/>
            <w:vAlign w:val="bottom"/>
            <w:hideMark/>
          </w:tcPr>
          <w:p w14:paraId="2748815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225</w:t>
            </w:r>
          </w:p>
        </w:tc>
        <w:tc>
          <w:tcPr>
            <w:tcW w:w="1440" w:type="dxa"/>
            <w:shd w:val="clear" w:color="auto" w:fill="auto"/>
            <w:noWrap/>
            <w:vAlign w:val="bottom"/>
            <w:hideMark/>
          </w:tcPr>
          <w:p w14:paraId="23973E0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p>
        </w:tc>
        <w:tc>
          <w:tcPr>
            <w:tcW w:w="1530" w:type="dxa"/>
            <w:shd w:val="clear" w:color="auto" w:fill="auto"/>
            <w:noWrap/>
            <w:vAlign w:val="bottom"/>
            <w:hideMark/>
          </w:tcPr>
          <w:p w14:paraId="7C334E55" w14:textId="77777777" w:rsidR="00CA6E2B" w:rsidRPr="00CA6E2B" w:rsidRDefault="00CA6E2B" w:rsidP="00CA6E2B">
            <w:pPr>
              <w:spacing w:after="0" w:line="240" w:lineRule="auto"/>
              <w:jc w:val="center"/>
              <w:rPr>
                <w:rFonts w:ascii="Times New Roman" w:eastAsia="Times New Roman" w:hAnsi="Times New Roman" w:cs="Times New Roman"/>
                <w:sz w:val="24"/>
                <w:szCs w:val="24"/>
              </w:rPr>
            </w:pPr>
          </w:p>
        </w:tc>
        <w:tc>
          <w:tcPr>
            <w:tcW w:w="1331" w:type="dxa"/>
            <w:shd w:val="clear" w:color="auto" w:fill="auto"/>
            <w:noWrap/>
            <w:vAlign w:val="bottom"/>
            <w:hideMark/>
          </w:tcPr>
          <w:p w14:paraId="57511122" w14:textId="77777777" w:rsidR="00CA6E2B" w:rsidRPr="00CA6E2B" w:rsidRDefault="00CA6E2B" w:rsidP="00CA6E2B">
            <w:pPr>
              <w:spacing w:after="0" w:line="240" w:lineRule="auto"/>
              <w:jc w:val="center"/>
              <w:rPr>
                <w:rFonts w:ascii="Times New Roman" w:eastAsia="Times New Roman" w:hAnsi="Times New Roman" w:cs="Times New Roman"/>
                <w:sz w:val="24"/>
                <w:szCs w:val="24"/>
              </w:rPr>
            </w:pPr>
          </w:p>
        </w:tc>
      </w:tr>
      <w:tr w:rsidR="00CA6E2B" w:rsidRPr="00CA6E2B" w14:paraId="23D59BFB" w14:textId="77777777" w:rsidTr="00CA6E2B">
        <w:trPr>
          <w:trHeight w:val="284"/>
        </w:trPr>
        <w:tc>
          <w:tcPr>
            <w:tcW w:w="1064" w:type="dxa"/>
            <w:shd w:val="clear" w:color="auto" w:fill="auto"/>
            <w:noWrap/>
            <w:vAlign w:val="bottom"/>
            <w:hideMark/>
          </w:tcPr>
          <w:p w14:paraId="321A281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2015</w:t>
            </w:r>
          </w:p>
        </w:tc>
        <w:tc>
          <w:tcPr>
            <w:tcW w:w="1361" w:type="dxa"/>
            <w:shd w:val="clear" w:color="auto" w:fill="auto"/>
            <w:noWrap/>
            <w:vAlign w:val="bottom"/>
            <w:hideMark/>
          </w:tcPr>
          <w:p w14:paraId="308047A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146</w:t>
            </w:r>
          </w:p>
        </w:tc>
        <w:tc>
          <w:tcPr>
            <w:tcW w:w="1350" w:type="dxa"/>
            <w:shd w:val="clear" w:color="auto" w:fill="auto"/>
            <w:noWrap/>
            <w:vAlign w:val="bottom"/>
            <w:hideMark/>
          </w:tcPr>
          <w:p w14:paraId="4448C67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17</w:t>
            </w:r>
          </w:p>
        </w:tc>
        <w:tc>
          <w:tcPr>
            <w:tcW w:w="1260" w:type="dxa"/>
            <w:shd w:val="clear" w:color="auto" w:fill="auto"/>
            <w:noWrap/>
            <w:vAlign w:val="bottom"/>
            <w:hideMark/>
          </w:tcPr>
          <w:p w14:paraId="36F2174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p>
        </w:tc>
        <w:tc>
          <w:tcPr>
            <w:tcW w:w="1350" w:type="dxa"/>
            <w:shd w:val="clear" w:color="auto" w:fill="auto"/>
            <w:noWrap/>
            <w:vAlign w:val="bottom"/>
            <w:hideMark/>
          </w:tcPr>
          <w:p w14:paraId="0072B431" w14:textId="77777777" w:rsidR="00CA6E2B" w:rsidRPr="00CA6E2B" w:rsidRDefault="00CA6E2B" w:rsidP="00CA6E2B">
            <w:pPr>
              <w:spacing w:after="0" w:line="240" w:lineRule="auto"/>
              <w:jc w:val="center"/>
              <w:rPr>
                <w:rFonts w:ascii="Times New Roman" w:eastAsia="Times New Roman" w:hAnsi="Times New Roman" w:cs="Times New Roman"/>
                <w:sz w:val="24"/>
                <w:szCs w:val="24"/>
              </w:rPr>
            </w:pPr>
          </w:p>
        </w:tc>
        <w:tc>
          <w:tcPr>
            <w:tcW w:w="1440" w:type="dxa"/>
            <w:shd w:val="clear" w:color="auto" w:fill="auto"/>
            <w:noWrap/>
            <w:vAlign w:val="bottom"/>
            <w:hideMark/>
          </w:tcPr>
          <w:p w14:paraId="4B77694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337</w:t>
            </w:r>
          </w:p>
        </w:tc>
        <w:tc>
          <w:tcPr>
            <w:tcW w:w="1530" w:type="dxa"/>
            <w:shd w:val="clear" w:color="auto" w:fill="auto"/>
            <w:noWrap/>
            <w:vAlign w:val="bottom"/>
            <w:hideMark/>
          </w:tcPr>
          <w:p w14:paraId="3F0ED2D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328</w:t>
            </w:r>
          </w:p>
        </w:tc>
        <w:tc>
          <w:tcPr>
            <w:tcW w:w="1331" w:type="dxa"/>
            <w:shd w:val="clear" w:color="auto" w:fill="auto"/>
            <w:noWrap/>
            <w:vAlign w:val="bottom"/>
            <w:hideMark/>
          </w:tcPr>
          <w:p w14:paraId="36BA4AD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r w:rsidR="00CA6E2B" w:rsidRPr="00CA6E2B" w14:paraId="2EC5DFE5" w14:textId="77777777" w:rsidTr="00CA6E2B">
        <w:trPr>
          <w:trHeight w:val="284"/>
        </w:trPr>
        <w:tc>
          <w:tcPr>
            <w:tcW w:w="1064" w:type="dxa"/>
            <w:shd w:val="clear" w:color="auto" w:fill="auto"/>
            <w:noWrap/>
            <w:vAlign w:val="bottom"/>
            <w:hideMark/>
          </w:tcPr>
          <w:p w14:paraId="54CDB46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2016</w:t>
            </w:r>
          </w:p>
        </w:tc>
        <w:tc>
          <w:tcPr>
            <w:tcW w:w="1361" w:type="dxa"/>
            <w:shd w:val="clear" w:color="auto" w:fill="auto"/>
            <w:noWrap/>
            <w:vAlign w:val="bottom"/>
            <w:hideMark/>
          </w:tcPr>
          <w:p w14:paraId="728F243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p>
        </w:tc>
        <w:tc>
          <w:tcPr>
            <w:tcW w:w="1350" w:type="dxa"/>
            <w:shd w:val="clear" w:color="auto" w:fill="auto"/>
            <w:noWrap/>
            <w:vAlign w:val="bottom"/>
            <w:hideMark/>
          </w:tcPr>
          <w:p w14:paraId="786E4147" w14:textId="77777777" w:rsidR="00CA6E2B" w:rsidRPr="00CA6E2B" w:rsidRDefault="00CA6E2B" w:rsidP="00CA6E2B">
            <w:pPr>
              <w:spacing w:after="0" w:line="240" w:lineRule="auto"/>
              <w:jc w:val="center"/>
              <w:rPr>
                <w:rFonts w:ascii="Times New Roman" w:eastAsia="Times New Roman" w:hAnsi="Times New Roman" w:cs="Times New Roman"/>
                <w:sz w:val="24"/>
                <w:szCs w:val="24"/>
              </w:rPr>
            </w:pPr>
          </w:p>
        </w:tc>
        <w:tc>
          <w:tcPr>
            <w:tcW w:w="1260" w:type="dxa"/>
            <w:shd w:val="clear" w:color="auto" w:fill="auto"/>
            <w:noWrap/>
            <w:vAlign w:val="bottom"/>
            <w:hideMark/>
          </w:tcPr>
          <w:p w14:paraId="38CB2A3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253</w:t>
            </w:r>
          </w:p>
        </w:tc>
        <w:tc>
          <w:tcPr>
            <w:tcW w:w="1350" w:type="dxa"/>
            <w:shd w:val="clear" w:color="auto" w:fill="auto"/>
            <w:noWrap/>
            <w:vAlign w:val="bottom"/>
            <w:hideMark/>
          </w:tcPr>
          <w:p w14:paraId="651F6FB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349</w:t>
            </w:r>
          </w:p>
        </w:tc>
        <w:tc>
          <w:tcPr>
            <w:tcW w:w="1440" w:type="dxa"/>
            <w:shd w:val="clear" w:color="auto" w:fill="auto"/>
            <w:noWrap/>
            <w:vAlign w:val="bottom"/>
            <w:hideMark/>
          </w:tcPr>
          <w:p w14:paraId="020CF93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p>
        </w:tc>
        <w:tc>
          <w:tcPr>
            <w:tcW w:w="1530" w:type="dxa"/>
            <w:shd w:val="clear" w:color="auto" w:fill="auto"/>
            <w:noWrap/>
            <w:vAlign w:val="bottom"/>
            <w:hideMark/>
          </w:tcPr>
          <w:p w14:paraId="46C0E4D5" w14:textId="77777777" w:rsidR="00CA6E2B" w:rsidRPr="00CA6E2B" w:rsidRDefault="00CA6E2B" w:rsidP="00CA6E2B">
            <w:pPr>
              <w:spacing w:after="0" w:line="240" w:lineRule="auto"/>
              <w:jc w:val="center"/>
              <w:rPr>
                <w:rFonts w:ascii="Times New Roman" w:eastAsia="Times New Roman" w:hAnsi="Times New Roman" w:cs="Times New Roman"/>
                <w:sz w:val="24"/>
                <w:szCs w:val="24"/>
              </w:rPr>
            </w:pPr>
          </w:p>
        </w:tc>
        <w:tc>
          <w:tcPr>
            <w:tcW w:w="1331" w:type="dxa"/>
            <w:shd w:val="clear" w:color="auto" w:fill="auto"/>
            <w:noWrap/>
            <w:vAlign w:val="bottom"/>
            <w:hideMark/>
          </w:tcPr>
          <w:p w14:paraId="711787E9" w14:textId="77777777" w:rsidR="00CA6E2B" w:rsidRPr="00CA6E2B" w:rsidRDefault="00CA6E2B" w:rsidP="00CA6E2B">
            <w:pPr>
              <w:spacing w:after="0" w:line="240" w:lineRule="auto"/>
              <w:jc w:val="center"/>
              <w:rPr>
                <w:rFonts w:ascii="Times New Roman" w:eastAsia="Times New Roman" w:hAnsi="Times New Roman" w:cs="Times New Roman"/>
                <w:sz w:val="24"/>
                <w:szCs w:val="24"/>
              </w:rPr>
            </w:pPr>
          </w:p>
        </w:tc>
      </w:tr>
      <w:tr w:rsidR="00CA6E2B" w:rsidRPr="00CA6E2B" w14:paraId="6F285C1C" w14:textId="77777777" w:rsidTr="00CA6E2B">
        <w:trPr>
          <w:trHeight w:val="284"/>
        </w:trPr>
        <w:tc>
          <w:tcPr>
            <w:tcW w:w="1064" w:type="dxa"/>
            <w:shd w:val="clear" w:color="auto" w:fill="auto"/>
            <w:noWrap/>
            <w:vAlign w:val="bottom"/>
            <w:hideMark/>
          </w:tcPr>
          <w:p w14:paraId="782B1D8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2017</w:t>
            </w:r>
          </w:p>
        </w:tc>
        <w:tc>
          <w:tcPr>
            <w:tcW w:w="1361" w:type="dxa"/>
            <w:shd w:val="clear" w:color="auto" w:fill="auto"/>
            <w:noWrap/>
            <w:vAlign w:val="bottom"/>
            <w:hideMark/>
          </w:tcPr>
          <w:p w14:paraId="2919570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160</w:t>
            </w:r>
          </w:p>
        </w:tc>
        <w:tc>
          <w:tcPr>
            <w:tcW w:w="1350" w:type="dxa"/>
            <w:shd w:val="clear" w:color="auto" w:fill="auto"/>
            <w:noWrap/>
            <w:vAlign w:val="bottom"/>
            <w:hideMark/>
          </w:tcPr>
          <w:p w14:paraId="4C2C995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38</w:t>
            </w:r>
          </w:p>
        </w:tc>
        <w:tc>
          <w:tcPr>
            <w:tcW w:w="1260" w:type="dxa"/>
            <w:shd w:val="clear" w:color="auto" w:fill="auto"/>
            <w:noWrap/>
            <w:vAlign w:val="bottom"/>
            <w:hideMark/>
          </w:tcPr>
          <w:p w14:paraId="660434E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120</w:t>
            </w:r>
          </w:p>
        </w:tc>
        <w:tc>
          <w:tcPr>
            <w:tcW w:w="1350" w:type="dxa"/>
            <w:shd w:val="clear" w:color="auto" w:fill="auto"/>
            <w:noWrap/>
            <w:vAlign w:val="bottom"/>
            <w:hideMark/>
          </w:tcPr>
          <w:p w14:paraId="4A6DD9D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265</w:t>
            </w:r>
          </w:p>
        </w:tc>
        <w:tc>
          <w:tcPr>
            <w:tcW w:w="1440" w:type="dxa"/>
            <w:shd w:val="clear" w:color="auto" w:fill="auto"/>
            <w:noWrap/>
            <w:vAlign w:val="bottom"/>
            <w:hideMark/>
          </w:tcPr>
          <w:p w14:paraId="734A936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555</w:t>
            </w:r>
          </w:p>
        </w:tc>
        <w:tc>
          <w:tcPr>
            <w:tcW w:w="1530" w:type="dxa"/>
            <w:shd w:val="clear" w:color="auto" w:fill="auto"/>
            <w:noWrap/>
            <w:vAlign w:val="bottom"/>
            <w:hideMark/>
          </w:tcPr>
          <w:p w14:paraId="0F0593C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301</w:t>
            </w:r>
          </w:p>
        </w:tc>
        <w:tc>
          <w:tcPr>
            <w:tcW w:w="1331" w:type="dxa"/>
            <w:shd w:val="clear" w:color="auto" w:fill="auto"/>
            <w:noWrap/>
            <w:vAlign w:val="bottom"/>
            <w:hideMark/>
          </w:tcPr>
          <w:p w14:paraId="640356D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E02749E" w14:textId="77777777" w:rsidTr="00CA6E2B">
        <w:trPr>
          <w:trHeight w:val="284"/>
        </w:trPr>
        <w:tc>
          <w:tcPr>
            <w:tcW w:w="1064" w:type="dxa"/>
            <w:shd w:val="clear" w:color="auto" w:fill="auto"/>
            <w:noWrap/>
            <w:vAlign w:val="bottom"/>
            <w:hideMark/>
          </w:tcPr>
          <w:p w14:paraId="7A6299B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2018</w:t>
            </w:r>
          </w:p>
        </w:tc>
        <w:tc>
          <w:tcPr>
            <w:tcW w:w="1361" w:type="dxa"/>
            <w:shd w:val="clear" w:color="auto" w:fill="auto"/>
            <w:noWrap/>
            <w:vAlign w:val="bottom"/>
            <w:hideMark/>
          </w:tcPr>
          <w:p w14:paraId="33B062A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p>
        </w:tc>
        <w:tc>
          <w:tcPr>
            <w:tcW w:w="1350" w:type="dxa"/>
            <w:shd w:val="clear" w:color="auto" w:fill="auto"/>
            <w:noWrap/>
            <w:vAlign w:val="bottom"/>
            <w:hideMark/>
          </w:tcPr>
          <w:p w14:paraId="10C500FA" w14:textId="77777777" w:rsidR="00CA6E2B" w:rsidRPr="00CA6E2B" w:rsidRDefault="00CA6E2B" w:rsidP="00CA6E2B">
            <w:pPr>
              <w:spacing w:after="0" w:line="240" w:lineRule="auto"/>
              <w:jc w:val="center"/>
              <w:rPr>
                <w:rFonts w:ascii="Times New Roman" w:eastAsia="Times New Roman" w:hAnsi="Times New Roman" w:cs="Times New Roman"/>
                <w:sz w:val="24"/>
                <w:szCs w:val="24"/>
              </w:rPr>
            </w:pPr>
          </w:p>
        </w:tc>
        <w:tc>
          <w:tcPr>
            <w:tcW w:w="1260" w:type="dxa"/>
            <w:shd w:val="clear" w:color="auto" w:fill="auto"/>
            <w:noWrap/>
            <w:vAlign w:val="bottom"/>
            <w:hideMark/>
          </w:tcPr>
          <w:p w14:paraId="70C330A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759</w:t>
            </w:r>
          </w:p>
        </w:tc>
        <w:tc>
          <w:tcPr>
            <w:tcW w:w="1350" w:type="dxa"/>
            <w:shd w:val="clear" w:color="auto" w:fill="auto"/>
            <w:noWrap/>
            <w:vAlign w:val="bottom"/>
            <w:hideMark/>
          </w:tcPr>
          <w:p w14:paraId="0B2ECC4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512</w:t>
            </w:r>
          </w:p>
        </w:tc>
        <w:tc>
          <w:tcPr>
            <w:tcW w:w="1440" w:type="dxa"/>
            <w:shd w:val="clear" w:color="auto" w:fill="auto"/>
            <w:noWrap/>
            <w:vAlign w:val="bottom"/>
            <w:hideMark/>
          </w:tcPr>
          <w:p w14:paraId="1D60075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w:t>
            </w:r>
          </w:p>
        </w:tc>
        <w:tc>
          <w:tcPr>
            <w:tcW w:w="1530" w:type="dxa"/>
            <w:shd w:val="clear" w:color="auto" w:fill="auto"/>
            <w:noWrap/>
            <w:vAlign w:val="bottom"/>
            <w:hideMark/>
          </w:tcPr>
          <w:p w14:paraId="0805F03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w:t>
            </w:r>
          </w:p>
        </w:tc>
        <w:tc>
          <w:tcPr>
            <w:tcW w:w="1331" w:type="dxa"/>
            <w:shd w:val="clear" w:color="auto" w:fill="auto"/>
            <w:noWrap/>
            <w:vAlign w:val="bottom"/>
            <w:hideMark/>
          </w:tcPr>
          <w:p w14:paraId="66DC56F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p>
        </w:tc>
      </w:tr>
      <w:tr w:rsidR="00CA6E2B" w:rsidRPr="00CA6E2B" w14:paraId="11277804" w14:textId="77777777" w:rsidTr="00CA6E2B">
        <w:trPr>
          <w:trHeight w:val="284"/>
        </w:trPr>
        <w:tc>
          <w:tcPr>
            <w:tcW w:w="1064" w:type="dxa"/>
            <w:shd w:val="clear" w:color="auto" w:fill="auto"/>
            <w:noWrap/>
            <w:vAlign w:val="bottom"/>
            <w:hideMark/>
          </w:tcPr>
          <w:p w14:paraId="2F408E2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2019</w:t>
            </w:r>
          </w:p>
        </w:tc>
        <w:tc>
          <w:tcPr>
            <w:tcW w:w="1361" w:type="dxa"/>
            <w:shd w:val="clear" w:color="auto" w:fill="auto"/>
            <w:noWrap/>
            <w:vAlign w:val="bottom"/>
            <w:hideMark/>
          </w:tcPr>
          <w:p w14:paraId="5A9AC70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114</w:t>
            </w:r>
          </w:p>
        </w:tc>
        <w:tc>
          <w:tcPr>
            <w:tcW w:w="1350" w:type="dxa"/>
            <w:shd w:val="clear" w:color="auto" w:fill="auto"/>
            <w:noWrap/>
            <w:vAlign w:val="bottom"/>
            <w:hideMark/>
          </w:tcPr>
          <w:p w14:paraId="7ED18B3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w:t>
            </w:r>
          </w:p>
        </w:tc>
        <w:tc>
          <w:tcPr>
            <w:tcW w:w="1260" w:type="dxa"/>
            <w:shd w:val="clear" w:color="auto" w:fill="auto"/>
            <w:noWrap/>
            <w:vAlign w:val="bottom"/>
            <w:hideMark/>
          </w:tcPr>
          <w:p w14:paraId="47D5AD1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w:t>
            </w:r>
          </w:p>
        </w:tc>
        <w:tc>
          <w:tcPr>
            <w:tcW w:w="1350" w:type="dxa"/>
            <w:shd w:val="clear" w:color="auto" w:fill="auto"/>
            <w:noWrap/>
            <w:vAlign w:val="bottom"/>
            <w:hideMark/>
          </w:tcPr>
          <w:p w14:paraId="6B5F3B5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w:t>
            </w:r>
          </w:p>
        </w:tc>
        <w:tc>
          <w:tcPr>
            <w:tcW w:w="1440" w:type="dxa"/>
            <w:shd w:val="clear" w:color="auto" w:fill="auto"/>
            <w:noWrap/>
            <w:vAlign w:val="bottom"/>
            <w:hideMark/>
          </w:tcPr>
          <w:p w14:paraId="3F73E0C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717</w:t>
            </w:r>
          </w:p>
        </w:tc>
        <w:tc>
          <w:tcPr>
            <w:tcW w:w="1530" w:type="dxa"/>
            <w:shd w:val="clear" w:color="auto" w:fill="auto"/>
            <w:noWrap/>
            <w:vAlign w:val="bottom"/>
            <w:hideMark/>
          </w:tcPr>
          <w:p w14:paraId="5B83156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w:t>
            </w:r>
          </w:p>
        </w:tc>
        <w:tc>
          <w:tcPr>
            <w:tcW w:w="1331" w:type="dxa"/>
            <w:shd w:val="clear" w:color="auto" w:fill="auto"/>
            <w:noWrap/>
            <w:vAlign w:val="bottom"/>
            <w:hideMark/>
          </w:tcPr>
          <w:p w14:paraId="4ED9B5F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bl>
    <w:p w14:paraId="47A1455C" w14:textId="5A8B572A" w:rsidR="00A3597C" w:rsidRDefault="00A3597C" w:rsidP="00A91A9B">
      <w:pPr>
        <w:spacing w:after="0" w:line="480" w:lineRule="auto"/>
        <w:jc w:val="center"/>
        <w:rPr>
          <w:rFonts w:ascii="Times New Roman" w:hAnsi="Times New Roman" w:cs="Times New Roman"/>
          <w:b/>
          <w:sz w:val="24"/>
          <w:szCs w:val="24"/>
        </w:rPr>
      </w:pPr>
    </w:p>
    <w:p w14:paraId="1A259E82" w14:textId="6DDFE184" w:rsidR="00804859" w:rsidRDefault="00A3597C" w:rsidP="00171163">
      <w:pPr>
        <w:spacing w:after="0" w:line="480" w:lineRule="auto"/>
        <w:rPr>
          <w:rFonts w:ascii="Times New Roman" w:hAnsi="Times New Roman" w:cs="Times New Roman"/>
          <w:sz w:val="24"/>
          <w:szCs w:val="24"/>
        </w:rPr>
      </w:pPr>
      <w:r w:rsidRPr="00A3597C">
        <w:rPr>
          <w:rFonts w:ascii="Times New Roman" w:hAnsi="Times New Roman" w:cs="Times New Roman"/>
          <w:sz w:val="24"/>
          <w:szCs w:val="24"/>
        </w:rPr>
        <w:t>Table 1</w:t>
      </w:r>
      <w:r w:rsidR="00A91A9B">
        <w:rPr>
          <w:rFonts w:ascii="Times New Roman" w:hAnsi="Times New Roman" w:cs="Times New Roman"/>
          <w:sz w:val="24"/>
          <w:szCs w:val="24"/>
        </w:rPr>
        <w:t xml:space="preserve">. Sample sizes by species, shell condition, and for Bristol Bay red king crab only, thermal classification for sample year, </w:t>
      </w:r>
      <w:r w:rsidR="008B373F">
        <w:rPr>
          <w:rFonts w:ascii="Times New Roman" w:hAnsi="Times New Roman" w:cs="Times New Roman"/>
          <w:sz w:val="24"/>
          <w:szCs w:val="24"/>
        </w:rPr>
        <w:t xml:space="preserve">determined </w:t>
      </w:r>
      <w:r w:rsidR="00A91A9B">
        <w:rPr>
          <w:rFonts w:ascii="Times New Roman" w:hAnsi="Times New Roman" w:cs="Times New Roman"/>
          <w:sz w:val="24"/>
          <w:szCs w:val="24"/>
        </w:rPr>
        <w:t>based on requirement for a late summer retow</w:t>
      </w:r>
      <w:r w:rsidR="008B373F">
        <w:rPr>
          <w:rFonts w:ascii="Times New Roman" w:hAnsi="Times New Roman" w:cs="Times New Roman"/>
          <w:sz w:val="24"/>
          <w:szCs w:val="24"/>
        </w:rPr>
        <w:t xml:space="preserve"> at select stations</w:t>
      </w:r>
      <w:r w:rsidR="00A91A9B">
        <w:rPr>
          <w:rFonts w:ascii="Times New Roman" w:hAnsi="Times New Roman" w:cs="Times New Roman"/>
          <w:sz w:val="24"/>
          <w:szCs w:val="24"/>
        </w:rPr>
        <w:t>.</w:t>
      </w:r>
    </w:p>
    <w:p w14:paraId="7109F873" w14:textId="77777777" w:rsidR="00804859" w:rsidRDefault="00804859"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8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0"/>
        <w:gridCol w:w="1260"/>
        <w:gridCol w:w="1260"/>
        <w:gridCol w:w="1260"/>
        <w:gridCol w:w="1260"/>
      </w:tblGrid>
      <w:tr w:rsidR="00D76FE7" w:rsidRPr="00D76FE7" w14:paraId="0DD9D316" w14:textId="77777777" w:rsidTr="000B0F1D">
        <w:trPr>
          <w:trHeight w:val="279"/>
        </w:trPr>
        <w:tc>
          <w:tcPr>
            <w:tcW w:w="3570" w:type="dxa"/>
            <w:shd w:val="clear" w:color="auto" w:fill="auto"/>
            <w:noWrap/>
            <w:vAlign w:val="bottom"/>
            <w:hideMark/>
          </w:tcPr>
          <w:p w14:paraId="1CE0E11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Model</w:t>
            </w:r>
          </w:p>
        </w:tc>
        <w:tc>
          <w:tcPr>
            <w:tcW w:w="1260" w:type="dxa"/>
            <w:shd w:val="clear" w:color="auto" w:fill="auto"/>
            <w:noWrap/>
            <w:vAlign w:val="bottom"/>
            <w:hideMark/>
          </w:tcPr>
          <w:p w14:paraId="7A27CA2D"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a</w:t>
            </w:r>
          </w:p>
        </w:tc>
        <w:tc>
          <w:tcPr>
            <w:tcW w:w="1260" w:type="dxa"/>
            <w:shd w:val="clear" w:color="auto" w:fill="auto"/>
            <w:noWrap/>
            <w:vAlign w:val="bottom"/>
            <w:hideMark/>
          </w:tcPr>
          <w:p w14:paraId="63842199"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w:t>
            </w:r>
          </w:p>
        </w:tc>
        <w:tc>
          <w:tcPr>
            <w:tcW w:w="1260" w:type="dxa"/>
            <w:shd w:val="clear" w:color="auto" w:fill="auto"/>
            <w:noWrap/>
            <w:vAlign w:val="bottom"/>
            <w:hideMark/>
          </w:tcPr>
          <w:p w14:paraId="5F09D128"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a*</w:t>
            </w:r>
          </w:p>
        </w:tc>
        <w:tc>
          <w:tcPr>
            <w:tcW w:w="1260" w:type="dxa"/>
            <w:shd w:val="clear" w:color="auto" w:fill="auto"/>
            <w:noWrap/>
            <w:vAlign w:val="bottom"/>
            <w:hideMark/>
          </w:tcPr>
          <w:p w14:paraId="16A9DEEC"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w:t>
            </w:r>
          </w:p>
        </w:tc>
      </w:tr>
      <w:tr w:rsidR="00D76FE7" w:rsidRPr="00D76FE7" w14:paraId="6DB9C011" w14:textId="77777777" w:rsidTr="000B0F1D">
        <w:trPr>
          <w:trHeight w:val="279"/>
        </w:trPr>
        <w:tc>
          <w:tcPr>
            <w:tcW w:w="3570" w:type="dxa"/>
            <w:shd w:val="clear" w:color="auto" w:fill="auto"/>
            <w:noWrap/>
            <w:vAlign w:val="bottom"/>
            <w:hideMark/>
          </w:tcPr>
          <w:p w14:paraId="7883B42D"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 Standard</w:t>
            </w:r>
          </w:p>
        </w:tc>
        <w:tc>
          <w:tcPr>
            <w:tcW w:w="1260" w:type="dxa"/>
            <w:shd w:val="clear" w:color="auto" w:fill="auto"/>
            <w:noWrap/>
            <w:vAlign w:val="bottom"/>
            <w:hideMark/>
          </w:tcPr>
          <w:p w14:paraId="6FA42399"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-7.81657</w:t>
            </w:r>
          </w:p>
        </w:tc>
        <w:tc>
          <w:tcPr>
            <w:tcW w:w="1260" w:type="dxa"/>
            <w:shd w:val="clear" w:color="auto" w:fill="auto"/>
            <w:noWrap/>
            <w:vAlign w:val="bottom"/>
            <w:hideMark/>
          </w:tcPr>
          <w:p w14:paraId="06F68B2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3.14133</w:t>
            </w:r>
          </w:p>
        </w:tc>
        <w:tc>
          <w:tcPr>
            <w:tcW w:w="1260" w:type="dxa"/>
            <w:shd w:val="clear" w:color="auto" w:fill="auto"/>
            <w:noWrap/>
            <w:vAlign w:val="bottom"/>
            <w:hideMark/>
          </w:tcPr>
          <w:p w14:paraId="3B4570FF"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0.000403</w:t>
            </w:r>
          </w:p>
        </w:tc>
        <w:tc>
          <w:tcPr>
            <w:tcW w:w="1260" w:type="dxa"/>
            <w:shd w:val="clear" w:color="auto" w:fill="auto"/>
            <w:noWrap/>
            <w:vAlign w:val="bottom"/>
            <w:hideMark/>
          </w:tcPr>
          <w:p w14:paraId="720CBCF4"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3.141334</w:t>
            </w:r>
          </w:p>
        </w:tc>
      </w:tr>
      <w:tr w:rsidR="00D76FE7" w:rsidRPr="00D76FE7" w14:paraId="7287F84D" w14:textId="77777777" w:rsidTr="000B0F1D">
        <w:trPr>
          <w:trHeight w:val="279"/>
        </w:trPr>
        <w:tc>
          <w:tcPr>
            <w:tcW w:w="3570" w:type="dxa"/>
            <w:shd w:val="clear" w:color="auto" w:fill="auto"/>
            <w:noWrap/>
            <w:vAlign w:val="bottom"/>
            <w:hideMark/>
          </w:tcPr>
          <w:p w14:paraId="0A0A4DE1"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NS</w:t>
            </w:r>
          </w:p>
        </w:tc>
        <w:tc>
          <w:tcPr>
            <w:tcW w:w="1260" w:type="dxa"/>
            <w:shd w:val="clear" w:color="auto" w:fill="auto"/>
            <w:noWrap/>
            <w:vAlign w:val="bottom"/>
            <w:hideMark/>
          </w:tcPr>
          <w:p w14:paraId="485A746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-7.849620</w:t>
            </w:r>
          </w:p>
        </w:tc>
        <w:tc>
          <w:tcPr>
            <w:tcW w:w="1260" w:type="dxa"/>
            <w:shd w:val="clear" w:color="auto" w:fill="auto"/>
            <w:noWrap/>
            <w:vAlign w:val="bottom"/>
            <w:hideMark/>
          </w:tcPr>
          <w:p w14:paraId="513047B8"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3.147886</w:t>
            </w:r>
          </w:p>
        </w:tc>
        <w:tc>
          <w:tcPr>
            <w:tcW w:w="1260" w:type="dxa"/>
            <w:shd w:val="clear" w:color="auto" w:fill="auto"/>
            <w:noWrap/>
            <w:vAlign w:val="bottom"/>
            <w:hideMark/>
          </w:tcPr>
          <w:p w14:paraId="443C2F71"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0.000390</w:t>
            </w:r>
          </w:p>
        </w:tc>
        <w:tc>
          <w:tcPr>
            <w:tcW w:w="1260" w:type="dxa"/>
            <w:shd w:val="clear" w:color="auto" w:fill="auto"/>
            <w:noWrap/>
            <w:vAlign w:val="bottom"/>
            <w:hideMark/>
          </w:tcPr>
          <w:p w14:paraId="53F4D479"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3.147886</w:t>
            </w:r>
          </w:p>
        </w:tc>
      </w:tr>
      <w:tr w:rsidR="00D76FE7" w:rsidRPr="00D76FE7" w14:paraId="25A3161D" w14:textId="77777777" w:rsidTr="000B0F1D">
        <w:trPr>
          <w:trHeight w:val="279"/>
        </w:trPr>
        <w:tc>
          <w:tcPr>
            <w:tcW w:w="3570" w:type="dxa"/>
            <w:shd w:val="clear" w:color="auto" w:fill="auto"/>
            <w:noWrap/>
            <w:vAlign w:val="bottom"/>
            <w:hideMark/>
          </w:tcPr>
          <w:p w14:paraId="654D93B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OS</w:t>
            </w:r>
          </w:p>
        </w:tc>
        <w:tc>
          <w:tcPr>
            <w:tcW w:w="1260" w:type="dxa"/>
            <w:shd w:val="clear" w:color="auto" w:fill="auto"/>
            <w:noWrap/>
            <w:vAlign w:val="bottom"/>
            <w:hideMark/>
          </w:tcPr>
          <w:p w14:paraId="6C28A32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-7.639840</w:t>
            </w:r>
          </w:p>
        </w:tc>
        <w:tc>
          <w:tcPr>
            <w:tcW w:w="1260" w:type="dxa"/>
            <w:shd w:val="clear" w:color="auto" w:fill="auto"/>
            <w:noWrap/>
            <w:vAlign w:val="bottom"/>
            <w:hideMark/>
          </w:tcPr>
          <w:p w14:paraId="6E07060C"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3.111170</w:t>
            </w:r>
          </w:p>
        </w:tc>
        <w:tc>
          <w:tcPr>
            <w:tcW w:w="1260" w:type="dxa"/>
            <w:shd w:val="clear" w:color="auto" w:fill="auto"/>
            <w:noWrap/>
            <w:vAlign w:val="bottom"/>
            <w:hideMark/>
          </w:tcPr>
          <w:p w14:paraId="1E7FEB4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0.000481</w:t>
            </w:r>
          </w:p>
        </w:tc>
        <w:tc>
          <w:tcPr>
            <w:tcW w:w="1260" w:type="dxa"/>
            <w:shd w:val="clear" w:color="auto" w:fill="auto"/>
            <w:noWrap/>
            <w:vAlign w:val="bottom"/>
            <w:hideMark/>
          </w:tcPr>
          <w:p w14:paraId="2C71D271"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3.111170</w:t>
            </w:r>
          </w:p>
        </w:tc>
      </w:tr>
      <w:tr w:rsidR="00D76FE7" w:rsidRPr="00D76FE7" w14:paraId="05096728" w14:textId="77777777" w:rsidTr="000B0F1D">
        <w:trPr>
          <w:trHeight w:val="279"/>
        </w:trPr>
        <w:tc>
          <w:tcPr>
            <w:tcW w:w="3570" w:type="dxa"/>
            <w:shd w:val="clear" w:color="auto" w:fill="auto"/>
            <w:noWrap/>
            <w:vAlign w:val="bottom"/>
            <w:hideMark/>
          </w:tcPr>
          <w:p w14:paraId="7C9420F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 NS - Warm</w:t>
            </w:r>
          </w:p>
        </w:tc>
        <w:tc>
          <w:tcPr>
            <w:tcW w:w="1260" w:type="dxa"/>
            <w:shd w:val="clear" w:color="auto" w:fill="auto"/>
            <w:noWrap/>
            <w:vAlign w:val="bottom"/>
            <w:hideMark/>
          </w:tcPr>
          <w:p w14:paraId="59C07F3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-7.587969</w:t>
            </w:r>
          </w:p>
        </w:tc>
        <w:tc>
          <w:tcPr>
            <w:tcW w:w="1260" w:type="dxa"/>
            <w:shd w:val="clear" w:color="auto" w:fill="auto"/>
            <w:noWrap/>
            <w:vAlign w:val="bottom"/>
            <w:hideMark/>
          </w:tcPr>
          <w:p w14:paraId="48DC32C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3.099277</w:t>
            </w:r>
          </w:p>
        </w:tc>
        <w:tc>
          <w:tcPr>
            <w:tcW w:w="1260" w:type="dxa"/>
            <w:shd w:val="clear" w:color="auto" w:fill="auto"/>
            <w:noWrap/>
            <w:vAlign w:val="bottom"/>
            <w:hideMark/>
          </w:tcPr>
          <w:p w14:paraId="4294A3B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0.000507</w:t>
            </w:r>
          </w:p>
        </w:tc>
        <w:tc>
          <w:tcPr>
            <w:tcW w:w="1260" w:type="dxa"/>
            <w:shd w:val="clear" w:color="auto" w:fill="auto"/>
            <w:noWrap/>
            <w:vAlign w:val="bottom"/>
            <w:hideMark/>
          </w:tcPr>
          <w:p w14:paraId="5B591F0F"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3.099277</w:t>
            </w:r>
          </w:p>
        </w:tc>
      </w:tr>
      <w:tr w:rsidR="00D76FE7" w:rsidRPr="00D76FE7" w14:paraId="54326BC2" w14:textId="77777777" w:rsidTr="000B0F1D">
        <w:trPr>
          <w:trHeight w:val="279"/>
        </w:trPr>
        <w:tc>
          <w:tcPr>
            <w:tcW w:w="3570" w:type="dxa"/>
            <w:shd w:val="clear" w:color="auto" w:fill="auto"/>
            <w:noWrap/>
            <w:vAlign w:val="bottom"/>
            <w:hideMark/>
          </w:tcPr>
          <w:p w14:paraId="54C721CD"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 NS - Cold</w:t>
            </w:r>
          </w:p>
        </w:tc>
        <w:tc>
          <w:tcPr>
            <w:tcW w:w="1260" w:type="dxa"/>
            <w:shd w:val="clear" w:color="auto" w:fill="auto"/>
            <w:noWrap/>
            <w:vAlign w:val="bottom"/>
            <w:hideMark/>
          </w:tcPr>
          <w:p w14:paraId="76689F1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-7.906802</w:t>
            </w:r>
          </w:p>
        </w:tc>
        <w:tc>
          <w:tcPr>
            <w:tcW w:w="1260" w:type="dxa"/>
            <w:shd w:val="clear" w:color="auto" w:fill="auto"/>
            <w:noWrap/>
            <w:vAlign w:val="bottom"/>
            <w:hideMark/>
          </w:tcPr>
          <w:p w14:paraId="26AD467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3.157545</w:t>
            </w:r>
          </w:p>
        </w:tc>
        <w:tc>
          <w:tcPr>
            <w:tcW w:w="1260" w:type="dxa"/>
            <w:shd w:val="clear" w:color="auto" w:fill="auto"/>
            <w:noWrap/>
            <w:vAlign w:val="bottom"/>
            <w:hideMark/>
          </w:tcPr>
          <w:p w14:paraId="607469B1"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0.000368</w:t>
            </w:r>
          </w:p>
        </w:tc>
        <w:tc>
          <w:tcPr>
            <w:tcW w:w="1260" w:type="dxa"/>
            <w:shd w:val="clear" w:color="auto" w:fill="auto"/>
            <w:noWrap/>
            <w:vAlign w:val="bottom"/>
            <w:hideMark/>
          </w:tcPr>
          <w:p w14:paraId="6D0782D1"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3.157545</w:t>
            </w:r>
          </w:p>
        </w:tc>
      </w:tr>
      <w:tr w:rsidR="00D76FE7" w:rsidRPr="00D76FE7" w14:paraId="252487A7" w14:textId="77777777" w:rsidTr="000B0F1D">
        <w:trPr>
          <w:trHeight w:val="279"/>
        </w:trPr>
        <w:tc>
          <w:tcPr>
            <w:tcW w:w="3570" w:type="dxa"/>
            <w:shd w:val="clear" w:color="auto" w:fill="auto"/>
            <w:noWrap/>
            <w:vAlign w:val="bottom"/>
            <w:hideMark/>
          </w:tcPr>
          <w:p w14:paraId="2D5CD79B"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 NS - 79 mm cutoff</w:t>
            </w:r>
          </w:p>
        </w:tc>
        <w:tc>
          <w:tcPr>
            <w:tcW w:w="1260" w:type="dxa"/>
            <w:shd w:val="clear" w:color="auto" w:fill="auto"/>
            <w:noWrap/>
            <w:vAlign w:val="bottom"/>
            <w:hideMark/>
          </w:tcPr>
          <w:p w14:paraId="5DC81EE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-7.832641</w:t>
            </w:r>
          </w:p>
        </w:tc>
        <w:tc>
          <w:tcPr>
            <w:tcW w:w="1260" w:type="dxa"/>
            <w:shd w:val="clear" w:color="auto" w:fill="auto"/>
            <w:noWrap/>
            <w:vAlign w:val="bottom"/>
            <w:hideMark/>
          </w:tcPr>
          <w:p w14:paraId="6155D28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3.144402</w:t>
            </w:r>
          </w:p>
        </w:tc>
        <w:tc>
          <w:tcPr>
            <w:tcW w:w="1260" w:type="dxa"/>
            <w:shd w:val="clear" w:color="auto" w:fill="auto"/>
            <w:noWrap/>
            <w:vAlign w:val="bottom"/>
            <w:hideMark/>
          </w:tcPr>
          <w:p w14:paraId="347ADD7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0.000397</w:t>
            </w:r>
          </w:p>
        </w:tc>
        <w:tc>
          <w:tcPr>
            <w:tcW w:w="1260" w:type="dxa"/>
            <w:shd w:val="clear" w:color="auto" w:fill="auto"/>
            <w:noWrap/>
            <w:vAlign w:val="bottom"/>
            <w:hideMark/>
          </w:tcPr>
          <w:p w14:paraId="688DDB5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3.144402</w:t>
            </w:r>
          </w:p>
        </w:tc>
      </w:tr>
      <w:tr w:rsidR="00D76FE7" w:rsidRPr="00D76FE7" w14:paraId="34CFAAFB" w14:textId="77777777" w:rsidTr="000B0F1D">
        <w:trPr>
          <w:trHeight w:val="279"/>
        </w:trPr>
        <w:tc>
          <w:tcPr>
            <w:tcW w:w="3570" w:type="dxa"/>
            <w:shd w:val="clear" w:color="auto" w:fill="auto"/>
            <w:noWrap/>
            <w:vAlign w:val="bottom"/>
            <w:hideMark/>
          </w:tcPr>
          <w:p w14:paraId="0574CC7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 NS - 132 mm cutoff</w:t>
            </w:r>
          </w:p>
        </w:tc>
        <w:tc>
          <w:tcPr>
            <w:tcW w:w="1260" w:type="dxa"/>
            <w:shd w:val="clear" w:color="auto" w:fill="auto"/>
            <w:noWrap/>
            <w:vAlign w:val="bottom"/>
            <w:hideMark/>
          </w:tcPr>
          <w:p w14:paraId="6CD5A17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-7.062080</w:t>
            </w:r>
          </w:p>
        </w:tc>
        <w:tc>
          <w:tcPr>
            <w:tcW w:w="1260" w:type="dxa"/>
            <w:shd w:val="clear" w:color="auto" w:fill="auto"/>
            <w:noWrap/>
            <w:vAlign w:val="bottom"/>
            <w:hideMark/>
          </w:tcPr>
          <w:p w14:paraId="5A9F313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2.989570</w:t>
            </w:r>
          </w:p>
        </w:tc>
        <w:tc>
          <w:tcPr>
            <w:tcW w:w="1260" w:type="dxa"/>
            <w:shd w:val="clear" w:color="auto" w:fill="auto"/>
            <w:noWrap/>
            <w:vAlign w:val="bottom"/>
            <w:hideMark/>
          </w:tcPr>
          <w:p w14:paraId="282FB14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0.000857</w:t>
            </w:r>
          </w:p>
        </w:tc>
        <w:tc>
          <w:tcPr>
            <w:tcW w:w="1260" w:type="dxa"/>
            <w:shd w:val="clear" w:color="auto" w:fill="auto"/>
            <w:noWrap/>
            <w:vAlign w:val="bottom"/>
            <w:hideMark/>
          </w:tcPr>
          <w:p w14:paraId="48B076F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2.989570</w:t>
            </w:r>
          </w:p>
        </w:tc>
      </w:tr>
      <w:tr w:rsidR="00D76FE7" w:rsidRPr="00D76FE7" w14:paraId="1E934797" w14:textId="77777777" w:rsidTr="000B0F1D">
        <w:trPr>
          <w:trHeight w:val="279"/>
        </w:trPr>
        <w:tc>
          <w:tcPr>
            <w:tcW w:w="3570" w:type="dxa"/>
            <w:shd w:val="clear" w:color="auto" w:fill="auto"/>
            <w:noWrap/>
            <w:vAlign w:val="bottom"/>
            <w:hideMark/>
          </w:tcPr>
          <w:p w14:paraId="1DDF383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 OS - 132 mm cutoff</w:t>
            </w:r>
          </w:p>
        </w:tc>
        <w:tc>
          <w:tcPr>
            <w:tcW w:w="1260" w:type="dxa"/>
            <w:shd w:val="clear" w:color="auto" w:fill="auto"/>
            <w:noWrap/>
            <w:vAlign w:val="bottom"/>
            <w:hideMark/>
          </w:tcPr>
          <w:p w14:paraId="177BCE4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-7.722810</w:t>
            </w:r>
          </w:p>
        </w:tc>
        <w:tc>
          <w:tcPr>
            <w:tcW w:w="1260" w:type="dxa"/>
            <w:shd w:val="clear" w:color="auto" w:fill="auto"/>
            <w:noWrap/>
            <w:vAlign w:val="bottom"/>
            <w:hideMark/>
          </w:tcPr>
          <w:p w14:paraId="03A533CB"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3.127660</w:t>
            </w:r>
          </w:p>
        </w:tc>
        <w:tc>
          <w:tcPr>
            <w:tcW w:w="1260" w:type="dxa"/>
            <w:shd w:val="clear" w:color="auto" w:fill="auto"/>
            <w:noWrap/>
            <w:vAlign w:val="bottom"/>
            <w:hideMark/>
          </w:tcPr>
          <w:p w14:paraId="73C0967C"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0.000443</w:t>
            </w:r>
          </w:p>
        </w:tc>
        <w:tc>
          <w:tcPr>
            <w:tcW w:w="1260" w:type="dxa"/>
            <w:shd w:val="clear" w:color="auto" w:fill="auto"/>
            <w:noWrap/>
            <w:vAlign w:val="bottom"/>
            <w:hideMark/>
          </w:tcPr>
          <w:p w14:paraId="3E5A058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3.127660</w:t>
            </w:r>
          </w:p>
        </w:tc>
      </w:tr>
      <w:tr w:rsidR="00D76FE7" w:rsidRPr="00D76FE7" w14:paraId="7B0FE4BA" w14:textId="77777777" w:rsidTr="000B0F1D">
        <w:trPr>
          <w:trHeight w:val="279"/>
        </w:trPr>
        <w:tc>
          <w:tcPr>
            <w:tcW w:w="3570" w:type="dxa"/>
            <w:shd w:val="clear" w:color="auto" w:fill="auto"/>
            <w:noWrap/>
            <w:vAlign w:val="bottom"/>
            <w:hideMark/>
          </w:tcPr>
          <w:p w14:paraId="132E382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CB - Standard</w:t>
            </w:r>
          </w:p>
        </w:tc>
        <w:tc>
          <w:tcPr>
            <w:tcW w:w="1260" w:type="dxa"/>
            <w:shd w:val="clear" w:color="auto" w:fill="auto"/>
            <w:noWrap/>
            <w:vAlign w:val="bottom"/>
            <w:hideMark/>
          </w:tcPr>
          <w:p w14:paraId="6F2C46B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-8.217089</w:t>
            </w:r>
          </w:p>
        </w:tc>
        <w:tc>
          <w:tcPr>
            <w:tcW w:w="1260" w:type="dxa"/>
            <w:shd w:val="clear" w:color="auto" w:fill="auto"/>
            <w:noWrap/>
            <w:vAlign w:val="bottom"/>
            <w:hideMark/>
          </w:tcPr>
          <w:p w14:paraId="10A2D16D"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3.022134</w:t>
            </w:r>
          </w:p>
        </w:tc>
        <w:tc>
          <w:tcPr>
            <w:tcW w:w="1260" w:type="dxa"/>
            <w:shd w:val="clear" w:color="auto" w:fill="auto"/>
            <w:noWrap/>
            <w:vAlign w:val="bottom"/>
            <w:hideMark/>
          </w:tcPr>
          <w:p w14:paraId="5148F36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0.000270</w:t>
            </w:r>
          </w:p>
        </w:tc>
        <w:tc>
          <w:tcPr>
            <w:tcW w:w="1260" w:type="dxa"/>
            <w:shd w:val="clear" w:color="auto" w:fill="auto"/>
            <w:noWrap/>
            <w:vAlign w:val="bottom"/>
            <w:hideMark/>
          </w:tcPr>
          <w:p w14:paraId="76AD8D3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3.022134</w:t>
            </w:r>
          </w:p>
        </w:tc>
      </w:tr>
      <w:tr w:rsidR="00D76FE7" w:rsidRPr="00D76FE7" w14:paraId="581F57EE" w14:textId="77777777" w:rsidTr="000B0F1D">
        <w:trPr>
          <w:trHeight w:val="279"/>
        </w:trPr>
        <w:tc>
          <w:tcPr>
            <w:tcW w:w="3570" w:type="dxa"/>
            <w:shd w:val="clear" w:color="auto" w:fill="auto"/>
            <w:noWrap/>
            <w:vAlign w:val="bottom"/>
            <w:hideMark/>
          </w:tcPr>
          <w:p w14:paraId="2BC69AC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CB - NS</w:t>
            </w:r>
          </w:p>
        </w:tc>
        <w:tc>
          <w:tcPr>
            <w:tcW w:w="1260" w:type="dxa"/>
            <w:shd w:val="clear" w:color="auto" w:fill="auto"/>
            <w:noWrap/>
            <w:vAlign w:val="bottom"/>
            <w:hideMark/>
          </w:tcPr>
          <w:p w14:paraId="7D2B6FD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-8.204571</w:t>
            </w:r>
          </w:p>
        </w:tc>
        <w:tc>
          <w:tcPr>
            <w:tcW w:w="1260" w:type="dxa"/>
            <w:shd w:val="clear" w:color="auto" w:fill="auto"/>
            <w:noWrap/>
            <w:vAlign w:val="bottom"/>
            <w:hideMark/>
          </w:tcPr>
          <w:p w14:paraId="066F99B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3.014254</w:t>
            </w:r>
          </w:p>
        </w:tc>
        <w:tc>
          <w:tcPr>
            <w:tcW w:w="1260" w:type="dxa"/>
            <w:shd w:val="clear" w:color="auto" w:fill="auto"/>
            <w:noWrap/>
            <w:vAlign w:val="bottom"/>
            <w:hideMark/>
          </w:tcPr>
          <w:p w14:paraId="026934A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0.000273</w:t>
            </w:r>
          </w:p>
        </w:tc>
        <w:tc>
          <w:tcPr>
            <w:tcW w:w="1260" w:type="dxa"/>
            <w:shd w:val="clear" w:color="auto" w:fill="auto"/>
            <w:noWrap/>
            <w:vAlign w:val="bottom"/>
            <w:hideMark/>
          </w:tcPr>
          <w:p w14:paraId="1915104F"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3.014254</w:t>
            </w:r>
          </w:p>
        </w:tc>
      </w:tr>
      <w:tr w:rsidR="00D76FE7" w:rsidRPr="00D76FE7" w14:paraId="4A02882D" w14:textId="77777777" w:rsidTr="000B0F1D">
        <w:trPr>
          <w:trHeight w:val="279"/>
        </w:trPr>
        <w:tc>
          <w:tcPr>
            <w:tcW w:w="3570" w:type="dxa"/>
            <w:shd w:val="clear" w:color="auto" w:fill="auto"/>
            <w:noWrap/>
            <w:vAlign w:val="bottom"/>
            <w:hideMark/>
          </w:tcPr>
          <w:p w14:paraId="457D1CE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CB - OS</w:t>
            </w:r>
          </w:p>
        </w:tc>
        <w:tc>
          <w:tcPr>
            <w:tcW w:w="1260" w:type="dxa"/>
            <w:shd w:val="clear" w:color="auto" w:fill="auto"/>
            <w:noWrap/>
            <w:vAlign w:val="bottom"/>
            <w:hideMark/>
          </w:tcPr>
          <w:p w14:paraId="6BCAA2C8"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-8.478206</w:t>
            </w:r>
          </w:p>
        </w:tc>
        <w:tc>
          <w:tcPr>
            <w:tcW w:w="1260" w:type="dxa"/>
            <w:shd w:val="clear" w:color="auto" w:fill="auto"/>
            <w:noWrap/>
            <w:vAlign w:val="bottom"/>
            <w:hideMark/>
          </w:tcPr>
          <w:p w14:paraId="57D3BCD4"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3.091966</w:t>
            </w:r>
          </w:p>
        </w:tc>
        <w:tc>
          <w:tcPr>
            <w:tcW w:w="1260" w:type="dxa"/>
            <w:shd w:val="clear" w:color="auto" w:fill="auto"/>
            <w:noWrap/>
            <w:vAlign w:val="bottom"/>
            <w:hideMark/>
          </w:tcPr>
          <w:p w14:paraId="70FFF9B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0.000208</w:t>
            </w:r>
          </w:p>
        </w:tc>
        <w:tc>
          <w:tcPr>
            <w:tcW w:w="1260" w:type="dxa"/>
            <w:shd w:val="clear" w:color="auto" w:fill="auto"/>
            <w:noWrap/>
            <w:vAlign w:val="bottom"/>
            <w:hideMark/>
          </w:tcPr>
          <w:p w14:paraId="271ACBA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3.091966</w:t>
            </w:r>
          </w:p>
        </w:tc>
      </w:tr>
      <w:tr w:rsidR="00D76FE7" w:rsidRPr="00D76FE7" w14:paraId="7022FC1F" w14:textId="77777777" w:rsidTr="000B0F1D">
        <w:trPr>
          <w:trHeight w:val="279"/>
        </w:trPr>
        <w:tc>
          <w:tcPr>
            <w:tcW w:w="3570" w:type="dxa"/>
            <w:shd w:val="clear" w:color="auto" w:fill="auto"/>
            <w:noWrap/>
            <w:vAlign w:val="bottom"/>
            <w:hideMark/>
          </w:tcPr>
          <w:p w14:paraId="5E2EF20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CB NS - 40 mm cutoff</w:t>
            </w:r>
          </w:p>
        </w:tc>
        <w:tc>
          <w:tcPr>
            <w:tcW w:w="1260" w:type="dxa"/>
            <w:shd w:val="clear" w:color="auto" w:fill="auto"/>
            <w:noWrap/>
            <w:vAlign w:val="bottom"/>
            <w:hideMark/>
          </w:tcPr>
          <w:p w14:paraId="4A07BB8D"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-8.360050</w:t>
            </w:r>
          </w:p>
        </w:tc>
        <w:tc>
          <w:tcPr>
            <w:tcW w:w="1260" w:type="dxa"/>
            <w:shd w:val="clear" w:color="auto" w:fill="auto"/>
            <w:noWrap/>
            <w:vAlign w:val="bottom"/>
            <w:hideMark/>
          </w:tcPr>
          <w:p w14:paraId="25B2F53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3.048850</w:t>
            </w:r>
          </w:p>
        </w:tc>
        <w:tc>
          <w:tcPr>
            <w:tcW w:w="1260" w:type="dxa"/>
            <w:shd w:val="clear" w:color="auto" w:fill="auto"/>
            <w:noWrap/>
            <w:vAlign w:val="bottom"/>
            <w:hideMark/>
          </w:tcPr>
          <w:p w14:paraId="5D76863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0.000234</w:t>
            </w:r>
          </w:p>
        </w:tc>
        <w:tc>
          <w:tcPr>
            <w:tcW w:w="1260" w:type="dxa"/>
            <w:shd w:val="clear" w:color="auto" w:fill="auto"/>
            <w:noWrap/>
            <w:vAlign w:val="bottom"/>
            <w:hideMark/>
          </w:tcPr>
          <w:p w14:paraId="2707C52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3.048850</w:t>
            </w:r>
          </w:p>
        </w:tc>
      </w:tr>
      <w:tr w:rsidR="00D76FE7" w:rsidRPr="00D76FE7" w14:paraId="379EF542" w14:textId="77777777" w:rsidTr="000B0F1D">
        <w:trPr>
          <w:trHeight w:val="279"/>
        </w:trPr>
        <w:tc>
          <w:tcPr>
            <w:tcW w:w="3570" w:type="dxa"/>
            <w:shd w:val="clear" w:color="auto" w:fill="auto"/>
            <w:noWrap/>
            <w:vAlign w:val="bottom"/>
            <w:hideMark/>
          </w:tcPr>
          <w:p w14:paraId="092F2FBF"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CB NS - 106 mm cutoff</w:t>
            </w:r>
          </w:p>
        </w:tc>
        <w:tc>
          <w:tcPr>
            <w:tcW w:w="1260" w:type="dxa"/>
            <w:shd w:val="clear" w:color="auto" w:fill="auto"/>
            <w:noWrap/>
            <w:vAlign w:val="bottom"/>
            <w:hideMark/>
          </w:tcPr>
          <w:p w14:paraId="724756E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-9.033170</w:t>
            </w:r>
          </w:p>
        </w:tc>
        <w:tc>
          <w:tcPr>
            <w:tcW w:w="1260" w:type="dxa"/>
            <w:shd w:val="clear" w:color="auto" w:fill="auto"/>
            <w:noWrap/>
            <w:vAlign w:val="bottom"/>
            <w:hideMark/>
          </w:tcPr>
          <w:p w14:paraId="35DCBAD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3.192350</w:t>
            </w:r>
          </w:p>
        </w:tc>
        <w:tc>
          <w:tcPr>
            <w:tcW w:w="1260" w:type="dxa"/>
            <w:shd w:val="clear" w:color="auto" w:fill="auto"/>
            <w:noWrap/>
            <w:vAlign w:val="bottom"/>
            <w:hideMark/>
          </w:tcPr>
          <w:p w14:paraId="6FF7F668"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0.000119</w:t>
            </w:r>
          </w:p>
        </w:tc>
        <w:tc>
          <w:tcPr>
            <w:tcW w:w="1260" w:type="dxa"/>
            <w:shd w:val="clear" w:color="auto" w:fill="auto"/>
            <w:noWrap/>
            <w:vAlign w:val="bottom"/>
            <w:hideMark/>
          </w:tcPr>
          <w:p w14:paraId="16B4F81C"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3.192350</w:t>
            </w:r>
          </w:p>
        </w:tc>
      </w:tr>
      <w:tr w:rsidR="00D76FE7" w:rsidRPr="00D76FE7" w14:paraId="7E9A9C27" w14:textId="77777777" w:rsidTr="000B0F1D">
        <w:trPr>
          <w:trHeight w:val="279"/>
        </w:trPr>
        <w:tc>
          <w:tcPr>
            <w:tcW w:w="3570" w:type="dxa"/>
            <w:shd w:val="clear" w:color="auto" w:fill="auto"/>
            <w:noWrap/>
            <w:vAlign w:val="bottom"/>
            <w:hideMark/>
          </w:tcPr>
          <w:p w14:paraId="6833A97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CB OS - 106 mm cutoff</w:t>
            </w:r>
          </w:p>
        </w:tc>
        <w:tc>
          <w:tcPr>
            <w:tcW w:w="1260" w:type="dxa"/>
            <w:shd w:val="clear" w:color="auto" w:fill="auto"/>
            <w:noWrap/>
            <w:vAlign w:val="bottom"/>
            <w:hideMark/>
          </w:tcPr>
          <w:p w14:paraId="20F8EE7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-8.353430</w:t>
            </w:r>
          </w:p>
        </w:tc>
        <w:tc>
          <w:tcPr>
            <w:tcW w:w="1260" w:type="dxa"/>
            <w:shd w:val="clear" w:color="auto" w:fill="auto"/>
            <w:noWrap/>
            <w:vAlign w:val="bottom"/>
            <w:hideMark/>
          </w:tcPr>
          <w:p w14:paraId="08E0C92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3.066340</w:t>
            </w:r>
          </w:p>
        </w:tc>
        <w:tc>
          <w:tcPr>
            <w:tcW w:w="1260" w:type="dxa"/>
            <w:shd w:val="clear" w:color="auto" w:fill="auto"/>
            <w:noWrap/>
            <w:vAlign w:val="bottom"/>
            <w:hideMark/>
          </w:tcPr>
          <w:p w14:paraId="3290F3E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0.000236</w:t>
            </w:r>
          </w:p>
        </w:tc>
        <w:tc>
          <w:tcPr>
            <w:tcW w:w="1260" w:type="dxa"/>
            <w:shd w:val="clear" w:color="auto" w:fill="auto"/>
            <w:noWrap/>
            <w:vAlign w:val="bottom"/>
            <w:hideMark/>
          </w:tcPr>
          <w:p w14:paraId="7DE96A29"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3.057630</w:t>
            </w:r>
          </w:p>
        </w:tc>
      </w:tr>
      <w:tr w:rsidR="00D76FE7" w:rsidRPr="00D76FE7" w14:paraId="09E02D6A" w14:textId="77777777" w:rsidTr="000B0F1D">
        <w:trPr>
          <w:trHeight w:val="279"/>
        </w:trPr>
        <w:tc>
          <w:tcPr>
            <w:tcW w:w="3570" w:type="dxa"/>
            <w:shd w:val="clear" w:color="auto" w:fill="auto"/>
            <w:noWrap/>
            <w:vAlign w:val="bottom"/>
            <w:hideMark/>
          </w:tcPr>
          <w:p w14:paraId="0C658EB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CO Standard</w:t>
            </w:r>
          </w:p>
        </w:tc>
        <w:tc>
          <w:tcPr>
            <w:tcW w:w="1260" w:type="dxa"/>
            <w:shd w:val="clear" w:color="auto" w:fill="auto"/>
            <w:noWrap/>
            <w:vAlign w:val="bottom"/>
            <w:hideMark/>
          </w:tcPr>
          <w:p w14:paraId="2F20B06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-8.228262</w:t>
            </w:r>
          </w:p>
        </w:tc>
        <w:tc>
          <w:tcPr>
            <w:tcW w:w="1260" w:type="dxa"/>
            <w:shd w:val="clear" w:color="auto" w:fill="auto"/>
            <w:noWrap/>
            <w:vAlign w:val="bottom"/>
            <w:hideMark/>
          </w:tcPr>
          <w:p w14:paraId="141C934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3.097253</w:t>
            </w:r>
          </w:p>
        </w:tc>
        <w:tc>
          <w:tcPr>
            <w:tcW w:w="1260" w:type="dxa"/>
            <w:shd w:val="clear" w:color="auto" w:fill="auto"/>
            <w:noWrap/>
            <w:vAlign w:val="bottom"/>
            <w:hideMark/>
          </w:tcPr>
          <w:p w14:paraId="2749AF54"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0.000267</w:t>
            </w:r>
          </w:p>
        </w:tc>
        <w:tc>
          <w:tcPr>
            <w:tcW w:w="1260" w:type="dxa"/>
            <w:shd w:val="clear" w:color="auto" w:fill="auto"/>
            <w:noWrap/>
            <w:vAlign w:val="bottom"/>
            <w:hideMark/>
          </w:tcPr>
          <w:p w14:paraId="50D80261"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3.097253</w:t>
            </w:r>
          </w:p>
        </w:tc>
      </w:tr>
      <w:tr w:rsidR="00D76FE7" w:rsidRPr="00D76FE7" w14:paraId="18B21113" w14:textId="77777777" w:rsidTr="000B0F1D">
        <w:trPr>
          <w:trHeight w:val="279"/>
        </w:trPr>
        <w:tc>
          <w:tcPr>
            <w:tcW w:w="3570" w:type="dxa"/>
            <w:shd w:val="clear" w:color="auto" w:fill="auto"/>
            <w:noWrap/>
            <w:vAlign w:val="bottom"/>
            <w:hideMark/>
          </w:tcPr>
          <w:p w14:paraId="783AFDB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CO - NS</w:t>
            </w:r>
          </w:p>
        </w:tc>
        <w:tc>
          <w:tcPr>
            <w:tcW w:w="1260" w:type="dxa"/>
            <w:shd w:val="clear" w:color="auto" w:fill="auto"/>
            <w:noWrap/>
            <w:vAlign w:val="bottom"/>
            <w:hideMark/>
          </w:tcPr>
          <w:p w14:paraId="0A2551BF"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-8.347634</w:t>
            </w:r>
          </w:p>
        </w:tc>
        <w:tc>
          <w:tcPr>
            <w:tcW w:w="1260" w:type="dxa"/>
            <w:shd w:val="clear" w:color="auto" w:fill="auto"/>
            <w:noWrap/>
            <w:vAlign w:val="bottom"/>
            <w:hideMark/>
          </w:tcPr>
          <w:p w14:paraId="54BDB94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3.119509</w:t>
            </w:r>
          </w:p>
        </w:tc>
        <w:tc>
          <w:tcPr>
            <w:tcW w:w="1260" w:type="dxa"/>
            <w:shd w:val="clear" w:color="auto" w:fill="auto"/>
            <w:noWrap/>
            <w:vAlign w:val="bottom"/>
            <w:hideMark/>
          </w:tcPr>
          <w:p w14:paraId="0D795E5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0.000237</w:t>
            </w:r>
          </w:p>
        </w:tc>
        <w:tc>
          <w:tcPr>
            <w:tcW w:w="1260" w:type="dxa"/>
            <w:shd w:val="clear" w:color="auto" w:fill="auto"/>
            <w:noWrap/>
            <w:vAlign w:val="bottom"/>
            <w:hideMark/>
          </w:tcPr>
          <w:p w14:paraId="0424F40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3.119509</w:t>
            </w:r>
          </w:p>
        </w:tc>
      </w:tr>
      <w:tr w:rsidR="00D76FE7" w:rsidRPr="00D76FE7" w14:paraId="7CD1EE2E" w14:textId="77777777" w:rsidTr="000B0F1D">
        <w:trPr>
          <w:trHeight w:val="279"/>
        </w:trPr>
        <w:tc>
          <w:tcPr>
            <w:tcW w:w="3570" w:type="dxa"/>
            <w:shd w:val="clear" w:color="auto" w:fill="auto"/>
            <w:noWrap/>
            <w:vAlign w:val="bottom"/>
            <w:hideMark/>
          </w:tcPr>
          <w:p w14:paraId="0245D4A8"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CO - OS</w:t>
            </w:r>
          </w:p>
        </w:tc>
        <w:tc>
          <w:tcPr>
            <w:tcW w:w="1260" w:type="dxa"/>
            <w:shd w:val="clear" w:color="auto" w:fill="auto"/>
            <w:noWrap/>
            <w:vAlign w:val="bottom"/>
            <w:hideMark/>
          </w:tcPr>
          <w:p w14:paraId="4BFBE0D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-7.978278</w:t>
            </w:r>
          </w:p>
        </w:tc>
        <w:tc>
          <w:tcPr>
            <w:tcW w:w="1260" w:type="dxa"/>
            <w:shd w:val="clear" w:color="auto" w:fill="auto"/>
            <w:noWrap/>
            <w:vAlign w:val="bottom"/>
            <w:hideMark/>
          </w:tcPr>
          <w:p w14:paraId="18ED473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3.051748</w:t>
            </w:r>
          </w:p>
        </w:tc>
        <w:tc>
          <w:tcPr>
            <w:tcW w:w="1260" w:type="dxa"/>
            <w:shd w:val="clear" w:color="auto" w:fill="auto"/>
            <w:noWrap/>
            <w:vAlign w:val="bottom"/>
            <w:hideMark/>
          </w:tcPr>
          <w:p w14:paraId="61D2C34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0.000343</w:t>
            </w:r>
          </w:p>
        </w:tc>
        <w:tc>
          <w:tcPr>
            <w:tcW w:w="1260" w:type="dxa"/>
            <w:shd w:val="clear" w:color="auto" w:fill="auto"/>
            <w:noWrap/>
            <w:vAlign w:val="bottom"/>
            <w:hideMark/>
          </w:tcPr>
          <w:p w14:paraId="6D9B608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3.051748</w:t>
            </w:r>
          </w:p>
        </w:tc>
      </w:tr>
      <w:tr w:rsidR="00D76FE7" w:rsidRPr="00D76FE7" w14:paraId="41A60F11" w14:textId="77777777" w:rsidTr="000B0F1D">
        <w:trPr>
          <w:trHeight w:val="279"/>
        </w:trPr>
        <w:tc>
          <w:tcPr>
            <w:tcW w:w="3570" w:type="dxa"/>
            <w:shd w:val="clear" w:color="auto" w:fill="auto"/>
            <w:noWrap/>
            <w:vAlign w:val="bottom"/>
            <w:hideMark/>
          </w:tcPr>
          <w:p w14:paraId="1CAB5944"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CO NS - 36 mm cutoff</w:t>
            </w:r>
          </w:p>
        </w:tc>
        <w:tc>
          <w:tcPr>
            <w:tcW w:w="1260" w:type="dxa"/>
            <w:shd w:val="clear" w:color="auto" w:fill="auto"/>
            <w:noWrap/>
            <w:vAlign w:val="bottom"/>
            <w:hideMark/>
          </w:tcPr>
          <w:p w14:paraId="748C5799"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-8.414407</w:t>
            </w:r>
          </w:p>
        </w:tc>
        <w:tc>
          <w:tcPr>
            <w:tcW w:w="1260" w:type="dxa"/>
            <w:shd w:val="clear" w:color="auto" w:fill="auto"/>
            <w:noWrap/>
            <w:vAlign w:val="bottom"/>
            <w:hideMark/>
          </w:tcPr>
          <w:p w14:paraId="470976E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3.134860</w:t>
            </w:r>
          </w:p>
        </w:tc>
        <w:tc>
          <w:tcPr>
            <w:tcW w:w="1260" w:type="dxa"/>
            <w:shd w:val="clear" w:color="auto" w:fill="auto"/>
            <w:noWrap/>
            <w:vAlign w:val="bottom"/>
            <w:hideMark/>
          </w:tcPr>
          <w:p w14:paraId="51225799"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0.000234</w:t>
            </w:r>
          </w:p>
        </w:tc>
        <w:tc>
          <w:tcPr>
            <w:tcW w:w="1260" w:type="dxa"/>
            <w:shd w:val="clear" w:color="auto" w:fill="auto"/>
            <w:noWrap/>
            <w:vAlign w:val="bottom"/>
            <w:hideMark/>
          </w:tcPr>
          <w:p w14:paraId="2D877BD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3.134860</w:t>
            </w:r>
          </w:p>
        </w:tc>
      </w:tr>
      <w:tr w:rsidR="00D76FE7" w:rsidRPr="00D76FE7" w14:paraId="452C9132" w14:textId="77777777" w:rsidTr="000B0F1D">
        <w:trPr>
          <w:trHeight w:val="279"/>
        </w:trPr>
        <w:tc>
          <w:tcPr>
            <w:tcW w:w="3570" w:type="dxa"/>
            <w:shd w:val="clear" w:color="auto" w:fill="auto"/>
            <w:noWrap/>
            <w:vAlign w:val="bottom"/>
            <w:hideMark/>
          </w:tcPr>
          <w:p w14:paraId="1A9CC89C"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CO NS -76 mm cutoff</w:t>
            </w:r>
          </w:p>
        </w:tc>
        <w:tc>
          <w:tcPr>
            <w:tcW w:w="1260" w:type="dxa"/>
            <w:shd w:val="clear" w:color="auto" w:fill="auto"/>
            <w:noWrap/>
            <w:vAlign w:val="bottom"/>
            <w:hideMark/>
          </w:tcPr>
          <w:p w14:paraId="0BC8BC7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-8.588717</w:t>
            </w:r>
          </w:p>
        </w:tc>
        <w:tc>
          <w:tcPr>
            <w:tcW w:w="1260" w:type="dxa"/>
            <w:shd w:val="clear" w:color="auto" w:fill="auto"/>
            <w:noWrap/>
            <w:vAlign w:val="bottom"/>
            <w:hideMark/>
          </w:tcPr>
          <w:p w14:paraId="2EF24EF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3.173650</w:t>
            </w:r>
          </w:p>
        </w:tc>
        <w:tc>
          <w:tcPr>
            <w:tcW w:w="1260" w:type="dxa"/>
            <w:shd w:val="clear" w:color="auto" w:fill="auto"/>
            <w:noWrap/>
            <w:vAlign w:val="bottom"/>
            <w:hideMark/>
          </w:tcPr>
          <w:p w14:paraId="20CBFC4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0.000186</w:t>
            </w:r>
          </w:p>
        </w:tc>
        <w:tc>
          <w:tcPr>
            <w:tcW w:w="1260" w:type="dxa"/>
            <w:shd w:val="clear" w:color="auto" w:fill="auto"/>
            <w:noWrap/>
            <w:vAlign w:val="bottom"/>
            <w:hideMark/>
          </w:tcPr>
          <w:p w14:paraId="4C99D92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3.173650</w:t>
            </w:r>
          </w:p>
        </w:tc>
      </w:tr>
      <w:tr w:rsidR="00D76FE7" w:rsidRPr="00D76FE7" w14:paraId="39EDEC73" w14:textId="77777777" w:rsidTr="000B0F1D">
        <w:trPr>
          <w:trHeight w:val="279"/>
        </w:trPr>
        <w:tc>
          <w:tcPr>
            <w:tcW w:w="3570" w:type="dxa"/>
            <w:shd w:val="clear" w:color="auto" w:fill="auto"/>
            <w:noWrap/>
            <w:vAlign w:val="bottom"/>
            <w:hideMark/>
          </w:tcPr>
          <w:p w14:paraId="59CB17CF"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CO OS - 76 mm cutoff</w:t>
            </w:r>
          </w:p>
        </w:tc>
        <w:tc>
          <w:tcPr>
            <w:tcW w:w="1260" w:type="dxa"/>
            <w:shd w:val="clear" w:color="auto" w:fill="auto"/>
            <w:noWrap/>
            <w:vAlign w:val="bottom"/>
            <w:hideMark/>
          </w:tcPr>
          <w:p w14:paraId="5F5D489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-7.994531</w:t>
            </w:r>
          </w:p>
        </w:tc>
        <w:tc>
          <w:tcPr>
            <w:tcW w:w="1260" w:type="dxa"/>
            <w:shd w:val="clear" w:color="auto" w:fill="auto"/>
            <w:noWrap/>
            <w:vAlign w:val="bottom"/>
            <w:hideMark/>
          </w:tcPr>
          <w:p w14:paraId="18B60A38"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3.055352</w:t>
            </w:r>
          </w:p>
        </w:tc>
        <w:tc>
          <w:tcPr>
            <w:tcW w:w="1260" w:type="dxa"/>
            <w:shd w:val="clear" w:color="auto" w:fill="auto"/>
            <w:noWrap/>
            <w:vAlign w:val="bottom"/>
            <w:hideMark/>
          </w:tcPr>
          <w:p w14:paraId="1AB2BF84"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0.000337</w:t>
            </w:r>
          </w:p>
        </w:tc>
        <w:tc>
          <w:tcPr>
            <w:tcW w:w="1260" w:type="dxa"/>
            <w:shd w:val="clear" w:color="auto" w:fill="auto"/>
            <w:noWrap/>
            <w:vAlign w:val="bottom"/>
            <w:hideMark/>
          </w:tcPr>
          <w:p w14:paraId="5669F522"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3.055352</w:t>
            </w:r>
          </w:p>
        </w:tc>
      </w:tr>
    </w:tbl>
    <w:p w14:paraId="2108E903" w14:textId="1F9FE733" w:rsidR="00A91A9B" w:rsidRDefault="00A91A9B" w:rsidP="000B0F1D">
      <w:pPr>
        <w:spacing w:after="0" w:line="480" w:lineRule="auto"/>
        <w:jc w:val="center"/>
        <w:rPr>
          <w:rFonts w:ascii="Times New Roman" w:hAnsi="Times New Roman" w:cs="Times New Roman"/>
          <w:sz w:val="24"/>
          <w:szCs w:val="24"/>
        </w:rPr>
      </w:pPr>
    </w:p>
    <w:p w14:paraId="54754E2B" w14:textId="48FB489D" w:rsidR="00AB7990" w:rsidRDefault="00AB7990"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2. Initial estimated model parameters and final antilog-transformed parameters (*)</w:t>
      </w:r>
      <w:r w:rsidR="00253A67">
        <w:rPr>
          <w:rFonts w:ascii="Times New Roman" w:hAnsi="Times New Roman" w:cs="Times New Roman"/>
          <w:sz w:val="24"/>
          <w:szCs w:val="24"/>
        </w:rPr>
        <w:t xml:space="preserve"> for </w:t>
      </w:r>
      <w:r w:rsidR="000B0F1D">
        <w:rPr>
          <w:rFonts w:ascii="Times New Roman" w:hAnsi="Times New Roman" w:cs="Times New Roman"/>
          <w:sz w:val="24"/>
          <w:szCs w:val="24"/>
        </w:rPr>
        <w:t xml:space="preserve">current standard models, </w:t>
      </w:r>
      <w:r w:rsidR="00253A67">
        <w:rPr>
          <w:rFonts w:ascii="Times New Roman" w:hAnsi="Times New Roman" w:cs="Times New Roman"/>
          <w:sz w:val="24"/>
          <w:szCs w:val="24"/>
        </w:rPr>
        <w:t>new shell (NS) and old shell (OS) models for Bristol Bay red king crab (BBRKC), eastern Bering Sea opilio (EBS CO) and eastern Bering Sea bairdi (EBS CB) stocks, and annual thermal regime models for BBRKC only (Warm year/Cold year).</w:t>
      </w:r>
      <w:r w:rsidR="00764948">
        <w:rPr>
          <w:rFonts w:ascii="Times New Roman" w:hAnsi="Times New Roman" w:cs="Times New Roman"/>
          <w:sz w:val="24"/>
          <w:szCs w:val="24"/>
        </w:rPr>
        <w:t xml:space="preserve"> In the linearized model, a are model intercepts and b are the slopes.</w:t>
      </w:r>
    </w:p>
    <w:p w14:paraId="4AAA3AD2" w14:textId="77777777" w:rsidR="00E1619E" w:rsidRDefault="00AB7990"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103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3"/>
        <w:gridCol w:w="2159"/>
        <w:gridCol w:w="2557"/>
      </w:tblGrid>
      <w:tr w:rsidR="00355789" w:rsidRPr="00355789" w14:paraId="1EB973C8" w14:textId="77777777" w:rsidTr="00AD78AB">
        <w:trPr>
          <w:trHeight w:val="311"/>
        </w:trPr>
        <w:tc>
          <w:tcPr>
            <w:tcW w:w="5663" w:type="dxa"/>
            <w:shd w:val="clear" w:color="auto" w:fill="auto"/>
            <w:noWrap/>
            <w:vAlign w:val="bottom"/>
            <w:hideMark/>
          </w:tcPr>
          <w:p w14:paraId="3D3C5EE3"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u w:val="single"/>
              </w:rPr>
            </w:pPr>
            <w:r w:rsidRPr="00355789">
              <w:rPr>
                <w:rFonts w:ascii="Times New Roman" w:eastAsia="Times New Roman" w:hAnsi="Times New Roman" w:cs="Times New Roman"/>
                <w:color w:val="000000"/>
                <w:sz w:val="24"/>
                <w:szCs w:val="24"/>
                <w:u w:val="single"/>
              </w:rPr>
              <w:t>Stock/comparison</w:t>
            </w:r>
          </w:p>
        </w:tc>
        <w:tc>
          <w:tcPr>
            <w:tcW w:w="2159" w:type="dxa"/>
            <w:shd w:val="clear" w:color="auto" w:fill="auto"/>
            <w:noWrap/>
            <w:vAlign w:val="bottom"/>
            <w:hideMark/>
          </w:tcPr>
          <w:p w14:paraId="5011123D"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u w:val="single"/>
              </w:rPr>
            </w:pPr>
            <w:r w:rsidRPr="00355789">
              <w:rPr>
                <w:rFonts w:ascii="Times New Roman" w:eastAsia="Times New Roman" w:hAnsi="Times New Roman" w:cs="Times New Roman"/>
                <w:color w:val="000000"/>
                <w:sz w:val="24"/>
                <w:szCs w:val="24"/>
                <w:u w:val="single"/>
              </w:rPr>
              <w:t>Difference of slope</w:t>
            </w:r>
          </w:p>
        </w:tc>
        <w:tc>
          <w:tcPr>
            <w:tcW w:w="2556" w:type="dxa"/>
            <w:shd w:val="clear" w:color="auto" w:fill="auto"/>
            <w:noWrap/>
            <w:vAlign w:val="bottom"/>
            <w:hideMark/>
          </w:tcPr>
          <w:p w14:paraId="39F59DF4"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u w:val="single"/>
              </w:rPr>
            </w:pPr>
            <w:r w:rsidRPr="00355789">
              <w:rPr>
                <w:rFonts w:ascii="Times New Roman" w:eastAsia="Times New Roman" w:hAnsi="Times New Roman" w:cs="Times New Roman"/>
                <w:color w:val="000000"/>
                <w:sz w:val="24"/>
                <w:szCs w:val="24"/>
                <w:u w:val="single"/>
              </w:rPr>
              <w:t>Difference of intercept</w:t>
            </w:r>
          </w:p>
        </w:tc>
      </w:tr>
      <w:tr w:rsidR="00355789" w:rsidRPr="00355789" w14:paraId="22957098" w14:textId="77777777" w:rsidTr="00AD78AB">
        <w:trPr>
          <w:trHeight w:val="311"/>
        </w:trPr>
        <w:tc>
          <w:tcPr>
            <w:tcW w:w="5663" w:type="dxa"/>
            <w:shd w:val="clear" w:color="auto" w:fill="auto"/>
            <w:noWrap/>
            <w:vAlign w:val="bottom"/>
            <w:hideMark/>
          </w:tcPr>
          <w:p w14:paraId="4B9B86D6"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New shell/Old shell</w:t>
            </w:r>
          </w:p>
        </w:tc>
        <w:tc>
          <w:tcPr>
            <w:tcW w:w="2159" w:type="dxa"/>
            <w:shd w:val="clear" w:color="auto" w:fill="auto"/>
            <w:noWrap/>
            <w:vAlign w:val="bottom"/>
            <w:hideMark/>
          </w:tcPr>
          <w:p w14:paraId="2890AF03" w14:textId="0B87B239"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0.1</w:t>
            </w:r>
            <w:r w:rsidR="00573994">
              <w:rPr>
                <w:rFonts w:ascii="Times New Roman" w:eastAsia="Times New Roman" w:hAnsi="Times New Roman" w:cs="Times New Roman"/>
                <w:color w:val="000000"/>
                <w:sz w:val="24"/>
                <w:szCs w:val="24"/>
              </w:rPr>
              <w:t>49</w:t>
            </w:r>
          </w:p>
        </w:tc>
        <w:tc>
          <w:tcPr>
            <w:tcW w:w="2556" w:type="dxa"/>
            <w:shd w:val="clear" w:color="auto" w:fill="auto"/>
            <w:noWrap/>
            <w:vAlign w:val="bottom"/>
            <w:hideMark/>
          </w:tcPr>
          <w:p w14:paraId="5196D5D0" w14:textId="338F4F44" w:rsidR="00355789" w:rsidRPr="00355789" w:rsidRDefault="00573994" w:rsidP="0057399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&lt; 0.001</w:t>
            </w:r>
          </w:p>
        </w:tc>
      </w:tr>
      <w:tr w:rsidR="00355789" w:rsidRPr="00355789" w14:paraId="2652C3F9" w14:textId="77777777" w:rsidTr="00AD78AB">
        <w:trPr>
          <w:trHeight w:val="311"/>
        </w:trPr>
        <w:tc>
          <w:tcPr>
            <w:tcW w:w="5663" w:type="dxa"/>
            <w:shd w:val="clear" w:color="auto" w:fill="auto"/>
            <w:noWrap/>
            <w:vAlign w:val="bottom"/>
            <w:hideMark/>
          </w:tcPr>
          <w:p w14:paraId="5A0D3D80"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Warm/Cold</w:t>
            </w:r>
          </w:p>
        </w:tc>
        <w:tc>
          <w:tcPr>
            <w:tcW w:w="2159" w:type="dxa"/>
            <w:shd w:val="clear" w:color="auto" w:fill="auto"/>
            <w:noWrap/>
            <w:vAlign w:val="bottom"/>
            <w:hideMark/>
          </w:tcPr>
          <w:p w14:paraId="48FD3FE0" w14:textId="5472601B"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w:t>
            </w:r>
            <w:r w:rsidR="00573994">
              <w:rPr>
                <w:rFonts w:ascii="Times New Roman" w:eastAsia="Times New Roman" w:hAnsi="Times New Roman" w:cs="Times New Roman"/>
                <w:color w:val="000000"/>
                <w:sz w:val="24"/>
                <w:szCs w:val="24"/>
              </w:rPr>
              <w:t>&lt;0.001</w:t>
            </w:r>
          </w:p>
        </w:tc>
        <w:tc>
          <w:tcPr>
            <w:tcW w:w="2556" w:type="dxa"/>
            <w:shd w:val="clear" w:color="auto" w:fill="auto"/>
            <w:noWrap/>
            <w:vAlign w:val="bottom"/>
            <w:hideMark/>
          </w:tcPr>
          <w:p w14:paraId="36884F30" w14:textId="7ACF32A5"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sidR="00573994">
              <w:rPr>
                <w:rFonts w:ascii="Times New Roman" w:eastAsia="Times New Roman" w:hAnsi="Times New Roman" w:cs="Times New Roman"/>
                <w:color w:val="000000"/>
                <w:sz w:val="24"/>
                <w:szCs w:val="24"/>
              </w:rPr>
              <w:t>0.001</w:t>
            </w:r>
          </w:p>
        </w:tc>
      </w:tr>
      <w:tr w:rsidR="00355789" w:rsidRPr="00355789" w14:paraId="409027B5" w14:textId="77777777" w:rsidTr="00AD78AB">
        <w:trPr>
          <w:trHeight w:val="315"/>
        </w:trPr>
        <w:tc>
          <w:tcPr>
            <w:tcW w:w="5663" w:type="dxa"/>
            <w:shd w:val="clear" w:color="auto" w:fill="auto"/>
            <w:noWrap/>
            <w:vAlign w:val="bottom"/>
            <w:hideMark/>
          </w:tcPr>
          <w:p w14:paraId="5034F1A3"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CB - New shell/Old shell</w:t>
            </w:r>
          </w:p>
        </w:tc>
        <w:tc>
          <w:tcPr>
            <w:tcW w:w="2159" w:type="dxa"/>
            <w:shd w:val="clear" w:color="auto" w:fill="auto"/>
            <w:noWrap/>
            <w:vAlign w:val="bottom"/>
            <w:hideMark/>
          </w:tcPr>
          <w:p w14:paraId="1A26CD50" w14:textId="0B13236B"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6" w:type="dxa"/>
            <w:shd w:val="clear" w:color="auto" w:fill="auto"/>
            <w:noWrap/>
            <w:vAlign w:val="bottom"/>
            <w:hideMark/>
          </w:tcPr>
          <w:p w14:paraId="5D9F3A65" w14:textId="1D42DD56"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53E66F95" w14:textId="77777777" w:rsidTr="00AD78AB">
        <w:trPr>
          <w:trHeight w:val="311"/>
        </w:trPr>
        <w:tc>
          <w:tcPr>
            <w:tcW w:w="5663" w:type="dxa"/>
            <w:shd w:val="clear" w:color="auto" w:fill="auto"/>
            <w:noWrap/>
            <w:vAlign w:val="bottom"/>
            <w:hideMark/>
          </w:tcPr>
          <w:p w14:paraId="75501D9F"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CO - New shell/Old shell</w:t>
            </w:r>
          </w:p>
        </w:tc>
        <w:tc>
          <w:tcPr>
            <w:tcW w:w="2159" w:type="dxa"/>
            <w:shd w:val="clear" w:color="auto" w:fill="auto"/>
            <w:noWrap/>
            <w:vAlign w:val="bottom"/>
            <w:hideMark/>
          </w:tcPr>
          <w:p w14:paraId="1D8D58EC" w14:textId="12411D8D"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6" w:type="dxa"/>
            <w:shd w:val="clear" w:color="auto" w:fill="auto"/>
            <w:noWrap/>
            <w:vAlign w:val="bottom"/>
            <w:hideMark/>
          </w:tcPr>
          <w:p w14:paraId="52990876" w14:textId="4D6231A8"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00E377A2" w14:textId="77777777" w:rsidTr="00AD78AB">
        <w:trPr>
          <w:trHeight w:val="311"/>
        </w:trPr>
        <w:tc>
          <w:tcPr>
            <w:tcW w:w="10379" w:type="dxa"/>
            <w:gridSpan w:val="3"/>
            <w:shd w:val="clear" w:color="auto" w:fill="auto"/>
            <w:noWrap/>
            <w:vAlign w:val="bottom"/>
            <w:hideMark/>
          </w:tcPr>
          <w:p w14:paraId="4A53835E"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p>
        </w:tc>
      </w:tr>
      <w:tr w:rsidR="00355789" w:rsidRPr="00355789" w14:paraId="2E7213CB" w14:textId="77777777" w:rsidTr="00AD78AB">
        <w:trPr>
          <w:trHeight w:val="311"/>
        </w:trPr>
        <w:tc>
          <w:tcPr>
            <w:tcW w:w="5663" w:type="dxa"/>
            <w:shd w:val="clear" w:color="auto" w:fill="auto"/>
            <w:noWrap/>
            <w:vAlign w:val="bottom"/>
            <w:hideMark/>
          </w:tcPr>
          <w:p w14:paraId="31712418"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New shell /Old shell, 79 mm cutoff</w:t>
            </w:r>
          </w:p>
        </w:tc>
        <w:tc>
          <w:tcPr>
            <w:tcW w:w="2159" w:type="dxa"/>
            <w:shd w:val="clear" w:color="auto" w:fill="auto"/>
            <w:noWrap/>
            <w:vAlign w:val="bottom"/>
            <w:hideMark/>
          </w:tcPr>
          <w:p w14:paraId="5C8286EF"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0.203</w:t>
            </w:r>
          </w:p>
        </w:tc>
        <w:tc>
          <w:tcPr>
            <w:tcW w:w="2556" w:type="dxa"/>
            <w:shd w:val="clear" w:color="auto" w:fill="auto"/>
            <w:noWrap/>
            <w:vAlign w:val="bottom"/>
            <w:hideMark/>
          </w:tcPr>
          <w:p w14:paraId="167F587B" w14:textId="6C9D7DF9"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723AA6CE" w14:textId="77777777" w:rsidTr="00AD78AB">
        <w:trPr>
          <w:trHeight w:val="311"/>
        </w:trPr>
        <w:tc>
          <w:tcPr>
            <w:tcW w:w="5663" w:type="dxa"/>
            <w:shd w:val="clear" w:color="auto" w:fill="auto"/>
            <w:noWrap/>
            <w:vAlign w:val="bottom"/>
            <w:hideMark/>
          </w:tcPr>
          <w:p w14:paraId="696E138F"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New shell /Old shell, 132mm cutoff</w:t>
            </w:r>
          </w:p>
        </w:tc>
        <w:tc>
          <w:tcPr>
            <w:tcW w:w="2159" w:type="dxa"/>
            <w:shd w:val="clear" w:color="auto" w:fill="auto"/>
            <w:noWrap/>
            <w:vAlign w:val="bottom"/>
            <w:hideMark/>
          </w:tcPr>
          <w:p w14:paraId="3EF1335C" w14:textId="4D146DDD"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0.01</w:t>
            </w:r>
            <w:r w:rsidR="00573994">
              <w:rPr>
                <w:rFonts w:ascii="Times New Roman" w:eastAsia="Times New Roman" w:hAnsi="Times New Roman" w:cs="Times New Roman"/>
                <w:color w:val="000000"/>
                <w:sz w:val="24"/>
                <w:szCs w:val="24"/>
              </w:rPr>
              <w:t>3</w:t>
            </w:r>
          </w:p>
        </w:tc>
        <w:tc>
          <w:tcPr>
            <w:tcW w:w="2556" w:type="dxa"/>
            <w:shd w:val="clear" w:color="auto" w:fill="auto"/>
            <w:noWrap/>
            <w:vAlign w:val="bottom"/>
            <w:hideMark/>
          </w:tcPr>
          <w:p w14:paraId="464C252A" w14:textId="24C3DD90"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508EED49" w14:textId="77777777" w:rsidTr="00AD78AB">
        <w:trPr>
          <w:trHeight w:val="311"/>
        </w:trPr>
        <w:tc>
          <w:tcPr>
            <w:tcW w:w="5663" w:type="dxa"/>
            <w:shd w:val="clear" w:color="auto" w:fill="auto"/>
            <w:noWrap/>
            <w:vAlign w:val="bottom"/>
            <w:hideMark/>
          </w:tcPr>
          <w:p w14:paraId="4F1E11EA"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New shell - Baseline/79mm cutoff</w:t>
            </w:r>
          </w:p>
        </w:tc>
        <w:tc>
          <w:tcPr>
            <w:tcW w:w="2159" w:type="dxa"/>
            <w:shd w:val="clear" w:color="auto" w:fill="auto"/>
            <w:noWrap/>
            <w:vAlign w:val="bottom"/>
            <w:hideMark/>
          </w:tcPr>
          <w:p w14:paraId="4FA21932"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0.762</w:t>
            </w:r>
          </w:p>
        </w:tc>
        <w:tc>
          <w:tcPr>
            <w:tcW w:w="2556" w:type="dxa"/>
            <w:shd w:val="clear" w:color="auto" w:fill="auto"/>
            <w:noWrap/>
            <w:vAlign w:val="bottom"/>
            <w:hideMark/>
          </w:tcPr>
          <w:p w14:paraId="18AD6F2E"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0.869</w:t>
            </w:r>
          </w:p>
        </w:tc>
      </w:tr>
      <w:tr w:rsidR="00355789" w:rsidRPr="00355789" w14:paraId="1D3A2F38" w14:textId="77777777" w:rsidTr="00AD78AB">
        <w:trPr>
          <w:trHeight w:val="311"/>
        </w:trPr>
        <w:tc>
          <w:tcPr>
            <w:tcW w:w="5663" w:type="dxa"/>
            <w:shd w:val="clear" w:color="auto" w:fill="auto"/>
            <w:noWrap/>
            <w:vAlign w:val="bottom"/>
            <w:hideMark/>
          </w:tcPr>
          <w:p w14:paraId="1631DE7E"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New shell - 79mm cutoff/132 mm cutoff</w:t>
            </w:r>
          </w:p>
        </w:tc>
        <w:tc>
          <w:tcPr>
            <w:tcW w:w="2159" w:type="dxa"/>
            <w:shd w:val="clear" w:color="auto" w:fill="auto"/>
            <w:noWrap/>
            <w:vAlign w:val="bottom"/>
            <w:hideMark/>
          </w:tcPr>
          <w:p w14:paraId="12313A81" w14:textId="7DD44BD0"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0.008</w:t>
            </w:r>
          </w:p>
        </w:tc>
        <w:tc>
          <w:tcPr>
            <w:tcW w:w="2556" w:type="dxa"/>
            <w:shd w:val="clear" w:color="auto" w:fill="auto"/>
            <w:noWrap/>
            <w:vAlign w:val="bottom"/>
            <w:hideMark/>
          </w:tcPr>
          <w:p w14:paraId="059E1938"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0.516</w:t>
            </w:r>
          </w:p>
        </w:tc>
      </w:tr>
      <w:tr w:rsidR="00355789" w:rsidRPr="00355789" w14:paraId="6C364FF3" w14:textId="77777777" w:rsidTr="00AD78AB">
        <w:trPr>
          <w:trHeight w:val="311"/>
        </w:trPr>
        <w:tc>
          <w:tcPr>
            <w:tcW w:w="5663" w:type="dxa"/>
            <w:shd w:val="clear" w:color="auto" w:fill="auto"/>
            <w:noWrap/>
            <w:vAlign w:val="bottom"/>
            <w:hideMark/>
          </w:tcPr>
          <w:p w14:paraId="5C3241D2"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New shell - Baseline/132 mm cutoff</w:t>
            </w:r>
          </w:p>
        </w:tc>
        <w:tc>
          <w:tcPr>
            <w:tcW w:w="2159" w:type="dxa"/>
            <w:shd w:val="clear" w:color="auto" w:fill="auto"/>
            <w:noWrap/>
            <w:vAlign w:val="bottom"/>
            <w:hideMark/>
          </w:tcPr>
          <w:p w14:paraId="0F140443" w14:textId="241A92D9"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6" w:type="dxa"/>
            <w:shd w:val="clear" w:color="auto" w:fill="auto"/>
            <w:noWrap/>
            <w:vAlign w:val="bottom"/>
            <w:hideMark/>
          </w:tcPr>
          <w:p w14:paraId="0DF43232"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0.739</w:t>
            </w:r>
          </w:p>
        </w:tc>
      </w:tr>
      <w:tr w:rsidR="00355789" w:rsidRPr="00355789" w14:paraId="4E9E0DD8" w14:textId="77777777" w:rsidTr="00AD78AB">
        <w:trPr>
          <w:trHeight w:val="311"/>
        </w:trPr>
        <w:tc>
          <w:tcPr>
            <w:tcW w:w="10379" w:type="dxa"/>
            <w:gridSpan w:val="3"/>
            <w:shd w:val="clear" w:color="auto" w:fill="auto"/>
            <w:noWrap/>
            <w:vAlign w:val="bottom"/>
            <w:hideMark/>
          </w:tcPr>
          <w:p w14:paraId="7AA6086C"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p>
        </w:tc>
      </w:tr>
      <w:tr w:rsidR="00355789" w:rsidRPr="00355789" w14:paraId="43B4221B" w14:textId="77777777" w:rsidTr="00AD78AB">
        <w:trPr>
          <w:trHeight w:val="311"/>
        </w:trPr>
        <w:tc>
          <w:tcPr>
            <w:tcW w:w="5663" w:type="dxa"/>
            <w:shd w:val="clear" w:color="auto" w:fill="auto"/>
            <w:noWrap/>
            <w:vAlign w:val="bottom"/>
            <w:hideMark/>
          </w:tcPr>
          <w:p w14:paraId="208605FD"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CB - New shell /Old shell, 40mm cutoff</w:t>
            </w:r>
          </w:p>
        </w:tc>
        <w:tc>
          <w:tcPr>
            <w:tcW w:w="2159" w:type="dxa"/>
            <w:shd w:val="clear" w:color="auto" w:fill="auto"/>
            <w:noWrap/>
            <w:vAlign w:val="bottom"/>
            <w:hideMark/>
          </w:tcPr>
          <w:p w14:paraId="50A091AD" w14:textId="6B2FAD0B"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6" w:type="dxa"/>
            <w:shd w:val="clear" w:color="auto" w:fill="auto"/>
            <w:noWrap/>
            <w:vAlign w:val="bottom"/>
            <w:hideMark/>
          </w:tcPr>
          <w:p w14:paraId="3B0180BA" w14:textId="6B2A2356"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15D0887B" w14:textId="77777777" w:rsidTr="00AD78AB">
        <w:trPr>
          <w:trHeight w:val="311"/>
        </w:trPr>
        <w:tc>
          <w:tcPr>
            <w:tcW w:w="5663" w:type="dxa"/>
            <w:shd w:val="clear" w:color="auto" w:fill="auto"/>
            <w:noWrap/>
            <w:vAlign w:val="bottom"/>
            <w:hideMark/>
          </w:tcPr>
          <w:p w14:paraId="708D4B09"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CB - New shell /Old shell, 106 mm cutoff</w:t>
            </w:r>
          </w:p>
        </w:tc>
        <w:tc>
          <w:tcPr>
            <w:tcW w:w="2159" w:type="dxa"/>
            <w:shd w:val="clear" w:color="auto" w:fill="auto"/>
            <w:noWrap/>
            <w:vAlign w:val="bottom"/>
            <w:hideMark/>
          </w:tcPr>
          <w:p w14:paraId="77848151" w14:textId="565E49D6"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573994">
              <w:rPr>
                <w:rFonts w:ascii="Times New Roman" w:eastAsia="Times New Roman" w:hAnsi="Times New Roman" w:cs="Times New Roman"/>
                <w:color w:val="000000"/>
                <w:sz w:val="24"/>
                <w:szCs w:val="24"/>
              </w:rPr>
              <w:t>p &lt; 0.001</w:t>
            </w:r>
          </w:p>
        </w:tc>
        <w:tc>
          <w:tcPr>
            <w:tcW w:w="2556" w:type="dxa"/>
            <w:shd w:val="clear" w:color="auto" w:fill="auto"/>
            <w:noWrap/>
            <w:vAlign w:val="bottom"/>
            <w:hideMark/>
          </w:tcPr>
          <w:p w14:paraId="3161F3BE" w14:textId="25ABC16B"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3DE98963" w14:textId="77777777" w:rsidTr="00AD78AB">
        <w:trPr>
          <w:trHeight w:val="311"/>
        </w:trPr>
        <w:tc>
          <w:tcPr>
            <w:tcW w:w="5663" w:type="dxa"/>
            <w:shd w:val="clear" w:color="auto" w:fill="auto"/>
            <w:noWrap/>
            <w:vAlign w:val="bottom"/>
            <w:hideMark/>
          </w:tcPr>
          <w:p w14:paraId="7C10A2F5"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CB - New shell - Baseline/40 mm cutoff</w:t>
            </w:r>
          </w:p>
        </w:tc>
        <w:tc>
          <w:tcPr>
            <w:tcW w:w="2159" w:type="dxa"/>
            <w:shd w:val="clear" w:color="auto" w:fill="auto"/>
            <w:noWrap/>
            <w:vAlign w:val="bottom"/>
            <w:hideMark/>
          </w:tcPr>
          <w:p w14:paraId="25488DC3" w14:textId="06606688"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6" w:type="dxa"/>
            <w:shd w:val="clear" w:color="auto" w:fill="auto"/>
            <w:noWrap/>
            <w:vAlign w:val="bottom"/>
            <w:hideMark/>
          </w:tcPr>
          <w:p w14:paraId="6B7335F3" w14:textId="23CF5609"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1D19023A" w14:textId="77777777" w:rsidTr="00AD78AB">
        <w:trPr>
          <w:trHeight w:val="311"/>
        </w:trPr>
        <w:tc>
          <w:tcPr>
            <w:tcW w:w="5663" w:type="dxa"/>
            <w:shd w:val="clear" w:color="auto" w:fill="auto"/>
            <w:noWrap/>
            <w:vAlign w:val="bottom"/>
            <w:hideMark/>
          </w:tcPr>
          <w:p w14:paraId="43487A33"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CB - New shell - 40 mm cutoff/106 mm cutoff</w:t>
            </w:r>
          </w:p>
        </w:tc>
        <w:tc>
          <w:tcPr>
            <w:tcW w:w="2159" w:type="dxa"/>
            <w:shd w:val="clear" w:color="auto" w:fill="auto"/>
            <w:noWrap/>
            <w:vAlign w:val="bottom"/>
            <w:hideMark/>
          </w:tcPr>
          <w:p w14:paraId="4E84CB32" w14:textId="56E4DCA6"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6" w:type="dxa"/>
            <w:shd w:val="clear" w:color="auto" w:fill="auto"/>
            <w:noWrap/>
            <w:vAlign w:val="bottom"/>
            <w:hideMark/>
          </w:tcPr>
          <w:p w14:paraId="577420BE" w14:textId="5E75D2CF"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3C55F6D8" w14:textId="77777777" w:rsidTr="00AD78AB">
        <w:trPr>
          <w:trHeight w:val="311"/>
        </w:trPr>
        <w:tc>
          <w:tcPr>
            <w:tcW w:w="5663" w:type="dxa"/>
            <w:shd w:val="clear" w:color="auto" w:fill="auto"/>
            <w:noWrap/>
            <w:vAlign w:val="bottom"/>
            <w:hideMark/>
          </w:tcPr>
          <w:p w14:paraId="63771F71"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CB - New shell - Baseline/106 mm cutoff</w:t>
            </w:r>
          </w:p>
        </w:tc>
        <w:tc>
          <w:tcPr>
            <w:tcW w:w="2159" w:type="dxa"/>
            <w:shd w:val="clear" w:color="auto" w:fill="auto"/>
            <w:noWrap/>
            <w:vAlign w:val="bottom"/>
            <w:hideMark/>
          </w:tcPr>
          <w:p w14:paraId="6BFE30FA" w14:textId="288D6F89"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6" w:type="dxa"/>
            <w:shd w:val="clear" w:color="auto" w:fill="auto"/>
            <w:noWrap/>
            <w:vAlign w:val="bottom"/>
            <w:hideMark/>
          </w:tcPr>
          <w:p w14:paraId="11A9DB7D" w14:textId="5318A952"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0F4B9963" w14:textId="77777777" w:rsidTr="00AD78AB">
        <w:trPr>
          <w:trHeight w:val="311"/>
        </w:trPr>
        <w:tc>
          <w:tcPr>
            <w:tcW w:w="10379" w:type="dxa"/>
            <w:gridSpan w:val="3"/>
            <w:shd w:val="clear" w:color="auto" w:fill="auto"/>
            <w:noWrap/>
            <w:vAlign w:val="bottom"/>
            <w:hideMark/>
          </w:tcPr>
          <w:p w14:paraId="48EB8B4B"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p>
        </w:tc>
      </w:tr>
      <w:tr w:rsidR="00355789" w:rsidRPr="00355789" w14:paraId="07D1B4E7" w14:textId="77777777" w:rsidTr="00AD78AB">
        <w:trPr>
          <w:trHeight w:val="311"/>
        </w:trPr>
        <w:tc>
          <w:tcPr>
            <w:tcW w:w="5663" w:type="dxa"/>
            <w:shd w:val="clear" w:color="auto" w:fill="auto"/>
            <w:noWrap/>
            <w:vAlign w:val="bottom"/>
            <w:hideMark/>
          </w:tcPr>
          <w:p w14:paraId="624815F9"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CO - New shell /Old shell, 36 mm cutoff</w:t>
            </w:r>
          </w:p>
        </w:tc>
        <w:tc>
          <w:tcPr>
            <w:tcW w:w="2159" w:type="dxa"/>
            <w:shd w:val="clear" w:color="auto" w:fill="auto"/>
            <w:noWrap/>
            <w:vAlign w:val="bottom"/>
            <w:hideMark/>
          </w:tcPr>
          <w:p w14:paraId="027FD557" w14:textId="0CCD93B1"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6" w:type="dxa"/>
            <w:shd w:val="clear" w:color="auto" w:fill="auto"/>
            <w:noWrap/>
            <w:vAlign w:val="bottom"/>
            <w:hideMark/>
          </w:tcPr>
          <w:p w14:paraId="7D2822F3" w14:textId="190CE5D2"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4F58659D" w14:textId="77777777" w:rsidTr="00AD78AB">
        <w:trPr>
          <w:trHeight w:val="311"/>
        </w:trPr>
        <w:tc>
          <w:tcPr>
            <w:tcW w:w="5663" w:type="dxa"/>
            <w:shd w:val="clear" w:color="auto" w:fill="auto"/>
            <w:noWrap/>
            <w:vAlign w:val="bottom"/>
            <w:hideMark/>
          </w:tcPr>
          <w:p w14:paraId="1315A643"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CO - New shell /Old shell, 75 mm cutoff</w:t>
            </w:r>
          </w:p>
        </w:tc>
        <w:tc>
          <w:tcPr>
            <w:tcW w:w="2159" w:type="dxa"/>
            <w:shd w:val="clear" w:color="auto" w:fill="auto"/>
            <w:noWrap/>
            <w:vAlign w:val="bottom"/>
            <w:hideMark/>
          </w:tcPr>
          <w:p w14:paraId="40980F7D" w14:textId="144E4486"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6" w:type="dxa"/>
            <w:shd w:val="clear" w:color="auto" w:fill="auto"/>
            <w:noWrap/>
            <w:vAlign w:val="bottom"/>
            <w:hideMark/>
          </w:tcPr>
          <w:p w14:paraId="2496FC43" w14:textId="168DBD80"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42D3C739" w14:textId="77777777" w:rsidTr="00AD78AB">
        <w:trPr>
          <w:trHeight w:val="311"/>
        </w:trPr>
        <w:tc>
          <w:tcPr>
            <w:tcW w:w="5663" w:type="dxa"/>
            <w:shd w:val="clear" w:color="auto" w:fill="auto"/>
            <w:noWrap/>
            <w:vAlign w:val="bottom"/>
            <w:hideMark/>
          </w:tcPr>
          <w:p w14:paraId="0D3F189F"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CO - New shell - Baseline/36 mm cutoff</w:t>
            </w:r>
          </w:p>
        </w:tc>
        <w:tc>
          <w:tcPr>
            <w:tcW w:w="2159" w:type="dxa"/>
            <w:shd w:val="clear" w:color="auto" w:fill="auto"/>
            <w:noWrap/>
            <w:vAlign w:val="bottom"/>
            <w:hideMark/>
          </w:tcPr>
          <w:p w14:paraId="48A04468" w14:textId="6CADEBCC"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0.007</w:t>
            </w:r>
          </w:p>
        </w:tc>
        <w:tc>
          <w:tcPr>
            <w:tcW w:w="2556" w:type="dxa"/>
            <w:shd w:val="clear" w:color="auto" w:fill="auto"/>
            <w:noWrap/>
            <w:vAlign w:val="bottom"/>
            <w:hideMark/>
          </w:tcPr>
          <w:p w14:paraId="476D2FE9"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0.298</w:t>
            </w:r>
          </w:p>
        </w:tc>
      </w:tr>
      <w:tr w:rsidR="00355789" w:rsidRPr="00355789" w14:paraId="1A238FF0" w14:textId="77777777" w:rsidTr="00AD78AB">
        <w:trPr>
          <w:trHeight w:val="311"/>
        </w:trPr>
        <w:tc>
          <w:tcPr>
            <w:tcW w:w="5663" w:type="dxa"/>
            <w:shd w:val="clear" w:color="auto" w:fill="auto"/>
            <w:noWrap/>
            <w:vAlign w:val="bottom"/>
            <w:hideMark/>
          </w:tcPr>
          <w:p w14:paraId="518EBDC8"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CO - New shell - 36 mm cutoff/75 mm cutoff</w:t>
            </w:r>
          </w:p>
        </w:tc>
        <w:tc>
          <w:tcPr>
            <w:tcW w:w="2159" w:type="dxa"/>
            <w:shd w:val="clear" w:color="auto" w:fill="auto"/>
            <w:noWrap/>
            <w:vAlign w:val="bottom"/>
            <w:hideMark/>
          </w:tcPr>
          <w:p w14:paraId="6C1386F5" w14:textId="3D5BF7F5"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0.011</w:t>
            </w:r>
          </w:p>
        </w:tc>
        <w:tc>
          <w:tcPr>
            <w:tcW w:w="2556" w:type="dxa"/>
            <w:shd w:val="clear" w:color="auto" w:fill="auto"/>
            <w:noWrap/>
            <w:vAlign w:val="bottom"/>
            <w:hideMark/>
          </w:tcPr>
          <w:p w14:paraId="442D5506"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0.773</w:t>
            </w:r>
          </w:p>
        </w:tc>
      </w:tr>
      <w:tr w:rsidR="00355789" w:rsidRPr="00355789" w14:paraId="0113F6A7" w14:textId="77777777" w:rsidTr="00AD78AB">
        <w:trPr>
          <w:trHeight w:val="311"/>
        </w:trPr>
        <w:tc>
          <w:tcPr>
            <w:tcW w:w="5663" w:type="dxa"/>
            <w:shd w:val="clear" w:color="auto" w:fill="auto"/>
            <w:noWrap/>
            <w:vAlign w:val="bottom"/>
            <w:hideMark/>
          </w:tcPr>
          <w:p w14:paraId="6155ABF9"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CO - New shell - Baseline/75 mm cutoff</w:t>
            </w:r>
          </w:p>
        </w:tc>
        <w:tc>
          <w:tcPr>
            <w:tcW w:w="2159" w:type="dxa"/>
            <w:shd w:val="clear" w:color="auto" w:fill="auto"/>
            <w:noWrap/>
            <w:vAlign w:val="bottom"/>
            <w:hideMark/>
          </w:tcPr>
          <w:p w14:paraId="2EB35BBB" w14:textId="0550E885"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0.003</w:t>
            </w:r>
          </w:p>
        </w:tc>
        <w:tc>
          <w:tcPr>
            <w:tcW w:w="2556" w:type="dxa"/>
            <w:shd w:val="clear" w:color="auto" w:fill="auto"/>
            <w:noWrap/>
            <w:vAlign w:val="bottom"/>
            <w:hideMark/>
          </w:tcPr>
          <w:p w14:paraId="31D2DA78"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0.198</w:t>
            </w:r>
          </w:p>
        </w:tc>
      </w:tr>
    </w:tbl>
    <w:p w14:paraId="0E838A57" w14:textId="5B7C6A13" w:rsidR="00AB7990" w:rsidRDefault="00AB7990" w:rsidP="00171163">
      <w:pPr>
        <w:spacing w:after="0" w:line="480" w:lineRule="auto"/>
        <w:rPr>
          <w:rFonts w:ascii="Times New Roman" w:hAnsi="Times New Roman" w:cs="Times New Roman"/>
          <w:sz w:val="24"/>
          <w:szCs w:val="24"/>
        </w:rPr>
      </w:pPr>
    </w:p>
    <w:p w14:paraId="3B0B0457" w14:textId="261F0E54" w:rsidR="006517F0" w:rsidRDefault="004C5528"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3. ANCOVA analysis results</w:t>
      </w:r>
      <w:r w:rsidR="006517F0">
        <w:rPr>
          <w:rFonts w:ascii="Times New Roman" w:hAnsi="Times New Roman" w:cs="Times New Roman"/>
          <w:sz w:val="24"/>
          <w:szCs w:val="24"/>
        </w:rPr>
        <w:t xml:space="preserve"> by stock and comparison groups.</w:t>
      </w:r>
    </w:p>
    <w:p w14:paraId="71B44D83" w14:textId="77777777" w:rsidR="006517F0" w:rsidRDefault="006517F0"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9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795"/>
        <w:gridCol w:w="3515"/>
      </w:tblGrid>
      <w:tr w:rsidR="006517F0" w:rsidRPr="006517F0" w14:paraId="3915A1A8" w14:textId="77777777" w:rsidTr="004130D5">
        <w:trPr>
          <w:trHeight w:val="296"/>
        </w:trPr>
        <w:tc>
          <w:tcPr>
            <w:tcW w:w="1809" w:type="dxa"/>
            <w:shd w:val="clear" w:color="auto" w:fill="auto"/>
            <w:noWrap/>
            <w:vAlign w:val="bottom"/>
            <w:hideMark/>
          </w:tcPr>
          <w:p w14:paraId="2D0E97DF" w14:textId="77777777"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Stock</w:t>
            </w:r>
          </w:p>
        </w:tc>
        <w:tc>
          <w:tcPr>
            <w:tcW w:w="3795" w:type="dxa"/>
            <w:shd w:val="clear" w:color="auto" w:fill="auto"/>
            <w:noWrap/>
            <w:vAlign w:val="bottom"/>
            <w:hideMark/>
          </w:tcPr>
          <w:p w14:paraId="23E51477" w14:textId="0C2D6452"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Mature male biomass</w:t>
            </w:r>
            <w:r w:rsidR="004130D5">
              <w:rPr>
                <w:rFonts w:ascii="Times New Roman" w:eastAsia="Times New Roman" w:hAnsi="Times New Roman" w:cs="Times New Roman"/>
                <w:color w:val="000000"/>
                <w:sz w:val="24"/>
                <w:szCs w:val="24"/>
              </w:rPr>
              <w:t xml:space="preserve"> % difference</w:t>
            </w:r>
          </w:p>
        </w:tc>
        <w:tc>
          <w:tcPr>
            <w:tcW w:w="3515" w:type="dxa"/>
            <w:shd w:val="clear" w:color="auto" w:fill="auto"/>
            <w:noWrap/>
            <w:vAlign w:val="bottom"/>
            <w:hideMark/>
          </w:tcPr>
          <w:p w14:paraId="264ED387" w14:textId="4FA76160"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Legal male biomass</w:t>
            </w:r>
            <w:r w:rsidR="004130D5">
              <w:rPr>
                <w:rFonts w:ascii="Times New Roman" w:eastAsia="Times New Roman" w:hAnsi="Times New Roman" w:cs="Times New Roman"/>
                <w:color w:val="000000"/>
                <w:sz w:val="24"/>
                <w:szCs w:val="24"/>
              </w:rPr>
              <w:t xml:space="preserve"> % difference</w:t>
            </w:r>
          </w:p>
        </w:tc>
      </w:tr>
      <w:tr w:rsidR="006517F0" w:rsidRPr="006517F0" w14:paraId="07042D10" w14:textId="77777777" w:rsidTr="004130D5">
        <w:trPr>
          <w:trHeight w:val="296"/>
        </w:trPr>
        <w:tc>
          <w:tcPr>
            <w:tcW w:w="1809" w:type="dxa"/>
            <w:shd w:val="clear" w:color="auto" w:fill="auto"/>
            <w:noWrap/>
            <w:vAlign w:val="bottom"/>
            <w:hideMark/>
          </w:tcPr>
          <w:p w14:paraId="0DE78C0A" w14:textId="77777777"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BBRKC</w:t>
            </w:r>
          </w:p>
        </w:tc>
        <w:tc>
          <w:tcPr>
            <w:tcW w:w="3795" w:type="dxa"/>
            <w:shd w:val="clear" w:color="auto" w:fill="auto"/>
            <w:noWrap/>
            <w:vAlign w:val="bottom"/>
            <w:hideMark/>
          </w:tcPr>
          <w:p w14:paraId="06F42597"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0.82</w:t>
            </w:r>
          </w:p>
        </w:tc>
        <w:tc>
          <w:tcPr>
            <w:tcW w:w="3515" w:type="dxa"/>
            <w:shd w:val="clear" w:color="auto" w:fill="auto"/>
            <w:noWrap/>
            <w:vAlign w:val="bottom"/>
            <w:hideMark/>
          </w:tcPr>
          <w:p w14:paraId="5F52D00B"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0.91</w:t>
            </w:r>
          </w:p>
        </w:tc>
      </w:tr>
      <w:tr w:rsidR="006517F0" w:rsidRPr="006517F0" w14:paraId="0BCC7052" w14:textId="77777777" w:rsidTr="004130D5">
        <w:trPr>
          <w:trHeight w:val="296"/>
        </w:trPr>
        <w:tc>
          <w:tcPr>
            <w:tcW w:w="1809" w:type="dxa"/>
            <w:shd w:val="clear" w:color="auto" w:fill="auto"/>
            <w:noWrap/>
            <w:vAlign w:val="bottom"/>
            <w:hideMark/>
          </w:tcPr>
          <w:p w14:paraId="464163FA" w14:textId="77777777"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E166 CB</w:t>
            </w:r>
          </w:p>
        </w:tc>
        <w:tc>
          <w:tcPr>
            <w:tcW w:w="3795" w:type="dxa"/>
            <w:shd w:val="clear" w:color="auto" w:fill="auto"/>
            <w:noWrap/>
            <w:vAlign w:val="bottom"/>
            <w:hideMark/>
          </w:tcPr>
          <w:p w14:paraId="55A54B41"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3.01</w:t>
            </w:r>
          </w:p>
        </w:tc>
        <w:tc>
          <w:tcPr>
            <w:tcW w:w="3515" w:type="dxa"/>
            <w:shd w:val="clear" w:color="auto" w:fill="auto"/>
            <w:noWrap/>
            <w:vAlign w:val="bottom"/>
            <w:hideMark/>
          </w:tcPr>
          <w:p w14:paraId="4144E9DC"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3.19</w:t>
            </w:r>
          </w:p>
        </w:tc>
      </w:tr>
      <w:tr w:rsidR="006517F0" w:rsidRPr="006517F0" w14:paraId="4DE15F50" w14:textId="77777777" w:rsidTr="004130D5">
        <w:trPr>
          <w:trHeight w:val="296"/>
        </w:trPr>
        <w:tc>
          <w:tcPr>
            <w:tcW w:w="1809" w:type="dxa"/>
            <w:shd w:val="clear" w:color="auto" w:fill="auto"/>
            <w:noWrap/>
            <w:vAlign w:val="bottom"/>
            <w:hideMark/>
          </w:tcPr>
          <w:p w14:paraId="3CFDB3A2" w14:textId="77777777"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W166 CB</w:t>
            </w:r>
          </w:p>
        </w:tc>
        <w:tc>
          <w:tcPr>
            <w:tcW w:w="3795" w:type="dxa"/>
            <w:shd w:val="clear" w:color="auto" w:fill="auto"/>
            <w:noWrap/>
            <w:vAlign w:val="bottom"/>
            <w:hideMark/>
          </w:tcPr>
          <w:p w14:paraId="6BE13061"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2.37</w:t>
            </w:r>
          </w:p>
        </w:tc>
        <w:tc>
          <w:tcPr>
            <w:tcW w:w="3515" w:type="dxa"/>
            <w:shd w:val="clear" w:color="auto" w:fill="auto"/>
            <w:noWrap/>
            <w:vAlign w:val="bottom"/>
            <w:hideMark/>
          </w:tcPr>
          <w:p w14:paraId="3909F3F9"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2.69</w:t>
            </w:r>
          </w:p>
        </w:tc>
      </w:tr>
      <w:tr w:rsidR="006517F0" w:rsidRPr="006517F0" w14:paraId="22AD7930" w14:textId="77777777" w:rsidTr="004130D5">
        <w:trPr>
          <w:trHeight w:val="296"/>
        </w:trPr>
        <w:tc>
          <w:tcPr>
            <w:tcW w:w="1809" w:type="dxa"/>
            <w:shd w:val="clear" w:color="auto" w:fill="auto"/>
            <w:noWrap/>
            <w:vAlign w:val="bottom"/>
            <w:hideMark/>
          </w:tcPr>
          <w:p w14:paraId="5A126151" w14:textId="77777777"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EBS CO</w:t>
            </w:r>
          </w:p>
        </w:tc>
        <w:tc>
          <w:tcPr>
            <w:tcW w:w="3795" w:type="dxa"/>
            <w:shd w:val="clear" w:color="auto" w:fill="auto"/>
            <w:noWrap/>
            <w:vAlign w:val="bottom"/>
            <w:hideMark/>
          </w:tcPr>
          <w:p w14:paraId="0E2C57CA"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0.01</w:t>
            </w:r>
          </w:p>
        </w:tc>
        <w:tc>
          <w:tcPr>
            <w:tcW w:w="3515" w:type="dxa"/>
            <w:shd w:val="clear" w:color="auto" w:fill="auto"/>
            <w:noWrap/>
            <w:vAlign w:val="bottom"/>
            <w:hideMark/>
          </w:tcPr>
          <w:p w14:paraId="5630A16B"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-0.18</w:t>
            </w:r>
          </w:p>
        </w:tc>
      </w:tr>
    </w:tbl>
    <w:p w14:paraId="52E7EA94" w14:textId="5CA2EEE9" w:rsidR="004C5528" w:rsidRDefault="004C5528" w:rsidP="00171163">
      <w:pPr>
        <w:spacing w:after="0" w:line="480" w:lineRule="auto"/>
        <w:rPr>
          <w:rFonts w:ascii="Times New Roman" w:hAnsi="Times New Roman" w:cs="Times New Roman"/>
          <w:sz w:val="24"/>
          <w:szCs w:val="24"/>
        </w:rPr>
      </w:pPr>
    </w:p>
    <w:p w14:paraId="3F2D58D3" w14:textId="293729D0" w:rsidR="006517F0" w:rsidRDefault="006517F0"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4. Mean percent differences between biomass estimates </w:t>
      </w:r>
      <w:r w:rsidR="00AD78AB">
        <w:rPr>
          <w:rFonts w:ascii="Times New Roman" w:hAnsi="Times New Roman" w:cs="Times New Roman"/>
          <w:sz w:val="24"/>
          <w:szCs w:val="24"/>
        </w:rPr>
        <w:t xml:space="preserve">calculated using shell condition-based size-weight models and estimates calculated using a single model applied to all males regardless of shell condition, </w:t>
      </w:r>
      <w:r>
        <w:rPr>
          <w:rFonts w:ascii="Times New Roman" w:hAnsi="Times New Roman" w:cs="Times New Roman"/>
          <w:sz w:val="24"/>
          <w:szCs w:val="24"/>
        </w:rPr>
        <w:t>by stock and major male category</w:t>
      </w:r>
      <w:r w:rsidR="00AD78AB">
        <w:rPr>
          <w:rFonts w:ascii="Times New Roman" w:hAnsi="Times New Roman" w:cs="Times New Roman"/>
          <w:sz w:val="24"/>
          <w:szCs w:val="24"/>
        </w:rPr>
        <w:t>.</w:t>
      </w:r>
      <w:r w:rsidR="004130D5">
        <w:rPr>
          <w:rFonts w:ascii="Times New Roman" w:hAnsi="Times New Roman" w:cs="Times New Roman"/>
          <w:sz w:val="24"/>
          <w:szCs w:val="24"/>
        </w:rPr>
        <w:t xml:space="preserve"> Note that eastern (east of 166 °W) and western (west of 166 °W) bairdi stocks are listed separately, although the same size-weight model is applied to both.</w:t>
      </w:r>
    </w:p>
    <w:p w14:paraId="2E9BC75E" w14:textId="5F7C509C" w:rsidR="00A3597C" w:rsidRDefault="00A91A9B"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BB79EC">
        <w:rPr>
          <w:rFonts w:ascii="Times New Roman" w:hAnsi="Times New Roman" w:cs="Times New Roman"/>
          <w:sz w:val="24"/>
          <w:szCs w:val="24"/>
        </w:rPr>
        <w:lastRenderedPageBreak/>
        <w:pict w14:anchorId="3BB27D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385.5pt">
            <v:imagedata r:id="rId8" o:title="BBRKC 4 panel log transformed data points and regression lines"/>
          </v:shape>
        </w:pict>
      </w:r>
    </w:p>
    <w:p w14:paraId="497141C9" w14:textId="5AC06E4A" w:rsidR="00750E3A" w:rsidRDefault="00750E3A"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sidR="00AD78AB">
        <w:rPr>
          <w:rFonts w:ascii="Times New Roman" w:hAnsi="Times New Roman" w:cs="Times New Roman"/>
          <w:sz w:val="24"/>
          <w:szCs w:val="24"/>
        </w:rPr>
        <w:t xml:space="preserve"> For Bristol Bay red king crab; a.) scatterplot of natural log transformed weights by natural log transformed carapace length measurements, with shell condition group indicated by color, b.) fitted linear model regression lines for shel</w:t>
      </w:r>
      <w:r w:rsidR="00204707">
        <w:rPr>
          <w:rFonts w:ascii="Times New Roman" w:hAnsi="Times New Roman" w:cs="Times New Roman"/>
          <w:sz w:val="24"/>
          <w:szCs w:val="24"/>
        </w:rPr>
        <w:t>l</w:t>
      </w:r>
      <w:r w:rsidR="00AD78AB">
        <w:rPr>
          <w:rFonts w:ascii="Times New Roman" w:hAnsi="Times New Roman" w:cs="Times New Roman"/>
          <w:sz w:val="24"/>
          <w:szCs w:val="24"/>
        </w:rPr>
        <w:t xml:space="preserve"> condition groups, c.) scatterplot of natural log transformed weights by natural log transformed carapace length measurements, with survey year thermal regime indicated by color, d.) fitted linear model regression lines for thermal regime groups.</w:t>
      </w:r>
    </w:p>
    <w:p w14:paraId="4759B484" w14:textId="576F0DBC" w:rsidR="00A91A9B" w:rsidRDefault="00A91A9B" w:rsidP="00171163">
      <w:pPr>
        <w:spacing w:after="0" w:line="480" w:lineRule="auto"/>
        <w:rPr>
          <w:rFonts w:ascii="Times New Roman" w:hAnsi="Times New Roman" w:cs="Times New Roman"/>
          <w:sz w:val="24"/>
          <w:szCs w:val="24"/>
        </w:rPr>
      </w:pPr>
    </w:p>
    <w:p w14:paraId="5A6EC0B5" w14:textId="65E3D0AB" w:rsidR="00A91A9B" w:rsidRDefault="00A91A9B" w:rsidP="00171163">
      <w:pPr>
        <w:spacing w:after="0" w:line="480" w:lineRule="auto"/>
        <w:rPr>
          <w:rFonts w:ascii="Times New Roman" w:hAnsi="Times New Roman" w:cs="Times New Roman"/>
          <w:sz w:val="24"/>
          <w:szCs w:val="24"/>
        </w:rPr>
      </w:pPr>
    </w:p>
    <w:p w14:paraId="6FC9260E" w14:textId="12C5E38B" w:rsidR="00A91A9B" w:rsidRDefault="00A91A9B" w:rsidP="00171163">
      <w:pPr>
        <w:spacing w:after="0" w:line="480" w:lineRule="auto"/>
        <w:rPr>
          <w:rFonts w:ascii="Times New Roman" w:hAnsi="Times New Roman" w:cs="Times New Roman"/>
          <w:sz w:val="24"/>
          <w:szCs w:val="24"/>
        </w:rPr>
      </w:pPr>
    </w:p>
    <w:p w14:paraId="4790F67A" w14:textId="4C362CA8" w:rsidR="00A91A9B" w:rsidRDefault="00A91A9B" w:rsidP="00171163">
      <w:pPr>
        <w:spacing w:after="0" w:line="480" w:lineRule="auto"/>
        <w:rPr>
          <w:rFonts w:ascii="Times New Roman" w:hAnsi="Times New Roman" w:cs="Times New Roman"/>
          <w:sz w:val="24"/>
          <w:szCs w:val="24"/>
        </w:rPr>
      </w:pPr>
    </w:p>
    <w:p w14:paraId="533129D6" w14:textId="4EF4E22B" w:rsidR="00750E3A" w:rsidRDefault="00BB79EC"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pict w14:anchorId="66A5C5E6">
          <v:shape id="_x0000_i1026" type="#_x0000_t75" style="width:467.45pt;height:404.3pt">
            <v:imagedata r:id="rId9" o:title="Chionoecetes 4 panel log transformed data points and regression lines"/>
          </v:shape>
        </w:pict>
      </w:r>
    </w:p>
    <w:p w14:paraId="2CF5093A" w14:textId="38C4C9C9" w:rsidR="000532C5" w:rsidRDefault="000532C5"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t>Figure 2</w:t>
      </w:r>
      <w:r w:rsidR="00204707">
        <w:rPr>
          <w:rFonts w:ascii="Times New Roman" w:hAnsi="Times New Roman" w:cs="Times New Roman"/>
          <w:sz w:val="24"/>
          <w:szCs w:val="24"/>
        </w:rPr>
        <w:t>. For Eastern Bering Sea Bairdi; a.) scatterplot of natural log transformed weights by natural log transformed carapace length measurements, with shell condition group indicated by color, b.) fitted linear model regression lines for shell condition group models. For Eastern Bering Sea opilio;  c.) scatterplot of natural log transformed weights by natural log transformed carapace length measurements, with shell condition group indicated by color, d.) fitted linear model regression lines for shell condition group models</w:t>
      </w:r>
      <w:r>
        <w:rPr>
          <w:rFonts w:ascii="Times New Roman" w:hAnsi="Times New Roman" w:cs="Times New Roman"/>
          <w:sz w:val="24"/>
          <w:szCs w:val="24"/>
        </w:rPr>
        <w:t>.</w:t>
      </w:r>
    </w:p>
    <w:p w14:paraId="5F722365" w14:textId="548638CD" w:rsidR="00204707" w:rsidRDefault="000532C5"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BB79EC">
        <w:rPr>
          <w:rFonts w:ascii="Times New Roman" w:hAnsi="Times New Roman" w:cs="Times New Roman"/>
          <w:sz w:val="24"/>
          <w:szCs w:val="24"/>
        </w:rPr>
        <w:lastRenderedPageBreak/>
        <w:pict w14:anchorId="50C413F7">
          <v:shape id="_x0000_i1027" type="#_x0000_t75" style="width:285.8pt;height:462.45pt">
            <v:imagedata r:id="rId10" o:title="3 panel weight percent differences"/>
          </v:shape>
        </w:pict>
      </w:r>
    </w:p>
    <w:p w14:paraId="3C3DEFC9" w14:textId="73D90525" w:rsidR="007B0073" w:rsidRDefault="00340029"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t>Figure 3. Percent difference in weight between shell condition specific size-weight model and current standard model by size for a.) Bristol Bay red king crab, b.) Eastern Bering Sea Bairdi crab and c.) Eastern Bering Sea opilio crab.</w:t>
      </w:r>
    </w:p>
    <w:p w14:paraId="1A20B554" w14:textId="62938962" w:rsidR="00340029" w:rsidRDefault="007B0073"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755DFB" w:rsidRPr="00755DFB">
        <w:rPr>
          <w:rFonts w:ascii="Times New Roman" w:hAnsi="Times New Roman" w:cs="Times New Roman"/>
          <w:noProof/>
          <w:sz w:val="24"/>
          <w:szCs w:val="24"/>
        </w:rPr>
        <w:lastRenderedPageBreak/>
        <w:drawing>
          <wp:inline distT="0" distB="0" distL="0" distR="0" wp14:anchorId="3B19B9FA" wp14:editId="54F76691">
            <wp:extent cx="4058529" cy="5151209"/>
            <wp:effectExtent l="0" t="0" r="0" b="0"/>
            <wp:docPr id="3" name="Picture 3" descr="C:\Users\Jon.Richar\Work\GitRepos\LengthWeight\EBSCrabLengthWeight\Output\Comparison of male model performance by shell condition_labell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n.Richar\Work\GitRepos\LengthWeight\EBSCrabLengthWeight\Output\Comparison of male model performance by shell condition_labelled.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9867" cy="5178292"/>
                    </a:xfrm>
                    <a:prstGeom prst="rect">
                      <a:avLst/>
                    </a:prstGeom>
                    <a:noFill/>
                    <a:ln>
                      <a:noFill/>
                    </a:ln>
                  </pic:spPr>
                </pic:pic>
              </a:graphicData>
            </a:graphic>
          </wp:inline>
        </w:drawing>
      </w:r>
    </w:p>
    <w:p w14:paraId="2395604B" w14:textId="224AC70C" w:rsidR="00204707" w:rsidRDefault="00755DFB"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5. Comparison of baseline and bias-corrected, shell condition-based size-weight models for a.) new shell</w:t>
      </w:r>
      <w:r w:rsidR="00840193">
        <w:rPr>
          <w:rFonts w:ascii="Times New Roman" w:hAnsi="Times New Roman" w:cs="Times New Roman"/>
          <w:sz w:val="24"/>
          <w:szCs w:val="24"/>
        </w:rPr>
        <w:t xml:space="preserve"> (NS) male bairdi</w:t>
      </w:r>
      <w:r>
        <w:rPr>
          <w:rFonts w:ascii="Times New Roman" w:hAnsi="Times New Roman" w:cs="Times New Roman"/>
          <w:sz w:val="24"/>
          <w:szCs w:val="24"/>
        </w:rPr>
        <w:t xml:space="preserve"> and b.)</w:t>
      </w:r>
      <w:r w:rsidR="00840193">
        <w:rPr>
          <w:rFonts w:ascii="Times New Roman" w:hAnsi="Times New Roman" w:cs="Times New Roman"/>
          <w:sz w:val="24"/>
          <w:szCs w:val="24"/>
        </w:rPr>
        <w:t xml:space="preserve"> old shell</w:t>
      </w:r>
      <w:r>
        <w:rPr>
          <w:rFonts w:ascii="Times New Roman" w:hAnsi="Times New Roman" w:cs="Times New Roman"/>
          <w:sz w:val="24"/>
          <w:szCs w:val="24"/>
        </w:rPr>
        <w:t xml:space="preserve"> </w:t>
      </w:r>
      <w:r w:rsidR="00840193">
        <w:rPr>
          <w:rFonts w:ascii="Times New Roman" w:hAnsi="Times New Roman" w:cs="Times New Roman"/>
          <w:sz w:val="24"/>
          <w:szCs w:val="24"/>
        </w:rPr>
        <w:t xml:space="preserve">(OS) </w:t>
      </w:r>
      <w:r>
        <w:rPr>
          <w:rFonts w:ascii="Times New Roman" w:hAnsi="Times New Roman" w:cs="Times New Roman"/>
          <w:sz w:val="24"/>
          <w:szCs w:val="24"/>
        </w:rPr>
        <w:t>male bairdi</w:t>
      </w:r>
      <w:r w:rsidR="00840193">
        <w:rPr>
          <w:rFonts w:ascii="Times New Roman" w:hAnsi="Times New Roman" w:cs="Times New Roman"/>
          <w:sz w:val="24"/>
          <w:szCs w:val="24"/>
        </w:rPr>
        <w:t>. Note poor fit of baseline model to OS data, particularly at sizes &gt;120 mm.</w:t>
      </w:r>
    </w:p>
    <w:p w14:paraId="04F59A90" w14:textId="6087436A" w:rsidR="00A91A9B" w:rsidRDefault="00750E3A"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86589B">
        <w:rPr>
          <w:rFonts w:ascii="Times New Roman" w:hAnsi="Times New Roman" w:cs="Times New Roman"/>
          <w:sz w:val="24"/>
          <w:szCs w:val="24"/>
        </w:rPr>
        <w:lastRenderedPageBreak/>
        <w:pict w14:anchorId="01D84C4E">
          <v:shape id="_x0000_i1028" type="#_x0000_t75" style="width:518.95pt;height:395.45pt">
            <v:imagedata r:id="rId12" o:title="All_stocks_percent_difference_TS_plot"/>
          </v:shape>
        </w:pict>
      </w:r>
    </w:p>
    <w:p w14:paraId="403231EB" w14:textId="3B94BDCB" w:rsidR="00750E3A" w:rsidRPr="00A3597C" w:rsidRDefault="007B0073"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6</w:t>
      </w:r>
      <w:r w:rsidR="00D508F2">
        <w:rPr>
          <w:rFonts w:ascii="Times New Roman" w:hAnsi="Times New Roman" w:cs="Times New Roman"/>
          <w:sz w:val="24"/>
          <w:szCs w:val="24"/>
        </w:rPr>
        <w:t xml:space="preserve">. Percent difference in population biomass estimates for mature and legal to retain </w:t>
      </w:r>
      <w:r w:rsidR="00484850">
        <w:rPr>
          <w:rFonts w:ascii="Times New Roman" w:hAnsi="Times New Roman" w:cs="Times New Roman"/>
          <w:sz w:val="24"/>
          <w:szCs w:val="24"/>
        </w:rPr>
        <w:t>male size classes</w:t>
      </w:r>
      <w:r w:rsidR="00764948">
        <w:rPr>
          <w:rFonts w:ascii="Times New Roman" w:hAnsi="Times New Roman" w:cs="Times New Roman"/>
          <w:sz w:val="24"/>
          <w:szCs w:val="24"/>
        </w:rPr>
        <w:t xml:space="preserve"> for; a.) Bristol Bay red king crab, b.) Eastern district Bairdi crab, c.) Western district bairdi crab and d.) Eastern Bering Sea opilio crab.</w:t>
      </w:r>
    </w:p>
    <w:sectPr w:rsidR="00750E3A" w:rsidRPr="00A3597C" w:rsidSect="00AA58EC">
      <w:footerReference w:type="default" r:id="rId13"/>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E4D393" w14:textId="77777777" w:rsidR="00964B48" w:rsidRDefault="00964B48" w:rsidP="00AA58EC">
      <w:pPr>
        <w:spacing w:after="0" w:line="240" w:lineRule="auto"/>
      </w:pPr>
      <w:r>
        <w:separator/>
      </w:r>
    </w:p>
  </w:endnote>
  <w:endnote w:type="continuationSeparator" w:id="0">
    <w:p w14:paraId="3BCC98E3" w14:textId="77777777" w:rsidR="00964B48" w:rsidRDefault="00964B48" w:rsidP="00AA5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5832129"/>
      <w:docPartObj>
        <w:docPartGallery w:val="Page Numbers (Bottom of Page)"/>
        <w:docPartUnique/>
      </w:docPartObj>
    </w:sdtPr>
    <w:sdtEndPr>
      <w:rPr>
        <w:noProof/>
      </w:rPr>
    </w:sdtEndPr>
    <w:sdtContent>
      <w:p w14:paraId="1C7C4FE6" w14:textId="67BA196D" w:rsidR="0086589B" w:rsidRDefault="0086589B">
        <w:pPr>
          <w:pStyle w:val="Footer"/>
          <w:jc w:val="center"/>
        </w:pPr>
        <w:r>
          <w:fldChar w:fldCharType="begin"/>
        </w:r>
        <w:r>
          <w:instrText xml:space="preserve"> PAGE   \* MERGEFORMAT </w:instrText>
        </w:r>
        <w:r>
          <w:fldChar w:fldCharType="separate"/>
        </w:r>
        <w:r w:rsidR="00D647AD">
          <w:rPr>
            <w:noProof/>
          </w:rPr>
          <w:t>8</w:t>
        </w:r>
        <w:r>
          <w:rPr>
            <w:noProof/>
          </w:rPr>
          <w:fldChar w:fldCharType="end"/>
        </w:r>
      </w:p>
    </w:sdtContent>
  </w:sdt>
  <w:p w14:paraId="4007B9AB" w14:textId="77777777" w:rsidR="0086589B" w:rsidRDefault="008658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6076AE" w14:textId="77777777" w:rsidR="00964B48" w:rsidRDefault="00964B48" w:rsidP="00AA58EC">
      <w:pPr>
        <w:spacing w:after="0" w:line="240" w:lineRule="auto"/>
      </w:pPr>
      <w:r>
        <w:separator/>
      </w:r>
    </w:p>
  </w:footnote>
  <w:footnote w:type="continuationSeparator" w:id="0">
    <w:p w14:paraId="55B71DD5" w14:textId="77777777" w:rsidR="00964B48" w:rsidRDefault="00964B48" w:rsidP="00AA58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120CAA"/>
    <w:multiLevelType w:val="hybridMultilevel"/>
    <w:tmpl w:val="3ACC1DBA"/>
    <w:lvl w:ilvl="0" w:tplc="E3CEF9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163"/>
    <w:rsid w:val="000532C5"/>
    <w:rsid w:val="00063A50"/>
    <w:rsid w:val="000B0F1D"/>
    <w:rsid w:val="000C39F5"/>
    <w:rsid w:val="000E10B0"/>
    <w:rsid w:val="000E4750"/>
    <w:rsid w:val="001021C5"/>
    <w:rsid w:val="0010257A"/>
    <w:rsid w:val="00117D23"/>
    <w:rsid w:val="00171163"/>
    <w:rsid w:val="00195B8F"/>
    <w:rsid w:val="001A65E4"/>
    <w:rsid w:val="001E6257"/>
    <w:rsid w:val="001F5611"/>
    <w:rsid w:val="001F6E4F"/>
    <w:rsid w:val="00200855"/>
    <w:rsid w:val="00204707"/>
    <w:rsid w:val="00216B04"/>
    <w:rsid w:val="002263E9"/>
    <w:rsid w:val="00253A67"/>
    <w:rsid w:val="00263DCC"/>
    <w:rsid w:val="002912A8"/>
    <w:rsid w:val="002B18CC"/>
    <w:rsid w:val="002F4B85"/>
    <w:rsid w:val="003017F7"/>
    <w:rsid w:val="00340029"/>
    <w:rsid w:val="003417B0"/>
    <w:rsid w:val="003475CC"/>
    <w:rsid w:val="00355789"/>
    <w:rsid w:val="003672A1"/>
    <w:rsid w:val="003713B0"/>
    <w:rsid w:val="00374896"/>
    <w:rsid w:val="00375F64"/>
    <w:rsid w:val="00377E12"/>
    <w:rsid w:val="00397CC1"/>
    <w:rsid w:val="003A68D8"/>
    <w:rsid w:val="003C097C"/>
    <w:rsid w:val="003D7A6D"/>
    <w:rsid w:val="003E1A59"/>
    <w:rsid w:val="003F3DCE"/>
    <w:rsid w:val="003F657D"/>
    <w:rsid w:val="003F7B59"/>
    <w:rsid w:val="004130D5"/>
    <w:rsid w:val="00431274"/>
    <w:rsid w:val="00437413"/>
    <w:rsid w:val="00477928"/>
    <w:rsid w:val="00482E00"/>
    <w:rsid w:val="00484846"/>
    <w:rsid w:val="00484850"/>
    <w:rsid w:val="004B4D4D"/>
    <w:rsid w:val="004C5528"/>
    <w:rsid w:val="004D05FF"/>
    <w:rsid w:val="005402BA"/>
    <w:rsid w:val="0056114C"/>
    <w:rsid w:val="00573994"/>
    <w:rsid w:val="005854E8"/>
    <w:rsid w:val="005A3D93"/>
    <w:rsid w:val="005B4272"/>
    <w:rsid w:val="005D1B81"/>
    <w:rsid w:val="00604B83"/>
    <w:rsid w:val="0061291C"/>
    <w:rsid w:val="00643350"/>
    <w:rsid w:val="006517F0"/>
    <w:rsid w:val="00652EBE"/>
    <w:rsid w:val="00683071"/>
    <w:rsid w:val="006C3D3E"/>
    <w:rsid w:val="006D1976"/>
    <w:rsid w:val="006D7368"/>
    <w:rsid w:val="007316A1"/>
    <w:rsid w:val="00742D83"/>
    <w:rsid w:val="00750E3A"/>
    <w:rsid w:val="00755DFB"/>
    <w:rsid w:val="00764948"/>
    <w:rsid w:val="007730AF"/>
    <w:rsid w:val="007B0073"/>
    <w:rsid w:val="00804859"/>
    <w:rsid w:val="0080598B"/>
    <w:rsid w:val="008234CD"/>
    <w:rsid w:val="00823E30"/>
    <w:rsid w:val="00825EAD"/>
    <w:rsid w:val="00840193"/>
    <w:rsid w:val="00840DCD"/>
    <w:rsid w:val="0086589B"/>
    <w:rsid w:val="0088732F"/>
    <w:rsid w:val="008A0196"/>
    <w:rsid w:val="008B2C4C"/>
    <w:rsid w:val="008B373F"/>
    <w:rsid w:val="008D7036"/>
    <w:rsid w:val="00917ADF"/>
    <w:rsid w:val="009260A1"/>
    <w:rsid w:val="0095160D"/>
    <w:rsid w:val="0096238C"/>
    <w:rsid w:val="00964B48"/>
    <w:rsid w:val="0096688B"/>
    <w:rsid w:val="009733C1"/>
    <w:rsid w:val="009930FF"/>
    <w:rsid w:val="009E71F0"/>
    <w:rsid w:val="009F6E9C"/>
    <w:rsid w:val="00A31E68"/>
    <w:rsid w:val="00A3597C"/>
    <w:rsid w:val="00A6251C"/>
    <w:rsid w:val="00A7708B"/>
    <w:rsid w:val="00A91A9B"/>
    <w:rsid w:val="00A93682"/>
    <w:rsid w:val="00AA58EC"/>
    <w:rsid w:val="00AB6C90"/>
    <w:rsid w:val="00AB7990"/>
    <w:rsid w:val="00AC7A87"/>
    <w:rsid w:val="00AD78AB"/>
    <w:rsid w:val="00AE3194"/>
    <w:rsid w:val="00B45270"/>
    <w:rsid w:val="00B45F2E"/>
    <w:rsid w:val="00B6332A"/>
    <w:rsid w:val="00B654A9"/>
    <w:rsid w:val="00B720B0"/>
    <w:rsid w:val="00B75D62"/>
    <w:rsid w:val="00B75F00"/>
    <w:rsid w:val="00B97BE2"/>
    <w:rsid w:val="00BA0984"/>
    <w:rsid w:val="00BB4CB8"/>
    <w:rsid w:val="00BB79EC"/>
    <w:rsid w:val="00C02B02"/>
    <w:rsid w:val="00C13299"/>
    <w:rsid w:val="00C21F46"/>
    <w:rsid w:val="00C451B4"/>
    <w:rsid w:val="00C61D95"/>
    <w:rsid w:val="00CA446D"/>
    <w:rsid w:val="00CA6E2B"/>
    <w:rsid w:val="00CE1C9F"/>
    <w:rsid w:val="00CF31FE"/>
    <w:rsid w:val="00CF4543"/>
    <w:rsid w:val="00D14F11"/>
    <w:rsid w:val="00D508F2"/>
    <w:rsid w:val="00D647AD"/>
    <w:rsid w:val="00D64CE5"/>
    <w:rsid w:val="00D76FE7"/>
    <w:rsid w:val="00D7798F"/>
    <w:rsid w:val="00D803C6"/>
    <w:rsid w:val="00DA13DE"/>
    <w:rsid w:val="00DC580F"/>
    <w:rsid w:val="00DD36E4"/>
    <w:rsid w:val="00DF4F8E"/>
    <w:rsid w:val="00E1619E"/>
    <w:rsid w:val="00E32EAC"/>
    <w:rsid w:val="00E41AED"/>
    <w:rsid w:val="00E8317F"/>
    <w:rsid w:val="00E8493E"/>
    <w:rsid w:val="00EA262A"/>
    <w:rsid w:val="00EC60B1"/>
    <w:rsid w:val="00EE5DF6"/>
    <w:rsid w:val="00F146E7"/>
    <w:rsid w:val="00F24B70"/>
    <w:rsid w:val="00F3155F"/>
    <w:rsid w:val="00F55723"/>
    <w:rsid w:val="00FB77DD"/>
    <w:rsid w:val="00FD4CFF"/>
    <w:rsid w:val="00FF5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3ECD0"/>
  <w15:chartTrackingRefBased/>
  <w15:docId w15:val="{96D9235D-95F4-4DAA-AA5A-68ABB5EB8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97BE2"/>
    <w:rPr>
      <w:sz w:val="16"/>
      <w:szCs w:val="16"/>
    </w:rPr>
  </w:style>
  <w:style w:type="paragraph" w:styleId="CommentText">
    <w:name w:val="annotation text"/>
    <w:basedOn w:val="Normal"/>
    <w:link w:val="CommentTextChar"/>
    <w:uiPriority w:val="99"/>
    <w:semiHidden/>
    <w:unhideWhenUsed/>
    <w:rsid w:val="00B97BE2"/>
    <w:pPr>
      <w:spacing w:line="240" w:lineRule="auto"/>
    </w:pPr>
    <w:rPr>
      <w:sz w:val="20"/>
      <w:szCs w:val="20"/>
    </w:rPr>
  </w:style>
  <w:style w:type="character" w:customStyle="1" w:styleId="CommentTextChar">
    <w:name w:val="Comment Text Char"/>
    <w:basedOn w:val="DefaultParagraphFont"/>
    <w:link w:val="CommentText"/>
    <w:uiPriority w:val="99"/>
    <w:semiHidden/>
    <w:rsid w:val="00B97BE2"/>
    <w:rPr>
      <w:sz w:val="20"/>
      <w:szCs w:val="20"/>
    </w:rPr>
  </w:style>
  <w:style w:type="paragraph" w:styleId="CommentSubject">
    <w:name w:val="annotation subject"/>
    <w:basedOn w:val="CommentText"/>
    <w:next w:val="CommentText"/>
    <w:link w:val="CommentSubjectChar"/>
    <w:uiPriority w:val="99"/>
    <w:semiHidden/>
    <w:unhideWhenUsed/>
    <w:rsid w:val="00B97BE2"/>
    <w:rPr>
      <w:b/>
      <w:bCs/>
    </w:rPr>
  </w:style>
  <w:style w:type="character" w:customStyle="1" w:styleId="CommentSubjectChar">
    <w:name w:val="Comment Subject Char"/>
    <w:basedOn w:val="CommentTextChar"/>
    <w:link w:val="CommentSubject"/>
    <w:uiPriority w:val="99"/>
    <w:semiHidden/>
    <w:rsid w:val="00B97BE2"/>
    <w:rPr>
      <w:b/>
      <w:bCs/>
      <w:sz w:val="20"/>
      <w:szCs w:val="20"/>
    </w:rPr>
  </w:style>
  <w:style w:type="paragraph" w:styleId="BalloonText">
    <w:name w:val="Balloon Text"/>
    <w:basedOn w:val="Normal"/>
    <w:link w:val="BalloonTextChar"/>
    <w:uiPriority w:val="99"/>
    <w:semiHidden/>
    <w:unhideWhenUsed/>
    <w:rsid w:val="00B97B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7BE2"/>
    <w:rPr>
      <w:rFonts w:ascii="Segoe UI" w:hAnsi="Segoe UI" w:cs="Segoe UI"/>
      <w:sz w:val="18"/>
      <w:szCs w:val="18"/>
    </w:rPr>
  </w:style>
  <w:style w:type="character" w:styleId="PlaceholderText">
    <w:name w:val="Placeholder Text"/>
    <w:basedOn w:val="DefaultParagraphFont"/>
    <w:uiPriority w:val="99"/>
    <w:semiHidden/>
    <w:rsid w:val="00C13299"/>
    <w:rPr>
      <w:color w:val="808080"/>
    </w:rPr>
  </w:style>
  <w:style w:type="paragraph" w:styleId="ListParagraph">
    <w:name w:val="List Paragraph"/>
    <w:basedOn w:val="Normal"/>
    <w:uiPriority w:val="34"/>
    <w:qFormat/>
    <w:rsid w:val="001F5611"/>
    <w:pPr>
      <w:ind w:left="720"/>
      <w:contextualSpacing/>
    </w:pPr>
  </w:style>
  <w:style w:type="paragraph" w:styleId="Header">
    <w:name w:val="header"/>
    <w:basedOn w:val="Normal"/>
    <w:link w:val="HeaderChar"/>
    <w:uiPriority w:val="99"/>
    <w:unhideWhenUsed/>
    <w:rsid w:val="00AA58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8EC"/>
  </w:style>
  <w:style w:type="paragraph" w:styleId="Footer">
    <w:name w:val="footer"/>
    <w:basedOn w:val="Normal"/>
    <w:link w:val="FooterChar"/>
    <w:uiPriority w:val="99"/>
    <w:unhideWhenUsed/>
    <w:rsid w:val="00AA58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8EC"/>
  </w:style>
  <w:style w:type="character" w:styleId="LineNumber">
    <w:name w:val="line number"/>
    <w:basedOn w:val="DefaultParagraphFont"/>
    <w:uiPriority w:val="99"/>
    <w:semiHidden/>
    <w:unhideWhenUsed/>
    <w:rsid w:val="00AA58EC"/>
  </w:style>
  <w:style w:type="character" w:styleId="Hyperlink">
    <w:name w:val="Hyperlink"/>
    <w:basedOn w:val="DefaultParagraphFont"/>
    <w:uiPriority w:val="99"/>
    <w:unhideWhenUsed/>
    <w:rsid w:val="00D76FE7"/>
    <w:rPr>
      <w:color w:val="0563C1" w:themeColor="hyperlink"/>
      <w:u w:val="single"/>
    </w:rPr>
  </w:style>
  <w:style w:type="paragraph" w:customStyle="1" w:styleId="EndNoteBibliography">
    <w:name w:val="EndNote Bibliography"/>
    <w:basedOn w:val="Normal"/>
    <w:link w:val="EndNoteBibliographyChar"/>
    <w:rsid w:val="00E8317F"/>
    <w:pPr>
      <w:spacing w:after="200" w:line="240" w:lineRule="auto"/>
    </w:pPr>
    <w:rPr>
      <w:rFonts w:ascii="Times New Roman" w:hAnsi="Times New Roman" w:cs="Times New Roman"/>
      <w:noProof/>
      <w:sz w:val="24"/>
      <w:szCs w:val="24"/>
    </w:rPr>
  </w:style>
  <w:style w:type="character" w:customStyle="1" w:styleId="EndNoteBibliographyChar">
    <w:name w:val="EndNote Bibliography Char"/>
    <w:basedOn w:val="DefaultParagraphFont"/>
    <w:link w:val="EndNoteBibliography"/>
    <w:rsid w:val="00E8317F"/>
    <w:rPr>
      <w:rFonts w:ascii="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238264">
      <w:bodyDiv w:val="1"/>
      <w:marLeft w:val="0"/>
      <w:marRight w:val="0"/>
      <w:marTop w:val="0"/>
      <w:marBottom w:val="0"/>
      <w:divBdr>
        <w:top w:val="none" w:sz="0" w:space="0" w:color="auto"/>
        <w:left w:val="none" w:sz="0" w:space="0" w:color="auto"/>
        <w:bottom w:val="none" w:sz="0" w:space="0" w:color="auto"/>
        <w:right w:val="none" w:sz="0" w:space="0" w:color="auto"/>
      </w:divBdr>
    </w:div>
    <w:div w:id="540439146">
      <w:bodyDiv w:val="1"/>
      <w:marLeft w:val="0"/>
      <w:marRight w:val="0"/>
      <w:marTop w:val="0"/>
      <w:marBottom w:val="0"/>
      <w:divBdr>
        <w:top w:val="none" w:sz="0" w:space="0" w:color="auto"/>
        <w:left w:val="none" w:sz="0" w:space="0" w:color="auto"/>
        <w:bottom w:val="none" w:sz="0" w:space="0" w:color="auto"/>
        <w:right w:val="none" w:sz="0" w:space="0" w:color="auto"/>
      </w:divBdr>
    </w:div>
    <w:div w:id="661081075">
      <w:bodyDiv w:val="1"/>
      <w:marLeft w:val="0"/>
      <w:marRight w:val="0"/>
      <w:marTop w:val="0"/>
      <w:marBottom w:val="0"/>
      <w:divBdr>
        <w:top w:val="none" w:sz="0" w:space="0" w:color="auto"/>
        <w:left w:val="none" w:sz="0" w:space="0" w:color="auto"/>
        <w:bottom w:val="none" w:sz="0" w:space="0" w:color="auto"/>
        <w:right w:val="none" w:sz="0" w:space="0" w:color="auto"/>
      </w:divBdr>
    </w:div>
    <w:div w:id="1135215227">
      <w:bodyDiv w:val="1"/>
      <w:marLeft w:val="0"/>
      <w:marRight w:val="0"/>
      <w:marTop w:val="0"/>
      <w:marBottom w:val="0"/>
      <w:divBdr>
        <w:top w:val="none" w:sz="0" w:space="0" w:color="auto"/>
        <w:left w:val="none" w:sz="0" w:space="0" w:color="auto"/>
        <w:bottom w:val="none" w:sz="0" w:space="0" w:color="auto"/>
        <w:right w:val="none" w:sz="0" w:space="0" w:color="auto"/>
      </w:divBdr>
    </w:div>
    <w:div w:id="1564369404">
      <w:bodyDiv w:val="1"/>
      <w:marLeft w:val="0"/>
      <w:marRight w:val="0"/>
      <w:marTop w:val="0"/>
      <w:marBottom w:val="0"/>
      <w:divBdr>
        <w:top w:val="none" w:sz="0" w:space="0" w:color="auto"/>
        <w:left w:val="none" w:sz="0" w:space="0" w:color="auto"/>
        <w:bottom w:val="none" w:sz="0" w:space="0" w:color="auto"/>
        <w:right w:val="none" w:sz="0" w:space="0" w:color="auto"/>
      </w:divBdr>
    </w:div>
    <w:div w:id="1631861020">
      <w:bodyDiv w:val="1"/>
      <w:marLeft w:val="0"/>
      <w:marRight w:val="0"/>
      <w:marTop w:val="0"/>
      <w:marBottom w:val="0"/>
      <w:divBdr>
        <w:top w:val="none" w:sz="0" w:space="0" w:color="auto"/>
        <w:left w:val="none" w:sz="0" w:space="0" w:color="auto"/>
        <w:bottom w:val="none" w:sz="0" w:space="0" w:color="auto"/>
        <w:right w:val="none" w:sz="0" w:space="0" w:color="auto"/>
      </w:divBdr>
    </w:div>
    <w:div w:id="1908106283">
      <w:bodyDiv w:val="1"/>
      <w:marLeft w:val="0"/>
      <w:marRight w:val="0"/>
      <w:marTop w:val="0"/>
      <w:marBottom w:val="0"/>
      <w:divBdr>
        <w:top w:val="none" w:sz="0" w:space="0" w:color="auto"/>
        <w:left w:val="none" w:sz="0" w:space="0" w:color="auto"/>
        <w:bottom w:val="none" w:sz="0" w:space="0" w:color="auto"/>
        <w:right w:val="none" w:sz="0" w:space="0" w:color="auto"/>
      </w:divBdr>
    </w:div>
    <w:div w:id="1991671500">
      <w:bodyDiv w:val="1"/>
      <w:marLeft w:val="0"/>
      <w:marRight w:val="0"/>
      <w:marTop w:val="0"/>
      <w:marBottom w:val="0"/>
      <w:divBdr>
        <w:top w:val="none" w:sz="0" w:space="0" w:color="auto"/>
        <w:left w:val="none" w:sz="0" w:space="0" w:color="auto"/>
        <w:bottom w:val="none" w:sz="0" w:space="0" w:color="auto"/>
        <w:right w:val="none" w:sz="0" w:space="0" w:color="auto"/>
      </w:divBdr>
    </w:div>
    <w:div w:id="2028557125">
      <w:bodyDiv w:val="1"/>
      <w:marLeft w:val="0"/>
      <w:marRight w:val="0"/>
      <w:marTop w:val="0"/>
      <w:marBottom w:val="0"/>
      <w:divBdr>
        <w:top w:val="none" w:sz="0" w:space="0" w:color="auto"/>
        <w:left w:val="none" w:sz="0" w:space="0" w:color="auto"/>
        <w:bottom w:val="none" w:sz="0" w:space="0" w:color="auto"/>
        <w:right w:val="none" w:sz="0" w:space="0" w:color="auto"/>
      </w:divBdr>
    </w:div>
    <w:div w:id="2058116425">
      <w:bodyDiv w:val="1"/>
      <w:marLeft w:val="0"/>
      <w:marRight w:val="0"/>
      <w:marTop w:val="0"/>
      <w:marBottom w:val="0"/>
      <w:divBdr>
        <w:top w:val="none" w:sz="0" w:space="0" w:color="auto"/>
        <w:left w:val="none" w:sz="0" w:space="0" w:color="auto"/>
        <w:bottom w:val="none" w:sz="0" w:space="0" w:color="auto"/>
        <w:right w:val="none" w:sz="0" w:space="0" w:color="auto"/>
      </w:divBdr>
    </w:div>
    <w:div w:id="212048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www.R-project.org/" TargetMode="Externa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2966</TotalTime>
  <Pages>20</Pages>
  <Words>3766</Words>
  <Characters>21470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25186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Jon.Richar</dc:creator>
  <cp:keywords/>
  <dc:description/>
  <cp:lastModifiedBy>Jon.Richar</cp:lastModifiedBy>
  <cp:revision>7</cp:revision>
  <dcterms:created xsi:type="dcterms:W3CDTF">2020-06-26T17:07:00Z</dcterms:created>
  <dcterms:modified xsi:type="dcterms:W3CDTF">2022-01-05T19:19:00Z</dcterms:modified>
</cp:coreProperties>
</file>