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2D6" w:rsidRDefault="00F622D6" w:rsidP="00F622D6">
      <w:pPr>
        <w:pStyle w:val="Ttulo"/>
        <w:jc w:val="center"/>
      </w:pPr>
      <w:r>
        <w:t>Ejercicio 5</w:t>
      </w:r>
    </w:p>
    <w:p w:rsidR="009E777E" w:rsidRDefault="00F622D6" w:rsidP="00F622D6">
      <w:pPr>
        <w:pStyle w:val="Ttulo"/>
        <w:jc w:val="center"/>
      </w:pPr>
      <w:r>
        <w:t>Informe sobre la accesibilidad</w:t>
      </w:r>
    </w:p>
    <w:p w:rsidR="00104236" w:rsidRPr="00104236" w:rsidRDefault="00104236" w:rsidP="00104236"/>
    <w:p w:rsidR="00B17FC0" w:rsidRDefault="00B17FC0" w:rsidP="00B17FC0">
      <w:r>
        <w:t xml:space="preserve">En el sitio </w:t>
      </w:r>
      <w:r w:rsidR="00104236">
        <w:t>web realizado en el TP1</w:t>
      </w:r>
      <w:r w:rsidR="000E4C5E">
        <w:t xml:space="preserve">, ejercicios 1 y </w:t>
      </w:r>
      <w:proofErr w:type="gramStart"/>
      <w:r w:rsidR="000E4C5E">
        <w:t>2</w:t>
      </w:r>
      <w:r w:rsidR="00104236">
        <w:t xml:space="preserve"> ,</w:t>
      </w:r>
      <w:proofErr w:type="gramEnd"/>
      <w:r w:rsidR="00104236">
        <w:t xml:space="preserve"> para respaldar la accesibilidad del mismo use</w:t>
      </w:r>
      <w:r w:rsidR="00B4777C">
        <w:t xml:space="preserve"> las siguientes etiquetas</w:t>
      </w:r>
      <w:r w:rsidR="00104236">
        <w:t xml:space="preserve"> en los archivos </w:t>
      </w:r>
      <w:r w:rsidR="003874F0">
        <w:t>HTML</w:t>
      </w:r>
      <w:r w:rsidR="00104236">
        <w:t>:</w:t>
      </w:r>
    </w:p>
    <w:p w:rsidR="00104236" w:rsidRDefault="004411C2" w:rsidP="00EF0B43">
      <w:pPr>
        <w:pStyle w:val="Prrafodelista"/>
        <w:numPr>
          <w:ilvl w:val="0"/>
          <w:numId w:val="1"/>
        </w:numPr>
      </w:pPr>
      <w:r>
        <w:t>Aplique el atributo</w:t>
      </w:r>
      <w:r w:rsidR="003874F0">
        <w:t xml:space="preserve"> lang = “es” en la etiqueta </w:t>
      </w:r>
      <w:r>
        <w:t>&lt;</w:t>
      </w:r>
      <w:r w:rsidR="003874F0">
        <w:t>html</w:t>
      </w:r>
      <w:r>
        <w:t>&gt;</w:t>
      </w:r>
      <w:r w:rsidR="003874F0">
        <w:t xml:space="preserve"> </w:t>
      </w:r>
      <w:r w:rsidR="00266983">
        <w:t>para d</w:t>
      </w:r>
      <w:r w:rsidR="00EF0B43">
        <w:t>efinir el idioma que se empleará</w:t>
      </w:r>
      <w:r w:rsidR="00266983">
        <w:t xml:space="preserve"> en la págin</w:t>
      </w:r>
      <w:r w:rsidR="00D44BBE">
        <w:t xml:space="preserve">a web, de modo </w:t>
      </w:r>
      <w:r w:rsidR="00EE0FE4">
        <w:t>que,</w:t>
      </w:r>
      <w:r w:rsidR="00D44BBE">
        <w:t xml:space="preserve"> si se usa un lector de pantalla, ést</w:t>
      </w:r>
      <w:r w:rsidR="00EF0B43">
        <w:t xml:space="preserve">e sabrá que lenguaje pronunciar, </w:t>
      </w:r>
      <w:r w:rsidR="00D44BBE">
        <w:t>en este caso, el español</w:t>
      </w:r>
    </w:p>
    <w:p w:rsidR="00F31E28" w:rsidRDefault="00F31E28" w:rsidP="00EF0B43">
      <w:pPr>
        <w:pStyle w:val="Prrafodelista"/>
        <w:numPr>
          <w:ilvl w:val="0"/>
          <w:numId w:val="1"/>
        </w:numPr>
      </w:pPr>
      <w:r>
        <w:t>Use la etiqueta meta y el atributo charset = “UTF-8”</w:t>
      </w:r>
      <w:r w:rsidR="00565AC1">
        <w:t xml:space="preserve"> indicando que conjunto de caracteres se usaran en la página.</w:t>
      </w:r>
    </w:p>
    <w:p w:rsidR="004850C8" w:rsidRDefault="004850C8" w:rsidP="00EF0B43">
      <w:pPr>
        <w:pStyle w:val="Prrafodelista"/>
        <w:numPr>
          <w:ilvl w:val="0"/>
          <w:numId w:val="1"/>
        </w:numPr>
      </w:pPr>
      <w:r>
        <w:t xml:space="preserve">Implementación de la etiqueta </w:t>
      </w:r>
      <w:r w:rsidR="004411C2">
        <w:t>&lt;</w:t>
      </w:r>
      <w:r>
        <w:t>nav</w:t>
      </w:r>
      <w:r w:rsidR="004411C2">
        <w:t>&gt;</w:t>
      </w:r>
      <w:r>
        <w:t xml:space="preserve"> para facilitar la navegación del sitio web.</w:t>
      </w:r>
    </w:p>
    <w:p w:rsidR="00892A76" w:rsidRDefault="00266983" w:rsidP="00892A76">
      <w:pPr>
        <w:pStyle w:val="Prrafodelista"/>
        <w:numPr>
          <w:ilvl w:val="0"/>
          <w:numId w:val="1"/>
        </w:numPr>
      </w:pPr>
      <w:r>
        <w:t>U</w:t>
      </w:r>
      <w:r w:rsidR="00892A76">
        <w:t xml:space="preserve">se las etiquetas de </w:t>
      </w:r>
      <w:r w:rsidR="00D5324A">
        <w:t>&lt;</w:t>
      </w:r>
      <w:r w:rsidR="00892A76">
        <w:t>h1</w:t>
      </w:r>
      <w:r w:rsidR="00D5324A">
        <w:t>&gt;</w:t>
      </w:r>
      <w:r w:rsidR="00892A76">
        <w:t xml:space="preserve"> y </w:t>
      </w:r>
      <w:r w:rsidR="00D5324A">
        <w:t>&lt;</w:t>
      </w:r>
      <w:r w:rsidR="00892A76">
        <w:t>h2</w:t>
      </w:r>
      <w:r w:rsidR="00D5324A">
        <w:t>&gt;</w:t>
      </w:r>
      <w:r>
        <w:t xml:space="preserve"> para darles u</w:t>
      </w:r>
      <w:r w:rsidR="004A54C8">
        <w:t>n orden de jerarquía a los títulos en cada parte de la página web</w:t>
      </w:r>
      <w:r w:rsidR="00434AE8">
        <w:t xml:space="preserve"> y </w:t>
      </w:r>
      <w:r w:rsidR="00DF4960">
        <w:t>facilitar la lectura de los lectores</w:t>
      </w:r>
      <w:r w:rsidR="00892A76">
        <w:t xml:space="preserve"> de pantalla.</w:t>
      </w:r>
    </w:p>
    <w:p w:rsidR="00892A76" w:rsidRDefault="004411C2" w:rsidP="00892A76">
      <w:pPr>
        <w:pStyle w:val="Prrafodelista"/>
        <w:numPr>
          <w:ilvl w:val="0"/>
          <w:numId w:val="1"/>
        </w:numPr>
      </w:pPr>
      <w:r>
        <w:t>El atri</w:t>
      </w:r>
      <w:r w:rsidR="00892A76">
        <w:t>buto lang= “en”</w:t>
      </w:r>
      <w:r w:rsidR="00676392">
        <w:t xml:space="preserve"> cuando se tengan palabras u oraciones en inglés, esto sirve para indicarle a los lectores de pantalla que deben pronunciar lo indicado en ese id</w:t>
      </w:r>
      <w:r w:rsidR="002E2878">
        <w:t>i</w:t>
      </w:r>
      <w:r w:rsidR="00676392">
        <w:t>oma.</w:t>
      </w:r>
    </w:p>
    <w:p w:rsidR="00676392" w:rsidRDefault="004411C2" w:rsidP="00892A76">
      <w:pPr>
        <w:pStyle w:val="Prrafodelista"/>
        <w:numPr>
          <w:ilvl w:val="0"/>
          <w:numId w:val="1"/>
        </w:numPr>
      </w:pPr>
      <w:r>
        <w:t>Las etiquetas &lt;i&gt;</w:t>
      </w:r>
      <w:r w:rsidR="00CA221D">
        <w:t xml:space="preserve"> y &lt;strong&gt; para que el lector de pantalla ponga énfasis en el tono de voz que se empleara al leer esta parte del párrafo en cuestión.</w:t>
      </w:r>
    </w:p>
    <w:p w:rsidR="00CA221D" w:rsidRDefault="00EE5A92" w:rsidP="00892A76">
      <w:pPr>
        <w:pStyle w:val="Prrafodelista"/>
        <w:numPr>
          <w:ilvl w:val="0"/>
          <w:numId w:val="1"/>
        </w:numPr>
      </w:pPr>
      <w:r>
        <w:t>Uso del atributo title en</w:t>
      </w:r>
      <w:r w:rsidR="009B34E6">
        <w:t xml:space="preserve"> todas las</w:t>
      </w:r>
      <w:r>
        <w:t xml:space="preserve"> imágenes y enlaces para dar una breve descripción</w:t>
      </w:r>
      <w:r w:rsidR="002E2878">
        <w:t xml:space="preserve"> </w:t>
      </w:r>
      <w:r w:rsidR="005B24E5">
        <w:t>de lo que</w:t>
      </w:r>
      <w:r w:rsidR="009B34E6">
        <w:t xml:space="preserve"> representa el enlace o </w:t>
      </w:r>
      <w:r w:rsidR="005B24E5">
        <w:t>i</w:t>
      </w:r>
      <w:r w:rsidR="00D84956">
        <w:t xml:space="preserve">magen por el que se pasa el </w:t>
      </w:r>
      <w:r w:rsidR="00EE0FE4">
        <w:t>ratón</w:t>
      </w:r>
      <w:r w:rsidR="005B24E5">
        <w:t xml:space="preserve">. </w:t>
      </w:r>
      <w:r w:rsidR="00EE0FE4">
        <w:t>También</w:t>
      </w:r>
      <w:r w:rsidR="005B24E5">
        <w:t xml:space="preserve"> ayuda a los lectores de pantalla.</w:t>
      </w:r>
    </w:p>
    <w:p w:rsidR="000E4C5E" w:rsidRDefault="005B24E5" w:rsidP="000E4C5E">
      <w:pPr>
        <w:pStyle w:val="Prrafodelista"/>
        <w:numPr>
          <w:ilvl w:val="0"/>
          <w:numId w:val="1"/>
        </w:numPr>
      </w:pPr>
      <w:r>
        <w:t xml:space="preserve">Uso del atributo </w:t>
      </w:r>
      <w:r w:rsidR="00347AC5">
        <w:t xml:space="preserve">alt al implementar imágenes, de modo que el lector de pantalla pueda describir lo que aparece o representa la imagen que se muestra en </w:t>
      </w:r>
      <w:r w:rsidR="00D84956">
        <w:t>la pá</w:t>
      </w:r>
      <w:r w:rsidR="000E4C5E">
        <w:t>gina.</w:t>
      </w:r>
    </w:p>
    <w:p w:rsidR="00053370" w:rsidRDefault="00053370" w:rsidP="000E4C5E">
      <w:pPr>
        <w:pStyle w:val="Prrafodelista"/>
        <w:numPr>
          <w:ilvl w:val="0"/>
          <w:numId w:val="1"/>
        </w:numPr>
      </w:pPr>
      <w:r>
        <w:t xml:space="preserve">No es una etiqueta, pero en el archivo CSS use </w:t>
      </w:r>
      <w:r w:rsidR="000D3DC7">
        <w:t xml:space="preserve">la </w:t>
      </w:r>
      <w:proofErr w:type="spellStart"/>
      <w:r w:rsidR="000D3DC7">
        <w:t>pseudo</w:t>
      </w:r>
      <w:proofErr w:type="spellEnd"/>
      <w:r w:rsidR="000D3DC7">
        <w:t xml:space="preserve">-clase </w:t>
      </w:r>
      <w:proofErr w:type="spellStart"/>
      <w:r>
        <w:t>focus</w:t>
      </w:r>
      <w:proofErr w:type="spellEnd"/>
      <w:r>
        <w:t>, en el nav para</w:t>
      </w:r>
      <w:r w:rsidR="000D3DC7">
        <w:t xml:space="preserve"> beneficiar a las personas con discapacidades que puedan ver la página.</w:t>
      </w:r>
      <w:bookmarkStart w:id="0" w:name="_GoBack"/>
      <w:bookmarkEnd w:id="0"/>
    </w:p>
    <w:p w:rsidR="000E4C5E" w:rsidRDefault="000E4C5E" w:rsidP="000E4C5E">
      <w:pPr>
        <w:ind w:left="7788"/>
      </w:pPr>
    </w:p>
    <w:p w:rsidR="000E4C5E" w:rsidRDefault="000E4C5E" w:rsidP="000E4C5E">
      <w:pPr>
        <w:ind w:left="7788"/>
      </w:pPr>
    </w:p>
    <w:p w:rsidR="000E4C5E" w:rsidRDefault="000E4C5E" w:rsidP="000E4C5E">
      <w:pPr>
        <w:ind w:left="7788"/>
      </w:pPr>
    </w:p>
    <w:p w:rsidR="000E4C5E" w:rsidRDefault="000E4C5E" w:rsidP="000E4C5E">
      <w:pPr>
        <w:ind w:left="7788"/>
      </w:pPr>
    </w:p>
    <w:p w:rsidR="000E4C5E" w:rsidRPr="00B17FC0" w:rsidRDefault="000E4C5E" w:rsidP="000E4C5E">
      <w:r>
        <w:t>Vitian, Jorge Iván</w:t>
      </w:r>
    </w:p>
    <w:sectPr w:rsidR="000E4C5E" w:rsidRPr="00B1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84602"/>
    <w:multiLevelType w:val="hybridMultilevel"/>
    <w:tmpl w:val="0A68B5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D6"/>
    <w:rsid w:val="00053370"/>
    <w:rsid w:val="000D3DC7"/>
    <w:rsid w:val="000D667A"/>
    <w:rsid w:val="000E4C5E"/>
    <w:rsid w:val="00104236"/>
    <w:rsid w:val="00266983"/>
    <w:rsid w:val="002E2878"/>
    <w:rsid w:val="00347AC5"/>
    <w:rsid w:val="003874F0"/>
    <w:rsid w:val="00415EAD"/>
    <w:rsid w:val="00434AE8"/>
    <w:rsid w:val="004411C2"/>
    <w:rsid w:val="004850C8"/>
    <w:rsid w:val="004A54C8"/>
    <w:rsid w:val="00565AC1"/>
    <w:rsid w:val="005B24E5"/>
    <w:rsid w:val="00676392"/>
    <w:rsid w:val="00892A76"/>
    <w:rsid w:val="009B34E6"/>
    <w:rsid w:val="00B0452B"/>
    <w:rsid w:val="00B17FC0"/>
    <w:rsid w:val="00B4777C"/>
    <w:rsid w:val="00CA221D"/>
    <w:rsid w:val="00D44BBE"/>
    <w:rsid w:val="00D5324A"/>
    <w:rsid w:val="00D731D4"/>
    <w:rsid w:val="00D84956"/>
    <w:rsid w:val="00DF4960"/>
    <w:rsid w:val="00E9398A"/>
    <w:rsid w:val="00EE0FE4"/>
    <w:rsid w:val="00EE5A92"/>
    <w:rsid w:val="00EF0B43"/>
    <w:rsid w:val="00F31E28"/>
    <w:rsid w:val="00F6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68D6"/>
  <w15:chartTrackingRefBased/>
  <w15:docId w15:val="{202D902A-7681-4A6A-88E6-E37DAF29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2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2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04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2020-03-29T23:47:00Z</dcterms:created>
  <dcterms:modified xsi:type="dcterms:W3CDTF">2020-03-30T01:46:00Z</dcterms:modified>
</cp:coreProperties>
</file>