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559B" w14:textId="5BEA32C4" w:rsidR="00104CF5" w:rsidRDefault="000D51FC">
      <w:pPr>
        <w:rPr>
          <w:rFonts w:hint="eastAsia"/>
        </w:rPr>
      </w:pPr>
      <w:r w:rsidRPr="000D51FC">
        <w:rPr>
          <w:rFonts w:hint="eastAsia"/>
        </w:rPr>
        <w:t>由于</w:t>
      </w:r>
      <w:r w:rsidRPr="002E2494">
        <w:rPr>
          <w:rFonts w:hint="eastAsia"/>
          <w:b/>
          <w:bCs/>
          <w:color w:val="EE0000"/>
        </w:rPr>
        <w:t>辐射量子化效应</w:t>
      </w:r>
      <w:r w:rsidRPr="000D51FC">
        <w:rPr>
          <w:rFonts w:hint="eastAsia"/>
        </w:rPr>
        <w:t>，增加泵浦功率会增加激光腔中的脉冲数，</w:t>
      </w:r>
      <w:r>
        <w:rPr>
          <w:rFonts w:hint="eastAsia"/>
        </w:rPr>
        <w:t>而使</w:t>
      </w:r>
      <w:r w:rsidRPr="000D51FC">
        <w:rPr>
          <w:rFonts w:hint="eastAsia"/>
        </w:rPr>
        <w:t>单个脉冲的能量几乎保持不变</w:t>
      </w:r>
      <w:r>
        <w:rPr>
          <w:rFonts w:hint="eastAsia"/>
        </w:rPr>
        <w:t>。</w:t>
      </w:r>
      <w:r w:rsidR="00FA375B">
        <w:rPr>
          <w:rFonts w:hint="eastAsia"/>
        </w:rPr>
        <w:t>耗散孤子共振现象可以产生高能量的脉冲。</w:t>
      </w:r>
      <w:r w:rsidR="00FA375B" w:rsidRPr="00FA375B">
        <w:rPr>
          <w:rFonts w:hint="eastAsia"/>
        </w:rPr>
        <w:t>在</w:t>
      </w:r>
      <w:r w:rsidR="00FA375B" w:rsidRPr="00FA375B">
        <w:rPr>
          <w:rFonts w:hint="eastAsia"/>
          <w:color w:val="EE0000"/>
        </w:rPr>
        <w:t>耗散孤子共振</w:t>
      </w:r>
      <w:r w:rsidR="00FA375B" w:rsidRPr="00FA375B">
        <w:rPr>
          <w:rFonts w:hint="eastAsia"/>
        </w:rPr>
        <w:t>条件下增加泵浦功率会导致腔内矩形脉冲长度的增加，而不会分裂成更小长度的脉冲。</w:t>
      </w:r>
    </w:p>
    <w:p w14:paraId="6C9663D9" w14:textId="23E1052B" w:rsidR="002E2494" w:rsidRDefault="00CF25D3">
      <w:pPr>
        <w:rPr>
          <w:rFonts w:hint="eastAsia"/>
        </w:rPr>
      </w:pPr>
      <w:r w:rsidRPr="00CF25D3">
        <w:rPr>
          <w:b/>
          <w:bCs/>
          <w:color w:val="EE0000"/>
        </w:rPr>
        <w:t>特征根</w:t>
      </w:r>
      <w:r w:rsidRPr="00CF25D3">
        <w:t>的实数部分的正负决定系统是趋于稳定的定点还是发散。 为负的话你将收敛到</w:t>
      </w:r>
      <w:proofErr w:type="gramStart"/>
      <w:r w:rsidRPr="00CF25D3">
        <w:t>到</w:t>
      </w:r>
      <w:proofErr w:type="gramEnd"/>
      <w:r w:rsidRPr="00CF25D3">
        <w:t xml:space="preserve">她身边， </w:t>
      </w:r>
      <w:proofErr w:type="gramStart"/>
      <w:r w:rsidRPr="00CF25D3">
        <w:t>为正你将</w:t>
      </w:r>
      <w:proofErr w:type="gramEnd"/>
      <w:r w:rsidRPr="00CF25D3">
        <w:t>远离她而去。 而如果实数部分为0 ，特征</w:t>
      </w:r>
      <w:proofErr w:type="gramStart"/>
      <w:r w:rsidRPr="00CF25D3">
        <w:t>根只有</w:t>
      </w:r>
      <w:proofErr w:type="gramEnd"/>
      <w:r w:rsidRPr="00CF25D3">
        <w:t>虚部，那么系统意味着系统既要远离定点又出不去她的引力范围， 最后就成围绕她绕转，即振动的情况。虚部的正负决定系统围绕定点转动的方向</w:t>
      </w:r>
      <w:r>
        <w:rPr>
          <w:rFonts w:hint="eastAsia"/>
        </w:rPr>
        <w:t>。</w:t>
      </w:r>
    </w:p>
    <w:p w14:paraId="5FC2D692" w14:textId="7E4E09EC" w:rsidR="002E2494" w:rsidRDefault="002E2494">
      <w:r w:rsidRPr="002E2494">
        <w:rPr>
          <w:rFonts w:hint="eastAsia"/>
          <w:b/>
          <w:bCs/>
          <w:color w:val="EE0000"/>
        </w:rPr>
        <w:t>霍普夫分岔</w:t>
      </w:r>
      <w:r>
        <w:rPr>
          <w:rFonts w:hint="eastAsia"/>
          <w:b/>
          <w:bCs/>
          <w:color w:val="EE0000"/>
        </w:rPr>
        <w:t>（</w:t>
      </w:r>
      <w:r w:rsidRPr="002E2494">
        <w:rPr>
          <w:b/>
          <w:bCs/>
          <w:color w:val="EE0000"/>
        </w:rPr>
        <w:t>Hopf bifurcation</w:t>
      </w:r>
      <w:r>
        <w:rPr>
          <w:rFonts w:hint="eastAsia"/>
          <w:b/>
          <w:bCs/>
          <w:color w:val="EE0000"/>
        </w:rPr>
        <w:t>）</w:t>
      </w:r>
      <w:r w:rsidRPr="002E2494">
        <w:rPr>
          <w:rFonts w:hint="eastAsia"/>
        </w:rPr>
        <w:t>是指系统的稳定性发生变化形成一个</w:t>
      </w:r>
      <w:r w:rsidRPr="002E2494">
        <w:rPr>
          <w:rFonts w:hint="eastAsia"/>
          <w:b/>
          <w:bCs/>
        </w:rPr>
        <w:t>周期极限环</w:t>
      </w:r>
      <w:r w:rsidRPr="002E2494">
        <w:rPr>
          <w:rFonts w:hint="eastAsia"/>
        </w:rPr>
        <w:t>的临界点。准确来说，它是动力学系统局域的分岔，局部的一个</w:t>
      </w:r>
      <w:r w:rsidRPr="002E2494">
        <w:rPr>
          <w:rFonts w:hint="eastAsia"/>
          <w:b/>
          <w:bCs/>
        </w:rPr>
        <w:t>稳定不动点失稳</w:t>
      </w:r>
      <w:r w:rsidRPr="002E2494">
        <w:rPr>
          <w:rFonts w:hint="eastAsia"/>
        </w:rPr>
        <w:t>的过程，在线性稳定性分析中表现为该不动点附近的线性矩阵出现</w:t>
      </w:r>
      <w:r w:rsidRPr="002E2494">
        <w:rPr>
          <w:rFonts w:hint="eastAsia"/>
          <w:b/>
          <w:bCs/>
        </w:rPr>
        <w:t>两个共轭复数特征</w:t>
      </w:r>
      <w:r w:rsidRPr="002E2494">
        <w:rPr>
          <w:rFonts w:hint="eastAsia"/>
        </w:rPr>
        <w:t>值。</w:t>
      </w:r>
    </w:p>
    <w:p w14:paraId="3DC6528B" w14:textId="244D494F" w:rsidR="000E1C60" w:rsidRPr="00CF25D3" w:rsidRDefault="000E1C60">
      <w:pPr>
        <w:rPr>
          <w:rFonts w:hint="eastAsia"/>
        </w:rPr>
      </w:pPr>
      <w:r w:rsidRPr="000E1C60">
        <w:rPr>
          <w:rFonts w:hint="eastAsia"/>
          <w:b/>
          <w:bCs/>
          <w:color w:val="EE0000"/>
        </w:rPr>
        <w:t>粒子数反转</w:t>
      </w:r>
      <w:r w:rsidRPr="000E1C60">
        <w:rPr>
          <w:rFonts w:hint="eastAsia"/>
        </w:rPr>
        <w:t>是指在特定物理条件下，一个系统的高能态粒子数多于低能态粒子数，这种状态是非热平衡状态，当高能态的粒子跃迁到低能态时，通过受激辐射产生与入射光子相同频率、相位、方向的光子，从而实现光的放大。</w:t>
      </w:r>
    </w:p>
    <w:sectPr w:rsidR="000E1C60" w:rsidRPr="00CF2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F3A51" w14:textId="77777777" w:rsidR="00C32134" w:rsidRDefault="00C32134" w:rsidP="000D51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28915E" w14:textId="77777777" w:rsidR="00C32134" w:rsidRDefault="00C32134" w:rsidP="000D51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59DB" w14:textId="77777777" w:rsidR="00C32134" w:rsidRDefault="00C32134" w:rsidP="000D51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6B0C72" w14:textId="77777777" w:rsidR="00C32134" w:rsidRDefault="00C32134" w:rsidP="000D51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BF"/>
    <w:rsid w:val="000D51FC"/>
    <w:rsid w:val="000E1C60"/>
    <w:rsid w:val="00104CF5"/>
    <w:rsid w:val="002E2494"/>
    <w:rsid w:val="006A7B4A"/>
    <w:rsid w:val="007D7A15"/>
    <w:rsid w:val="008F3F81"/>
    <w:rsid w:val="009074C5"/>
    <w:rsid w:val="009904BF"/>
    <w:rsid w:val="00AD3861"/>
    <w:rsid w:val="00B172FA"/>
    <w:rsid w:val="00C32134"/>
    <w:rsid w:val="00CF25D3"/>
    <w:rsid w:val="00D45AA3"/>
    <w:rsid w:val="00D60077"/>
    <w:rsid w:val="00D65A8B"/>
    <w:rsid w:val="00FA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8CB78"/>
  <w15:chartTrackingRefBased/>
  <w15:docId w15:val="{82BDA2CD-C3A8-43C5-AAB6-013A9671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4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4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4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4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4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4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4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4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4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0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0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4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4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04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04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4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4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4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4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4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4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4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4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4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04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51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51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51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51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233</Words>
  <Characters>233</Characters>
  <Application>Microsoft Office Word</Application>
  <DocSecurity>0</DocSecurity>
  <Lines>7</Lines>
  <Paragraphs>4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an375815@163.com</dc:creator>
  <cp:keywords/>
  <dc:description/>
  <cp:lastModifiedBy>an375815@163.com</cp:lastModifiedBy>
  <cp:revision>6</cp:revision>
  <dcterms:created xsi:type="dcterms:W3CDTF">2025-07-16T08:39:00Z</dcterms:created>
  <dcterms:modified xsi:type="dcterms:W3CDTF">2025-10-14T15:01:00Z</dcterms:modified>
</cp:coreProperties>
</file>