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</w:rPr>
        <w:t>为在校大学生提供发布消息的平台，汇总消息并分类，便于其他人查找和咨询。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rPr>
          <w:sz w:val="28"/>
        </w:rPr>
      </w:pPr>
      <w:r>
        <w:rPr>
          <w:rFonts w:hint="eastAsia"/>
          <w:sz w:val="28"/>
        </w:rPr>
        <w:t>用户群体主要是某市大学生，消费群体规模大。</w:t>
      </w:r>
    </w:p>
    <w:p>
      <w:pPr>
        <w:rPr>
          <w:sz w:val="28"/>
        </w:rPr>
      </w:pPr>
      <w:r>
        <w:rPr>
          <w:rFonts w:hint="eastAsia"/>
          <w:sz w:val="28"/>
        </w:rPr>
        <w:t>用户需实名注册，确保信息真实有效，保障学生的消费安全。</w:t>
      </w:r>
    </w:p>
    <w:p>
      <w:pPr>
        <w:rPr>
          <w:sz w:val="28"/>
        </w:rPr>
      </w:pPr>
      <w:r>
        <w:rPr>
          <w:rFonts w:hint="eastAsia"/>
          <w:sz w:val="28"/>
        </w:rPr>
        <w:t>提供信息分类，便于用户能够快速准确的找到消息。</w:t>
      </w:r>
    </w:p>
    <w:p>
      <w:pPr>
        <w:rPr>
          <w:sz w:val="28"/>
        </w:rPr>
      </w:pPr>
      <w:r>
        <w:rPr>
          <w:rFonts w:hint="eastAsia"/>
          <w:sz w:val="28"/>
        </w:rPr>
        <w:t>为用户提供交流社区，可以进行在线问答。</w:t>
      </w:r>
    </w:p>
    <w:p>
      <w:pPr>
        <w:rPr>
          <w:sz w:val="28"/>
          <w:szCs w:val="28"/>
        </w:rPr>
      </w:pPr>
      <w:r>
        <w:rPr>
          <w:rFonts w:hint="eastAsia"/>
          <w:sz w:val="28"/>
        </w:rPr>
        <w:t>提供最新的校园资讯。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学校附近优惠活动的推广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广告的置顶展示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117A5F03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潘凯亚</cp:lastModifiedBy>
  <dcterms:modified xsi:type="dcterms:W3CDTF">2019-03-17T14:54:09Z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