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2E2D" w14:textId="77777777" w:rsidR="00B02C30" w:rsidRDefault="00B02C30" w:rsidP="00B02C30">
      <w:pPr>
        <w:pStyle w:val="a3"/>
      </w:pPr>
      <w:r>
        <w:rPr>
          <w:rFonts w:hint="eastAsia"/>
        </w:rPr>
        <w:t>人员</w:t>
      </w:r>
    </w:p>
    <w:p w14:paraId="077F4C8B" w14:textId="6035A61E" w:rsidR="00B02C30" w:rsidRDefault="00B02C30" w:rsidP="00B02C30">
      <w:pPr>
        <w:ind w:leftChars="200" w:left="420"/>
        <w:rPr>
          <w:sz w:val="28"/>
          <w:szCs w:val="28"/>
        </w:rPr>
      </w:pPr>
      <w:r>
        <w:rPr>
          <w:rFonts w:hint="eastAsia"/>
          <w:sz w:val="28"/>
          <w:szCs w:val="28"/>
        </w:rPr>
        <w:t>产品经理：依据本产品的商业背景和定位，吸取已有网站的成熟经验，结合用户特征，设计符合学生和家长使用的产品。</w:t>
      </w:r>
    </w:p>
    <w:p w14:paraId="39A81BF5" w14:textId="01213011" w:rsidR="00B02C30" w:rsidRDefault="00B02C30" w:rsidP="00B02C30">
      <w:pPr>
        <w:ind w:leftChars="200" w:left="420"/>
        <w:rPr>
          <w:sz w:val="28"/>
          <w:szCs w:val="28"/>
        </w:rPr>
      </w:pPr>
      <w:r>
        <w:rPr>
          <w:rFonts w:hint="eastAsia"/>
          <w:sz w:val="28"/>
          <w:szCs w:val="28"/>
        </w:rPr>
        <w:t>IT技术专家：快速架构和实现产品，同时确保对未来快速增长的用户量及灵活变化的学校专业信息展示的支持。</w:t>
      </w:r>
    </w:p>
    <w:p w14:paraId="014546F9" w14:textId="6404B23C" w:rsidR="00B02C30" w:rsidRDefault="00B02C30" w:rsidP="00B02C30">
      <w:pPr>
        <w:ind w:leftChars="200" w:left="420"/>
        <w:rPr>
          <w:sz w:val="28"/>
          <w:szCs w:val="28"/>
        </w:rPr>
      </w:pPr>
      <w:r>
        <w:rPr>
          <w:rFonts w:hint="eastAsia"/>
          <w:sz w:val="28"/>
          <w:szCs w:val="28"/>
        </w:rPr>
        <w:t>学生团队：会定期发布话题、文章推荐院校和专业，或者谈谈自己对学校和专业的看法；</w:t>
      </w:r>
    </w:p>
    <w:p w14:paraId="23369DF6" w14:textId="744333CA" w:rsidR="005326F6" w:rsidRPr="005326F6" w:rsidRDefault="005326F6" w:rsidP="00B02C30">
      <w:pPr>
        <w:ind w:leftChars="200" w:left="420"/>
        <w:rPr>
          <w:rFonts w:hint="eastAsia"/>
          <w:sz w:val="28"/>
          <w:szCs w:val="28"/>
        </w:rPr>
      </w:pPr>
      <w:r>
        <w:rPr>
          <w:rFonts w:hint="eastAsia"/>
          <w:sz w:val="28"/>
          <w:szCs w:val="28"/>
        </w:rPr>
        <w:t>专家：对用户进行一对一志愿填报辅导</w:t>
      </w:r>
      <w:r w:rsidR="00B67A9F">
        <w:rPr>
          <w:rFonts w:hint="eastAsia"/>
          <w:sz w:val="28"/>
          <w:szCs w:val="28"/>
        </w:rPr>
        <w:t>。</w:t>
      </w:r>
      <w:bookmarkStart w:id="0" w:name="_GoBack"/>
      <w:bookmarkEnd w:id="0"/>
    </w:p>
    <w:p w14:paraId="43E5F1C5" w14:textId="77777777" w:rsidR="00B02C30" w:rsidRDefault="00B02C30" w:rsidP="00B02C30">
      <w:pPr>
        <w:pStyle w:val="a3"/>
      </w:pPr>
      <w:r>
        <w:rPr>
          <w:rFonts w:hint="eastAsia"/>
        </w:rPr>
        <w:t>资金</w:t>
      </w:r>
    </w:p>
    <w:p w14:paraId="6778E2F6" w14:textId="5087621B" w:rsidR="00B02C30" w:rsidRDefault="00B02C30" w:rsidP="00B02C30">
      <w:pPr>
        <w:ind w:firstLine="420"/>
        <w:rPr>
          <w:sz w:val="28"/>
          <w:szCs w:val="28"/>
        </w:rPr>
      </w:pPr>
      <w:r>
        <w:rPr>
          <w:rFonts w:hint="eastAsia"/>
          <w:sz w:val="28"/>
          <w:szCs w:val="28"/>
        </w:rPr>
        <w:t>产品验证阶段前暂无需要。完成产品验证后，需要资金集中快速完成用户扩充和宣传推广；</w:t>
      </w:r>
    </w:p>
    <w:p w14:paraId="23A7F3C0" w14:textId="77777777" w:rsidR="00B02C30" w:rsidRDefault="00B02C30" w:rsidP="00B02C30">
      <w:pPr>
        <w:pStyle w:val="a3"/>
      </w:pPr>
      <w:r>
        <w:rPr>
          <w:rFonts w:hint="eastAsia"/>
        </w:rPr>
        <w:t>设备</w:t>
      </w:r>
    </w:p>
    <w:p w14:paraId="7D3ED44E" w14:textId="77777777" w:rsidR="00B02C30" w:rsidRDefault="00B02C30" w:rsidP="00B02C30">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台本地PC服务器；</w:t>
      </w:r>
    </w:p>
    <w:p w14:paraId="6E63A015" w14:textId="77777777" w:rsidR="00B02C30" w:rsidRDefault="00B02C30" w:rsidP="00B02C30">
      <w:pPr>
        <w:pStyle w:val="a3"/>
      </w:pPr>
      <w:r>
        <w:rPr>
          <w:rFonts w:hint="eastAsia"/>
        </w:rPr>
        <w:t>设施</w:t>
      </w:r>
    </w:p>
    <w:p w14:paraId="7F012742" w14:textId="77777777" w:rsidR="00B02C30" w:rsidRDefault="00B02C30" w:rsidP="00B02C30">
      <w:pPr>
        <w:rPr>
          <w:sz w:val="28"/>
          <w:szCs w:val="28"/>
        </w:rPr>
      </w:pPr>
      <w:r>
        <w:rPr>
          <w:rFonts w:hint="eastAsia"/>
          <w:sz w:val="28"/>
          <w:szCs w:val="28"/>
        </w:rPr>
        <w:tab/>
        <w:t>10平米以内的固定工作场地；</w:t>
      </w:r>
    </w:p>
    <w:p w14:paraId="6D075AE5" w14:textId="77777777" w:rsidR="00E54B20" w:rsidRPr="00B02C30" w:rsidRDefault="00E54B20">
      <w:pPr>
        <w:rPr>
          <w:sz w:val="24"/>
        </w:rPr>
      </w:pPr>
    </w:p>
    <w:sectPr w:rsidR="00E54B20" w:rsidRPr="00B02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1B189" w14:textId="77777777" w:rsidR="007100B6" w:rsidRDefault="007100B6" w:rsidP="005326F6">
      <w:r>
        <w:separator/>
      </w:r>
    </w:p>
  </w:endnote>
  <w:endnote w:type="continuationSeparator" w:id="0">
    <w:p w14:paraId="3ECCE7E2" w14:textId="77777777" w:rsidR="007100B6" w:rsidRDefault="007100B6" w:rsidP="0053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37545" w14:textId="77777777" w:rsidR="007100B6" w:rsidRDefault="007100B6" w:rsidP="005326F6">
      <w:r>
        <w:separator/>
      </w:r>
    </w:p>
  </w:footnote>
  <w:footnote w:type="continuationSeparator" w:id="0">
    <w:p w14:paraId="637E7964" w14:textId="77777777" w:rsidR="007100B6" w:rsidRDefault="007100B6" w:rsidP="00532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8C"/>
    <w:rsid w:val="00362E8C"/>
    <w:rsid w:val="005326F6"/>
    <w:rsid w:val="007100B6"/>
    <w:rsid w:val="00B02C30"/>
    <w:rsid w:val="00B67A9F"/>
    <w:rsid w:val="00E5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C02E3"/>
  <w15:chartTrackingRefBased/>
  <w15:docId w15:val="{B6B667B0-A3B4-4D6A-B130-B6D713BA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2C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02C3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B02C30"/>
    <w:rPr>
      <w:rFonts w:asciiTheme="majorHAnsi" w:eastAsia="宋体" w:hAnsiTheme="majorHAnsi" w:cstheme="majorBidi"/>
      <w:b/>
      <w:bCs/>
      <w:kern w:val="28"/>
      <w:sz w:val="32"/>
      <w:szCs w:val="32"/>
    </w:rPr>
  </w:style>
  <w:style w:type="paragraph" w:styleId="a5">
    <w:name w:val="header"/>
    <w:basedOn w:val="a"/>
    <w:link w:val="a6"/>
    <w:uiPriority w:val="99"/>
    <w:unhideWhenUsed/>
    <w:rsid w:val="005326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26F6"/>
    <w:rPr>
      <w:sz w:val="18"/>
      <w:szCs w:val="18"/>
    </w:rPr>
  </w:style>
  <w:style w:type="paragraph" w:styleId="a7">
    <w:name w:val="footer"/>
    <w:basedOn w:val="a"/>
    <w:link w:val="a8"/>
    <w:uiPriority w:val="99"/>
    <w:unhideWhenUsed/>
    <w:rsid w:val="005326F6"/>
    <w:pPr>
      <w:tabs>
        <w:tab w:val="center" w:pos="4153"/>
        <w:tab w:val="right" w:pos="8306"/>
      </w:tabs>
      <w:snapToGrid w:val="0"/>
      <w:jc w:val="left"/>
    </w:pPr>
    <w:rPr>
      <w:sz w:val="18"/>
      <w:szCs w:val="18"/>
    </w:rPr>
  </w:style>
  <w:style w:type="character" w:customStyle="1" w:styleId="a8">
    <w:name w:val="页脚 字符"/>
    <w:basedOn w:val="a0"/>
    <w:link w:val="a7"/>
    <w:uiPriority w:val="99"/>
    <w:rsid w:val="00532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Words>
  <Characters>210</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celia</cp:lastModifiedBy>
  <cp:revision>4</cp:revision>
  <dcterms:created xsi:type="dcterms:W3CDTF">2019-03-10T14:57:00Z</dcterms:created>
  <dcterms:modified xsi:type="dcterms:W3CDTF">2019-03-10T15:04:00Z</dcterms:modified>
</cp:coreProperties>
</file>