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二筒</w:t>
      </w:r>
      <w:r>
        <w:rPr>
          <w:rFonts w:hint="eastAsia"/>
        </w:rPr>
        <w:t>人力资源计划</w:t>
      </w:r>
    </w:p>
    <w:p/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7"/>
        <w:tblW w:w="1358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16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纪朝萍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郭诗博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纪朝萍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王丽媛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所有成员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4"/>
      </w:pPr>
      <w:r>
        <w:rPr>
          <w:rFonts w:hint="eastAsia"/>
        </w:rPr>
        <w:t>知家人员配备管理计划</w:t>
      </w:r>
    </w:p>
    <w:p/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>
      <w:pPr>
        <w:ind w:left="840"/>
        <w:rPr>
          <w:sz w:val="28"/>
          <w:szCs w:val="28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B4"/>
    <w:rsid w:val="004F703E"/>
    <w:rsid w:val="00753B0C"/>
    <w:rsid w:val="0085498D"/>
    <w:rsid w:val="009648D9"/>
    <w:rsid w:val="00C956B4"/>
    <w:rsid w:val="00F62CDE"/>
    <w:rsid w:val="53AA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</Words>
  <Characters>507</Characters>
  <Lines>4</Lines>
  <Paragraphs>1</Paragraphs>
  <TotalTime>3</TotalTime>
  <ScaleCrop>false</ScaleCrop>
  <LinksUpToDate>false</LinksUpToDate>
  <CharactersWithSpaces>594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2017-12-27T00:28:00Z</dcterms:created>
  <dc:creator>genghaoyang</dc:creator>
  <cp:lastModifiedBy>潘凯亚</cp:lastModifiedBy>
  <dcterms:modified xsi:type="dcterms:W3CDTF">2019-01-02T07:46:25Z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