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eastAsia="ja-JP"/>
        </w:rPr>
      </w:pPr>
      <w:r>
        <w:rPr>
          <w:rFonts w:hint="eastAsia" w:asciiTheme="minorEastAsia" w:hAnsiTheme="minorEastAsia" w:eastAsiaTheme="minorEastAsia" w:cstheme="minorEastAsia"/>
          <w:b/>
          <w:bCs/>
          <w:sz w:val="32"/>
          <w:szCs w:val="32"/>
          <w:lang w:eastAsia="ja-JP"/>
        </w:rPr>
        <w:t>モールス符号聴解練習機</w:t>
      </w:r>
    </w:p>
    <w:p>
      <w:pPr>
        <w:jc w:val="right"/>
        <w:rPr>
          <w:rFonts w:hint="eastAsia" w:asciiTheme="minorEastAsia" w:hAnsiTheme="minorEastAsia" w:eastAsiaTheme="minorEastAsia" w:cstheme="minorEastAsia"/>
          <w:lang w:val="en-US" w:eastAsia="ja-JP"/>
        </w:rPr>
      </w:pPr>
    </w:p>
    <w:p>
      <w:pPr>
        <w:jc w:val="right"/>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JARL武蔵野クラブ(JA1YSW)　</w:t>
      </w:r>
      <w:r>
        <w:rPr>
          <w:rFonts w:hint="eastAsia" w:asciiTheme="minorEastAsia" w:hAnsiTheme="minorEastAsia" w:eastAsiaTheme="minorEastAsia" w:cstheme="minorEastAsia"/>
          <w:lang w:val="en-US" w:eastAsia="ja-JP"/>
        </w:rPr>
        <w:t>JJ1SLR　張弘達</w:t>
      </w:r>
    </w:p>
    <w:p>
      <w:pPr>
        <w:rPr>
          <w:rFonts w:hint="eastAsia" w:asciiTheme="minorEastAsia" w:hAnsiTheme="minorEastAsia" w:eastAsiaTheme="minorEastAsia" w:cstheme="minorEastAsia"/>
          <w:lang w:val="en-US" w:eastAsia="ja-JP"/>
        </w:rPr>
      </w:pPr>
    </w:p>
    <w:p>
      <w:pPr>
        <w:pStyle w:val="5"/>
        <w:tabs>
          <w:tab w:val="right" w:leader="dot" w:pos="8504"/>
        </w:tabs>
        <w:rPr>
          <w:rFonts w:hint="eastAsia" w:asciiTheme="minorEastAsia" w:hAnsiTheme="minorEastAsia" w:cstheme="minorEastAsia"/>
          <w:b/>
          <w:bCs/>
          <w:sz w:val="24"/>
          <w:szCs w:val="24"/>
          <w:lang w:val="en-US" w:eastAsia="ja-JP"/>
        </w:rPr>
      </w:pPr>
      <w:r>
        <w:rPr>
          <w:rFonts w:hint="eastAsia" w:asciiTheme="minorEastAsia" w:hAnsiTheme="minorEastAsia" w:cstheme="minorEastAsia"/>
          <w:b/>
          <w:bCs/>
          <w:sz w:val="24"/>
          <w:szCs w:val="24"/>
          <w:lang w:val="en-US" w:eastAsia="ja-JP"/>
        </w:rPr>
        <w:t>目次</w:t>
      </w:r>
    </w:p>
    <w:p>
      <w:pPr>
        <w:rPr>
          <w:rFonts w:hint="eastAsia"/>
          <w:lang w:val="en-US" w:eastAsia="ja-JP"/>
        </w:rPr>
      </w:pP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TOC \o "1-3" \h \u </w:instrText>
      </w:r>
      <w:r>
        <w:rPr>
          <w:rFonts w:hint="eastAsia" w:asciiTheme="minorEastAsia" w:hAnsiTheme="minorEastAsia" w:eastAsiaTheme="minorEastAsia" w:cstheme="minorEastAsia"/>
          <w:lang w:val="en-US" w:eastAsia="ja-JP"/>
        </w:rPr>
        <w:fldChar w:fldCharType="separate"/>
      </w: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1 </w:t>
      </w:r>
      <w:r>
        <w:rPr>
          <w:rFonts w:hint="eastAsia" w:asciiTheme="minorEastAsia" w:hAnsiTheme="minorEastAsia" w:eastAsiaTheme="minorEastAsia" w:cstheme="minorEastAsia"/>
          <w:bCs/>
          <w:lang w:eastAsia="ja-JP"/>
        </w:rPr>
        <w:t>概要</w:t>
      </w:r>
      <w:r>
        <w:tab/>
      </w:r>
      <w:r>
        <w:fldChar w:fldCharType="begin"/>
      </w:r>
      <w:r>
        <w:instrText xml:space="preserve"> PAGEREF _Toc21497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_Toc27659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 </w:t>
      </w:r>
      <w:r>
        <w:rPr>
          <w:rFonts w:hint="eastAsia" w:asciiTheme="minorEastAsia" w:hAnsiTheme="minorEastAsia" w:eastAsiaTheme="minorEastAsia" w:cstheme="minorEastAsia"/>
          <w:bCs/>
          <w:lang w:eastAsia="ja-JP"/>
        </w:rPr>
        <w:t>機能説明</w:t>
      </w:r>
      <w:r>
        <w:tab/>
      </w:r>
      <w:r>
        <w:fldChar w:fldCharType="begin"/>
      </w:r>
      <w:r>
        <w:instrText xml:space="preserve"> PAGEREF _Toc27659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_Toc5960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2.1 </w:t>
      </w:r>
      <w:r>
        <w:rPr>
          <w:rFonts w:hint="eastAsia" w:asciiTheme="minorEastAsia" w:hAnsiTheme="minorEastAsia" w:eastAsiaTheme="minorEastAsia" w:cstheme="minorEastAsia"/>
          <w:bCs/>
          <w:lang w:eastAsia="ja-JP"/>
        </w:rPr>
        <w:t>リモコン制御</w:t>
      </w:r>
      <w:r>
        <w:tab/>
      </w:r>
      <w:r>
        <w:fldChar w:fldCharType="begin"/>
      </w:r>
      <w:r>
        <w:instrText xml:space="preserve"> PAGEREF _Toc5960 </w:instrText>
      </w:r>
      <w:r>
        <w:fldChar w:fldCharType="separate"/>
      </w:r>
      <w:r>
        <w:t>2</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_Toc21602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2.2 </w:t>
      </w:r>
      <w:r>
        <w:rPr>
          <w:rFonts w:hint="eastAsia" w:asciiTheme="minorEastAsia" w:hAnsiTheme="minorEastAsia" w:eastAsiaTheme="minorEastAsia" w:cstheme="minorEastAsia"/>
          <w:bCs/>
          <w:lang w:eastAsia="ja-JP"/>
        </w:rPr>
        <w:t>本体各部</w:t>
      </w:r>
      <w:r>
        <w:tab/>
      </w:r>
      <w:r>
        <w:fldChar w:fldCharType="begin"/>
      </w:r>
      <w:r>
        <w:instrText xml:space="preserve"> PAGEREF _Toc21602 </w:instrText>
      </w:r>
      <w:r>
        <w:fldChar w:fldCharType="separate"/>
      </w:r>
      <w:r>
        <w:t>3</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_Toc21773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 </w:t>
      </w:r>
      <w:r>
        <w:rPr>
          <w:rFonts w:hint="eastAsia" w:asciiTheme="minorEastAsia" w:hAnsiTheme="minorEastAsia" w:eastAsiaTheme="minorEastAsia" w:cstheme="minorEastAsia"/>
          <w:bCs/>
          <w:lang w:eastAsia="ja-JP"/>
        </w:rPr>
        <w:t>動作モード詳細</w:t>
      </w:r>
      <w:r>
        <w:tab/>
      </w:r>
      <w:r>
        <w:fldChar w:fldCharType="begin"/>
      </w:r>
      <w:r>
        <w:instrText xml:space="preserve"> PAGEREF _Toc21773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_Toc3537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2.3.1 </w:t>
      </w:r>
      <w:r>
        <w:rPr>
          <w:rFonts w:hint="eastAsia" w:asciiTheme="minorEastAsia" w:hAnsiTheme="minorEastAsia" w:eastAsiaTheme="minorEastAsia" w:cstheme="minorEastAsia"/>
          <w:bCs/>
          <w:lang w:val="en-US" w:eastAsia="ja-JP"/>
        </w:rPr>
        <w:t>初期モード</w:t>
      </w:r>
      <w:r>
        <w:tab/>
      </w:r>
      <w:r>
        <w:fldChar w:fldCharType="begin"/>
      </w:r>
      <w:r>
        <w:instrText xml:space="preserve"> PAGEREF _Toc3537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_Toc19238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2.3.2 </w:t>
      </w:r>
      <w:r>
        <w:rPr>
          <w:rFonts w:hint="eastAsia" w:asciiTheme="minorEastAsia" w:hAnsiTheme="minorEastAsia" w:eastAsiaTheme="minorEastAsia" w:cstheme="minorEastAsia"/>
          <w:bCs/>
          <w:lang w:val="en-US" w:eastAsia="ja-JP"/>
        </w:rPr>
        <w:t>順序練習モード</w:t>
      </w:r>
      <w:r>
        <w:tab/>
      </w:r>
      <w:r>
        <w:fldChar w:fldCharType="begin"/>
      </w:r>
      <w:r>
        <w:instrText xml:space="preserve"> PAGEREF _Toc19238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_Toc21624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2.3.3 </w:t>
      </w:r>
      <w:r>
        <w:rPr>
          <w:rFonts w:hint="eastAsia" w:asciiTheme="minorEastAsia" w:hAnsiTheme="minorEastAsia" w:eastAsiaTheme="minorEastAsia" w:cstheme="minorEastAsia"/>
          <w:bCs/>
          <w:lang w:val="en-US" w:eastAsia="ja-JP"/>
        </w:rPr>
        <w:t>ランダム練習モード１（符号全体）</w:t>
      </w:r>
      <w:r>
        <w:tab/>
      </w:r>
      <w:r>
        <w:fldChar w:fldCharType="begin"/>
      </w:r>
      <w:r>
        <w:instrText xml:space="preserve"> PAGEREF _Toc21624 </w:instrText>
      </w:r>
      <w:r>
        <w:fldChar w:fldCharType="separate"/>
      </w:r>
      <w:r>
        <w:t>4</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_Toc19461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2.3.4 </w:t>
      </w:r>
      <w:r>
        <w:rPr>
          <w:rFonts w:hint="eastAsia" w:asciiTheme="minorEastAsia" w:hAnsiTheme="minorEastAsia" w:eastAsiaTheme="minorEastAsia" w:cstheme="minorEastAsia"/>
          <w:bCs/>
          <w:lang w:val="en-US" w:eastAsia="ja-JP"/>
        </w:rPr>
        <w:t>ランダム練習モード２（英数字のみ）</w:t>
      </w:r>
      <w:r>
        <w:tab/>
      </w:r>
      <w:r>
        <w:fldChar w:fldCharType="begin"/>
      </w:r>
      <w:r>
        <w:instrText xml:space="preserve"> PAGEREF _Toc19461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_Toc25733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2.3.5 </w:t>
      </w:r>
      <w:r>
        <w:rPr>
          <w:rFonts w:hint="eastAsia" w:asciiTheme="minorEastAsia" w:hAnsiTheme="minorEastAsia" w:eastAsiaTheme="minorEastAsia" w:cstheme="minorEastAsia"/>
          <w:bCs/>
          <w:lang w:val="en-US" w:eastAsia="ja-JP"/>
        </w:rPr>
        <w:t>ランダム練習モード３（英字のみ）</w:t>
      </w:r>
      <w:r>
        <w:tab/>
      </w:r>
      <w:r>
        <w:fldChar w:fldCharType="begin"/>
      </w:r>
      <w:r>
        <w:instrText xml:space="preserve"> PAGEREF _Toc25733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_Toc12413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2.3.6 </w:t>
      </w:r>
      <w:r>
        <w:rPr>
          <w:rFonts w:hint="eastAsia" w:asciiTheme="minorEastAsia" w:hAnsiTheme="minorEastAsia" w:eastAsiaTheme="minorEastAsia" w:cstheme="minorEastAsia"/>
          <w:bCs/>
          <w:lang w:eastAsia="ja-JP"/>
        </w:rPr>
        <w:t>作者CQを出すモード</w:t>
      </w:r>
      <w:r>
        <w:tab/>
      </w:r>
      <w:r>
        <w:fldChar w:fldCharType="begin"/>
      </w:r>
      <w:r>
        <w:instrText xml:space="preserve"> PAGEREF _Toc12413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_Toc4957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3 </w:t>
      </w:r>
      <w:r>
        <w:rPr>
          <w:rFonts w:hint="eastAsia" w:asciiTheme="minorEastAsia" w:hAnsiTheme="minorEastAsia" w:eastAsiaTheme="minorEastAsia" w:cstheme="minorEastAsia"/>
          <w:bCs/>
          <w:lang w:eastAsia="ja-JP"/>
        </w:rPr>
        <w:t>ハードウェア構成</w:t>
      </w:r>
      <w:r>
        <w:tab/>
      </w:r>
      <w:r>
        <w:fldChar w:fldCharType="begin"/>
      </w:r>
      <w:r>
        <w:instrText xml:space="preserve"> PAGEREF _Toc4957 </w:instrText>
      </w:r>
      <w:r>
        <w:fldChar w:fldCharType="separate"/>
      </w:r>
      <w:r>
        <w:t>5</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_Toc16597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 </w:t>
      </w:r>
      <w:r>
        <w:rPr>
          <w:rFonts w:hint="eastAsia" w:asciiTheme="minorEastAsia" w:hAnsiTheme="minorEastAsia" w:eastAsiaTheme="minorEastAsia" w:cstheme="minorEastAsia"/>
          <w:bCs/>
          <w:lang w:eastAsia="ja-JP"/>
        </w:rPr>
        <w:t>ソフトウェア構成</w:t>
      </w:r>
      <w:r>
        <w:tab/>
      </w:r>
      <w:r>
        <w:fldChar w:fldCharType="begin"/>
      </w:r>
      <w:r>
        <w:instrText xml:space="preserve"> PAGEREF _Toc16597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_Toc30418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4.1 </w:t>
      </w:r>
      <w:r>
        <w:rPr>
          <w:rFonts w:hint="eastAsia" w:asciiTheme="minorEastAsia" w:hAnsiTheme="minorEastAsia" w:eastAsiaTheme="minorEastAsia" w:cstheme="minorEastAsia"/>
          <w:bCs/>
          <w:lang w:eastAsia="ja-JP"/>
        </w:rPr>
        <w:t>ソフトウェア構成概要</w:t>
      </w:r>
      <w:r>
        <w:tab/>
      </w:r>
      <w:r>
        <w:fldChar w:fldCharType="begin"/>
      </w:r>
      <w:r>
        <w:instrText xml:space="preserve"> PAGEREF _Toc30418 </w:instrText>
      </w:r>
      <w:r>
        <w:fldChar w:fldCharType="separate"/>
      </w:r>
      <w:r>
        <w:t>6</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_Toc6039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4.2 </w:t>
      </w:r>
      <w:r>
        <w:rPr>
          <w:rFonts w:hint="eastAsia" w:asciiTheme="minorEastAsia" w:hAnsiTheme="minorEastAsia" w:eastAsiaTheme="minorEastAsia" w:cstheme="minorEastAsia"/>
          <w:bCs/>
          <w:lang w:eastAsia="ja-JP"/>
        </w:rPr>
        <w:t>モールス符号テーブル</w:t>
      </w:r>
      <w:r>
        <w:tab/>
      </w:r>
      <w:r>
        <w:fldChar w:fldCharType="begin"/>
      </w:r>
      <w:r>
        <w:instrText xml:space="preserve"> PAGEREF _Toc6039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_Toc13126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4.2.1 </w:t>
      </w:r>
      <w:r>
        <w:rPr>
          <w:rFonts w:hint="eastAsia" w:asciiTheme="minorEastAsia" w:hAnsiTheme="minorEastAsia" w:eastAsiaTheme="minorEastAsia" w:cstheme="minorEastAsia"/>
          <w:bCs/>
          <w:lang w:val="en-US" w:eastAsia="ja-JP"/>
        </w:rPr>
        <w:t>一般的なプログラムの考え方</w:t>
      </w:r>
      <w:r>
        <w:tab/>
      </w:r>
      <w:r>
        <w:fldChar w:fldCharType="begin"/>
      </w:r>
      <w:r>
        <w:instrText xml:space="preserve"> PAGEREF _Toc13126 </w:instrText>
      </w:r>
      <w:r>
        <w:fldChar w:fldCharType="separate"/>
      </w:r>
      <w:r>
        <w:t>7</w:t>
      </w:r>
      <w:r>
        <w:fldChar w:fldCharType="end"/>
      </w:r>
      <w:r>
        <w:rPr>
          <w:rFonts w:hint="eastAsia" w:asciiTheme="minorEastAsia" w:hAnsiTheme="minorEastAsia" w:eastAsiaTheme="minorEastAsia" w:cstheme="minorEastAsia"/>
          <w:lang w:val="en-US" w:eastAsia="ja-JP"/>
        </w:rPr>
        <w:fldChar w:fldCharType="end"/>
      </w:r>
    </w:p>
    <w:p>
      <w:pPr>
        <w:pStyle w:val="8"/>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_Toc21429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val="en-US" w:eastAsia="ja-JP"/>
        </w:rPr>
        <w:t xml:space="preserve">4.2.2 </w:t>
      </w:r>
      <w:r>
        <w:rPr>
          <w:rFonts w:hint="eastAsia" w:asciiTheme="minorEastAsia" w:hAnsiTheme="minorEastAsia" w:eastAsiaTheme="minorEastAsia" w:cstheme="minorEastAsia"/>
          <w:bCs/>
          <w:lang w:val="en-US" w:eastAsia="ja-JP"/>
        </w:rPr>
        <w:t>今回開発の考え方</w:t>
      </w:r>
      <w:r>
        <w:tab/>
      </w:r>
      <w:r>
        <w:fldChar w:fldCharType="begin"/>
      </w:r>
      <w:r>
        <w:instrText xml:space="preserve"> PAGEREF _Toc21429 </w:instrText>
      </w:r>
      <w:r>
        <w:fldChar w:fldCharType="separate"/>
      </w:r>
      <w:r>
        <w:t>8</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_Toc4009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4.3 </w:t>
      </w:r>
      <w:r>
        <w:rPr>
          <w:rFonts w:hint="eastAsia" w:asciiTheme="minorEastAsia" w:hAnsiTheme="minorEastAsia" w:eastAsiaTheme="minorEastAsia" w:cstheme="minorEastAsia"/>
          <w:bCs/>
          <w:lang w:eastAsia="ja-JP"/>
        </w:rPr>
        <w:t>割り込み処理</w:t>
      </w:r>
      <w:r>
        <w:tab/>
      </w:r>
      <w:r>
        <w:fldChar w:fldCharType="begin"/>
      </w:r>
      <w:r>
        <w:instrText xml:space="preserve"> PAGEREF _Toc4009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_Toc23799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4.4 </w:t>
      </w:r>
      <w:r>
        <w:rPr>
          <w:rFonts w:hint="eastAsia" w:asciiTheme="minorEastAsia" w:hAnsiTheme="minorEastAsia" w:eastAsiaTheme="minorEastAsia" w:cstheme="minorEastAsia"/>
          <w:bCs/>
          <w:lang w:eastAsia="ja-JP"/>
        </w:rPr>
        <w:t>音出力と遅延関数</w:t>
      </w:r>
      <w:r>
        <w:tab/>
      </w:r>
      <w:r>
        <w:fldChar w:fldCharType="begin"/>
      </w:r>
      <w:r>
        <w:instrText xml:space="preserve"> PAGEREF _Toc23799 </w:instrText>
      </w:r>
      <w:r>
        <w:fldChar w:fldCharType="separate"/>
      </w:r>
      <w:r>
        <w:t>9</w:t>
      </w:r>
      <w:r>
        <w:fldChar w:fldCharType="end"/>
      </w:r>
      <w:r>
        <w:rPr>
          <w:rFonts w:hint="eastAsia" w:asciiTheme="minorEastAsia" w:hAnsiTheme="minorEastAsia" w:eastAsiaTheme="minorEastAsia" w:cstheme="minorEastAsia"/>
          <w:lang w:val="en-US" w:eastAsia="ja-JP"/>
        </w:rPr>
        <w:fldChar w:fldCharType="end"/>
      </w:r>
    </w:p>
    <w:p>
      <w:pPr>
        <w:pStyle w:val="10"/>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_Toc9913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4.5 </w:t>
      </w:r>
      <w:r>
        <w:rPr>
          <w:rFonts w:hint="eastAsia" w:asciiTheme="minorEastAsia" w:hAnsiTheme="minorEastAsia" w:eastAsiaTheme="minorEastAsia" w:cstheme="minorEastAsia"/>
          <w:bCs/>
          <w:lang w:eastAsia="ja-JP"/>
        </w:rPr>
        <w:t>ロングジャンプ制御</w:t>
      </w:r>
      <w:r>
        <w:tab/>
      </w:r>
      <w:r>
        <w:fldChar w:fldCharType="begin"/>
      </w:r>
      <w:r>
        <w:instrText xml:space="preserve"> PAGEREF _Toc9913 </w:instrText>
      </w:r>
      <w:r>
        <w:fldChar w:fldCharType="separate"/>
      </w:r>
      <w:r>
        <w:t>10</w:t>
      </w:r>
      <w:r>
        <w:fldChar w:fldCharType="end"/>
      </w:r>
      <w:r>
        <w:rPr>
          <w:rFonts w:hint="eastAsia" w:asciiTheme="minorEastAsia" w:hAnsiTheme="minorEastAsia" w:eastAsiaTheme="minorEastAsia" w:cstheme="minorEastAsia"/>
          <w:lang w:val="en-US" w:eastAsia="ja-JP"/>
        </w:rPr>
        <w:fldChar w:fldCharType="end"/>
      </w:r>
    </w:p>
    <w:p>
      <w:pPr>
        <w:pStyle w:val="5"/>
        <w:tabs>
          <w:tab w:val="right" w:leader="dot" w:pos="8504"/>
        </w:tabs>
      </w:pPr>
      <w:r>
        <w:rPr>
          <w:rFonts w:hint="eastAsia" w:asciiTheme="minorEastAsia" w:hAnsiTheme="minorEastAsia" w:eastAsiaTheme="minorEastAsia" w:cstheme="minorEastAsia"/>
          <w:lang w:val="en-US" w:eastAsia="ja-JP"/>
        </w:rPr>
        <w:fldChar w:fldCharType="begin"/>
      </w:r>
      <w:r>
        <w:rPr>
          <w:rFonts w:hint="eastAsia" w:asciiTheme="minorEastAsia" w:hAnsiTheme="minorEastAsia" w:eastAsiaTheme="minorEastAsia" w:cstheme="minorEastAsia"/>
          <w:lang w:val="en-US" w:eastAsia="ja-JP"/>
        </w:rPr>
        <w:instrText xml:space="preserve"> HYPERLINK \l _Toc21723 </w:instrText>
      </w:r>
      <w:r>
        <w:rPr>
          <w:rFonts w:hint="eastAsia" w:asciiTheme="minorEastAsia" w:hAnsiTheme="minorEastAsia" w:eastAsiaTheme="minorEastAsia" w:cstheme="minorEastAsia"/>
          <w:lang w:val="en-US" w:eastAsia="ja-JP"/>
        </w:rPr>
        <w:fldChar w:fldCharType="separate"/>
      </w:r>
      <w:r>
        <w:rPr>
          <w:rFonts w:hint="default" w:asciiTheme="minorEastAsia" w:hAnsiTheme="minorEastAsia" w:eastAsiaTheme="minorEastAsia" w:cstheme="minorEastAsia"/>
          <w:bCs/>
          <w:lang w:eastAsia="ja-JP"/>
        </w:rPr>
        <w:t xml:space="preserve">5 </w:t>
      </w:r>
      <w:r>
        <w:rPr>
          <w:rFonts w:hint="eastAsia" w:asciiTheme="minorEastAsia" w:hAnsiTheme="minorEastAsia" w:eastAsiaTheme="minorEastAsia" w:cstheme="minorEastAsia"/>
          <w:bCs/>
          <w:lang w:eastAsia="ja-JP"/>
        </w:rPr>
        <w:t>後書き</w:t>
      </w:r>
      <w:r>
        <w:tab/>
      </w:r>
      <w:r>
        <w:fldChar w:fldCharType="begin"/>
      </w:r>
      <w:r>
        <w:instrText xml:space="preserve"> PAGEREF _Toc21723 </w:instrText>
      </w:r>
      <w:r>
        <w:fldChar w:fldCharType="separate"/>
      </w:r>
      <w:r>
        <w:t>11</w:t>
      </w:r>
      <w:r>
        <w:fldChar w:fldCharType="end"/>
      </w:r>
      <w:r>
        <w:rPr>
          <w:rFonts w:hint="eastAsia" w:asciiTheme="minorEastAsia" w:hAnsiTheme="minorEastAsia" w:eastAsiaTheme="minorEastAsia" w:cstheme="minorEastAsia"/>
          <w:lang w:val="en-US" w:eastAsia="ja-JP"/>
        </w:rPr>
        <w:fldChar w:fldCharType="end"/>
      </w:r>
    </w:p>
    <w:p>
      <w:pPr>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fldChar w:fldCharType="end"/>
      </w:r>
    </w:p>
    <w:p>
      <w:pPr>
        <w:jc w:val="center"/>
        <w:rPr>
          <w:rFonts w:hint="eastAsia" w:eastAsia="SimSun" w:asciiTheme="minorEastAsia" w:hAnsiTheme="minorEastAsia" w:cstheme="minorEastAsia"/>
          <w:lang w:eastAsia="zh-CN"/>
        </w:rPr>
      </w:pPr>
      <w:r>
        <w:rPr>
          <w:rFonts w:hint="eastAsia" w:asciiTheme="minorEastAsia" w:hAnsiTheme="minorEastAsia" w:eastAsiaTheme="minorEastAsia" w:cstheme="minorEastAsia"/>
        </w:rPr>
        <w:drawing>
          <wp:inline distT="0" distB="0" distL="114300" distR="114300">
            <wp:extent cx="3213735" cy="2249170"/>
            <wp:effectExtent l="0" t="0" r="5715" b="1778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7"/>
                    <a:stretch>
                      <a:fillRect/>
                    </a:stretch>
                  </pic:blipFill>
                  <pic:spPr>
                    <a:xfrm>
                      <a:off x="0" y="0"/>
                      <a:ext cx="3213735" cy="224917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0" w:name="_Ref4011"/>
      <w:bookmarkStart w:id="1" w:name="_Toc21497"/>
      <w:r>
        <w:rPr>
          <w:rFonts w:hint="eastAsia" w:asciiTheme="minorEastAsia" w:hAnsiTheme="minorEastAsia" w:eastAsiaTheme="minorEastAsia" w:cstheme="minorEastAsia"/>
          <w:b/>
          <w:bCs/>
          <w:lang w:eastAsia="ja-JP"/>
        </w:rPr>
        <w:t>概要</w:t>
      </w:r>
      <w:bookmarkEnd w:id="0"/>
      <w:bookmarkEnd w:id="1"/>
    </w:p>
    <w:p>
      <w:pPr>
        <w:ind w:left="0" w:leftChars="0" w:firstLine="420" w:firstLineChars="200"/>
        <w:rPr>
          <w:rFonts w:hint="eastAsia"/>
          <w:lang w:val="en-US" w:eastAsia="ja-JP"/>
        </w:rPr>
      </w:pPr>
      <w:r>
        <w:rPr>
          <w:rFonts w:hint="eastAsia"/>
          <w:lang w:eastAsia="ja-JP"/>
        </w:rPr>
        <w:t>アマチュア無線では主に，「電話」「電信」で交信を行います。日本の国家資格のアマチュア無線技士</w:t>
      </w:r>
      <w:r>
        <w:rPr>
          <w:rFonts w:hint="eastAsia"/>
          <w:lang w:val="en-US" w:eastAsia="ja-JP"/>
        </w:rPr>
        <w:t>3級以上は、電信交信のために、欧文モールスの暗記やそれによる通信の技能の習得が求められます。しかし、今日本のアマチュア無線技術者国家試験は筆記試験のみ、簡易化になって、例え1級に合格してもモールス符号による通信の実技が身に付けるとは言えません。私はこの実技ができない者の1人です。モールス符号受信を自己訓練するため、適当なツールを使って練習するのは一番大切であると思います。</w:t>
      </w:r>
    </w:p>
    <w:p>
      <w:pPr>
        <w:ind w:left="0" w:leftChars="0" w:firstLine="420" w:firstLineChars="200"/>
        <w:rPr>
          <w:rFonts w:hint="eastAsia"/>
          <w:lang w:val="en-US" w:eastAsia="ja-JP"/>
        </w:rPr>
      </w:pPr>
      <w:r>
        <w:rPr>
          <w:rFonts w:hint="eastAsia"/>
          <w:lang w:val="en-US" w:eastAsia="ja-JP"/>
        </w:rPr>
        <w:t>パソコンを使って練習ソフトを利用や、関連ウェブサイトやビデオ動画を聞くなど練習するのはいいですが、専用装置を使って練習するのは、もっとアマチュア無線のセンスを感じるのでしょうと思います。それで「モールス符号聴解練習機」を自作しました。</w:t>
      </w:r>
    </w:p>
    <w:p>
      <w:pPr>
        <w:ind w:left="0" w:leftChars="0" w:firstLine="420" w:firstLineChars="200"/>
        <w:rPr>
          <w:rFonts w:hint="eastAsia"/>
          <w:lang w:val="en-US" w:eastAsia="ja-JP"/>
        </w:rPr>
      </w:pPr>
      <w:r>
        <w:rPr>
          <w:rFonts w:hint="eastAsia"/>
          <w:lang w:val="en-US" w:eastAsia="ja-JP"/>
        </w:rPr>
        <w:t>今回作成した練習機のソースコードは、下記のGitHubサイトでオープンソース（GPL3.0ライセンス）で掲載しました。誰でも自由に入手・利用可能です。</w:t>
      </w:r>
    </w:p>
    <w:p>
      <w:pPr>
        <w:ind w:left="0" w:leftChars="0" w:firstLine="420" w:firstLineChars="200"/>
        <w:rPr>
          <w:rFonts w:hint="eastAsia"/>
          <w:lang w:val="en-US" w:eastAsia="ja-JP"/>
        </w:rPr>
      </w:pPr>
      <w:r>
        <w:rPr>
          <w:rFonts w:hint="eastAsia"/>
          <w:color w:val="auto"/>
          <w:u w:val="none"/>
          <w:lang w:val="en-US" w:eastAsia="ja-JP"/>
        </w:rPr>
        <w:fldChar w:fldCharType="begin"/>
      </w:r>
      <w:r>
        <w:rPr>
          <w:rFonts w:hint="eastAsia"/>
          <w:color w:val="auto"/>
          <w:u w:val="none"/>
          <w:lang w:val="en-US" w:eastAsia="ja-JP"/>
        </w:rPr>
        <w:instrText xml:space="preserve"> HYPERLINK "https://github.com/JJ1SLR/MorseListening" </w:instrText>
      </w:r>
      <w:r>
        <w:rPr>
          <w:rFonts w:hint="eastAsia"/>
          <w:color w:val="auto"/>
          <w:u w:val="none"/>
          <w:lang w:val="en-US" w:eastAsia="ja-JP"/>
        </w:rPr>
        <w:fldChar w:fldCharType="separate"/>
      </w:r>
      <w:r>
        <w:rPr>
          <w:rStyle w:val="12"/>
          <w:rFonts w:hint="eastAsia"/>
          <w:lang w:val="en-US" w:eastAsia="ja-JP"/>
        </w:rPr>
        <w:t>https://github.com/JJ1SLR/MorseListening</w:t>
      </w:r>
      <w:r>
        <w:rPr>
          <w:rFonts w:hint="eastAsia"/>
          <w:color w:val="auto"/>
          <w:u w:val="none"/>
          <w:lang w:val="en-US" w:eastAsia="ja-JP"/>
        </w:rPr>
        <w:fldChar w:fldCharType="end"/>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2" w:name="_Toc27659"/>
      <w:r>
        <w:rPr>
          <w:rFonts w:hint="eastAsia" w:asciiTheme="minorEastAsia" w:hAnsiTheme="minorEastAsia" w:eastAsiaTheme="minorEastAsia" w:cstheme="minorEastAsia"/>
          <w:b/>
          <w:bCs/>
          <w:lang w:eastAsia="ja-JP"/>
        </w:rPr>
        <w:t>機能説明</w:t>
      </w:r>
      <w:bookmarkEnd w:id="2"/>
    </w:p>
    <w:p>
      <w:pPr>
        <w:pStyle w:val="3"/>
        <w:numPr>
          <w:ilvl w:val="1"/>
          <w:numId w:val="1"/>
        </w:numPr>
        <w:rPr>
          <w:rFonts w:hint="eastAsia" w:asciiTheme="minorEastAsia" w:hAnsiTheme="minorEastAsia" w:eastAsiaTheme="minorEastAsia" w:cstheme="minorEastAsia"/>
          <w:b/>
          <w:bCs/>
          <w:lang w:eastAsia="ja-JP"/>
        </w:rPr>
      </w:pPr>
      <w:bookmarkStart w:id="3" w:name="_Toc5960"/>
      <w:r>
        <w:rPr>
          <w:rFonts w:hint="eastAsia" w:asciiTheme="minorEastAsia" w:hAnsiTheme="minorEastAsia" w:eastAsiaTheme="minorEastAsia" w:cstheme="minorEastAsia"/>
          <w:b/>
          <w:bCs/>
          <w:lang w:eastAsia="ja-JP"/>
        </w:rPr>
        <w:t>リモコン制御</w:t>
      </w:r>
      <w:bookmarkEnd w:id="3"/>
    </w:p>
    <w:p>
      <w:pPr>
        <w:ind w:left="420" w:leftChars="200" w:firstLine="420" w:firstLineChars="200"/>
        <w:jc w:val="left"/>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練習機は、ハードウェア構成の</w:t>
      </w:r>
      <w:r>
        <w:rPr>
          <w:rFonts w:hint="eastAsia" w:asciiTheme="minorEastAsia" w:hAnsiTheme="minorEastAsia" w:cstheme="minorEastAsia"/>
          <w:lang w:eastAsia="ja-JP"/>
        </w:rPr>
        <w:t>簡素</w:t>
      </w:r>
      <w:r>
        <w:rPr>
          <w:rFonts w:hint="eastAsia" w:asciiTheme="minorEastAsia" w:hAnsiTheme="minorEastAsia" w:eastAsiaTheme="minorEastAsia" w:cstheme="minorEastAsia"/>
          <w:lang w:eastAsia="ja-JP"/>
        </w:rPr>
        <w:t>化のため、赤外線リモコンを利用して、本機を制御します。もともと音楽プレーヤーの汎用品リモコンです</w:t>
      </w:r>
      <w:r>
        <w:rPr>
          <w:rFonts w:hint="eastAsia" w:asciiTheme="minorEastAsia" w:hAnsiTheme="minorEastAsia" w:cstheme="minorEastAsia"/>
          <w:lang w:eastAsia="ja-JP"/>
        </w:rPr>
        <w:t>から</w:t>
      </w:r>
      <w:r>
        <w:rPr>
          <w:rFonts w:hint="eastAsia" w:asciiTheme="minorEastAsia" w:hAnsiTheme="minorEastAsia" w:eastAsiaTheme="minorEastAsia" w:cstheme="minorEastAsia"/>
          <w:lang w:eastAsia="ja-JP"/>
        </w:rPr>
        <w:t>、各キーの機能を再定義します。</w:t>
      </w:r>
      <w:r>
        <w:rPr>
          <w:rFonts w:hint="eastAsia" w:asciiTheme="minorEastAsia" w:hAnsiTheme="minorEastAsia" w:cstheme="minorEastAsia"/>
          <w:lang w:eastAsia="ja-JP"/>
        </w:rPr>
        <w:t>そして、以下説明するキー以外は無効となります。</w:t>
      </w:r>
    </w:p>
    <w:p>
      <w:pPr>
        <w:ind w:left="420" w:leftChars="200"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1312" behindDoc="0" locked="0" layoutInCell="1" allowOverlap="1">
                <wp:simplePos x="0" y="0"/>
                <wp:positionH relativeFrom="column">
                  <wp:posOffset>2320925</wp:posOffset>
                </wp:positionH>
                <wp:positionV relativeFrom="paragraph">
                  <wp:posOffset>1193800</wp:posOffset>
                </wp:positionV>
                <wp:extent cx="1889125" cy="304800"/>
                <wp:effectExtent l="6350" t="6350" r="9525" b="12700"/>
                <wp:wrapNone/>
                <wp:docPr id="5" name="四角形 5"/>
                <wp:cNvGraphicFramePr/>
                <a:graphic xmlns:a="http://schemas.openxmlformats.org/drawingml/2006/main">
                  <a:graphicData uri="http://schemas.microsoft.com/office/word/2010/wordprocessingShape">
                    <wps:wsp>
                      <wps:cNvSpPr/>
                      <wps:spPr>
                        <a:xfrm>
                          <a:off x="0" y="0"/>
                          <a:ext cx="18891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94pt;height:24pt;width:148.75pt;z-index:251661312;v-text-anchor:middle;mso-width-relative:page;mso-height-relative:page;" filled="f" stroked="t" coordsize="21600,21600" o:gfxdata="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Wc22wAAAAsBAAAPAAAAAAAAAAEAIAAAACIAAABkcnMvZG93bnJldi54&#10;bWxQSwECFAAUAAAACACHTuJAxjy8WmkCAACsBAAADgAAAAAAAAABACAAAAAqAQAAZHJzL2Uyb0Rv&#10;Yy54bWxQSwUGAAAAAAYABgBZAQAABQ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400685</wp:posOffset>
                </wp:positionV>
                <wp:extent cx="1889125" cy="305435"/>
                <wp:effectExtent l="6350" t="6350" r="9525" b="12065"/>
                <wp:wrapNone/>
                <wp:docPr id="3" name="四角形 3"/>
                <wp:cNvGraphicFramePr/>
                <a:graphic xmlns:a="http://schemas.openxmlformats.org/drawingml/2006/main">
                  <a:graphicData uri="http://schemas.microsoft.com/office/word/2010/wordprocessingShape">
                    <wps:wsp>
                      <wps:cNvSpPr/>
                      <wps:spPr>
                        <a:xfrm>
                          <a:off x="3418205" y="1610995"/>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31.55pt;height:24.05pt;width:148.75pt;z-index:251658240;v-text-anchor:middle;mso-width-relative:page;mso-height-relative:page;" filled="f" stroked="t" coordsize="21600,21600" o:gfxdata="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ekD5baAAAACgEAAA8AAAAAAAAAAQAgAAAAIgAA&#10;AGRycy9kb3ducmV2LnhtbFBLAQIUABQAAAAIAIdO4kByL3Q2eAIAALgEAAAOAAAAAAAAAAEAIAAA&#10;ACkBAABkcnMvZTJvRG9jLnhtbFBLBQYAAAAABgAGAFkBAAAT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797560</wp:posOffset>
                </wp:positionV>
                <wp:extent cx="1889125" cy="305435"/>
                <wp:effectExtent l="6350" t="6350" r="9525" b="12065"/>
                <wp:wrapNone/>
                <wp:docPr id="4" name="四角形 4"/>
                <wp:cNvGraphicFramePr/>
                <a:graphic xmlns:a="http://schemas.openxmlformats.org/drawingml/2006/main">
                  <a:graphicData uri="http://schemas.microsoft.com/office/word/2010/wordprocessingShape">
                    <wps:wsp>
                      <wps:cNvSpPr/>
                      <wps:spPr>
                        <a:xfrm>
                          <a:off x="0" y="0"/>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62.8pt;height:24.05pt;width:148.75pt;z-index:251659264;v-text-anchor:middle;mso-width-relative:page;mso-height-relative:page;" filled="f" stroked="t" coordsize="21600,21600" o:gfxdata="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7TAC3bAAAACwEAAA8AAAAAAAAAAQAgAAAAIgAAAGRycy9kb3ducmV2&#10;LnhtbFBLAQIUABQAAAAIAIdO4kDKO8kwawIAAKwEAAAOAAAAAAAAAAEAIAAAACoBAABkcnMvZTJv&#10;RG9jLnhtbFBLBQYAAAAABgAGAFkBAAAH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5408" behindDoc="0" locked="0" layoutInCell="1" allowOverlap="1">
                <wp:simplePos x="0" y="0"/>
                <wp:positionH relativeFrom="column">
                  <wp:posOffset>2312670</wp:posOffset>
                </wp:positionH>
                <wp:positionV relativeFrom="paragraph">
                  <wp:posOffset>1581785</wp:posOffset>
                </wp:positionV>
                <wp:extent cx="1889125" cy="1550670"/>
                <wp:effectExtent l="6350" t="6350" r="9525" b="24130"/>
                <wp:wrapNone/>
                <wp:docPr id="8" name="四角形 8"/>
                <wp:cNvGraphicFramePr/>
                <a:graphic xmlns:a="http://schemas.openxmlformats.org/drawingml/2006/main">
                  <a:graphicData uri="http://schemas.microsoft.com/office/word/2010/wordprocessingShape">
                    <wps:wsp>
                      <wps:cNvSpPr/>
                      <wps:spPr>
                        <a:xfrm>
                          <a:off x="0" y="0"/>
                          <a:ext cx="1889125" cy="155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24.55pt;height:122.1pt;width:148.75pt;z-index:251665408;v-text-anchor:middle;mso-width-relative:page;mso-height-relative:page;" filled="f" stroked="t" coordsize="21600,21600" o:gfxdata="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HSkTd3AAAAAsBAAAPAAAAAAAAAAEAIAAAACIAAABkcnMvZG93bnJl&#10;di54bWxQSwECFAAUAAAACACHTuJAr4BPtWsCAACtBAAADgAAAAAAAAABACAAAAArAQAAZHJzL2Uy&#10;b0RvYy54bWxQSwUGAAAAAAYABgBZAQAACA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v:textbox>
              </v:rect>
            </w:pict>
          </mc:Fallback>
        </mc:AlternateContent>
      </w:r>
      <w:r>
        <w:rPr>
          <w:rFonts w:hint="eastAsia" w:asciiTheme="minorEastAsia" w:hAnsiTheme="minorEastAsia" w:eastAsiaTheme="minorEastAsia" w:cstheme="minorEastAsia"/>
        </w:rPr>
        <w:drawing>
          <wp:inline distT="0" distB="0" distL="114300" distR="114300">
            <wp:extent cx="1657350" cy="3466465"/>
            <wp:effectExtent l="0" t="0" r="0" b="635"/>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8"/>
                    <a:stretch>
                      <a:fillRect/>
                    </a:stretch>
                  </pic:blipFill>
                  <pic:spPr>
                    <a:xfrm>
                      <a:off x="0" y="0"/>
                      <a:ext cx="1657350" cy="3466465"/>
                    </a:xfrm>
                    <a:prstGeom prst="rect">
                      <a:avLst/>
                    </a:prstGeom>
                    <a:noFill/>
                    <a:ln w="9525">
                      <a:noFill/>
                    </a:ln>
                  </pic:spPr>
                </pic:pic>
              </a:graphicData>
            </a:graphic>
          </wp:inline>
        </w:drawing>
      </w:r>
    </w:p>
    <w:p>
      <w:pPr>
        <w:numPr>
          <w:ilvl w:val="0"/>
          <w:numId w:val="2"/>
        </w:numPr>
        <w:ind w:left="420" w:leftChars="200" w:firstLine="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順序練習文字間隔調整（順序練習モードのみ有効）</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文字間隔を増加（遅くなる）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文字間隔を減少（速くなる）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速度（WPM）調整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「PREV」　速度減少</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「NEXT」　速度増加</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「PLAY/PAUSE」　速度をデフォルトに戻す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音調（音の周波数）調整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音調を低める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音調を高める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「EQ」　音調をデフォルトに戻す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動作モード選択</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「0」　初期モード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「1」　順序練習モード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「2」　ランダム練習モード１（符号全体）</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「3」　ランダム練習モード２（英数字のみ）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「4」　ランダム練習モード３（英字のみ）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「9」　作者CQを出すモード</w:t>
      </w:r>
    </w:p>
    <w:p>
      <w:pPr>
        <w:numPr>
          <w:ilvl w:val="0"/>
          <w:numId w:val="0"/>
        </w:numPr>
        <w:ind w:leftChars="200"/>
        <w:jc w:val="both"/>
        <w:rPr>
          <w:rFonts w:hint="eastAsia" w:asciiTheme="minorEastAsia" w:hAnsiTheme="minorEastAsia" w:eastAsiaTheme="minorEastAsia" w:cstheme="minorEastAsia"/>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4" w:name="_Toc21602"/>
      <w:r>
        <w:rPr>
          <w:rFonts w:hint="eastAsia" w:asciiTheme="minorEastAsia" w:hAnsiTheme="minorEastAsia" w:eastAsiaTheme="minorEastAsia" w:cstheme="minorEastAsia"/>
          <w:b/>
          <w:bCs/>
          <w:lang w:eastAsia="ja-JP"/>
        </w:rPr>
        <w:t>本体各部</w:t>
      </w:r>
      <w:bookmarkEnd w:id="4"/>
    </w:p>
    <w:p>
      <w:pPr>
        <w:numPr>
          <w:ilvl w:val="0"/>
          <w:numId w:val="0"/>
        </w:numPr>
        <w:ind w:left="420" w:leftChars="200" w:firstLine="420" w:firstLineChars="20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本体は、以下の各部分で構成します。</w:t>
      </w:r>
    </w:p>
    <w:p>
      <w:pPr>
        <w:ind w:left="420" w:leftChars="200" w:firstLine="420" w:firstLineChars="200"/>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730944" behindDoc="0" locked="0" layoutInCell="1" allowOverlap="1">
                <wp:simplePos x="0" y="0"/>
                <wp:positionH relativeFrom="column">
                  <wp:posOffset>1544955</wp:posOffset>
                </wp:positionH>
                <wp:positionV relativeFrom="paragraph">
                  <wp:posOffset>1191260</wp:posOffset>
                </wp:positionV>
                <wp:extent cx="313690" cy="263525"/>
                <wp:effectExtent l="6350" t="6350" r="22860" b="15875"/>
                <wp:wrapNone/>
                <wp:docPr id="14" name="四角形 14"/>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93.8pt;height:20.75pt;width:24.7pt;z-index:251730944;v-text-anchor:middle;mso-width-relative:page;mso-height-relative:page;" fillcolor="#5B9BD5 [3204]" filled="t" stroked="t" coordsize="21600,21600" o:gfxdata="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JP717eAAAACwEAAA8AAAAAAAAAAQAgAAAAIgAA&#10;AGRycy9kb3ducmV2LnhtbFBLAQIUABQAAAAIAIdO4kCvGzAsdAIAANYEAAAOAAAAAAAAAAEAIAAA&#10;AC0BAABkcnMvZTJvRG9jLnhtbFBLBQYAAAAABgAGAFkBAAAT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836864" behindDoc="0" locked="0" layoutInCell="1" allowOverlap="1">
                <wp:simplePos x="0" y="0"/>
                <wp:positionH relativeFrom="column">
                  <wp:posOffset>3213100</wp:posOffset>
                </wp:positionH>
                <wp:positionV relativeFrom="paragraph">
                  <wp:posOffset>3341370</wp:posOffset>
                </wp:positionV>
                <wp:extent cx="313690" cy="263525"/>
                <wp:effectExtent l="6350" t="6350" r="22860" b="15875"/>
                <wp:wrapNone/>
                <wp:docPr id="18" name="四角形 18"/>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63.1pt;height:20.75pt;width:24.7pt;z-index:252836864;v-text-anchor:middle;mso-width-relative:page;mso-height-relative:page;" fillcolor="#5B9BD5 [3204]" filled="t" stroked="t" coordsize="21600,21600" o:gfxdata="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ZZlw3AAAAAsBAAAPAAAAAAAAAAEAIAAAACIAAABk&#10;cnMvZG93bnJldi54bWxQSwECFAAUAAAACACHTuJAm9EG4X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247040" behindDoc="0" locked="0" layoutInCell="1" allowOverlap="1">
                <wp:simplePos x="0" y="0"/>
                <wp:positionH relativeFrom="column">
                  <wp:posOffset>2867660</wp:posOffset>
                </wp:positionH>
                <wp:positionV relativeFrom="paragraph">
                  <wp:posOffset>2785110</wp:posOffset>
                </wp:positionV>
                <wp:extent cx="313690" cy="263525"/>
                <wp:effectExtent l="6350" t="6350" r="22860" b="15875"/>
                <wp:wrapNone/>
                <wp:docPr id="17" name="四角形 17"/>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19.3pt;height:20.75pt;width:24.7pt;z-index:252247040;v-text-anchor:middle;mso-width-relative:page;mso-height-relative:page;" fillcolor="#5B9BD5 [3204]" filled="t" stroked="t" coordsize="21600,21600" o:gfxdata="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dWet3AAAAAsBAAAPAAAAAAAAAAEAIAAAACIAAABk&#10;cnMvZG93bnJldi54bWxQSwECFAAUAAAACACHTuJAIql9H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952128" behindDoc="0" locked="0" layoutInCell="1" allowOverlap="1">
                <wp:simplePos x="0" y="0"/>
                <wp:positionH relativeFrom="column">
                  <wp:posOffset>2884805</wp:posOffset>
                </wp:positionH>
                <wp:positionV relativeFrom="paragraph">
                  <wp:posOffset>2388870</wp:posOffset>
                </wp:positionV>
                <wp:extent cx="313690" cy="263525"/>
                <wp:effectExtent l="6350" t="6350" r="22860" b="15875"/>
                <wp:wrapNone/>
                <wp:docPr id="16" name="四角形 16"/>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88.1pt;height:20.75pt;width:24.7pt;z-index:251952128;v-text-anchor:middle;mso-width-relative:page;mso-height-relative:page;" fillcolor="#5B9BD5 [3204]" filled="t" stroked="t" coordsize="21600,21600" o:gfxdata="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&#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cpvN0AAAALAQAADwAAAAAAAAABACAAAAAiAAAA&#10;ZHJzL2Rvd25yZXYueG1sUEsBAhQAFAAAAAgAh07iQFnHRg50AgAA1gQAAA4AAAAAAAAAAQAgAAAA&#10;LAEAAGRycy9lMm9Eb2MueG1sUEsFBgAAAAAGAAYAWQEAABIGA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804672" behindDoc="0" locked="0" layoutInCell="1" allowOverlap="1">
                <wp:simplePos x="0" y="0"/>
                <wp:positionH relativeFrom="column">
                  <wp:posOffset>3550920</wp:posOffset>
                </wp:positionH>
                <wp:positionV relativeFrom="paragraph">
                  <wp:posOffset>2616200</wp:posOffset>
                </wp:positionV>
                <wp:extent cx="313690" cy="263525"/>
                <wp:effectExtent l="6350" t="6350" r="22860" b="15875"/>
                <wp:wrapNone/>
                <wp:docPr id="15" name="四角形 15"/>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6pt;margin-top:206pt;height:20.75pt;width:24.7pt;z-index:251804672;v-text-anchor:middle;mso-width-relative:page;mso-height-relative:page;" fillcolor="#5B9BD5 [3204]" filled="t" stroked="t" coordsize="21600,21600" o:gfxdata="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7syQ3QAAAAsBAAAPAAAAAAAAAAEAIAAAACIA&#10;AABkcnMvZG93bnJldi54bWxQSwECFAAUAAAACACHTuJA1HULPXYCAADWBAAADgAAAAAAAAABACAA&#10;AAAsAQAAZHJzL2Uyb0RvYy54bWxQSwUGAAAAAAYABgBZAQAAFA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94080" behindDoc="0" locked="0" layoutInCell="1" allowOverlap="1">
                <wp:simplePos x="0" y="0"/>
                <wp:positionH relativeFrom="column">
                  <wp:posOffset>1544955</wp:posOffset>
                </wp:positionH>
                <wp:positionV relativeFrom="paragraph">
                  <wp:posOffset>399415</wp:posOffset>
                </wp:positionV>
                <wp:extent cx="313690" cy="263525"/>
                <wp:effectExtent l="6350" t="6350" r="22860" b="15875"/>
                <wp:wrapNone/>
                <wp:docPr id="13" name="四角形 13"/>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31.45pt;height:20.75pt;width:24.7pt;z-index:251694080;v-text-anchor:middle;mso-width-relative:page;mso-height-relative:page;" fillcolor="#5B9BD5 [3204]" filled="t" stroked="t" coordsize="21600,21600" o:gfxdata="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nNb83AAAAAoBAAAPAAAAAAAAAAEAIAAAACIAAABk&#10;cnMvZG93bnJldi54bWxQSwECFAAUAAAACACHTuJAzhCQW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75648" behindDoc="0" locked="0" layoutInCell="1" allowOverlap="1">
                <wp:simplePos x="0" y="0"/>
                <wp:positionH relativeFrom="column">
                  <wp:posOffset>2354580</wp:posOffset>
                </wp:positionH>
                <wp:positionV relativeFrom="paragraph">
                  <wp:posOffset>231140</wp:posOffset>
                </wp:positionV>
                <wp:extent cx="313690" cy="263525"/>
                <wp:effectExtent l="6350" t="6350" r="22860" b="15875"/>
                <wp:wrapNone/>
                <wp:docPr id="12" name="四角形 12"/>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4pt;margin-top:18.2pt;height:20.75pt;width:24.7pt;z-index:251675648;v-text-anchor:middle;mso-width-relative:page;mso-height-relative:page;" fillcolor="#5B9BD5 [3204]" filled="t" stroked="t" coordsize="21600,21600" o:gfxdata="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jdIGXcAAAACQEAAA8AAAAAAAAAAQAgAAAAIgAAAGRy&#10;cy9kb3ducmV2LnhtbFBLAQIUABQAAAAIAIdO4kC1fqtK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6432" behindDoc="0" locked="0" layoutInCell="1" allowOverlap="1">
                <wp:simplePos x="0" y="0"/>
                <wp:positionH relativeFrom="column">
                  <wp:posOffset>3433445</wp:posOffset>
                </wp:positionH>
                <wp:positionV relativeFrom="paragraph">
                  <wp:posOffset>417195</wp:posOffset>
                </wp:positionV>
                <wp:extent cx="313690" cy="263525"/>
                <wp:effectExtent l="6350" t="6350" r="22860" b="15875"/>
                <wp:wrapNone/>
                <wp:docPr id="11" name="四角形 11"/>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35pt;margin-top:32.85pt;height:20.75pt;width:24.7pt;z-index:251666432;v-text-anchor:middle;mso-width-relative:page;mso-height-relative:page;" fillcolor="#5B9BD5 [3204]" filled="t" stroked="t" coordsize="21600,21600" o:gfxdata="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TH4jcAAAACgEAAA8AAAAAAAAAAQAgAAAAIgAAAGRy&#10;cy9kb3ducmV2LnhtbFBLAQIUABQAAAAIAIdO4kA4zOZ5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v:textbox>
              </v:rect>
            </w:pict>
          </mc:Fallback>
        </mc:AlternateContent>
      </w:r>
      <w:r>
        <w:drawing>
          <wp:inline distT="0" distB="0" distL="114300" distR="114300">
            <wp:extent cx="2505075" cy="4095115"/>
            <wp:effectExtent l="0" t="0" r="9525" b="635"/>
            <wp:docPr id="10"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3"/>
                    <pic:cNvPicPr>
                      <a:picLocks noChangeAspect="1"/>
                    </pic:cNvPicPr>
                  </pic:nvPicPr>
                  <pic:blipFill>
                    <a:blip r:embed="rId9"/>
                    <a:stretch>
                      <a:fillRect/>
                    </a:stretch>
                  </pic:blipFill>
                  <pic:spPr>
                    <a:xfrm>
                      <a:off x="0" y="0"/>
                      <a:ext cx="2505075" cy="4095115"/>
                    </a:xfrm>
                    <a:prstGeom prst="rect">
                      <a:avLst/>
                    </a:prstGeom>
                    <a:noFill/>
                    <a:ln w="9525">
                      <a:noFill/>
                    </a:ln>
                  </pic:spPr>
                </pic:pic>
              </a:graphicData>
            </a:graphic>
          </wp:inline>
        </w:drawing>
      </w:r>
    </w:p>
    <w:p>
      <w:pPr>
        <w:numPr>
          <w:ilvl w:val="0"/>
          <w:numId w:val="4"/>
        </w:numPr>
        <w:ind w:left="837" w:leftChars="200" w:hanging="417" w:hangingChars="199"/>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USBポート（Type-B）：PCを接続してファームウェアを更新できます。また、+5V安定化電源でこのポートから給電できます。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電源ポート：7V～12V DCの電源で給電します。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電源インジケータ</w:t>
      </w:r>
      <w:r>
        <w:rPr>
          <w:rFonts w:hint="eastAsia" w:asciiTheme="minorEastAsia" w:hAnsiTheme="minorEastAsia" w:cstheme="minorEastAsia"/>
          <w:lang w:val="en-US" w:eastAsia="ja-JP"/>
        </w:rPr>
        <w:t>：給電正常の場合、点灯します。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：リモコン受信の場合、点滅します。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リモコン受信モジュール：リモコンの制御信号を受信します。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ブザー：モールス符号の音を出力します。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モールス</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：モールス符号の光を出力します。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LCDディスプレイ：モールス符号、その他の情報を表示します。</w:t>
      </w:r>
    </w:p>
    <w:p>
      <w:pPr>
        <w:jc w:val="left"/>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5" w:name="_Toc21773"/>
      <w:r>
        <w:rPr>
          <w:rFonts w:hint="eastAsia" w:asciiTheme="minorEastAsia" w:hAnsiTheme="minorEastAsia" w:eastAsiaTheme="minorEastAsia" w:cstheme="minorEastAsia"/>
          <w:b/>
          <w:bCs/>
          <w:lang w:eastAsia="ja-JP"/>
        </w:rPr>
        <w:t>動作モード詳細</w:t>
      </w:r>
      <w:bookmarkEnd w:id="5"/>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6" w:name="_Toc3537"/>
      <w:r>
        <w:rPr>
          <w:rFonts w:hint="eastAsia" w:asciiTheme="minorEastAsia" w:hAnsiTheme="minorEastAsia" w:eastAsiaTheme="minorEastAsia" w:cstheme="minorEastAsia"/>
          <w:b/>
          <w:bCs/>
          <w:lang w:val="en-US" w:eastAsia="ja-JP"/>
        </w:rPr>
        <w:t>初期モード</w:t>
      </w:r>
      <w:bookmarkEnd w:id="6"/>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練習機を電源に接続して、初期モードになります。また、リモコンの「0」キーを押下の場合、初期モードになります。下記の「Ready.」画面を表示して、ユーザ入力を待機します。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11145" cy="836930"/>
            <wp:effectExtent l="0" t="0" r="8255" b="1270"/>
            <wp:docPr id="19"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4"/>
                    <pic:cNvPicPr>
                      <a:picLocks noChangeAspect="1"/>
                    </pic:cNvPicPr>
                  </pic:nvPicPr>
                  <pic:blipFill>
                    <a:blip r:embed="rId10"/>
                    <a:stretch>
                      <a:fillRect/>
                    </a:stretch>
                  </pic:blipFill>
                  <pic:spPr>
                    <a:xfrm>
                      <a:off x="0" y="0"/>
                      <a:ext cx="2811145" cy="83693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7" w:name="_Toc19238"/>
      <w:r>
        <w:rPr>
          <w:rFonts w:hint="eastAsia" w:asciiTheme="minorEastAsia" w:hAnsiTheme="minorEastAsia" w:eastAsiaTheme="minorEastAsia" w:cstheme="minorEastAsia"/>
          <w:b/>
          <w:bCs/>
          <w:lang w:val="en-US" w:eastAsia="ja-JP"/>
        </w:rPr>
        <w:t>順序練習モード</w:t>
      </w:r>
      <w:bookmarkEnd w:id="7"/>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リモコンの「1」キーを押下の場合、順序練習モードになります。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「無線局運用規則　別表第一号　モールス符号（第十二条関係）」「2　欧文」(</w:t>
      </w:r>
      <w:r>
        <w:rPr>
          <w:rFonts w:hint="eastAsia" w:asciiTheme="minorEastAsia" w:hAnsiTheme="minorEastAsia" w:cstheme="minorEastAsia"/>
          <w:lang w:val="en-US" w:eastAsia="ja-JP"/>
        </w:rPr>
        <w:fldChar w:fldCharType="begin"/>
      </w:r>
      <w:r>
        <w:rPr>
          <w:rFonts w:hint="eastAsia" w:asciiTheme="minorEastAsia" w:hAnsiTheme="minorEastAsia" w:cstheme="minorEastAsia"/>
          <w:lang w:val="en-US" w:eastAsia="ja-JP"/>
        </w:rPr>
        <w:instrText xml:space="preserve"> HYPERLINK "https://www.tele.soumu.go.jp/horei/reiki_honbun/72393000001.html" </w:instrText>
      </w:r>
      <w:r>
        <w:rPr>
          <w:rFonts w:hint="eastAsia" w:asciiTheme="minorEastAsia" w:hAnsiTheme="minorEastAsia" w:cstheme="minorEastAsia"/>
          <w:lang w:val="en-US" w:eastAsia="ja-JP"/>
        </w:rPr>
        <w:fldChar w:fldCharType="separate"/>
      </w:r>
      <w:r>
        <w:rPr>
          <w:rStyle w:val="13"/>
          <w:rFonts w:hint="eastAsia" w:asciiTheme="minorEastAsia" w:hAnsiTheme="minorEastAsia" w:cstheme="minorEastAsia"/>
          <w:lang w:val="en-US" w:eastAsia="ja-JP"/>
        </w:rPr>
        <w:t>https://www.tele.soumu.go.jp/horei/reiki_honbun/72393000001.html</w:t>
      </w:r>
      <w:r>
        <w:rPr>
          <w:rFonts w:hint="eastAsia" w:asciiTheme="minorEastAsia" w:hAnsiTheme="minorEastAsia" w:cstheme="minorEastAsia"/>
          <w:lang w:val="en-US" w:eastAsia="ja-JP"/>
        </w:rPr>
        <w:fldChar w:fldCharType="end"/>
      </w:r>
      <w:r>
        <w:rPr>
          <w:rFonts w:hint="eastAsia" w:asciiTheme="minorEastAsia" w:hAnsiTheme="minorEastAsia" w:cstheme="minorEastAsia"/>
          <w:lang w:val="en-US" w:eastAsia="ja-JP"/>
        </w:rPr>
        <w:t>)</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（以下、「モールス符号表」と略します）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表のモールス符号の順番通りモールス符号の音を出力し、LCDディスプレイで現在練習中のモールス符号の文字と「.」「-」で示す符号を2行表示します。最後の文字出力後実行を停止します。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56865" cy="790575"/>
            <wp:effectExtent l="0" t="0" r="635" b="9525"/>
            <wp:docPr id="20" name="図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5"/>
                    <pic:cNvPicPr>
                      <a:picLocks noChangeAspect="1"/>
                    </pic:cNvPicPr>
                  </pic:nvPicPr>
                  <pic:blipFill>
                    <a:blip r:embed="rId11"/>
                    <a:stretch>
                      <a:fillRect/>
                    </a:stretch>
                  </pic:blipFill>
                  <pic:spPr>
                    <a:xfrm>
                      <a:off x="0" y="0"/>
                      <a:ext cx="2856865" cy="790575"/>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8" w:name="_Toc21624"/>
      <w:r>
        <w:rPr>
          <w:rFonts w:hint="eastAsia" w:asciiTheme="minorEastAsia" w:hAnsiTheme="minorEastAsia" w:eastAsiaTheme="minorEastAsia" w:cstheme="minorEastAsia"/>
          <w:b/>
          <w:bCs/>
          <w:lang w:val="en-US" w:eastAsia="ja-JP"/>
        </w:rPr>
        <w:t>ランダム練習モード１（符号全体）</w:t>
      </w:r>
      <w:bookmarkEnd w:id="8"/>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リモコンの「2」キーを押下の場合、ランダム練習モード１（符号全体）になります。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表をランダムで出力し、32文字（空白文字も出力する場合があります）のモールス符号を出力します。最後の文字出力後実行を停止します。停止後、LCDの表示はクリアしないから、筆記したの場合、筆記文字とLCDディスプレイで表示する文字と照合ができ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順序練習モードと違い、「.」「-」で示す符号は出力しません。そして、強化練習のため、音は先に出力してからLCDに文字を表示します。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71470" cy="839470"/>
            <wp:effectExtent l="0" t="0" r="5080" b="17780"/>
            <wp:docPr id="21" name="図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形 6"/>
                    <pic:cNvPicPr>
                      <a:picLocks noChangeAspect="1"/>
                    </pic:cNvPicPr>
                  </pic:nvPicPr>
                  <pic:blipFill>
                    <a:blip r:embed="rId12"/>
                    <a:stretch>
                      <a:fillRect/>
                    </a:stretch>
                  </pic:blipFill>
                  <pic:spPr>
                    <a:xfrm>
                      <a:off x="0" y="0"/>
                      <a:ext cx="2871470" cy="83947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9" w:name="_Toc19461"/>
      <w:r>
        <w:rPr>
          <w:rFonts w:hint="eastAsia" w:asciiTheme="minorEastAsia" w:hAnsiTheme="minorEastAsia" w:eastAsiaTheme="minorEastAsia" w:cstheme="minorEastAsia"/>
          <w:b/>
          <w:bCs/>
          <w:lang w:val="en-US" w:eastAsia="ja-JP"/>
        </w:rPr>
        <w:t>ランダム練習モード２（英数字のみ）</w:t>
      </w:r>
      <w:bookmarkEnd w:id="9"/>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リモコンの「3」キーを押下の場合、ランダム練習モード２（英数字のみ）になります。「ランダム練習モード１（符号全体）」と同じで、出力文字の範囲は英数字のみです。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72740" cy="760730"/>
            <wp:effectExtent l="0" t="0" r="3810" b="1270"/>
            <wp:docPr id="22"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7"/>
                    <pic:cNvPicPr>
                      <a:picLocks noChangeAspect="1"/>
                    </pic:cNvPicPr>
                  </pic:nvPicPr>
                  <pic:blipFill>
                    <a:blip r:embed="rId13"/>
                    <a:stretch>
                      <a:fillRect/>
                    </a:stretch>
                  </pic:blipFill>
                  <pic:spPr>
                    <a:xfrm>
                      <a:off x="0" y="0"/>
                      <a:ext cx="2872740" cy="76073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0" w:name="_Toc25733"/>
      <w:r>
        <w:rPr>
          <w:rFonts w:hint="eastAsia" w:asciiTheme="minorEastAsia" w:hAnsiTheme="minorEastAsia" w:eastAsiaTheme="minorEastAsia" w:cstheme="minorEastAsia"/>
          <w:b/>
          <w:bCs/>
          <w:lang w:val="en-US" w:eastAsia="ja-JP"/>
        </w:rPr>
        <w:t>ランダム練習モード３（英字のみ）</w:t>
      </w:r>
      <w:bookmarkEnd w:id="10"/>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リモコンの「4」キーを押下の場合、ランダム練習モード３（英字のみ）になります。「ランダム練習モード１（符号全体）」と同じで、出力文字の範囲は英字のみです。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68930" cy="825500"/>
            <wp:effectExtent l="0" t="0" r="7620" b="12700"/>
            <wp:docPr id="23" name="図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8"/>
                    <pic:cNvPicPr>
                      <a:picLocks noChangeAspect="1"/>
                    </pic:cNvPicPr>
                  </pic:nvPicPr>
                  <pic:blipFill>
                    <a:blip r:embed="rId14"/>
                    <a:stretch>
                      <a:fillRect/>
                    </a:stretch>
                  </pic:blipFill>
                  <pic:spPr>
                    <a:xfrm>
                      <a:off x="0" y="0"/>
                      <a:ext cx="2868930" cy="82550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pStyle w:val="4"/>
        <w:numPr>
          <w:ilvl w:val="2"/>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　</w:t>
      </w:r>
      <w:bookmarkStart w:id="11" w:name="_Toc12413"/>
      <w:r>
        <w:rPr>
          <w:rFonts w:hint="eastAsia" w:asciiTheme="minorEastAsia" w:hAnsiTheme="minorEastAsia" w:eastAsiaTheme="minorEastAsia" w:cstheme="minorEastAsia"/>
          <w:b/>
          <w:bCs/>
          <w:lang w:eastAsia="ja-JP"/>
        </w:rPr>
        <w:t>作者CQを出すモード</w:t>
      </w:r>
      <w:bookmarkEnd w:id="11"/>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リモコンの「9」キーを押下の場合、作者CQを出すモードになります。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作者JJ1SLRのCQを出す時のモールス符号「CQ CQ CQ DE JJ1SLR JJ1SLR K」を出力します。最後の文字出力後実行を停止します。ランダム練習モード１～３と違い、このモードでは音の出力とLCDディスプレイ文字の表示は同時に行います。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84170" cy="774700"/>
            <wp:effectExtent l="0" t="0" r="11430" b="6350"/>
            <wp:docPr id="24" name="図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9"/>
                    <pic:cNvPicPr>
                      <a:picLocks noChangeAspect="1"/>
                    </pic:cNvPicPr>
                  </pic:nvPicPr>
                  <pic:blipFill>
                    <a:blip r:embed="rId15"/>
                    <a:stretch>
                      <a:fillRect/>
                    </a:stretch>
                  </pic:blipFill>
                  <pic:spPr>
                    <a:xfrm>
                      <a:off x="0" y="0"/>
                      <a:ext cx="2884170" cy="77470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ind w:left="420" w:leftChars="200" w:firstLine="420" w:firstLineChars="200"/>
        <w:jc w:val="left"/>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2" w:name="_Toc4957"/>
      <w:r>
        <w:rPr>
          <w:rFonts w:hint="eastAsia" w:asciiTheme="minorEastAsia" w:hAnsiTheme="minorEastAsia" w:eastAsiaTheme="minorEastAsia" w:cstheme="minorEastAsia"/>
          <w:b/>
          <w:bCs/>
          <w:lang w:eastAsia="ja-JP"/>
        </w:rPr>
        <w:t>ハードウェア構成</w:t>
      </w:r>
      <w:bookmarkEnd w:id="12"/>
    </w:p>
    <w:p>
      <w:pPr>
        <w:ind w:left="420" w:leftChars="2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練習機のハードウェア構成はシンプルで、回路図は以下です。</w:t>
      </w:r>
    </w:p>
    <w:p>
      <w:pPr>
        <w:ind w:left="420" w:leftChars="200" w:firstLine="0" w:firstLineChars="0"/>
        <w:jc w:val="center"/>
        <w:rPr>
          <w:rFonts w:hint="eastAsia" w:asciiTheme="minorEastAsia" w:hAnsiTheme="minorEastAsia" w:cstheme="minorEastAsia"/>
          <w:lang w:eastAsia="ja-JP"/>
        </w:rPr>
      </w:pPr>
      <w:r>
        <w:rPr>
          <w:rFonts w:hint="eastAsia" w:asciiTheme="minorEastAsia" w:hAnsiTheme="minorEastAsia" w:cstheme="minorEastAsia"/>
          <w:lang w:eastAsia="ja-JP"/>
        </w:rPr>
        <w:drawing>
          <wp:inline distT="0" distB="0" distL="114300" distR="114300">
            <wp:extent cx="4189730" cy="3169285"/>
            <wp:effectExtent l="0" t="0" r="1270" b="12065"/>
            <wp:docPr id="25" name="図形 2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形 25" descr="circuit"/>
                    <pic:cNvPicPr>
                      <a:picLocks noChangeAspect="1"/>
                    </pic:cNvPicPr>
                  </pic:nvPicPr>
                  <pic:blipFill>
                    <a:blip r:embed="rId16"/>
                    <a:stretch>
                      <a:fillRect/>
                    </a:stretch>
                  </pic:blipFill>
                  <pic:spPr>
                    <a:xfrm>
                      <a:off x="0" y="0"/>
                      <a:ext cx="4189730" cy="3169285"/>
                    </a:xfrm>
                    <a:prstGeom prst="rect">
                      <a:avLst/>
                    </a:prstGeom>
                  </pic:spPr>
                </pic:pic>
              </a:graphicData>
            </a:graphic>
          </wp:inline>
        </w:drawing>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eastAsia="ja-JP"/>
        </w:rPr>
        <w:t>各抵抗器は概略計算の上、回路をテストしながら値を選定しました。</w:t>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val="en-US" w:eastAsia="ja-JP"/>
        </w:rPr>
        <w:t>Arduinoのピン接続はソースコード上の定義と一致しなければなりません。</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音調を調整可能にするため、パッシブブザーを利用し、ソフトウェアで矩形波を発生して作動します。矩形波の周波数をソフトウェアで制御します。</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今回のパッシブブザーはコイル式の部品なので、逆起電力から</w:t>
      </w:r>
      <w:r>
        <w:rPr>
          <w:rFonts w:hint="eastAsia" w:asciiTheme="minorEastAsia" w:hAnsiTheme="minorEastAsia" w:cstheme="minorEastAsia"/>
          <w:lang w:val="en-US" w:eastAsia="ja-JP"/>
        </w:rPr>
        <w:t>ICを保護するため、ダイオード1N4148を追加しました。</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13" w:name="_Toc16597"/>
      <w:r>
        <w:rPr>
          <w:rFonts w:hint="eastAsia" w:asciiTheme="minorEastAsia" w:hAnsiTheme="minorEastAsia" w:eastAsiaTheme="minorEastAsia" w:cstheme="minorEastAsia"/>
          <w:b/>
          <w:bCs/>
          <w:lang w:eastAsia="ja-JP"/>
        </w:rPr>
        <w:t>ソフトウェア構成</w:t>
      </w:r>
      <w:bookmarkEnd w:id="13"/>
    </w:p>
    <w:p>
      <w:pPr>
        <w:pStyle w:val="3"/>
        <w:numPr>
          <w:ilvl w:val="1"/>
          <w:numId w:val="1"/>
        </w:numPr>
        <w:rPr>
          <w:rFonts w:hint="eastAsia" w:asciiTheme="minorEastAsia" w:hAnsiTheme="minorEastAsia" w:eastAsiaTheme="minorEastAsia" w:cstheme="minorEastAsia"/>
          <w:b/>
          <w:bCs/>
          <w:lang w:eastAsia="ja-JP"/>
        </w:rPr>
      </w:pPr>
      <w:bookmarkStart w:id="14" w:name="_Toc30418"/>
      <w:r>
        <w:rPr>
          <w:rFonts w:hint="eastAsia" w:asciiTheme="minorEastAsia" w:hAnsiTheme="minorEastAsia" w:eastAsiaTheme="minorEastAsia" w:cstheme="minorEastAsia"/>
          <w:b/>
          <w:bCs/>
          <w:lang w:eastAsia="ja-JP"/>
        </w:rPr>
        <w:t>ソフトウェア構成概要</w:t>
      </w:r>
      <w:bookmarkEnd w:id="14"/>
    </w:p>
    <w:p>
      <w:pPr>
        <w:numPr>
          <w:ilvl w:val="0"/>
          <w:numId w:val="0"/>
        </w:numPr>
        <w:ind w:left="425" w:leftChars="0" w:firstLine="413" w:firstLineChars="197"/>
        <w:rPr>
          <w:rFonts w:hint="eastAsia" w:asciiTheme="minorEastAsia" w:hAnsiTheme="minorEastAsia" w:eastAsiaTheme="minorEastAsia" w:cstheme="minorEastAsia"/>
          <w:b w:val="0"/>
          <w:bCs w:val="0"/>
          <w:lang w:eastAsia="ja-JP"/>
        </w:rPr>
      </w:pPr>
      <w:r>
        <w:rPr>
          <w:rFonts w:hint="eastAsia" w:asciiTheme="minorEastAsia" w:hAnsiTheme="minorEastAsia" w:cstheme="minorEastAsia"/>
          <w:b w:val="0"/>
          <w:bCs w:val="0"/>
          <w:lang w:eastAsia="ja-JP"/>
        </w:rPr>
        <w:t>ソフトウェア構成は以下の図を参照してください。</w:t>
      </w:r>
    </w:p>
    <w:p>
      <w:pPr>
        <w:jc w:val="center"/>
        <w:rPr>
          <w:rFonts w:hint="eastAsia" w:asciiTheme="minorEastAsia" w:hAnsiTheme="minorEastAsia" w:eastAsiaTheme="minorEastAsia" w:cstheme="minorEastAsia"/>
          <w:lang w:eastAsia="ja-JP"/>
        </w:rPr>
      </w:pPr>
      <w:r>
        <w:drawing>
          <wp:inline distT="0" distB="0" distL="114300" distR="114300">
            <wp:extent cx="4900930" cy="3582035"/>
            <wp:effectExtent l="0" t="0" r="13970" b="18415"/>
            <wp:docPr id="9"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3"/>
                    <pic:cNvPicPr>
                      <a:picLocks noChangeAspect="1"/>
                    </pic:cNvPicPr>
                  </pic:nvPicPr>
                  <pic:blipFill>
                    <a:blip r:embed="rId17"/>
                    <a:stretch>
                      <a:fillRect/>
                    </a:stretch>
                  </pic:blipFill>
                  <pic:spPr>
                    <a:xfrm>
                      <a:off x="0" y="0"/>
                      <a:ext cx="4900930" cy="3582035"/>
                    </a:xfrm>
                    <a:prstGeom prst="rect">
                      <a:avLst/>
                    </a:prstGeom>
                    <a:noFill/>
                    <a:ln w="9525">
                      <a:noFill/>
                    </a:ln>
                  </pic:spPr>
                </pic:pic>
              </a:graphicData>
            </a:graphic>
          </wp:inline>
        </w:drawing>
      </w:r>
    </w:p>
    <w:p>
      <w:pPr>
        <w:ind w:left="420" w:leftChars="200" w:firstLine="420" w:firstLineChars="200"/>
        <w:rPr>
          <w:rFonts w:hint="eastAsia" w:eastAsia="SimSun" w:asciiTheme="minorEastAsia" w:hAnsiTheme="minorEastAsia" w:cstheme="minorEastAsia"/>
          <w:lang w:eastAsia="zh-CN"/>
        </w:rPr>
      </w:pPr>
      <w:r>
        <w:rPr>
          <w:rFonts w:hint="eastAsia" w:asciiTheme="minorEastAsia" w:hAnsiTheme="minorEastAsia" w:cstheme="minorEastAsia"/>
          <w:lang w:eastAsia="ja-JP"/>
        </w:rPr>
        <w:t>ソースコードの所在は「</w:t>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\w \h </w:instrText>
      </w:r>
      <w:r>
        <w:rPr>
          <w:rFonts w:hint="eastAsia" w:asciiTheme="minorEastAsia" w:hAnsiTheme="minorEastAsia" w:cstheme="minorEastAsia"/>
          <w:b w:val="0"/>
          <w:bCs w:val="0"/>
          <w:lang w:eastAsia="ja-JP"/>
        </w:rPr>
        <w:fldChar w:fldCharType="separate"/>
      </w:r>
      <w:r>
        <w:rPr>
          <w:rFonts w:hint="eastAsia" w:asciiTheme="minorEastAsia" w:hAnsiTheme="minorEastAsia" w:cstheme="minorEastAsia"/>
          <w:b w:val="0"/>
          <w:bCs w:val="0"/>
          <w:lang w:eastAsia="ja-JP"/>
        </w:rPr>
        <w:t>1</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\h </w:instrText>
      </w:r>
      <w:r>
        <w:rPr>
          <w:rFonts w:hint="eastAsia" w:asciiTheme="minorEastAsia" w:hAnsiTheme="minorEastAsia" w:cstheme="minorEastAsia"/>
          <w:b w:val="0"/>
          <w:bCs w:val="0"/>
          <w:lang w:eastAsia="ja-JP"/>
        </w:rPr>
        <w:fldChar w:fldCharType="separate"/>
      </w:r>
      <w:r>
        <w:rPr>
          <w:rFonts w:hint="eastAsia" w:asciiTheme="minorEastAsia" w:hAnsiTheme="minorEastAsia" w:eastAsiaTheme="minorEastAsia" w:cstheme="minorEastAsia"/>
          <w:b w:val="0"/>
          <w:bCs w:val="0"/>
          <w:lang w:eastAsia="ja-JP"/>
        </w:rPr>
        <w:t>概要</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t>」を参照してください。紙幅の限りでここでは全部の説明を割愛します。重点的に一部を以下説明します。</w:t>
      </w:r>
    </w:p>
    <w:p>
      <w:pPr>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bookmarkStart w:id="15" w:name="_Toc6039"/>
      <w:r>
        <w:rPr>
          <w:rFonts w:hint="eastAsia" w:asciiTheme="minorEastAsia" w:hAnsiTheme="minorEastAsia" w:eastAsiaTheme="minorEastAsia" w:cstheme="minorEastAsia"/>
          <w:b/>
          <w:bCs/>
          <w:lang w:eastAsia="ja-JP"/>
        </w:rPr>
        <w:t>モールス符号テーブル</w:t>
      </w:r>
      <w:bookmarkEnd w:id="15"/>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モールス符号のデータ構造は今回のプログラムに対して一番重要なポイントであると思います。なぜなら、今回開発のプログラムは</w:t>
      </w:r>
      <w:r>
        <w:rPr>
          <w:rFonts w:hint="eastAsia" w:asciiTheme="minorEastAsia" w:hAnsiTheme="minorEastAsia" w:cstheme="minorEastAsia"/>
          <w:lang w:val="en-US" w:eastAsia="ja-JP"/>
        </w:rPr>
        <w:t>Arduino UnoのATmega328Pマイコンに組み込む予定で、利用可能なROM（フラッシュメモリー）は32KB未満で、RAMは2KBのみあります。これを計画的に使わないと、特にRAMがオバーして、プログラム全体は正常に動作ができなくなります。限られた資源の有効活用は組み込み系プログラミングの特徴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は一見2進数で表せるが、「・」「―」以外、空白も存在するので、実質3進数であれば適当です。しかし、コンピューターは2進数でデータを処理するので、この矛盾をどう解決するのは重要で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6" w:name="_Toc13126"/>
      <w:r>
        <w:rPr>
          <w:rFonts w:hint="eastAsia" w:asciiTheme="minorEastAsia" w:hAnsiTheme="minorEastAsia" w:eastAsiaTheme="minorEastAsia" w:cstheme="minorEastAsia"/>
          <w:b/>
          <w:bCs/>
          <w:lang w:val="en-US" w:eastAsia="ja-JP"/>
        </w:rPr>
        <w:t>一般的なプログラムの考え方</w:t>
      </w:r>
      <w:bookmarkEnd w:id="16"/>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val="en-US" w:eastAsia="ja-JP"/>
        </w:rPr>
        <w:t>一般ウェブやPCプログラミングであれば、Key-Valueペアで</w:t>
      </w:r>
      <w:r>
        <w:rPr>
          <w:rFonts w:hint="eastAsia" w:asciiTheme="minorEastAsia" w:hAnsiTheme="minorEastAsia" w:cstheme="minorEastAsia"/>
          <w:lang w:eastAsia="ja-JP"/>
        </w:rPr>
        <w:t>モールス符号テーブルを格納するのは簡単でできます。</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例：</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br w:type="page"/>
      </w:r>
    </w:p>
    <w:tbl>
      <w:tblPr>
        <w:tblStyle w:val="16"/>
        <w:tblW w:w="7805"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01"/>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文字</w:t>
            </w:r>
          </w:p>
        </w:tc>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Key</w:t>
            </w:r>
          </w:p>
        </w:tc>
        <w:tc>
          <w:tcPr>
            <w:tcW w:w="2603"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A</w:t>
            </w:r>
          </w:p>
        </w:tc>
        <w:tc>
          <w:tcPr>
            <w:tcW w:w="2601" w:type="dxa"/>
          </w:tcPr>
          <w:p>
            <w:pPr>
              <w:ind w:left="840" w:leftChars="400" w:firstLine="0" w:firstLineChars="0"/>
              <w:rPr>
                <w:rFonts w:hint="eastAsia"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eastAsia"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B</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B</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C</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840" w:leftChars="400" w:firstLine="0" w:firstLineChars="0"/>
        <w:rPr>
          <w:rFonts w:hint="eastAsia" w:asciiTheme="minorEastAsia" w:hAnsiTheme="minorEastAsia" w:cstheme="minorEastAsia"/>
          <w:lang w:val="en-US" w:eastAsia="ja-JP"/>
        </w:rPr>
      </w:pP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れは一番考えやすいストレージ構造で、リスト又はハッシュテーブルに保存します。プログラムではKeyでこのテーブルを検索し、取得するValueの文字列を1文字ずつ処理しモールス符号情報出力等処理を行えます。</w:t>
      </w: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とてもシンプルな構造ですが、たとえ文字「B」の場合、Keyは1Byte、Valueは5Byte（最後尾</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\0</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文字含む）で、少なくとも6Btyeが必要です。プログラム実行の時、このテーブル全体はRAMにロードされますから、メモリが足りない恐れがあります。</w:t>
      </w:r>
    </w:p>
    <w:p>
      <w:pPr>
        <w:ind w:left="420" w:leftChars="200" w:firstLine="0" w:firstLineChars="0"/>
        <w:rPr>
          <w:rFonts w:hint="eastAsia" w:asciiTheme="minorEastAsia" w:hAnsiTheme="minorEastAsia" w:cstheme="minorEastAsia"/>
          <w:lang w:val="en-US" w:eastAsia="ja-JP"/>
        </w:rPr>
      </w:pPr>
    </w:p>
    <w:p>
      <w:pPr>
        <w:pStyle w:val="4"/>
        <w:numPr>
          <w:ilvl w:val="2"/>
          <w:numId w:val="1"/>
        </w:numPr>
        <w:rPr>
          <w:rFonts w:hint="eastAsia" w:asciiTheme="minorEastAsia" w:hAnsiTheme="minorEastAsia" w:eastAsiaTheme="minorEastAsia" w:cstheme="minorEastAsia"/>
          <w:b/>
          <w:bCs/>
          <w:lang w:val="en-US" w:eastAsia="ja-JP"/>
        </w:rPr>
      </w:pPr>
      <w:r>
        <w:rPr>
          <w:rFonts w:hint="eastAsia" w:asciiTheme="minorEastAsia" w:hAnsiTheme="minorEastAsia" w:eastAsiaTheme="minorEastAsia" w:cstheme="minorEastAsia"/>
          <w:b/>
          <w:bCs/>
          <w:lang w:val="en-US" w:eastAsia="ja-JP"/>
        </w:rPr>
        <w:t>　</w:t>
      </w:r>
      <w:bookmarkStart w:id="17" w:name="_Toc21429"/>
      <w:r>
        <w:rPr>
          <w:rFonts w:hint="eastAsia" w:asciiTheme="minorEastAsia" w:hAnsiTheme="minorEastAsia" w:eastAsiaTheme="minorEastAsia" w:cstheme="minorEastAsia"/>
          <w:b/>
          <w:bCs/>
          <w:lang w:val="en-US" w:eastAsia="ja-JP"/>
        </w:rPr>
        <w:t>今回開発の考え方</w:t>
      </w:r>
      <w:bookmarkEnd w:id="17"/>
    </w:p>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b w:val="0"/>
          <w:bCs w:val="0"/>
          <w:lang w:val="en-US" w:eastAsia="ja-JP"/>
        </w:rPr>
        <w:t>コンピュータにて文字はASCIIコードの形式で処理します。例えば文字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は、メモリ上は0x41を格納し、入出力の時はデータ型によって文字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と認識されます。この特徴を利用してASCII順で各文字のモールス符号情報を配列に格納すれば、指定文字のインデックスが算出できますから、Key情報の保存は必要なくなりました。</w:t>
      </w:r>
    </w:p>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また、今回練習機の処理対象モールス符号は単独文字のみなので、一番長いものは記号の一部で音6つまでです。1Byteは8ビットで、「いくつのビットは有効であるか」の問題が解決できたら文字1つのモールス符号は1Byteで収めることは可能であると思います。</w:t>
      </w:r>
    </w:p>
    <w:p>
      <w:pPr>
        <w:numPr>
          <w:ilvl w:val="0"/>
          <w:numId w:val="0"/>
        </w:numPr>
        <w:ind w:left="850" w:leftChars="0"/>
        <w:rPr>
          <w:rFonts w:hint="eastAsia" w:asciiTheme="minorEastAsia" w:hAnsiTheme="minorEastAsia" w:cstheme="minorEastAsia"/>
          <w:lang w:eastAsia="ja-JP"/>
        </w:rPr>
      </w:pPr>
      <w:r>
        <w:rPr>
          <w:rFonts w:hint="eastAsia" w:eastAsia="ＭＳ 明朝" w:asciiTheme="minorEastAsia" w:hAnsiTheme="minorEastAsia" w:cstheme="minorEastAsia"/>
          <w:vertAlign w:val="baseline"/>
          <w:lang w:val="en-US" w:eastAsia="ja-JP"/>
        </w:rPr>
        <w:t>上記の観点で、以下の</w:t>
      </w:r>
      <w:r>
        <w:rPr>
          <w:rFonts w:hint="eastAsia" w:asciiTheme="minorEastAsia" w:hAnsiTheme="minorEastAsia" w:cstheme="minorEastAsia"/>
          <w:lang w:eastAsia="ja-JP"/>
        </w:rPr>
        <w:t>モールス符号とそのテーブルのデータ構造を設計しました。</w:t>
      </w:r>
    </w:p>
    <w:p>
      <w:pPr>
        <w:numPr>
          <w:ilvl w:val="0"/>
          <w:numId w:val="0"/>
        </w:numPr>
        <w:ind w:left="850" w:leftChars="0"/>
        <w:rPr>
          <w:rFonts w:hint="eastAsia" w:asciiTheme="minorEastAsia" w:hAnsiTheme="minorEastAsia" w:cstheme="minorEastAsia"/>
          <w:lang w:eastAsia="ja-JP"/>
        </w:rPr>
      </w:pPr>
    </w:p>
    <w:p>
      <w:pPr>
        <w:numPr>
          <w:ilvl w:val="0"/>
          <w:numId w:val="0"/>
        </w:numPr>
        <w:ind w:left="840" w:leftChars="0"/>
        <w:rPr>
          <w:rFonts w:hint="eastAsia" w:asciiTheme="minorEastAsia" w:hAnsiTheme="minorEastAsia" w:cstheme="minorEastAsia"/>
          <w:lang w:eastAsia="ja-JP"/>
        </w:rPr>
      </w:pPr>
      <w:r>
        <w:rPr>
          <w:rFonts w:hint="eastAsia" w:asciiTheme="minorEastAsia" w:hAnsiTheme="minorEastAsia" w:cstheme="minorEastAsia"/>
          <w:lang w:eastAsia="ja-JP"/>
        </w:rPr>
        <w:t>■モールス符号</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1Byteの「・」は0で、「―」は1で、ビット単位で左側（上位桁）から右側（下位桁）へ順序格納します。そして無効ビットの始めの桁は1を設定し、残りの全桁は0を設定します。</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p>
      <w:pPr>
        <w:numPr>
          <w:ilvl w:val="0"/>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C’の格納イメージは以下に示します。</w:t>
      </w:r>
    </w:p>
    <w:tbl>
      <w:tblPr>
        <w:tblStyle w:val="16"/>
        <w:tblW w:w="7791" w:type="dxa"/>
        <w:tblInd w:w="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865"/>
        <w:gridCol w:w="865"/>
        <w:gridCol w:w="865"/>
        <w:gridCol w:w="865"/>
        <w:gridCol w:w="865"/>
        <w:gridCol w:w="865"/>
        <w:gridCol w:w="865"/>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ビット</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7</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6</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5</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4</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3</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2</w:t>
            </w:r>
          </w:p>
        </w:tc>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71"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値</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71"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shd w:val="clear" w:color="auto" w:fill="D7D7D7" w:themeFill="background1" w:themeFillShade="D8"/>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意味</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無効ビット開始</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65"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71" w:type="dxa"/>
          </w:tcPr>
          <w:p>
            <w:pPr>
              <w:numPr>
                <w:ilvl w:val="0"/>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r>
    </w:tbl>
    <w:p>
      <w:pPr>
        <w:numPr>
          <w:ilvl w:val="0"/>
          <w:numId w:val="0"/>
        </w:numPr>
        <w:ind w:left="850" w:leftChars="0"/>
        <w:rPr>
          <w:rFonts w:hint="eastAsia" w:asciiTheme="minorEastAsia" w:hAnsiTheme="minorEastAsia" w:cstheme="minorEastAsia"/>
          <w:lang w:val="en-US" w:eastAsia="ja-JP"/>
        </w:rPr>
      </w:pPr>
      <w:r>
        <w:rPr>
          <w:rFonts w:hint="eastAsia" w:eastAsia="ＭＳ 明朝" w:asciiTheme="minorEastAsia" w:hAnsiTheme="minorEastAsia" w:cstheme="minorEastAsia"/>
          <w:vertAlign w:val="baseline"/>
          <w:lang w:val="en-US" w:eastAsia="ja-JP"/>
        </w:rPr>
        <w:t>このようなデータを処理時に、まず右側ビットから</w:t>
      </w:r>
      <w:r>
        <w:rPr>
          <w:rFonts w:hint="eastAsia" w:asciiTheme="minorEastAsia" w:hAnsiTheme="minorEastAsia" w:cstheme="minorEastAsia"/>
          <w:lang w:val="en-US" w:eastAsia="ja-JP"/>
        </w:rPr>
        <w:t>左側へ</w:t>
      </w:r>
      <w:r>
        <w:rPr>
          <w:rFonts w:hint="eastAsia" w:eastAsia="ＭＳ 明朝" w:asciiTheme="minorEastAsia" w:hAnsiTheme="minorEastAsia" w:cstheme="minorEastAsia"/>
          <w:vertAlign w:val="baseline"/>
          <w:lang w:val="en-US" w:eastAsia="ja-JP"/>
        </w:rPr>
        <w:t>データを読んで、初めて読んだ1を含めて無効ビットと認識し、無効ビット数を取得できます。そして有効ビット数も算出できます。上記の例の場合、無効ビット数は4bitで、有効ビット数は(8-4)=4Bitであることがわかりました。そして左側ビットから</w:t>
      </w:r>
      <w:r>
        <w:rPr>
          <w:rFonts w:hint="eastAsia" w:asciiTheme="minorEastAsia" w:hAnsiTheme="minorEastAsia" w:cstheme="minorEastAsia"/>
          <w:lang w:val="en-US" w:eastAsia="ja-JP"/>
        </w:rPr>
        <w:t>右側へもう一度4Bitの情報を読み込んで、「1010」つまり「―・―・」の正しい情報が取得できます。</w:t>
      </w:r>
    </w:p>
    <w:p>
      <w:pPr>
        <w:numPr>
          <w:ilvl w:val="0"/>
          <w:numId w:val="0"/>
        </w:numPr>
        <w:ind w:left="850" w:leftChars="0"/>
        <w:rPr>
          <w:rFonts w:hint="eastAsia" w:asciiTheme="minorEastAsia" w:hAnsiTheme="minorEastAsia" w:cstheme="minorEastAsia"/>
          <w:lang w:val="en-US" w:eastAsia="ja-JP"/>
        </w:rPr>
      </w:pPr>
    </w:p>
    <w:p>
      <w:pPr>
        <w:numPr>
          <w:ilvl w:val="0"/>
          <w:numId w:val="0"/>
        </w:numPr>
        <w:ind w:left="850" w:leftChars="0"/>
        <w:rPr>
          <w:rFonts w:hint="eastAsia" w:asciiTheme="minorEastAsia" w:hAnsiTheme="minorEastAsia" w:cstheme="minorEastAsia"/>
          <w:lang w:eastAsia="ja-JP"/>
        </w:rPr>
      </w:pPr>
      <w:r>
        <w:rPr>
          <w:rFonts w:hint="eastAsia" w:asciiTheme="minorEastAsia" w:hAnsiTheme="minorEastAsia" w:cstheme="minorEastAsia"/>
          <w:lang w:val="en-US" w:eastAsia="ja-JP"/>
        </w:rPr>
        <w:t>■</w:t>
      </w:r>
      <w:r>
        <w:rPr>
          <w:rFonts w:hint="eastAsia" w:asciiTheme="minorEastAsia" w:hAnsiTheme="minorEastAsia" w:cstheme="minorEastAsia"/>
          <w:lang w:eastAsia="ja-JP"/>
        </w:rPr>
        <w:t>モールス符号テーブル</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ASCIIコード表の0x20（空白文字）～0x5A（</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Z</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）の範囲ではモールス符号表の全文字を含みます。長さは59のバイト配列を定義し、各アイテムは上記の「</w:t>
      </w:r>
      <w:r>
        <w:rPr>
          <w:rFonts w:hint="eastAsia" w:asciiTheme="minorEastAsia" w:hAnsiTheme="minorEastAsia" w:cstheme="minorEastAsia"/>
          <w:lang w:eastAsia="ja-JP"/>
        </w:rPr>
        <w:t>モールス符号データ」を格納すれば、モールス符号テーブルが作成できます。但し、</w:t>
      </w:r>
      <w:r>
        <w:rPr>
          <w:rFonts w:hint="eastAsia" w:asciiTheme="minorEastAsia" w:hAnsiTheme="minorEastAsia" w:cstheme="minorEastAsia"/>
          <w:lang w:val="en-US" w:eastAsia="ja-JP"/>
        </w:rPr>
        <w:t>ASCIIコード表に含み、モールス符号表に含まない文字に対して下記特別な処理が必要です。</w:t>
      </w:r>
    </w:p>
    <w:p>
      <w:pPr>
        <w:numPr>
          <w:ilvl w:val="0"/>
          <w:numId w:val="6"/>
        </w:numPr>
        <w:tabs>
          <w:tab w:val="left" w:pos="840"/>
          <w:tab w:val="clear" w:pos="420"/>
        </w:tabs>
        <w:ind w:left="840" w:leftChars="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空白文字：0x00で表します。</w:t>
      </w:r>
    </w:p>
    <w:p>
      <w:pPr>
        <w:numPr>
          <w:ilvl w:val="0"/>
          <w:numId w:val="6"/>
        </w:numPr>
        <w:tabs>
          <w:tab w:val="left" w:pos="1260"/>
          <w:tab w:val="clear" w:pos="420"/>
        </w:tabs>
        <w:ind w:left="1260" w:leftChars="400" w:hanging="420" w:hanging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その他モールス符号表に含まない文字（例：</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等々）：0x80で表します。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文字を指定して、</w:t>
      </w:r>
      <w:r>
        <w:rPr>
          <w:rFonts w:hint="eastAsia" w:asciiTheme="minorEastAsia" w:hAnsiTheme="minorEastAsia" w:cstheme="minorEastAsia"/>
          <w:lang w:eastAsia="ja-JP"/>
        </w:rPr>
        <w:t>モールス符号情報を取得の場合、モールス符号テーブルのインデックスを算出します。計算は単に文字の</w:t>
      </w:r>
      <w:r>
        <w:rPr>
          <w:rFonts w:hint="eastAsia" w:asciiTheme="minorEastAsia" w:hAnsiTheme="minorEastAsia" w:cstheme="minorEastAsia"/>
          <w:lang w:val="en-US" w:eastAsia="ja-JP"/>
        </w:rPr>
        <w:t>ASCIIコード値引く固定のオフセット値（0x20）で済みます。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tbl>
      <w:tblPr>
        <w:tblStyle w:val="16"/>
        <w:tblW w:w="7725"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5" w:type="dxa"/>
          </w:tcPr>
          <w:p>
            <w:pPr>
              <w:numPr>
                <w:ilvl w:val="0"/>
                <w:numId w:val="0"/>
              </w:numPr>
              <w:ind w:left="10" w:leftChars="0" w:hanging="1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C’のインデックス　＝</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C’のASCIIコード（0x43）―</w:t>
            </w:r>
            <w:r>
              <w:rPr>
                <w:rFonts w:hint="eastAsia" w:asciiTheme="minorEastAsia" w:hAnsiTheme="minorEastAsia" w:cstheme="minorEastAsia"/>
                <w:lang w:val="en-US" w:eastAsia="ja-JP"/>
              </w:rPr>
              <w:t>オフセット値（0x20）</w:t>
            </w:r>
            <w:r>
              <w:rPr>
                <w:rFonts w:hint="eastAsia" w:eastAsia="ＭＳ 明朝" w:asciiTheme="minorEastAsia" w:hAnsiTheme="minorEastAsia" w:cstheme="minorEastAsia"/>
                <w:vertAlign w:val="baseline"/>
                <w:lang w:val="en-US" w:eastAsia="ja-JP"/>
              </w:rPr>
              <w:t>＝　0x23　＝　35</w:t>
            </w:r>
          </w:p>
        </w:tc>
      </w:tr>
    </w:tbl>
    <w:p>
      <w:pPr>
        <w:numPr>
          <w:ilvl w:val="0"/>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eastAsia="ja-JP"/>
        </w:rPr>
        <w:t>モールス符号テーブルのインデックス</w:t>
      </w:r>
      <w:r>
        <w:rPr>
          <w:rFonts w:hint="eastAsia" w:asciiTheme="minorEastAsia" w:hAnsiTheme="minorEastAsia" w:cstheme="minorEastAsia"/>
          <w:lang w:val="en-US" w:eastAsia="ja-JP"/>
        </w:rPr>
        <w:t>35の値を取得すれば、文字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C’のモールス</w:t>
      </w:r>
      <w:r>
        <w:rPr>
          <w:rFonts w:hint="eastAsia" w:asciiTheme="minorEastAsia" w:hAnsiTheme="minorEastAsia" w:cstheme="minorEastAsia"/>
          <w:lang w:val="en-US" w:eastAsia="ja-JP"/>
        </w:rPr>
        <w:t>情報が取得できます。</w:t>
      </w:r>
    </w:p>
    <w:p>
      <w:pPr>
        <w:numPr>
          <w:ilvl w:val="0"/>
          <w:numId w:val="0"/>
        </w:numPr>
        <w:ind w:left="850" w:leftChars="0"/>
        <w:rPr>
          <w:rFonts w:hint="eastAsia" w:eastAsia="ＭＳ 明朝" w:asciiTheme="minorEastAsia" w:hAnsiTheme="minorEastAsia" w:cstheme="minorEastAsia"/>
          <w:vertAlign w:val="baseline"/>
          <w:lang w:val="en-US" w:eastAsia="ja-JP"/>
        </w:rPr>
      </w:pPr>
    </w:p>
    <w:p>
      <w:pPr>
        <w:pStyle w:val="3"/>
        <w:numPr>
          <w:ilvl w:val="1"/>
          <w:numId w:val="1"/>
        </w:numPr>
        <w:rPr>
          <w:rFonts w:hint="eastAsia" w:asciiTheme="minorEastAsia" w:hAnsiTheme="minorEastAsia" w:eastAsiaTheme="minorEastAsia" w:cstheme="minorEastAsia"/>
          <w:b/>
          <w:bCs/>
          <w:lang w:eastAsia="ja-JP"/>
        </w:rPr>
      </w:pPr>
      <w:bookmarkStart w:id="18" w:name="_Toc4009"/>
      <w:r>
        <w:rPr>
          <w:rFonts w:hint="eastAsia" w:asciiTheme="minorEastAsia" w:hAnsiTheme="minorEastAsia" w:eastAsiaTheme="minorEastAsia" w:cstheme="minorEastAsia"/>
          <w:b/>
          <w:bCs/>
          <w:lang w:eastAsia="ja-JP"/>
        </w:rPr>
        <w:t>割り込み処理</w:t>
      </w:r>
      <w:bookmarkEnd w:id="18"/>
    </w:p>
    <w:p>
      <w:pPr>
        <w:numPr>
          <w:ilvl w:val="0"/>
          <w:numId w:val="0"/>
        </w:numPr>
        <w:ind w:left="425" w:leftChars="0" w:firstLine="413" w:firstLineChars="197"/>
        <w:rPr>
          <w:rFonts w:hint="eastAsia" w:asciiTheme="minorEastAsia" w:hAnsiTheme="minorEastAsia" w:cstheme="minorEastAsia"/>
          <w:b w:val="0"/>
          <w:bCs w:val="0"/>
          <w:lang w:val="en-US" w:eastAsia="ja-JP"/>
        </w:rPr>
      </w:pPr>
      <w:r>
        <w:rPr>
          <w:rFonts w:hint="eastAsia" w:asciiTheme="minorEastAsia" w:hAnsiTheme="minorEastAsia" w:cstheme="minorEastAsia"/>
          <w:b w:val="0"/>
          <w:bCs w:val="0"/>
          <w:lang w:val="en-US" w:eastAsia="ja-JP"/>
        </w:rPr>
        <w:t>IRリモコンのキーを押下する時、ハードウェア割り込みが発生し、割り込みハンドラーで処理します。そしてIRリモコンの受信情報をデコード結果によって、各キーの押下イベントとして処理し、予め用意の各キーイベント処理関数に振り分け、キー制御機能を実現しま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順序練習文字間隔、</w:t>
      </w:r>
      <w:r>
        <w:rPr>
          <w:rFonts w:hint="eastAsia" w:asciiTheme="minorEastAsia" w:hAnsiTheme="minorEastAsia" w:cstheme="minorEastAsia"/>
          <w:lang w:val="en-US" w:eastAsia="ja-JP"/>
        </w:rPr>
        <w:t>速度（WPM）、音調（音の周波数）の設定情報は、常にグローバル変数に退避しているから、これらのキー処理関数では単純に該当グローバルの値を変更して完了します。メイン処理ではこれらのグローバル変数を参照して、適当な動作を行いま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現在実行モード情報もグローバル変数に退避しているから、キー処理関数でもこの変数を設定します。但し、メイン処理でこのモード遷移の事を検出させるため、もう1つのモード遷移フラググローバル変数を用意します。モード遷移用キーを押下時、処理関数でこのフラグ変数も合わせてtrueに設定する必要です。</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設計要点として、割り込みハンドラで実行時間が長い処理を避けて、できるだけ早めに割り込み処理を終わらせ、メイン処理に戻すのはポイントです。この観点によって上記の設計にしました。</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b w:val="0"/>
          <w:bCs w:val="0"/>
          <w:lang w:val="en-US" w:eastAsia="ja-JP"/>
        </w:rPr>
        <w:t>なお、Arduinoではデフォルトで多重割り込みができませんから、割り込みハンドラーでの多重割り込みの考えは不要です。</w:t>
      </w:r>
    </w:p>
    <w:p>
      <w:pPr>
        <w:numPr>
          <w:ilvl w:val="0"/>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19" w:name="_Toc23799"/>
      <w:r>
        <w:rPr>
          <w:rFonts w:hint="eastAsia" w:asciiTheme="minorEastAsia" w:hAnsiTheme="minorEastAsia" w:eastAsiaTheme="minorEastAsia" w:cstheme="minorEastAsia"/>
          <w:b/>
          <w:bCs/>
          <w:lang w:eastAsia="ja-JP"/>
        </w:rPr>
        <w:t>音出力と遅延関数</w:t>
      </w:r>
      <w:bookmarkEnd w:id="19"/>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eastAsia="ja-JP"/>
        </w:rPr>
        <w:t>パッシブブザーを使うため、直流電圧を印加すれば音が出ません。一定の周波数の矩形波をソフトウェアで発生する必要があります。</w:t>
      </w:r>
      <w:r>
        <w:rPr>
          <w:rFonts w:hint="eastAsia" w:asciiTheme="minorEastAsia" w:hAnsiTheme="minorEastAsia" w:cstheme="minorEastAsia"/>
          <w:lang w:val="en-US" w:eastAsia="ja-JP"/>
        </w:rPr>
        <w:t>Arduino基盤がtone()関数を提供し、この関数を利用して</w:t>
      </w:r>
      <w:r>
        <w:rPr>
          <w:rFonts w:hint="eastAsia" w:asciiTheme="minorEastAsia" w:hAnsiTheme="minorEastAsia" w:cstheme="minorEastAsia"/>
          <w:lang w:eastAsia="ja-JP"/>
        </w:rPr>
        <w:t>パッシブブザー作動させます。</w:t>
      </w:r>
      <w:r>
        <w:rPr>
          <w:rFonts w:hint="eastAsia" w:asciiTheme="minorEastAsia" w:hAnsiTheme="minorEastAsia" w:cstheme="minorEastAsia"/>
          <w:lang w:val="en-US" w:eastAsia="ja-JP"/>
        </w:rPr>
        <w:t>tone()の中身はハードウェアタイマー2を利用して音信号生成するので、この関数を利用の場合、タイマー2は他用途に転用できません。しかしIRリモコンのライブラリでもこのタイマー2を利用してリモコン信号をデコードしますので、リモコンのライブラリを改修し、タイマー1利用に変更しました。</w:t>
      </w:r>
    </w:p>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tone()関数は呼び出した後すぐに戻します。つまり、これはノンブロッキング関数ですから、その後音が鳴らす期間にdelay()関数を追加しなければなりません。しかし、この期間中にもリモコンの操作、特に実行モード変更操作の受け入れが求められるので、Arduino基盤のdelay()関数の代わりに自分のdelayWithChk()関数を作りました。</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6" w:type="dxa"/>
          </w:tcPr>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Delay milliseconds, non-blocking function.</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It calls eventChecker() function in the delay loop.</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delayWithChk(unsigned int mils)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unsigned long startMillis = millis();</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while (millis() - startMillis &lt; mils)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eventChecker();</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numPr>
                <w:ilvl w:val="0"/>
                <w:numId w:val="0"/>
              </w:num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numPr>
          <w:ilvl w:val="0"/>
          <w:numId w:val="0"/>
        </w:numPr>
        <w:ind w:left="425" w:leftChars="0" w:firstLine="413" w:firstLineChars="197"/>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この関数で開始時間を記録し、繰り返し処理で時間経過をチェックし、タイムアウト後に戻します。そして、繰り返し処理中に常に</w:t>
      </w:r>
      <w:r>
        <w:rPr>
          <w:rFonts w:hint="eastAsia" w:asciiTheme="minorEastAsia" w:hAnsiTheme="minorEastAsia" w:cstheme="minorEastAsia"/>
          <w:vertAlign w:val="baseline"/>
          <w:lang w:val="en-US" w:eastAsia="ja-JP"/>
        </w:rPr>
        <w:t>eventChecker()関数を呼び出して、</w:t>
      </w:r>
      <w:r>
        <w:rPr>
          <w:rFonts w:hint="eastAsia" w:asciiTheme="minorEastAsia" w:hAnsiTheme="minorEastAsia" w:cstheme="minorEastAsia"/>
          <w:lang w:val="en-US" w:eastAsia="ja-JP"/>
        </w:rPr>
        <w:t>実行モード遷移フラグを監視することができます。ユーザのキー操作による実行モード遷移の時は素早く対応できるようになりました。</w:t>
      </w:r>
    </w:p>
    <w:p>
      <w:pPr>
        <w:numPr>
          <w:ilvl w:val="0"/>
          <w:numId w:val="0"/>
        </w:numPr>
        <w:ind w:left="425" w:leftChars="0"/>
        <w:rPr>
          <w:rFonts w:hint="eastAsia" w:asciiTheme="minorEastAsia" w:hAnsiTheme="minorEastAsia" w:cstheme="minorEastAsia"/>
          <w:b/>
          <w:bCs/>
          <w:lang w:eastAsia="ja-JP"/>
        </w:rPr>
      </w:pPr>
    </w:p>
    <w:p>
      <w:pPr>
        <w:pStyle w:val="3"/>
        <w:numPr>
          <w:ilvl w:val="1"/>
          <w:numId w:val="1"/>
        </w:numPr>
        <w:rPr>
          <w:rFonts w:hint="eastAsia" w:asciiTheme="minorEastAsia" w:hAnsiTheme="minorEastAsia" w:eastAsiaTheme="minorEastAsia" w:cstheme="minorEastAsia"/>
          <w:b/>
          <w:bCs/>
          <w:lang w:eastAsia="ja-JP"/>
        </w:rPr>
      </w:pPr>
      <w:bookmarkStart w:id="20" w:name="_Toc9913"/>
      <w:r>
        <w:rPr>
          <w:rFonts w:hint="eastAsia" w:asciiTheme="minorEastAsia" w:hAnsiTheme="minorEastAsia" w:eastAsiaTheme="minorEastAsia" w:cstheme="minorEastAsia"/>
          <w:b/>
          <w:bCs/>
          <w:lang w:eastAsia="ja-JP"/>
        </w:rPr>
        <w:t>ロングジャンプ制御</w:t>
      </w:r>
      <w:bookmarkEnd w:id="20"/>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ユーザのキー操作による実行モード遷移の時、現在実行モードの処理を中止し、速やかに指定実行モードの処理の始まりが望ましいです。</w:t>
      </w:r>
    </w:p>
    <w:p>
      <w:pPr>
        <w:ind w:left="420" w:leftChars="200" w:firstLine="420" w:firstLineChars="200"/>
        <w:rPr>
          <w:rFonts w:hint="eastAsia" w:asciiTheme="minorEastAsia" w:hAnsiTheme="minorEastAsia" w:cstheme="minorEastAsia"/>
          <w:lang w:val="en-US" w:eastAsia="ja-JP"/>
        </w:rPr>
      </w:pPr>
      <w:r>
        <w:rPr>
          <w:rFonts w:hint="eastAsia" w:asciiTheme="minorEastAsia" w:hAnsiTheme="minorEastAsia" w:cstheme="minorEastAsia"/>
          <w:vertAlign w:val="baseline"/>
          <w:lang w:val="en-US" w:eastAsia="ja-JP"/>
        </w:rPr>
        <w:t>eventChecker()関数処理中にこれを検出し、そして戻り値等による判断で、関数コールスタックを順次戻すのはいいですが、色々なところで判断処理が必要で、煩雑になります。だから今回はC言語の標準ライブラリ関数setjmp()、longjmp()を利用して一発で戻します。</w:t>
      </w:r>
      <w:r>
        <w:rPr>
          <w:rFonts w:hint="eastAsia" w:asciiTheme="minorEastAsia" w:hAnsiTheme="minorEastAsia" w:cstheme="minorEastAsia"/>
          <w:lang w:val="en-US" w:eastAsia="ja-JP"/>
        </w:rPr>
        <w:t>Arduinoではこれらが問題なく動作します。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Arduinoのメイン繰り返し処理の入口で</w:t>
      </w:r>
      <w:r>
        <w:rPr>
          <w:rFonts w:hint="eastAsia" w:asciiTheme="minorEastAsia" w:hAnsiTheme="minorEastAsia" w:cstheme="minorEastAsia"/>
          <w:vertAlign w:val="baseline"/>
          <w:lang w:val="en-US" w:eastAsia="ja-JP"/>
        </w:rPr>
        <w:t>setjmp()を呼び出します。</w:t>
      </w:r>
    </w:p>
    <w:tbl>
      <w:tblPr>
        <w:tblStyle w:val="16"/>
        <w:tblW w:w="8216"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6" w:type="dxa"/>
          </w:tcPr>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The loop() function of the Arduino framework.</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void loop() {</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b/>
                <w:bCs/>
                <w:vertAlign w:val="baseline"/>
                <w:lang w:val="en-US" w:eastAsia="zh-CN"/>
              </w:rPr>
              <w:t>setjmp(g_jmpBuf);</w:t>
            </w:r>
          </w:p>
          <w:p>
            <w:pPr>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 xml:space="preserve">  switch (g_runStatus)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zh-CN"/>
              </w:rPr>
              <w:t xml:space="preserve"> </w:t>
            </w: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 wait for remote control input</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for (;;)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delayWithChk(1);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ここで、g_jmpBufはコンテキスト退避グローバル変数です。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そして、eventChecker()関数は下記のように実装します。</w:t>
      </w:r>
    </w:p>
    <w:tbl>
      <w:tblPr>
        <w:tblStyle w:val="16"/>
        <w:tblW w:w="8243" w:type="dxa"/>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43" w:type="dxa"/>
          </w:tcPr>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This function is called by delayWithChk()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When run status changed, it will do a long jump to the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start of loop() function.</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void eventChecker()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if (g_bRunStatusChanged)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DBG_MSG("eventChecker: status changed");</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g_bRunStatusChanged = false;</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r>
              <w:rPr>
                <w:rFonts w:hint="eastAsia" w:asciiTheme="minorEastAsia" w:hAnsiTheme="minorEastAsia" w:cstheme="minorEastAsia"/>
                <w:b/>
                <w:bCs/>
                <w:vertAlign w:val="baseline"/>
                <w:lang w:val="en-US" w:eastAsia="ja-JP"/>
              </w:rPr>
              <w:t>longjmp(g_jmpBuf, 1);</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 xml:space="preserve">  }</w:t>
            </w:r>
          </w:p>
          <w:p>
            <w:pPr>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ここでlongjmp()関数を呼び出したら、setjmp関数のところにジャンプして、代わりにsetjmp()関数から戻します。これはかなり変わった制御フローですがかなり便利です。</w:t>
      </w:r>
    </w:p>
    <w:p>
      <w:pPr>
        <w:ind w:left="420" w:leftChars="200" w:firstLine="420" w:firstLineChars="20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ちなみに今回の開発は動的なメモリ割り当てを使わないので、このロングジャンプ処理によってメモリ解放漏れ、いわゆるメモリリークは特に起こしません。</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bookmarkStart w:id="21" w:name="_Toc21723"/>
      <w:r>
        <w:rPr>
          <w:rFonts w:hint="eastAsia" w:asciiTheme="minorEastAsia" w:hAnsiTheme="minorEastAsia" w:eastAsiaTheme="minorEastAsia" w:cstheme="minorEastAsia"/>
          <w:b/>
          <w:bCs/>
          <w:lang w:eastAsia="ja-JP"/>
        </w:rPr>
        <w:t>後書き</w:t>
      </w:r>
      <w:bookmarkEnd w:id="21"/>
    </w:p>
    <w:p>
      <w:pPr>
        <w:ind w:left="0" w:leftChars="0" w:firstLine="420" w:firstLineChars="200"/>
        <w:rPr>
          <w:rFonts w:hint="eastAsia" w:asciiTheme="minorEastAsia" w:hAnsiTheme="minorEastAsia" w:cstheme="minorEastAsia"/>
          <w:lang w:eastAsia="ja-JP"/>
        </w:rPr>
      </w:pPr>
      <w:r>
        <w:rPr>
          <w:rFonts w:hint="eastAsia" w:asciiTheme="minorEastAsia" w:hAnsiTheme="minorEastAsia" w:cstheme="minorEastAsia"/>
          <w:lang w:val="en-US" w:eastAsia="ja-JP"/>
        </w:rPr>
        <w:t>Arduinoは元々プログラミング教育用の開発ボードですが、使い勝手のいいから産業用としても色々な場面で活用されています。プログラムの書き込みもUSBケーブル1本で、特別な設備が要りません。そして多様なセンサーと組合わせて利用できますので、創造力を発揮し、個人的なちょっとした電子工作が最適です。個人的な感想なら、一番メリットはやはり安価ですね。今回はアマゾンからArduino Uno互換品開発セットを3000円頃で調達しました。Arduino Uno互換品単品なら1000円頃でも入手できます。ちなみにArduinoはオープンソースなものなので、非正規品（汎用品、互換品）でもArduinoと表記しない限り違法ではありません。だから今回はArduino Uno</w:t>
      </w:r>
      <w:bookmarkStart w:id="22" w:name="_GoBack"/>
      <w:bookmarkEnd w:id="22"/>
      <w:r>
        <w:rPr>
          <w:rFonts w:hint="eastAsia" w:asciiTheme="minorEastAsia" w:hAnsiTheme="minorEastAsia" w:cstheme="minorEastAsia"/>
          <w:lang w:val="en-US" w:eastAsia="ja-JP"/>
        </w:rPr>
        <w:t>を選択してモールス符号聴解練習機を作りました。</w:t>
      </w:r>
    </w:p>
    <w:p>
      <w:pPr>
        <w:ind w:left="0" w:leftChars="0" w:firstLine="420" w:firstLineChars="200"/>
        <w:rPr>
          <w:rFonts w:hint="eastAsia" w:asciiTheme="minorEastAsia" w:hAnsiTheme="minorEastAsia" w:cstheme="minorEastAsia"/>
          <w:lang w:val="en-US" w:eastAsia="ja-JP"/>
        </w:rPr>
      </w:pPr>
      <w:r>
        <w:rPr>
          <w:rFonts w:hint="eastAsia" w:asciiTheme="minorEastAsia" w:hAnsiTheme="minorEastAsia" w:cstheme="minorEastAsia"/>
          <w:lang w:eastAsia="ja-JP"/>
        </w:rPr>
        <w:t>今後時間があればこのモールス符号聴解練習機の機能をもっと充実し、例えば</w:t>
      </w:r>
      <w:r>
        <w:rPr>
          <w:rFonts w:hint="eastAsia" w:asciiTheme="minorEastAsia" w:hAnsiTheme="minorEastAsia" w:cstheme="minorEastAsia"/>
          <w:lang w:val="en-US" w:eastAsia="ja-JP"/>
        </w:rPr>
        <w:t>Q略語・その他の略語の強化練習機能や、和文モールス符号聴解練習機能や、パソコンでEEPROMに文章を書き込んでそれをモールス符号出力練習機能等のバージョンアップを考えています。皆様引き続きのご応援よろしくお願いいたします。</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r>
        <w:rPr>
          <w:rFonts w:hint="eastAsia" w:asciiTheme="minorEastAsia" w:hAnsiTheme="minorEastAsia" w:cstheme="minorEastAsia"/>
          <w:lang w:eastAsia="ja-JP"/>
        </w:rPr>
        <w:t>以上</w:t>
      </w:r>
    </w:p>
    <w:p>
      <w:pPr>
        <w:rPr>
          <w:rFonts w:hint="eastAsia" w:asciiTheme="minorEastAsia" w:hAnsiTheme="minorEastAsia" w:eastAsiaTheme="minorEastAsia" w:cstheme="minorEastAsia"/>
          <w:lang w:eastAsia="ja-JP"/>
        </w:rPr>
      </w:pPr>
    </w:p>
    <w:sectPr>
      <w:headerReference r:id="rId4" w:type="first"/>
      <w:headerReference r:id="rId3" w:type="default"/>
      <w:footerReference r:id="rId5" w:type="default"/>
      <w:pgSz w:w="11906" w:h="16838"/>
      <w:pgMar w:top="1985" w:right="1701" w:bottom="1701" w:left="1701"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テキストボックス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wfSXwyMC&#10;AAAkBAAADgAAAAAAAAABACAAAAAfAQAAZHJzL2Uyb0RvYy54bWxQSwUGAAAAAAYABgBZAQAAtAUA&#10;AAAA&#10;">
              <v:fill on="f" focussize="0,0"/>
              <v:stroke on="f" weight="0.5pt"/>
              <v:imagedata o:title=""/>
              <o:lock v:ext="edit" aspectratio="f"/>
              <v:textbox inset="0mm,0mm,0mm,0mm" style="mso-fit-shape-to-text:t;">
                <w:txbxContent>
                  <w:p>
                    <w:pPr>
                      <w:pStyle w:val="6"/>
                      <w:rPr>
                        <w:rFonts w:hint="eastAsia" w:eastAsiaTheme="minorEastAsia"/>
                        <w:lang w:val="en-US" w:eastAsia="ja-JP"/>
                      </w:rPr>
                    </w:pPr>
                    <w:r>
                      <w:rPr>
                        <w:rFonts w:hint="eastAsia"/>
                        <w:lang w:val="en-US" w:eastAsia="ja-JP"/>
                      </w:rPr>
                      <w:t xml:space="preserve">- </w:t>
                    </w:r>
                    <w:r>
                      <w:rPr>
                        <w:rFonts w:hint="eastAsia"/>
                        <w:lang w:eastAsia="ja-JP"/>
                      </w:rPr>
                      <w:fldChar w:fldCharType="begin"/>
                    </w:r>
                    <w:r>
                      <w:rPr>
                        <w:rFonts w:hint="eastAsia"/>
                        <w:lang w:eastAsia="ja-JP"/>
                      </w:rPr>
                      <w:instrText xml:space="preserve"> PAGE  \* MERGEFORMAT </w:instrText>
                    </w:r>
                    <w:r>
                      <w:rPr>
                        <w:rFonts w:hint="eastAsia"/>
                        <w:lang w:eastAsia="ja-JP"/>
                      </w:rPr>
                      <w:fldChar w:fldCharType="separate"/>
                    </w:r>
                    <w:r>
                      <w:rPr>
                        <w:rFonts w:hint="eastAsia"/>
                        <w:lang w:eastAsia="ja-JP"/>
                      </w:rPr>
                      <w:t>1</w:t>
                    </w:r>
                    <w:r>
                      <w:rPr>
                        <w:rFonts w:hint="eastAsia"/>
                        <w:lang w:eastAsia="ja-JP"/>
                      </w:rPr>
                      <w:fldChar w:fldCharType="end"/>
                    </w:r>
                    <w:r>
                      <w:rPr>
                        <w:rFonts w:hint="eastAsia"/>
                        <w:lang w:val="en-US" w:eastAsia="ja-JP"/>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right"/>
      <w:rPr>
        <w:rFonts w:hint="eastAsia" w:eastAsiaTheme="minorEastAsia"/>
        <w:lang w:eastAsia="ja-JP"/>
      </w:rPr>
    </w:pPr>
    <w:r>
      <w:rPr>
        <w:rFonts w:hint="eastAsia"/>
        <w:lang w:eastAsia="ja-JP"/>
      </w:rPr>
      <w:t>モールス符号聴解練習機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5DA9B"/>
    <w:multiLevelType w:val="multilevel"/>
    <w:tmpl w:val="96E5DA9B"/>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0F93B1"/>
    <w:multiLevelType w:val="singleLevel"/>
    <w:tmpl w:val="A60F9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29529E"/>
    <w:multiLevelType w:val="singleLevel"/>
    <w:tmpl w:val="AA295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366097"/>
    <w:multiLevelType w:val="multilevel"/>
    <w:tmpl w:val="07366097"/>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79C220C"/>
    <w:multiLevelType w:val="singleLevel"/>
    <w:tmpl w:val="079C2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3E0ADF1"/>
    <w:multiLevelType w:val="multilevel"/>
    <w:tmpl w:val="53E0ADF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5349"/>
    <w:rsid w:val="000C69C3"/>
    <w:rsid w:val="0013525C"/>
    <w:rsid w:val="00171438"/>
    <w:rsid w:val="001A2D57"/>
    <w:rsid w:val="001C7838"/>
    <w:rsid w:val="001D5036"/>
    <w:rsid w:val="002167A7"/>
    <w:rsid w:val="00342D4E"/>
    <w:rsid w:val="003770D2"/>
    <w:rsid w:val="004E3AE1"/>
    <w:rsid w:val="006074DB"/>
    <w:rsid w:val="00657964"/>
    <w:rsid w:val="006F5849"/>
    <w:rsid w:val="008A7D23"/>
    <w:rsid w:val="00A55A2D"/>
    <w:rsid w:val="00C97061"/>
    <w:rsid w:val="00D945BF"/>
    <w:rsid w:val="00DD2B45"/>
    <w:rsid w:val="00DD38D5"/>
    <w:rsid w:val="00F70E88"/>
    <w:rsid w:val="00F90BE9"/>
    <w:rsid w:val="01045E8D"/>
    <w:rsid w:val="010A6DE1"/>
    <w:rsid w:val="011F6318"/>
    <w:rsid w:val="01216FEE"/>
    <w:rsid w:val="01227788"/>
    <w:rsid w:val="01243225"/>
    <w:rsid w:val="0137595D"/>
    <w:rsid w:val="01423FC0"/>
    <w:rsid w:val="01461CA0"/>
    <w:rsid w:val="015E46BC"/>
    <w:rsid w:val="01761F37"/>
    <w:rsid w:val="01843A3D"/>
    <w:rsid w:val="019F34BD"/>
    <w:rsid w:val="01AE06F6"/>
    <w:rsid w:val="01B12BE0"/>
    <w:rsid w:val="01B94220"/>
    <w:rsid w:val="01D472E3"/>
    <w:rsid w:val="01E36592"/>
    <w:rsid w:val="021E3C28"/>
    <w:rsid w:val="022D68C2"/>
    <w:rsid w:val="02306479"/>
    <w:rsid w:val="02316827"/>
    <w:rsid w:val="02890363"/>
    <w:rsid w:val="02B24EBA"/>
    <w:rsid w:val="02B456C6"/>
    <w:rsid w:val="02C21098"/>
    <w:rsid w:val="02C81FF5"/>
    <w:rsid w:val="02E2570F"/>
    <w:rsid w:val="02E421A4"/>
    <w:rsid w:val="02E7459D"/>
    <w:rsid w:val="02E86E0D"/>
    <w:rsid w:val="02EE5C95"/>
    <w:rsid w:val="02F82EE3"/>
    <w:rsid w:val="02FF1453"/>
    <w:rsid w:val="03050698"/>
    <w:rsid w:val="03227A5A"/>
    <w:rsid w:val="03272F3F"/>
    <w:rsid w:val="032C68F4"/>
    <w:rsid w:val="033B416D"/>
    <w:rsid w:val="033D744C"/>
    <w:rsid w:val="033F0BA6"/>
    <w:rsid w:val="038056C3"/>
    <w:rsid w:val="03835C67"/>
    <w:rsid w:val="03A41FF6"/>
    <w:rsid w:val="03B24AE1"/>
    <w:rsid w:val="03B55205"/>
    <w:rsid w:val="03BD3514"/>
    <w:rsid w:val="03C65D70"/>
    <w:rsid w:val="03CE769B"/>
    <w:rsid w:val="03D20EE5"/>
    <w:rsid w:val="03D24175"/>
    <w:rsid w:val="03D52661"/>
    <w:rsid w:val="03E709DE"/>
    <w:rsid w:val="04031C39"/>
    <w:rsid w:val="04297834"/>
    <w:rsid w:val="044269E4"/>
    <w:rsid w:val="044E7C7C"/>
    <w:rsid w:val="04502A0A"/>
    <w:rsid w:val="04570D88"/>
    <w:rsid w:val="04631E70"/>
    <w:rsid w:val="046D4A4B"/>
    <w:rsid w:val="046F4AC7"/>
    <w:rsid w:val="04863CD9"/>
    <w:rsid w:val="048C4AFB"/>
    <w:rsid w:val="049B52A8"/>
    <w:rsid w:val="04B40632"/>
    <w:rsid w:val="04B7427F"/>
    <w:rsid w:val="04BB795F"/>
    <w:rsid w:val="04C404CC"/>
    <w:rsid w:val="04D94AD4"/>
    <w:rsid w:val="04DB58F2"/>
    <w:rsid w:val="04EA32AA"/>
    <w:rsid w:val="04F32202"/>
    <w:rsid w:val="04F54538"/>
    <w:rsid w:val="04F76CE9"/>
    <w:rsid w:val="05146FDD"/>
    <w:rsid w:val="05196086"/>
    <w:rsid w:val="053E76B5"/>
    <w:rsid w:val="054860B3"/>
    <w:rsid w:val="0552439D"/>
    <w:rsid w:val="056A467A"/>
    <w:rsid w:val="0577290E"/>
    <w:rsid w:val="05895BC3"/>
    <w:rsid w:val="058F6F36"/>
    <w:rsid w:val="05911E06"/>
    <w:rsid w:val="05A15B98"/>
    <w:rsid w:val="05AC2D9D"/>
    <w:rsid w:val="05BB78AD"/>
    <w:rsid w:val="05BE285B"/>
    <w:rsid w:val="05C22844"/>
    <w:rsid w:val="05C73FA4"/>
    <w:rsid w:val="05D318ED"/>
    <w:rsid w:val="05E832F4"/>
    <w:rsid w:val="05FC70E6"/>
    <w:rsid w:val="060A6358"/>
    <w:rsid w:val="060F16CC"/>
    <w:rsid w:val="06204178"/>
    <w:rsid w:val="066120B6"/>
    <w:rsid w:val="06617F26"/>
    <w:rsid w:val="066507E1"/>
    <w:rsid w:val="06655DD8"/>
    <w:rsid w:val="06724423"/>
    <w:rsid w:val="067906C4"/>
    <w:rsid w:val="069D1C4D"/>
    <w:rsid w:val="06A03EB5"/>
    <w:rsid w:val="06A36CF9"/>
    <w:rsid w:val="06A84BB5"/>
    <w:rsid w:val="06AC7593"/>
    <w:rsid w:val="06B50634"/>
    <w:rsid w:val="06C6221C"/>
    <w:rsid w:val="06C7324F"/>
    <w:rsid w:val="06D179A4"/>
    <w:rsid w:val="06E22ADE"/>
    <w:rsid w:val="06E80E93"/>
    <w:rsid w:val="06F16CB1"/>
    <w:rsid w:val="070A5386"/>
    <w:rsid w:val="07172963"/>
    <w:rsid w:val="07181914"/>
    <w:rsid w:val="071C2166"/>
    <w:rsid w:val="072A0494"/>
    <w:rsid w:val="07385CCD"/>
    <w:rsid w:val="07524191"/>
    <w:rsid w:val="0759786A"/>
    <w:rsid w:val="07765B39"/>
    <w:rsid w:val="07775211"/>
    <w:rsid w:val="079D19BD"/>
    <w:rsid w:val="07A73A67"/>
    <w:rsid w:val="07C228E3"/>
    <w:rsid w:val="07D1471D"/>
    <w:rsid w:val="07E619F2"/>
    <w:rsid w:val="07E64D06"/>
    <w:rsid w:val="07FB23EB"/>
    <w:rsid w:val="08007F68"/>
    <w:rsid w:val="08052DA4"/>
    <w:rsid w:val="082D64B7"/>
    <w:rsid w:val="084B3819"/>
    <w:rsid w:val="084C2572"/>
    <w:rsid w:val="084E5018"/>
    <w:rsid w:val="0869282A"/>
    <w:rsid w:val="087A1951"/>
    <w:rsid w:val="08903CC3"/>
    <w:rsid w:val="089D6CDC"/>
    <w:rsid w:val="08A96795"/>
    <w:rsid w:val="08BC27EF"/>
    <w:rsid w:val="08C1391B"/>
    <w:rsid w:val="08C2298F"/>
    <w:rsid w:val="08CB752D"/>
    <w:rsid w:val="08E06176"/>
    <w:rsid w:val="08E64EA7"/>
    <w:rsid w:val="08F05019"/>
    <w:rsid w:val="08F52D7F"/>
    <w:rsid w:val="09214479"/>
    <w:rsid w:val="093A63E4"/>
    <w:rsid w:val="0958309D"/>
    <w:rsid w:val="095F5AE8"/>
    <w:rsid w:val="09797AA0"/>
    <w:rsid w:val="097B76F2"/>
    <w:rsid w:val="098133B7"/>
    <w:rsid w:val="098E14B4"/>
    <w:rsid w:val="09924C91"/>
    <w:rsid w:val="09A07647"/>
    <w:rsid w:val="09A86D9B"/>
    <w:rsid w:val="09AC17B7"/>
    <w:rsid w:val="09AC5BA0"/>
    <w:rsid w:val="09B56374"/>
    <w:rsid w:val="09D81376"/>
    <w:rsid w:val="09E44FA4"/>
    <w:rsid w:val="09F506AA"/>
    <w:rsid w:val="0A3C7BD7"/>
    <w:rsid w:val="0A454938"/>
    <w:rsid w:val="0A487D7C"/>
    <w:rsid w:val="0A592FA6"/>
    <w:rsid w:val="0A7531CD"/>
    <w:rsid w:val="0A766079"/>
    <w:rsid w:val="0A887F26"/>
    <w:rsid w:val="0AA146DB"/>
    <w:rsid w:val="0AA912E9"/>
    <w:rsid w:val="0AB217EB"/>
    <w:rsid w:val="0ABC6042"/>
    <w:rsid w:val="0AC7421D"/>
    <w:rsid w:val="0AC83409"/>
    <w:rsid w:val="0AC862C8"/>
    <w:rsid w:val="0ACB0ED1"/>
    <w:rsid w:val="0AD578D8"/>
    <w:rsid w:val="0AEF2B38"/>
    <w:rsid w:val="0B0E765C"/>
    <w:rsid w:val="0B126CF8"/>
    <w:rsid w:val="0B17299D"/>
    <w:rsid w:val="0B197B7B"/>
    <w:rsid w:val="0B222E99"/>
    <w:rsid w:val="0B282C42"/>
    <w:rsid w:val="0B450CAE"/>
    <w:rsid w:val="0B64195C"/>
    <w:rsid w:val="0B740BA4"/>
    <w:rsid w:val="0B745CDD"/>
    <w:rsid w:val="0B864B7E"/>
    <w:rsid w:val="0B9A758C"/>
    <w:rsid w:val="0BB334A8"/>
    <w:rsid w:val="0BB84F38"/>
    <w:rsid w:val="0BDD2189"/>
    <w:rsid w:val="0BEB071C"/>
    <w:rsid w:val="0C046903"/>
    <w:rsid w:val="0C256C3D"/>
    <w:rsid w:val="0C2734BB"/>
    <w:rsid w:val="0C2E1C4D"/>
    <w:rsid w:val="0C3E539C"/>
    <w:rsid w:val="0C553573"/>
    <w:rsid w:val="0C677D1D"/>
    <w:rsid w:val="0C704D3D"/>
    <w:rsid w:val="0C8D5FD7"/>
    <w:rsid w:val="0CBE2CC7"/>
    <w:rsid w:val="0CC807A4"/>
    <w:rsid w:val="0CC95118"/>
    <w:rsid w:val="0CDB1FFA"/>
    <w:rsid w:val="0CE71541"/>
    <w:rsid w:val="0D1F0EC2"/>
    <w:rsid w:val="0D3167FE"/>
    <w:rsid w:val="0D321A7A"/>
    <w:rsid w:val="0D330CD7"/>
    <w:rsid w:val="0D341512"/>
    <w:rsid w:val="0D49173E"/>
    <w:rsid w:val="0D517F91"/>
    <w:rsid w:val="0D560F3A"/>
    <w:rsid w:val="0D5C6AB4"/>
    <w:rsid w:val="0D5F4EA9"/>
    <w:rsid w:val="0D647F14"/>
    <w:rsid w:val="0D650526"/>
    <w:rsid w:val="0D697F3D"/>
    <w:rsid w:val="0D7E307C"/>
    <w:rsid w:val="0D90344B"/>
    <w:rsid w:val="0D915CEF"/>
    <w:rsid w:val="0D976DB5"/>
    <w:rsid w:val="0DDD129B"/>
    <w:rsid w:val="0DF2030E"/>
    <w:rsid w:val="0DF951A5"/>
    <w:rsid w:val="0DFF72AF"/>
    <w:rsid w:val="0E1141C5"/>
    <w:rsid w:val="0E38262D"/>
    <w:rsid w:val="0E384993"/>
    <w:rsid w:val="0E5737D3"/>
    <w:rsid w:val="0E70578E"/>
    <w:rsid w:val="0E847EE9"/>
    <w:rsid w:val="0E8D2F65"/>
    <w:rsid w:val="0EA921BE"/>
    <w:rsid w:val="0EA94EB6"/>
    <w:rsid w:val="0EAB0B73"/>
    <w:rsid w:val="0EAD11B3"/>
    <w:rsid w:val="0EB266D7"/>
    <w:rsid w:val="0EBC6AF0"/>
    <w:rsid w:val="0EBD4230"/>
    <w:rsid w:val="0EC109C0"/>
    <w:rsid w:val="0ED86FE6"/>
    <w:rsid w:val="0EDA1F24"/>
    <w:rsid w:val="0EF546AA"/>
    <w:rsid w:val="0F206DB8"/>
    <w:rsid w:val="0F3B0CF8"/>
    <w:rsid w:val="0F44323E"/>
    <w:rsid w:val="0F4F7E09"/>
    <w:rsid w:val="0F740F29"/>
    <w:rsid w:val="0FBC0C13"/>
    <w:rsid w:val="0FBE26E0"/>
    <w:rsid w:val="0FC53BA6"/>
    <w:rsid w:val="0FCD6E03"/>
    <w:rsid w:val="0FCE2949"/>
    <w:rsid w:val="0FD0595C"/>
    <w:rsid w:val="0FDA2526"/>
    <w:rsid w:val="0FE23420"/>
    <w:rsid w:val="0FF21BBC"/>
    <w:rsid w:val="0FFF4FB0"/>
    <w:rsid w:val="10016BDD"/>
    <w:rsid w:val="10145313"/>
    <w:rsid w:val="10224391"/>
    <w:rsid w:val="1052586E"/>
    <w:rsid w:val="10567E0A"/>
    <w:rsid w:val="10616165"/>
    <w:rsid w:val="106C3AF0"/>
    <w:rsid w:val="107B6D04"/>
    <w:rsid w:val="108E06FB"/>
    <w:rsid w:val="10946E08"/>
    <w:rsid w:val="1094796E"/>
    <w:rsid w:val="10AE695F"/>
    <w:rsid w:val="10B2259E"/>
    <w:rsid w:val="10BC3644"/>
    <w:rsid w:val="10C05BF1"/>
    <w:rsid w:val="10C22EB3"/>
    <w:rsid w:val="10C7436D"/>
    <w:rsid w:val="10CA314A"/>
    <w:rsid w:val="10D92AF5"/>
    <w:rsid w:val="10F31519"/>
    <w:rsid w:val="111367AE"/>
    <w:rsid w:val="11271C42"/>
    <w:rsid w:val="11292BF6"/>
    <w:rsid w:val="112B1F71"/>
    <w:rsid w:val="1158663C"/>
    <w:rsid w:val="11604BAA"/>
    <w:rsid w:val="116C7004"/>
    <w:rsid w:val="117B0BCF"/>
    <w:rsid w:val="118906E8"/>
    <w:rsid w:val="118A3EB6"/>
    <w:rsid w:val="11944594"/>
    <w:rsid w:val="119A6D47"/>
    <w:rsid w:val="119E021B"/>
    <w:rsid w:val="11CB7C07"/>
    <w:rsid w:val="120D2AE3"/>
    <w:rsid w:val="120F1DF1"/>
    <w:rsid w:val="121A2BBF"/>
    <w:rsid w:val="12291B02"/>
    <w:rsid w:val="12452895"/>
    <w:rsid w:val="125E0379"/>
    <w:rsid w:val="129704D9"/>
    <w:rsid w:val="1298362A"/>
    <w:rsid w:val="12C54077"/>
    <w:rsid w:val="12E24A7B"/>
    <w:rsid w:val="12ED0320"/>
    <w:rsid w:val="12F01BF6"/>
    <w:rsid w:val="12F130B6"/>
    <w:rsid w:val="12FE5270"/>
    <w:rsid w:val="12FE6CF8"/>
    <w:rsid w:val="130723CF"/>
    <w:rsid w:val="13140F21"/>
    <w:rsid w:val="13162002"/>
    <w:rsid w:val="13537EBE"/>
    <w:rsid w:val="13596AAE"/>
    <w:rsid w:val="13685A3B"/>
    <w:rsid w:val="13713428"/>
    <w:rsid w:val="1376342F"/>
    <w:rsid w:val="13772269"/>
    <w:rsid w:val="13791D9B"/>
    <w:rsid w:val="139618BC"/>
    <w:rsid w:val="13A04546"/>
    <w:rsid w:val="13A30CAD"/>
    <w:rsid w:val="13A95933"/>
    <w:rsid w:val="13B41FA9"/>
    <w:rsid w:val="13BE7271"/>
    <w:rsid w:val="13C26D0E"/>
    <w:rsid w:val="13C316A6"/>
    <w:rsid w:val="13C512E5"/>
    <w:rsid w:val="13D04492"/>
    <w:rsid w:val="13D27657"/>
    <w:rsid w:val="13E93033"/>
    <w:rsid w:val="13ED39BD"/>
    <w:rsid w:val="13FA2DFF"/>
    <w:rsid w:val="14064E6F"/>
    <w:rsid w:val="14110A1F"/>
    <w:rsid w:val="14136FE5"/>
    <w:rsid w:val="141F7633"/>
    <w:rsid w:val="142A721D"/>
    <w:rsid w:val="144170EB"/>
    <w:rsid w:val="14477CA2"/>
    <w:rsid w:val="144A1451"/>
    <w:rsid w:val="144E15D7"/>
    <w:rsid w:val="1456394D"/>
    <w:rsid w:val="146241B7"/>
    <w:rsid w:val="14735585"/>
    <w:rsid w:val="14847D8F"/>
    <w:rsid w:val="149537BA"/>
    <w:rsid w:val="149969BF"/>
    <w:rsid w:val="14A04B80"/>
    <w:rsid w:val="14A36E23"/>
    <w:rsid w:val="14A5306D"/>
    <w:rsid w:val="14A90312"/>
    <w:rsid w:val="14BA663F"/>
    <w:rsid w:val="14D349C1"/>
    <w:rsid w:val="15022045"/>
    <w:rsid w:val="150329F6"/>
    <w:rsid w:val="150E108C"/>
    <w:rsid w:val="15144063"/>
    <w:rsid w:val="1517764E"/>
    <w:rsid w:val="15236698"/>
    <w:rsid w:val="1538645F"/>
    <w:rsid w:val="153B7E69"/>
    <w:rsid w:val="154D50F3"/>
    <w:rsid w:val="155E439A"/>
    <w:rsid w:val="15790AFC"/>
    <w:rsid w:val="158B1FF0"/>
    <w:rsid w:val="159B3B25"/>
    <w:rsid w:val="15BD2F56"/>
    <w:rsid w:val="15C40E1C"/>
    <w:rsid w:val="15C6392A"/>
    <w:rsid w:val="15CE3C5E"/>
    <w:rsid w:val="15DB0027"/>
    <w:rsid w:val="15E01623"/>
    <w:rsid w:val="15EC0D49"/>
    <w:rsid w:val="15F66CEC"/>
    <w:rsid w:val="161A577F"/>
    <w:rsid w:val="1627435C"/>
    <w:rsid w:val="16285000"/>
    <w:rsid w:val="16300FEB"/>
    <w:rsid w:val="16397BD8"/>
    <w:rsid w:val="163D32BD"/>
    <w:rsid w:val="16663848"/>
    <w:rsid w:val="1673378B"/>
    <w:rsid w:val="169D29AD"/>
    <w:rsid w:val="16B647AC"/>
    <w:rsid w:val="16BB3A2E"/>
    <w:rsid w:val="16C135EB"/>
    <w:rsid w:val="16C41FCF"/>
    <w:rsid w:val="16C755F5"/>
    <w:rsid w:val="16CC523D"/>
    <w:rsid w:val="16CF4659"/>
    <w:rsid w:val="16E445FD"/>
    <w:rsid w:val="16EA003D"/>
    <w:rsid w:val="16F45138"/>
    <w:rsid w:val="17076755"/>
    <w:rsid w:val="1729526A"/>
    <w:rsid w:val="1739313E"/>
    <w:rsid w:val="173939C6"/>
    <w:rsid w:val="173A6F19"/>
    <w:rsid w:val="17514973"/>
    <w:rsid w:val="17AA0D53"/>
    <w:rsid w:val="17AD4296"/>
    <w:rsid w:val="17C05D8B"/>
    <w:rsid w:val="17D15960"/>
    <w:rsid w:val="17E75BCF"/>
    <w:rsid w:val="17F14FFB"/>
    <w:rsid w:val="17F40676"/>
    <w:rsid w:val="18031558"/>
    <w:rsid w:val="180C7F15"/>
    <w:rsid w:val="1816211D"/>
    <w:rsid w:val="182E0FAF"/>
    <w:rsid w:val="184C4C21"/>
    <w:rsid w:val="18533226"/>
    <w:rsid w:val="186F420F"/>
    <w:rsid w:val="18713B21"/>
    <w:rsid w:val="18844874"/>
    <w:rsid w:val="18920B23"/>
    <w:rsid w:val="18926F24"/>
    <w:rsid w:val="18AA4FA0"/>
    <w:rsid w:val="18C132C5"/>
    <w:rsid w:val="18C80F69"/>
    <w:rsid w:val="18D23064"/>
    <w:rsid w:val="19160B68"/>
    <w:rsid w:val="192E180C"/>
    <w:rsid w:val="19585ED6"/>
    <w:rsid w:val="195D45EC"/>
    <w:rsid w:val="195F6E48"/>
    <w:rsid w:val="19623CCB"/>
    <w:rsid w:val="198F1FE5"/>
    <w:rsid w:val="199F5C83"/>
    <w:rsid w:val="19D118A3"/>
    <w:rsid w:val="19DF002B"/>
    <w:rsid w:val="19F54B93"/>
    <w:rsid w:val="19F631AA"/>
    <w:rsid w:val="19FB0215"/>
    <w:rsid w:val="1A096E4F"/>
    <w:rsid w:val="1A133D63"/>
    <w:rsid w:val="1A1E033D"/>
    <w:rsid w:val="1A323703"/>
    <w:rsid w:val="1A48661C"/>
    <w:rsid w:val="1A4E3D28"/>
    <w:rsid w:val="1A5B1FC4"/>
    <w:rsid w:val="1A5E3654"/>
    <w:rsid w:val="1A5E3DE0"/>
    <w:rsid w:val="1A6F4ADC"/>
    <w:rsid w:val="1A737BFD"/>
    <w:rsid w:val="1A74051A"/>
    <w:rsid w:val="1ACF5F1E"/>
    <w:rsid w:val="1AD1722C"/>
    <w:rsid w:val="1AE74827"/>
    <w:rsid w:val="1AF338D6"/>
    <w:rsid w:val="1B0458CC"/>
    <w:rsid w:val="1B130315"/>
    <w:rsid w:val="1B1A0ABF"/>
    <w:rsid w:val="1B2D4313"/>
    <w:rsid w:val="1B3F3163"/>
    <w:rsid w:val="1B4D1AE0"/>
    <w:rsid w:val="1B50495F"/>
    <w:rsid w:val="1B5C65DC"/>
    <w:rsid w:val="1B60640B"/>
    <w:rsid w:val="1B6A6703"/>
    <w:rsid w:val="1B764D05"/>
    <w:rsid w:val="1B772629"/>
    <w:rsid w:val="1B786372"/>
    <w:rsid w:val="1B9736AA"/>
    <w:rsid w:val="1BBC174D"/>
    <w:rsid w:val="1BBE073E"/>
    <w:rsid w:val="1BD14FE5"/>
    <w:rsid w:val="1BE6385B"/>
    <w:rsid w:val="1BF44F84"/>
    <w:rsid w:val="1C063E1F"/>
    <w:rsid w:val="1C0F10B3"/>
    <w:rsid w:val="1C187958"/>
    <w:rsid w:val="1C3E6748"/>
    <w:rsid w:val="1C53469D"/>
    <w:rsid w:val="1C5D2160"/>
    <w:rsid w:val="1C5E0209"/>
    <w:rsid w:val="1C64127E"/>
    <w:rsid w:val="1C747E88"/>
    <w:rsid w:val="1C79589C"/>
    <w:rsid w:val="1C864778"/>
    <w:rsid w:val="1CAC7096"/>
    <w:rsid w:val="1CB101A5"/>
    <w:rsid w:val="1CB178DA"/>
    <w:rsid w:val="1CB21389"/>
    <w:rsid w:val="1CBE16BD"/>
    <w:rsid w:val="1CD7716E"/>
    <w:rsid w:val="1CF80CDD"/>
    <w:rsid w:val="1D474145"/>
    <w:rsid w:val="1D500CFE"/>
    <w:rsid w:val="1D5D0884"/>
    <w:rsid w:val="1D6C6A5E"/>
    <w:rsid w:val="1D780854"/>
    <w:rsid w:val="1D7D4E02"/>
    <w:rsid w:val="1D863C31"/>
    <w:rsid w:val="1D903E17"/>
    <w:rsid w:val="1D925697"/>
    <w:rsid w:val="1D9964CE"/>
    <w:rsid w:val="1DC507B5"/>
    <w:rsid w:val="1DE97774"/>
    <w:rsid w:val="1DF72342"/>
    <w:rsid w:val="1E1A200A"/>
    <w:rsid w:val="1E3D2BB0"/>
    <w:rsid w:val="1E617F77"/>
    <w:rsid w:val="1E673611"/>
    <w:rsid w:val="1E703C0B"/>
    <w:rsid w:val="1E7543F9"/>
    <w:rsid w:val="1E7656FF"/>
    <w:rsid w:val="1E7E7C54"/>
    <w:rsid w:val="1E850EA4"/>
    <w:rsid w:val="1E9D42E5"/>
    <w:rsid w:val="1EC0076D"/>
    <w:rsid w:val="1EE55E78"/>
    <w:rsid w:val="1EF62FC7"/>
    <w:rsid w:val="1F0E7B8A"/>
    <w:rsid w:val="1F121CFD"/>
    <w:rsid w:val="1F1777D3"/>
    <w:rsid w:val="1F1E4F6A"/>
    <w:rsid w:val="1F3A573C"/>
    <w:rsid w:val="1F42777F"/>
    <w:rsid w:val="1F473180"/>
    <w:rsid w:val="1F594CF0"/>
    <w:rsid w:val="1F5D2C7B"/>
    <w:rsid w:val="1F5E57B0"/>
    <w:rsid w:val="1F625468"/>
    <w:rsid w:val="1F795DA7"/>
    <w:rsid w:val="1F851B5F"/>
    <w:rsid w:val="1FA15BDC"/>
    <w:rsid w:val="1FC44923"/>
    <w:rsid w:val="200760B8"/>
    <w:rsid w:val="20131D48"/>
    <w:rsid w:val="20293B7E"/>
    <w:rsid w:val="20523E1E"/>
    <w:rsid w:val="205C314F"/>
    <w:rsid w:val="205D2C3F"/>
    <w:rsid w:val="20622BF9"/>
    <w:rsid w:val="206436F0"/>
    <w:rsid w:val="20656AF5"/>
    <w:rsid w:val="206866FF"/>
    <w:rsid w:val="20715C7B"/>
    <w:rsid w:val="20726F80"/>
    <w:rsid w:val="207A6E4F"/>
    <w:rsid w:val="20967BCB"/>
    <w:rsid w:val="20A40281"/>
    <w:rsid w:val="20A856CF"/>
    <w:rsid w:val="20AD77E8"/>
    <w:rsid w:val="20B12C5B"/>
    <w:rsid w:val="20B202A1"/>
    <w:rsid w:val="20C36B5D"/>
    <w:rsid w:val="20CC2E8B"/>
    <w:rsid w:val="20D443E8"/>
    <w:rsid w:val="20E31992"/>
    <w:rsid w:val="20EB196B"/>
    <w:rsid w:val="20F16077"/>
    <w:rsid w:val="20F6284C"/>
    <w:rsid w:val="210932C5"/>
    <w:rsid w:val="21137DD1"/>
    <w:rsid w:val="21182465"/>
    <w:rsid w:val="21210C16"/>
    <w:rsid w:val="21321564"/>
    <w:rsid w:val="214B2265"/>
    <w:rsid w:val="216733D8"/>
    <w:rsid w:val="217A160E"/>
    <w:rsid w:val="2194542D"/>
    <w:rsid w:val="219614E7"/>
    <w:rsid w:val="21BC3EED"/>
    <w:rsid w:val="21C658DD"/>
    <w:rsid w:val="21DB348F"/>
    <w:rsid w:val="21DD720E"/>
    <w:rsid w:val="21F128BF"/>
    <w:rsid w:val="21FC1330"/>
    <w:rsid w:val="224105E7"/>
    <w:rsid w:val="22415707"/>
    <w:rsid w:val="224822AE"/>
    <w:rsid w:val="2256465F"/>
    <w:rsid w:val="22681CE3"/>
    <w:rsid w:val="227E50D7"/>
    <w:rsid w:val="22A56842"/>
    <w:rsid w:val="22CB2BDF"/>
    <w:rsid w:val="22CE1F64"/>
    <w:rsid w:val="22D13ACA"/>
    <w:rsid w:val="22D64472"/>
    <w:rsid w:val="22E360E0"/>
    <w:rsid w:val="23230376"/>
    <w:rsid w:val="23297A82"/>
    <w:rsid w:val="233E2E72"/>
    <w:rsid w:val="233F2049"/>
    <w:rsid w:val="2342418D"/>
    <w:rsid w:val="23486F28"/>
    <w:rsid w:val="235E6B15"/>
    <w:rsid w:val="236970CD"/>
    <w:rsid w:val="23762F91"/>
    <w:rsid w:val="2378250E"/>
    <w:rsid w:val="237A161E"/>
    <w:rsid w:val="23921A86"/>
    <w:rsid w:val="23967AAB"/>
    <w:rsid w:val="239A4771"/>
    <w:rsid w:val="23A470F2"/>
    <w:rsid w:val="23A767F2"/>
    <w:rsid w:val="23AC752F"/>
    <w:rsid w:val="23AF2018"/>
    <w:rsid w:val="23CA1349"/>
    <w:rsid w:val="23D243F2"/>
    <w:rsid w:val="23DB4CC3"/>
    <w:rsid w:val="23DC1DF6"/>
    <w:rsid w:val="23F17A30"/>
    <w:rsid w:val="23FD0C11"/>
    <w:rsid w:val="24072C1D"/>
    <w:rsid w:val="241705E9"/>
    <w:rsid w:val="2429534B"/>
    <w:rsid w:val="243A5F06"/>
    <w:rsid w:val="244B32BA"/>
    <w:rsid w:val="24600D7D"/>
    <w:rsid w:val="246B2EEC"/>
    <w:rsid w:val="24730A05"/>
    <w:rsid w:val="247505AF"/>
    <w:rsid w:val="247C4874"/>
    <w:rsid w:val="248D2E8B"/>
    <w:rsid w:val="24901BF2"/>
    <w:rsid w:val="249C4BE1"/>
    <w:rsid w:val="24A31AA3"/>
    <w:rsid w:val="24A73436"/>
    <w:rsid w:val="24A8618A"/>
    <w:rsid w:val="24D166E9"/>
    <w:rsid w:val="24DA20A6"/>
    <w:rsid w:val="24E212EB"/>
    <w:rsid w:val="24E8319C"/>
    <w:rsid w:val="24E83440"/>
    <w:rsid w:val="24F25747"/>
    <w:rsid w:val="24F40AD6"/>
    <w:rsid w:val="250F4F7B"/>
    <w:rsid w:val="251D401C"/>
    <w:rsid w:val="251D695E"/>
    <w:rsid w:val="255426C2"/>
    <w:rsid w:val="25681A81"/>
    <w:rsid w:val="256F4C47"/>
    <w:rsid w:val="25B9251F"/>
    <w:rsid w:val="25C538CF"/>
    <w:rsid w:val="25C6503E"/>
    <w:rsid w:val="25CA2C19"/>
    <w:rsid w:val="25CD2979"/>
    <w:rsid w:val="25DE6593"/>
    <w:rsid w:val="25E140D9"/>
    <w:rsid w:val="260C044D"/>
    <w:rsid w:val="260D30E1"/>
    <w:rsid w:val="26156DFD"/>
    <w:rsid w:val="26190FF2"/>
    <w:rsid w:val="26701289"/>
    <w:rsid w:val="26786206"/>
    <w:rsid w:val="268B286B"/>
    <w:rsid w:val="269343BA"/>
    <w:rsid w:val="26B04CFC"/>
    <w:rsid w:val="26B25A8C"/>
    <w:rsid w:val="26D05AAD"/>
    <w:rsid w:val="26D95EFE"/>
    <w:rsid w:val="26E147EB"/>
    <w:rsid w:val="26E3230D"/>
    <w:rsid w:val="26E4573C"/>
    <w:rsid w:val="26E85F8D"/>
    <w:rsid w:val="27331296"/>
    <w:rsid w:val="27344FA2"/>
    <w:rsid w:val="273E5D06"/>
    <w:rsid w:val="276836B9"/>
    <w:rsid w:val="276E2F0E"/>
    <w:rsid w:val="277D04C9"/>
    <w:rsid w:val="279438A1"/>
    <w:rsid w:val="27991A62"/>
    <w:rsid w:val="27AB402D"/>
    <w:rsid w:val="27F44890"/>
    <w:rsid w:val="27FA7893"/>
    <w:rsid w:val="27FB7A53"/>
    <w:rsid w:val="28242B8E"/>
    <w:rsid w:val="28365741"/>
    <w:rsid w:val="283A6841"/>
    <w:rsid w:val="284728DF"/>
    <w:rsid w:val="2852797B"/>
    <w:rsid w:val="2865408C"/>
    <w:rsid w:val="28857F4A"/>
    <w:rsid w:val="28873D10"/>
    <w:rsid w:val="288E3BC8"/>
    <w:rsid w:val="28913576"/>
    <w:rsid w:val="28997D8D"/>
    <w:rsid w:val="28A416E9"/>
    <w:rsid w:val="28B26229"/>
    <w:rsid w:val="28CC3DC8"/>
    <w:rsid w:val="28CD02FE"/>
    <w:rsid w:val="28DA0572"/>
    <w:rsid w:val="28FC418D"/>
    <w:rsid w:val="28FD240D"/>
    <w:rsid w:val="29074758"/>
    <w:rsid w:val="29083BDE"/>
    <w:rsid w:val="29145388"/>
    <w:rsid w:val="291723A2"/>
    <w:rsid w:val="29273AD3"/>
    <w:rsid w:val="292D0ABC"/>
    <w:rsid w:val="29500294"/>
    <w:rsid w:val="29526460"/>
    <w:rsid w:val="297F7381"/>
    <w:rsid w:val="298C01C5"/>
    <w:rsid w:val="298F7854"/>
    <w:rsid w:val="29A344A8"/>
    <w:rsid w:val="29A84887"/>
    <w:rsid w:val="29BC4ED0"/>
    <w:rsid w:val="29BE1A88"/>
    <w:rsid w:val="29C05D24"/>
    <w:rsid w:val="29EA39E1"/>
    <w:rsid w:val="29F7758C"/>
    <w:rsid w:val="29F778AE"/>
    <w:rsid w:val="2A0168A0"/>
    <w:rsid w:val="2A033414"/>
    <w:rsid w:val="2A036124"/>
    <w:rsid w:val="2A056CD8"/>
    <w:rsid w:val="2A16234C"/>
    <w:rsid w:val="2A1743B6"/>
    <w:rsid w:val="2A1A50B4"/>
    <w:rsid w:val="2A3E79DE"/>
    <w:rsid w:val="2A567756"/>
    <w:rsid w:val="2A8D1652"/>
    <w:rsid w:val="2AAC2CD5"/>
    <w:rsid w:val="2AAE033F"/>
    <w:rsid w:val="2AD05D33"/>
    <w:rsid w:val="2AD139BE"/>
    <w:rsid w:val="2ADB251B"/>
    <w:rsid w:val="2AE158E7"/>
    <w:rsid w:val="2B067560"/>
    <w:rsid w:val="2B32496A"/>
    <w:rsid w:val="2B327523"/>
    <w:rsid w:val="2B471A7B"/>
    <w:rsid w:val="2B4921F5"/>
    <w:rsid w:val="2B4D14BA"/>
    <w:rsid w:val="2B5078AC"/>
    <w:rsid w:val="2B5D7926"/>
    <w:rsid w:val="2B5F1BC7"/>
    <w:rsid w:val="2B603A8C"/>
    <w:rsid w:val="2B646F7A"/>
    <w:rsid w:val="2B7E6C5F"/>
    <w:rsid w:val="2B966246"/>
    <w:rsid w:val="2BA85708"/>
    <w:rsid w:val="2BAC0331"/>
    <w:rsid w:val="2BAC6C5E"/>
    <w:rsid w:val="2BB83D53"/>
    <w:rsid w:val="2C117C0B"/>
    <w:rsid w:val="2C132350"/>
    <w:rsid w:val="2C163FCA"/>
    <w:rsid w:val="2C80457B"/>
    <w:rsid w:val="2C8448CA"/>
    <w:rsid w:val="2C864A2C"/>
    <w:rsid w:val="2C8B5284"/>
    <w:rsid w:val="2C9B448A"/>
    <w:rsid w:val="2CB253C6"/>
    <w:rsid w:val="2CB91F42"/>
    <w:rsid w:val="2CBE4574"/>
    <w:rsid w:val="2CD36BCD"/>
    <w:rsid w:val="2CD56500"/>
    <w:rsid w:val="2CE150FE"/>
    <w:rsid w:val="2CEC4B9C"/>
    <w:rsid w:val="2CFD6B8F"/>
    <w:rsid w:val="2D31280F"/>
    <w:rsid w:val="2D3C0D95"/>
    <w:rsid w:val="2D3E16A2"/>
    <w:rsid w:val="2D3F6E54"/>
    <w:rsid w:val="2D5139BD"/>
    <w:rsid w:val="2D535B8C"/>
    <w:rsid w:val="2D7242D8"/>
    <w:rsid w:val="2D730B11"/>
    <w:rsid w:val="2D743B54"/>
    <w:rsid w:val="2D773C3C"/>
    <w:rsid w:val="2D894BED"/>
    <w:rsid w:val="2D914835"/>
    <w:rsid w:val="2D9B47C9"/>
    <w:rsid w:val="2D9F36B7"/>
    <w:rsid w:val="2DE55578"/>
    <w:rsid w:val="2DE944C5"/>
    <w:rsid w:val="2DF17D64"/>
    <w:rsid w:val="2DF659E7"/>
    <w:rsid w:val="2E1A1891"/>
    <w:rsid w:val="2E1C4828"/>
    <w:rsid w:val="2E3046D3"/>
    <w:rsid w:val="2E320864"/>
    <w:rsid w:val="2E321CE6"/>
    <w:rsid w:val="2E3B3B09"/>
    <w:rsid w:val="2E3F5468"/>
    <w:rsid w:val="2E7B510C"/>
    <w:rsid w:val="2E826A35"/>
    <w:rsid w:val="2E8612E5"/>
    <w:rsid w:val="2E891FBD"/>
    <w:rsid w:val="2EA63C57"/>
    <w:rsid w:val="2EB119F4"/>
    <w:rsid w:val="2EB65DC4"/>
    <w:rsid w:val="2ED477BA"/>
    <w:rsid w:val="2ED91DD1"/>
    <w:rsid w:val="2EE20505"/>
    <w:rsid w:val="2EE3366F"/>
    <w:rsid w:val="2EF327C6"/>
    <w:rsid w:val="2EFE61C2"/>
    <w:rsid w:val="2F0E65F1"/>
    <w:rsid w:val="2F1C7800"/>
    <w:rsid w:val="2F5904F2"/>
    <w:rsid w:val="2F5A4FB9"/>
    <w:rsid w:val="2F5B188D"/>
    <w:rsid w:val="2F9C7541"/>
    <w:rsid w:val="2FA1316E"/>
    <w:rsid w:val="2FCC78B6"/>
    <w:rsid w:val="2FE21CAE"/>
    <w:rsid w:val="2FF509A8"/>
    <w:rsid w:val="30013925"/>
    <w:rsid w:val="302F7C30"/>
    <w:rsid w:val="30417FF9"/>
    <w:rsid w:val="304655EC"/>
    <w:rsid w:val="30AC63A0"/>
    <w:rsid w:val="30AF3C25"/>
    <w:rsid w:val="30DA328B"/>
    <w:rsid w:val="31040319"/>
    <w:rsid w:val="31152FC3"/>
    <w:rsid w:val="311E0781"/>
    <w:rsid w:val="31293391"/>
    <w:rsid w:val="31352229"/>
    <w:rsid w:val="313C1438"/>
    <w:rsid w:val="316776F0"/>
    <w:rsid w:val="31AB672C"/>
    <w:rsid w:val="31C2345B"/>
    <w:rsid w:val="31C93F95"/>
    <w:rsid w:val="31D52648"/>
    <w:rsid w:val="31D63688"/>
    <w:rsid w:val="31DE0C36"/>
    <w:rsid w:val="31DF3D74"/>
    <w:rsid w:val="31F94DFB"/>
    <w:rsid w:val="320623A9"/>
    <w:rsid w:val="320A4F99"/>
    <w:rsid w:val="32172DDD"/>
    <w:rsid w:val="321B3150"/>
    <w:rsid w:val="32300C67"/>
    <w:rsid w:val="324D176D"/>
    <w:rsid w:val="326079DA"/>
    <w:rsid w:val="32644DFA"/>
    <w:rsid w:val="32734F28"/>
    <w:rsid w:val="3275292B"/>
    <w:rsid w:val="328C22DE"/>
    <w:rsid w:val="32993D1B"/>
    <w:rsid w:val="329B2DD8"/>
    <w:rsid w:val="32AF4198"/>
    <w:rsid w:val="32B0417F"/>
    <w:rsid w:val="32B36F84"/>
    <w:rsid w:val="32BA7994"/>
    <w:rsid w:val="32CD6F12"/>
    <w:rsid w:val="32D53F38"/>
    <w:rsid w:val="32D84D12"/>
    <w:rsid w:val="32F708C9"/>
    <w:rsid w:val="330E618C"/>
    <w:rsid w:val="3314273D"/>
    <w:rsid w:val="332726E2"/>
    <w:rsid w:val="333C472F"/>
    <w:rsid w:val="334F1F71"/>
    <w:rsid w:val="3371473D"/>
    <w:rsid w:val="33845137"/>
    <w:rsid w:val="338B4560"/>
    <w:rsid w:val="33A0641F"/>
    <w:rsid w:val="33A4560B"/>
    <w:rsid w:val="33BE1E1F"/>
    <w:rsid w:val="33C572E1"/>
    <w:rsid w:val="33D25C54"/>
    <w:rsid w:val="33DE4DE4"/>
    <w:rsid w:val="33E16297"/>
    <w:rsid w:val="33F57BAF"/>
    <w:rsid w:val="33FB4DF8"/>
    <w:rsid w:val="340B1347"/>
    <w:rsid w:val="34136B23"/>
    <w:rsid w:val="34163E59"/>
    <w:rsid w:val="342034A4"/>
    <w:rsid w:val="343F6485"/>
    <w:rsid w:val="344856EA"/>
    <w:rsid w:val="34626059"/>
    <w:rsid w:val="34722EEA"/>
    <w:rsid w:val="34757C91"/>
    <w:rsid w:val="3476375C"/>
    <w:rsid w:val="347A2216"/>
    <w:rsid w:val="347E10B9"/>
    <w:rsid w:val="34871572"/>
    <w:rsid w:val="34CD7646"/>
    <w:rsid w:val="34D93A07"/>
    <w:rsid w:val="34E4137B"/>
    <w:rsid w:val="34E72C94"/>
    <w:rsid w:val="34F305C4"/>
    <w:rsid w:val="34F44A1C"/>
    <w:rsid w:val="34FC460E"/>
    <w:rsid w:val="34FC5895"/>
    <w:rsid w:val="34FD2223"/>
    <w:rsid w:val="35014A71"/>
    <w:rsid w:val="351079C7"/>
    <w:rsid w:val="35114F7A"/>
    <w:rsid w:val="35117277"/>
    <w:rsid w:val="351C2DD7"/>
    <w:rsid w:val="351E6CFF"/>
    <w:rsid w:val="352C42DD"/>
    <w:rsid w:val="35393789"/>
    <w:rsid w:val="353B3B2E"/>
    <w:rsid w:val="354E4399"/>
    <w:rsid w:val="355565D1"/>
    <w:rsid w:val="356333A7"/>
    <w:rsid w:val="356B7B84"/>
    <w:rsid w:val="35732052"/>
    <w:rsid w:val="357D4479"/>
    <w:rsid w:val="359E4A04"/>
    <w:rsid w:val="35B63855"/>
    <w:rsid w:val="35C109D1"/>
    <w:rsid w:val="35FE2075"/>
    <w:rsid w:val="361F1E86"/>
    <w:rsid w:val="36270F52"/>
    <w:rsid w:val="36341726"/>
    <w:rsid w:val="363611DD"/>
    <w:rsid w:val="36386C16"/>
    <w:rsid w:val="36407AC1"/>
    <w:rsid w:val="36645838"/>
    <w:rsid w:val="366C6F8B"/>
    <w:rsid w:val="3675517A"/>
    <w:rsid w:val="367962B0"/>
    <w:rsid w:val="367F63FC"/>
    <w:rsid w:val="367F797A"/>
    <w:rsid w:val="36835712"/>
    <w:rsid w:val="3689109B"/>
    <w:rsid w:val="369F3F50"/>
    <w:rsid w:val="369F5E6D"/>
    <w:rsid w:val="36A02C9C"/>
    <w:rsid w:val="36BF2F1E"/>
    <w:rsid w:val="36CB0E72"/>
    <w:rsid w:val="36CE1DE7"/>
    <w:rsid w:val="36D60ABE"/>
    <w:rsid w:val="36E94AAB"/>
    <w:rsid w:val="36EC37F5"/>
    <w:rsid w:val="36ED38DC"/>
    <w:rsid w:val="36EF47B6"/>
    <w:rsid w:val="37082011"/>
    <w:rsid w:val="37397597"/>
    <w:rsid w:val="374A046D"/>
    <w:rsid w:val="37AF3851"/>
    <w:rsid w:val="37AF7162"/>
    <w:rsid w:val="37B90367"/>
    <w:rsid w:val="37BE7E0A"/>
    <w:rsid w:val="37DA4CAC"/>
    <w:rsid w:val="380327E4"/>
    <w:rsid w:val="380D7BA0"/>
    <w:rsid w:val="38162C6A"/>
    <w:rsid w:val="381A3F1E"/>
    <w:rsid w:val="381F295F"/>
    <w:rsid w:val="38342CBE"/>
    <w:rsid w:val="3877280B"/>
    <w:rsid w:val="387E7E82"/>
    <w:rsid w:val="38892B16"/>
    <w:rsid w:val="38E637A0"/>
    <w:rsid w:val="38F60860"/>
    <w:rsid w:val="38FA13D2"/>
    <w:rsid w:val="38FE5C3B"/>
    <w:rsid w:val="391C61A1"/>
    <w:rsid w:val="392070EE"/>
    <w:rsid w:val="39213923"/>
    <w:rsid w:val="39395122"/>
    <w:rsid w:val="39521D96"/>
    <w:rsid w:val="39685DA8"/>
    <w:rsid w:val="39886255"/>
    <w:rsid w:val="39903755"/>
    <w:rsid w:val="39BC0469"/>
    <w:rsid w:val="39E47AD4"/>
    <w:rsid w:val="3A047C29"/>
    <w:rsid w:val="3A160491"/>
    <w:rsid w:val="3A175F43"/>
    <w:rsid w:val="3A1A1B69"/>
    <w:rsid w:val="3A2B649C"/>
    <w:rsid w:val="3A2E2163"/>
    <w:rsid w:val="3A33580F"/>
    <w:rsid w:val="3A506F20"/>
    <w:rsid w:val="3A70431A"/>
    <w:rsid w:val="3A8A395B"/>
    <w:rsid w:val="3AA32B4A"/>
    <w:rsid w:val="3AD20335"/>
    <w:rsid w:val="3AD85D08"/>
    <w:rsid w:val="3ADB2220"/>
    <w:rsid w:val="3ADE55C7"/>
    <w:rsid w:val="3B07075D"/>
    <w:rsid w:val="3B104CC0"/>
    <w:rsid w:val="3B113D91"/>
    <w:rsid w:val="3B1355AA"/>
    <w:rsid w:val="3B344B8E"/>
    <w:rsid w:val="3B366AF6"/>
    <w:rsid w:val="3B393467"/>
    <w:rsid w:val="3B4402B9"/>
    <w:rsid w:val="3B542885"/>
    <w:rsid w:val="3B5A23E2"/>
    <w:rsid w:val="3B641FBE"/>
    <w:rsid w:val="3B67465C"/>
    <w:rsid w:val="3B6A5F17"/>
    <w:rsid w:val="3B802EB6"/>
    <w:rsid w:val="3B867678"/>
    <w:rsid w:val="3B8C2598"/>
    <w:rsid w:val="3B90286F"/>
    <w:rsid w:val="3B926E77"/>
    <w:rsid w:val="3BA36A6A"/>
    <w:rsid w:val="3BBC6A85"/>
    <w:rsid w:val="3BBE32FE"/>
    <w:rsid w:val="3BD43670"/>
    <w:rsid w:val="3BE00394"/>
    <w:rsid w:val="3BE562DE"/>
    <w:rsid w:val="3C102ED3"/>
    <w:rsid w:val="3C156F72"/>
    <w:rsid w:val="3C276C38"/>
    <w:rsid w:val="3C2863FC"/>
    <w:rsid w:val="3C2A3124"/>
    <w:rsid w:val="3C372086"/>
    <w:rsid w:val="3C45639A"/>
    <w:rsid w:val="3C4F1DF7"/>
    <w:rsid w:val="3C5B5A81"/>
    <w:rsid w:val="3C5D1B38"/>
    <w:rsid w:val="3C676961"/>
    <w:rsid w:val="3C6A50B9"/>
    <w:rsid w:val="3C7B42C7"/>
    <w:rsid w:val="3C7C6756"/>
    <w:rsid w:val="3C8025EB"/>
    <w:rsid w:val="3C893D4E"/>
    <w:rsid w:val="3C8E5E65"/>
    <w:rsid w:val="3C9712BE"/>
    <w:rsid w:val="3CAB35CE"/>
    <w:rsid w:val="3CAD2BD7"/>
    <w:rsid w:val="3CB50B8C"/>
    <w:rsid w:val="3CB84D19"/>
    <w:rsid w:val="3CD52B4B"/>
    <w:rsid w:val="3CE64100"/>
    <w:rsid w:val="3CED55B2"/>
    <w:rsid w:val="3CFA115B"/>
    <w:rsid w:val="3D053E15"/>
    <w:rsid w:val="3D0A4DC1"/>
    <w:rsid w:val="3D215EE5"/>
    <w:rsid w:val="3D331636"/>
    <w:rsid w:val="3D3F47B9"/>
    <w:rsid w:val="3D584E62"/>
    <w:rsid w:val="3D632135"/>
    <w:rsid w:val="3D6A043D"/>
    <w:rsid w:val="3D76037B"/>
    <w:rsid w:val="3D7D2273"/>
    <w:rsid w:val="3D826265"/>
    <w:rsid w:val="3D8F0CDD"/>
    <w:rsid w:val="3D99047E"/>
    <w:rsid w:val="3D9D4487"/>
    <w:rsid w:val="3DA552A7"/>
    <w:rsid w:val="3DC80195"/>
    <w:rsid w:val="3DDA3867"/>
    <w:rsid w:val="3DEE5F84"/>
    <w:rsid w:val="3DF77B43"/>
    <w:rsid w:val="3E055739"/>
    <w:rsid w:val="3E0B1B44"/>
    <w:rsid w:val="3E0D0039"/>
    <w:rsid w:val="3E1A29C0"/>
    <w:rsid w:val="3E26442C"/>
    <w:rsid w:val="3E362C01"/>
    <w:rsid w:val="3E5062D8"/>
    <w:rsid w:val="3E5334ED"/>
    <w:rsid w:val="3E6E524D"/>
    <w:rsid w:val="3E7C70DF"/>
    <w:rsid w:val="3E867A15"/>
    <w:rsid w:val="3E8829D9"/>
    <w:rsid w:val="3E941B53"/>
    <w:rsid w:val="3E9A7AB5"/>
    <w:rsid w:val="3EB65225"/>
    <w:rsid w:val="3EC42C8B"/>
    <w:rsid w:val="3EDE6EB8"/>
    <w:rsid w:val="3EE956BC"/>
    <w:rsid w:val="3F035E3C"/>
    <w:rsid w:val="3F096711"/>
    <w:rsid w:val="3F1B6DA3"/>
    <w:rsid w:val="3F1D56D1"/>
    <w:rsid w:val="3F235A7E"/>
    <w:rsid w:val="3F333C8C"/>
    <w:rsid w:val="3F380D53"/>
    <w:rsid w:val="3F3E6EF4"/>
    <w:rsid w:val="3F440B56"/>
    <w:rsid w:val="3F466673"/>
    <w:rsid w:val="3F6477E9"/>
    <w:rsid w:val="3F7B3E78"/>
    <w:rsid w:val="3F7F113E"/>
    <w:rsid w:val="3F821D07"/>
    <w:rsid w:val="3F83524D"/>
    <w:rsid w:val="3F913A00"/>
    <w:rsid w:val="3F913CB0"/>
    <w:rsid w:val="3F923971"/>
    <w:rsid w:val="3F97617A"/>
    <w:rsid w:val="3FB06213"/>
    <w:rsid w:val="3FD16260"/>
    <w:rsid w:val="3FDA514C"/>
    <w:rsid w:val="3FE52DC5"/>
    <w:rsid w:val="3FEC4E5D"/>
    <w:rsid w:val="40057AC7"/>
    <w:rsid w:val="400F4953"/>
    <w:rsid w:val="4018366A"/>
    <w:rsid w:val="40187F6F"/>
    <w:rsid w:val="402701B8"/>
    <w:rsid w:val="40292E10"/>
    <w:rsid w:val="40783FA2"/>
    <w:rsid w:val="409970D9"/>
    <w:rsid w:val="409B084E"/>
    <w:rsid w:val="409B11CF"/>
    <w:rsid w:val="409D4159"/>
    <w:rsid w:val="40B85411"/>
    <w:rsid w:val="40D15599"/>
    <w:rsid w:val="40DB7CD3"/>
    <w:rsid w:val="40E07435"/>
    <w:rsid w:val="40E45358"/>
    <w:rsid w:val="40F66A63"/>
    <w:rsid w:val="40F952C0"/>
    <w:rsid w:val="4101480D"/>
    <w:rsid w:val="410A7F0C"/>
    <w:rsid w:val="410E3935"/>
    <w:rsid w:val="410F2CFB"/>
    <w:rsid w:val="41131DB2"/>
    <w:rsid w:val="41135D9B"/>
    <w:rsid w:val="411549BD"/>
    <w:rsid w:val="41171E09"/>
    <w:rsid w:val="41206CEE"/>
    <w:rsid w:val="412E062F"/>
    <w:rsid w:val="41324505"/>
    <w:rsid w:val="413726A9"/>
    <w:rsid w:val="413857B8"/>
    <w:rsid w:val="41492825"/>
    <w:rsid w:val="41514117"/>
    <w:rsid w:val="4173423E"/>
    <w:rsid w:val="417A1EA7"/>
    <w:rsid w:val="41833E86"/>
    <w:rsid w:val="41AB0E97"/>
    <w:rsid w:val="41AD52BC"/>
    <w:rsid w:val="41D42516"/>
    <w:rsid w:val="41D91FF6"/>
    <w:rsid w:val="41EE15F8"/>
    <w:rsid w:val="4203664A"/>
    <w:rsid w:val="421E4398"/>
    <w:rsid w:val="42281B29"/>
    <w:rsid w:val="42391BE5"/>
    <w:rsid w:val="423A1A96"/>
    <w:rsid w:val="4247694A"/>
    <w:rsid w:val="425268DF"/>
    <w:rsid w:val="42636D76"/>
    <w:rsid w:val="427C2E81"/>
    <w:rsid w:val="428B7E23"/>
    <w:rsid w:val="42926B61"/>
    <w:rsid w:val="42BA3C19"/>
    <w:rsid w:val="42E80B24"/>
    <w:rsid w:val="42EB2614"/>
    <w:rsid w:val="42F45C14"/>
    <w:rsid w:val="42F9058E"/>
    <w:rsid w:val="43004941"/>
    <w:rsid w:val="43096515"/>
    <w:rsid w:val="430974E6"/>
    <w:rsid w:val="430E153C"/>
    <w:rsid w:val="433B244B"/>
    <w:rsid w:val="4357099B"/>
    <w:rsid w:val="437D5E1F"/>
    <w:rsid w:val="438257D3"/>
    <w:rsid w:val="439F41ED"/>
    <w:rsid w:val="43A624B2"/>
    <w:rsid w:val="43CB6034"/>
    <w:rsid w:val="43D3078F"/>
    <w:rsid w:val="43F56633"/>
    <w:rsid w:val="43F628CA"/>
    <w:rsid w:val="43F75C8C"/>
    <w:rsid w:val="4408559A"/>
    <w:rsid w:val="441D616E"/>
    <w:rsid w:val="44291E8C"/>
    <w:rsid w:val="443136AE"/>
    <w:rsid w:val="443246DB"/>
    <w:rsid w:val="44443FFF"/>
    <w:rsid w:val="445F0937"/>
    <w:rsid w:val="446F13F3"/>
    <w:rsid w:val="447865F4"/>
    <w:rsid w:val="44837ADF"/>
    <w:rsid w:val="448F48FA"/>
    <w:rsid w:val="44905FB2"/>
    <w:rsid w:val="449B057E"/>
    <w:rsid w:val="44AF5C74"/>
    <w:rsid w:val="44B618E8"/>
    <w:rsid w:val="44BB5CD3"/>
    <w:rsid w:val="44CD04EC"/>
    <w:rsid w:val="45133E64"/>
    <w:rsid w:val="45413BE5"/>
    <w:rsid w:val="45455470"/>
    <w:rsid w:val="45631006"/>
    <w:rsid w:val="45870614"/>
    <w:rsid w:val="45BA712D"/>
    <w:rsid w:val="45BD5776"/>
    <w:rsid w:val="45D916B7"/>
    <w:rsid w:val="45E319A9"/>
    <w:rsid w:val="45E4218E"/>
    <w:rsid w:val="45EB68C1"/>
    <w:rsid w:val="45ED2987"/>
    <w:rsid w:val="45F0565C"/>
    <w:rsid w:val="45FE41C6"/>
    <w:rsid w:val="46212E0C"/>
    <w:rsid w:val="462B4E25"/>
    <w:rsid w:val="465110AC"/>
    <w:rsid w:val="4652191D"/>
    <w:rsid w:val="4652466F"/>
    <w:rsid w:val="465C711E"/>
    <w:rsid w:val="466A431D"/>
    <w:rsid w:val="467E2CB7"/>
    <w:rsid w:val="46AE2877"/>
    <w:rsid w:val="46CC6556"/>
    <w:rsid w:val="46D11061"/>
    <w:rsid w:val="46D163DE"/>
    <w:rsid w:val="46FF6941"/>
    <w:rsid w:val="47103EAC"/>
    <w:rsid w:val="471108E5"/>
    <w:rsid w:val="472A3679"/>
    <w:rsid w:val="472C2D54"/>
    <w:rsid w:val="47364868"/>
    <w:rsid w:val="4752736D"/>
    <w:rsid w:val="476B46DE"/>
    <w:rsid w:val="47744DA5"/>
    <w:rsid w:val="4776659C"/>
    <w:rsid w:val="47782D22"/>
    <w:rsid w:val="47840ED4"/>
    <w:rsid w:val="47982C9F"/>
    <w:rsid w:val="47A608C0"/>
    <w:rsid w:val="47AD2CD8"/>
    <w:rsid w:val="47B471D5"/>
    <w:rsid w:val="47BC66B2"/>
    <w:rsid w:val="47CC4679"/>
    <w:rsid w:val="47F83787"/>
    <w:rsid w:val="48136A2F"/>
    <w:rsid w:val="481B091E"/>
    <w:rsid w:val="48260984"/>
    <w:rsid w:val="482F1FB5"/>
    <w:rsid w:val="48381CD1"/>
    <w:rsid w:val="483A6102"/>
    <w:rsid w:val="485D6114"/>
    <w:rsid w:val="48651E4E"/>
    <w:rsid w:val="486A7861"/>
    <w:rsid w:val="487823C4"/>
    <w:rsid w:val="487A39E0"/>
    <w:rsid w:val="487E653A"/>
    <w:rsid w:val="488D08C7"/>
    <w:rsid w:val="488F0252"/>
    <w:rsid w:val="48A73BD2"/>
    <w:rsid w:val="48B848DE"/>
    <w:rsid w:val="48C215F0"/>
    <w:rsid w:val="48D833D4"/>
    <w:rsid w:val="48F47B4B"/>
    <w:rsid w:val="48F70CA5"/>
    <w:rsid w:val="49045639"/>
    <w:rsid w:val="490E26EB"/>
    <w:rsid w:val="490F3A29"/>
    <w:rsid w:val="49147099"/>
    <w:rsid w:val="491E4F1D"/>
    <w:rsid w:val="493659FD"/>
    <w:rsid w:val="494D4F4C"/>
    <w:rsid w:val="495C106D"/>
    <w:rsid w:val="496071AA"/>
    <w:rsid w:val="49793A32"/>
    <w:rsid w:val="49827843"/>
    <w:rsid w:val="49837CDA"/>
    <w:rsid w:val="49875078"/>
    <w:rsid w:val="498957CB"/>
    <w:rsid w:val="498D743D"/>
    <w:rsid w:val="49BB5CCA"/>
    <w:rsid w:val="49C32DB9"/>
    <w:rsid w:val="49DF58DD"/>
    <w:rsid w:val="49E312CE"/>
    <w:rsid w:val="49E829C4"/>
    <w:rsid w:val="49F026F5"/>
    <w:rsid w:val="49FD0DDC"/>
    <w:rsid w:val="4A1B6330"/>
    <w:rsid w:val="4A735F21"/>
    <w:rsid w:val="4A7708EF"/>
    <w:rsid w:val="4A83448C"/>
    <w:rsid w:val="4A970FE5"/>
    <w:rsid w:val="4ABD77D0"/>
    <w:rsid w:val="4ADF7BCB"/>
    <w:rsid w:val="4AF90921"/>
    <w:rsid w:val="4B043BED"/>
    <w:rsid w:val="4B08350C"/>
    <w:rsid w:val="4B146D3A"/>
    <w:rsid w:val="4B1F7D1E"/>
    <w:rsid w:val="4B207F93"/>
    <w:rsid w:val="4B2970AE"/>
    <w:rsid w:val="4B401656"/>
    <w:rsid w:val="4B5D4768"/>
    <w:rsid w:val="4B6F3F85"/>
    <w:rsid w:val="4B73635D"/>
    <w:rsid w:val="4B7F1945"/>
    <w:rsid w:val="4B810782"/>
    <w:rsid w:val="4B88037E"/>
    <w:rsid w:val="4B8E798A"/>
    <w:rsid w:val="4B8F5630"/>
    <w:rsid w:val="4BA042BA"/>
    <w:rsid w:val="4BA463B5"/>
    <w:rsid w:val="4BA500AE"/>
    <w:rsid w:val="4BAD0108"/>
    <w:rsid w:val="4BCB1A99"/>
    <w:rsid w:val="4C0D212D"/>
    <w:rsid w:val="4C1128CA"/>
    <w:rsid w:val="4C120AF9"/>
    <w:rsid w:val="4C2C409D"/>
    <w:rsid w:val="4C306D9B"/>
    <w:rsid w:val="4C31559E"/>
    <w:rsid w:val="4C4A4D3B"/>
    <w:rsid w:val="4C8C17DF"/>
    <w:rsid w:val="4CA6313E"/>
    <w:rsid w:val="4CAF672A"/>
    <w:rsid w:val="4CC24C10"/>
    <w:rsid w:val="4CC95BA4"/>
    <w:rsid w:val="4D031F04"/>
    <w:rsid w:val="4D0623F9"/>
    <w:rsid w:val="4D316F49"/>
    <w:rsid w:val="4D3212E7"/>
    <w:rsid w:val="4D4528B5"/>
    <w:rsid w:val="4D4858CA"/>
    <w:rsid w:val="4D4C2A2D"/>
    <w:rsid w:val="4D5935EC"/>
    <w:rsid w:val="4D5D7E25"/>
    <w:rsid w:val="4D6B063D"/>
    <w:rsid w:val="4DA33A9A"/>
    <w:rsid w:val="4DAB557A"/>
    <w:rsid w:val="4DC73F55"/>
    <w:rsid w:val="4DEF3A15"/>
    <w:rsid w:val="4DFD5A8D"/>
    <w:rsid w:val="4E1B641C"/>
    <w:rsid w:val="4E1D5855"/>
    <w:rsid w:val="4E392BBD"/>
    <w:rsid w:val="4E4630D1"/>
    <w:rsid w:val="4E4718B1"/>
    <w:rsid w:val="4E6909EA"/>
    <w:rsid w:val="4E707148"/>
    <w:rsid w:val="4E844573"/>
    <w:rsid w:val="4E8E4E21"/>
    <w:rsid w:val="4E90122B"/>
    <w:rsid w:val="4EBC7B79"/>
    <w:rsid w:val="4EC2606C"/>
    <w:rsid w:val="4EC70E97"/>
    <w:rsid w:val="4EC84917"/>
    <w:rsid w:val="4EC9730B"/>
    <w:rsid w:val="4ED26CEA"/>
    <w:rsid w:val="4ED43DF4"/>
    <w:rsid w:val="4EDE3230"/>
    <w:rsid w:val="4EE63B4B"/>
    <w:rsid w:val="4EE85B32"/>
    <w:rsid w:val="4EF27229"/>
    <w:rsid w:val="4EF36900"/>
    <w:rsid w:val="4EF70F7D"/>
    <w:rsid w:val="4F134433"/>
    <w:rsid w:val="4F337ABA"/>
    <w:rsid w:val="4F452400"/>
    <w:rsid w:val="4F6E5B95"/>
    <w:rsid w:val="4F795C41"/>
    <w:rsid w:val="4F8063CE"/>
    <w:rsid w:val="4F86358B"/>
    <w:rsid w:val="4F9B0C68"/>
    <w:rsid w:val="4FB5504F"/>
    <w:rsid w:val="4FB758A8"/>
    <w:rsid w:val="4FBD431C"/>
    <w:rsid w:val="4FC517DB"/>
    <w:rsid w:val="4FDE11BC"/>
    <w:rsid w:val="4FE154E4"/>
    <w:rsid w:val="4FE6264A"/>
    <w:rsid w:val="500871DE"/>
    <w:rsid w:val="500A25BE"/>
    <w:rsid w:val="500E3DE3"/>
    <w:rsid w:val="50421903"/>
    <w:rsid w:val="504A5270"/>
    <w:rsid w:val="504B7A95"/>
    <w:rsid w:val="504D2EA2"/>
    <w:rsid w:val="504D3CF6"/>
    <w:rsid w:val="505B06FA"/>
    <w:rsid w:val="505F331B"/>
    <w:rsid w:val="50607CA1"/>
    <w:rsid w:val="5063784F"/>
    <w:rsid w:val="50644E02"/>
    <w:rsid w:val="507819F9"/>
    <w:rsid w:val="507D5783"/>
    <w:rsid w:val="507D59E8"/>
    <w:rsid w:val="50B84558"/>
    <w:rsid w:val="50B84918"/>
    <w:rsid w:val="50BE1DC2"/>
    <w:rsid w:val="50D20AE9"/>
    <w:rsid w:val="50D83F5D"/>
    <w:rsid w:val="50EA64B4"/>
    <w:rsid w:val="50F2375B"/>
    <w:rsid w:val="50FF7B27"/>
    <w:rsid w:val="51101CFF"/>
    <w:rsid w:val="511818E9"/>
    <w:rsid w:val="51391DCC"/>
    <w:rsid w:val="51505E32"/>
    <w:rsid w:val="51553EEC"/>
    <w:rsid w:val="5166543F"/>
    <w:rsid w:val="51672093"/>
    <w:rsid w:val="516B2AFF"/>
    <w:rsid w:val="518973E0"/>
    <w:rsid w:val="518A653A"/>
    <w:rsid w:val="519558B8"/>
    <w:rsid w:val="51B14B70"/>
    <w:rsid w:val="51CD31D4"/>
    <w:rsid w:val="51D07FED"/>
    <w:rsid w:val="51DE5613"/>
    <w:rsid w:val="51F1178C"/>
    <w:rsid w:val="51F81721"/>
    <w:rsid w:val="520C3830"/>
    <w:rsid w:val="524B0A92"/>
    <w:rsid w:val="52593DBF"/>
    <w:rsid w:val="5264114F"/>
    <w:rsid w:val="526A0CE3"/>
    <w:rsid w:val="527570BE"/>
    <w:rsid w:val="528226CD"/>
    <w:rsid w:val="528500F0"/>
    <w:rsid w:val="528C352B"/>
    <w:rsid w:val="52984339"/>
    <w:rsid w:val="52A129C1"/>
    <w:rsid w:val="52B76853"/>
    <w:rsid w:val="52CC0F84"/>
    <w:rsid w:val="52EB7DEE"/>
    <w:rsid w:val="52F26CB2"/>
    <w:rsid w:val="52F370B0"/>
    <w:rsid w:val="52FC396C"/>
    <w:rsid w:val="53003FC3"/>
    <w:rsid w:val="530D4711"/>
    <w:rsid w:val="531614F5"/>
    <w:rsid w:val="531B7D7F"/>
    <w:rsid w:val="5326299C"/>
    <w:rsid w:val="532C549F"/>
    <w:rsid w:val="5350450B"/>
    <w:rsid w:val="53525202"/>
    <w:rsid w:val="53542877"/>
    <w:rsid w:val="535A2560"/>
    <w:rsid w:val="535D219B"/>
    <w:rsid w:val="536F4F1B"/>
    <w:rsid w:val="538A7D68"/>
    <w:rsid w:val="53933035"/>
    <w:rsid w:val="53A54010"/>
    <w:rsid w:val="53AA69C4"/>
    <w:rsid w:val="53AF39B7"/>
    <w:rsid w:val="53C20D96"/>
    <w:rsid w:val="53CD5E5F"/>
    <w:rsid w:val="53CE0EE3"/>
    <w:rsid w:val="53D501DA"/>
    <w:rsid w:val="53F35B06"/>
    <w:rsid w:val="54046B88"/>
    <w:rsid w:val="54085F1F"/>
    <w:rsid w:val="541A0AAC"/>
    <w:rsid w:val="541D6204"/>
    <w:rsid w:val="54241A3C"/>
    <w:rsid w:val="54386FE1"/>
    <w:rsid w:val="5450306B"/>
    <w:rsid w:val="546952CA"/>
    <w:rsid w:val="547649BE"/>
    <w:rsid w:val="547B2CBA"/>
    <w:rsid w:val="548F26C9"/>
    <w:rsid w:val="54B57ED1"/>
    <w:rsid w:val="54B77D88"/>
    <w:rsid w:val="54DA6B3A"/>
    <w:rsid w:val="54E97BAB"/>
    <w:rsid w:val="54ED6DE7"/>
    <w:rsid w:val="54F64B1D"/>
    <w:rsid w:val="54F82009"/>
    <w:rsid w:val="55174DDE"/>
    <w:rsid w:val="552327EF"/>
    <w:rsid w:val="552665B2"/>
    <w:rsid w:val="5548227D"/>
    <w:rsid w:val="555976D6"/>
    <w:rsid w:val="55A44643"/>
    <w:rsid w:val="55A6595B"/>
    <w:rsid w:val="55D13427"/>
    <w:rsid w:val="55D63849"/>
    <w:rsid w:val="55DA2F52"/>
    <w:rsid w:val="55DB1A13"/>
    <w:rsid w:val="55DB7757"/>
    <w:rsid w:val="55EC3CDA"/>
    <w:rsid w:val="55F97EE2"/>
    <w:rsid w:val="55FF4EF9"/>
    <w:rsid w:val="56013DB0"/>
    <w:rsid w:val="560A05F0"/>
    <w:rsid w:val="561364E4"/>
    <w:rsid w:val="56544C5A"/>
    <w:rsid w:val="565D6EB9"/>
    <w:rsid w:val="56683F11"/>
    <w:rsid w:val="56711311"/>
    <w:rsid w:val="56720811"/>
    <w:rsid w:val="567F1429"/>
    <w:rsid w:val="568729AF"/>
    <w:rsid w:val="56A17F9C"/>
    <w:rsid w:val="56A6566A"/>
    <w:rsid w:val="56BA5CE9"/>
    <w:rsid w:val="56C1619D"/>
    <w:rsid w:val="56C97ACF"/>
    <w:rsid w:val="56E95355"/>
    <w:rsid w:val="56EB6DBC"/>
    <w:rsid w:val="56F33ED3"/>
    <w:rsid w:val="56F42A8A"/>
    <w:rsid w:val="56FB376A"/>
    <w:rsid w:val="570A2647"/>
    <w:rsid w:val="57161105"/>
    <w:rsid w:val="572369FF"/>
    <w:rsid w:val="57294515"/>
    <w:rsid w:val="57330B32"/>
    <w:rsid w:val="573C2621"/>
    <w:rsid w:val="575002C8"/>
    <w:rsid w:val="5755503F"/>
    <w:rsid w:val="575A133D"/>
    <w:rsid w:val="57603B6A"/>
    <w:rsid w:val="57733157"/>
    <w:rsid w:val="57745496"/>
    <w:rsid w:val="577D1045"/>
    <w:rsid w:val="577E5672"/>
    <w:rsid w:val="57826E94"/>
    <w:rsid w:val="578444AF"/>
    <w:rsid w:val="57845B1C"/>
    <w:rsid w:val="578B50D5"/>
    <w:rsid w:val="57901566"/>
    <w:rsid w:val="57917260"/>
    <w:rsid w:val="57E91F10"/>
    <w:rsid w:val="57F51A28"/>
    <w:rsid w:val="57FD2F9D"/>
    <w:rsid w:val="58005EA4"/>
    <w:rsid w:val="58020944"/>
    <w:rsid w:val="58044E79"/>
    <w:rsid w:val="58063073"/>
    <w:rsid w:val="5807393C"/>
    <w:rsid w:val="581157C6"/>
    <w:rsid w:val="584034D5"/>
    <w:rsid w:val="585B426D"/>
    <w:rsid w:val="5860060A"/>
    <w:rsid w:val="587E4EB8"/>
    <w:rsid w:val="58A7101D"/>
    <w:rsid w:val="58A86670"/>
    <w:rsid w:val="58AA5161"/>
    <w:rsid w:val="58BA7489"/>
    <w:rsid w:val="58BC70CA"/>
    <w:rsid w:val="58C14E48"/>
    <w:rsid w:val="58C50A5C"/>
    <w:rsid w:val="58D04CB5"/>
    <w:rsid w:val="58D51369"/>
    <w:rsid w:val="58D635C1"/>
    <w:rsid w:val="58DB01E2"/>
    <w:rsid w:val="58E75925"/>
    <w:rsid w:val="58E9151A"/>
    <w:rsid w:val="58F55483"/>
    <w:rsid w:val="58F57C70"/>
    <w:rsid w:val="58F83720"/>
    <w:rsid w:val="58F969C7"/>
    <w:rsid w:val="590B45CC"/>
    <w:rsid w:val="590E4E7C"/>
    <w:rsid w:val="592E7F8F"/>
    <w:rsid w:val="59473EEA"/>
    <w:rsid w:val="594A10C0"/>
    <w:rsid w:val="59671BEA"/>
    <w:rsid w:val="599B16A2"/>
    <w:rsid w:val="59A96001"/>
    <w:rsid w:val="59BC3E2E"/>
    <w:rsid w:val="59F20653"/>
    <w:rsid w:val="59FF77EB"/>
    <w:rsid w:val="5A3910C3"/>
    <w:rsid w:val="5A5B19FF"/>
    <w:rsid w:val="5A611F7C"/>
    <w:rsid w:val="5A612099"/>
    <w:rsid w:val="5A7E147E"/>
    <w:rsid w:val="5A842DD2"/>
    <w:rsid w:val="5AB06222"/>
    <w:rsid w:val="5AB12D87"/>
    <w:rsid w:val="5ABF3A70"/>
    <w:rsid w:val="5ACB4DF7"/>
    <w:rsid w:val="5AFB30F5"/>
    <w:rsid w:val="5AFE3016"/>
    <w:rsid w:val="5B01164E"/>
    <w:rsid w:val="5B0647B1"/>
    <w:rsid w:val="5B112B40"/>
    <w:rsid w:val="5B270177"/>
    <w:rsid w:val="5B2D10C6"/>
    <w:rsid w:val="5B492CB2"/>
    <w:rsid w:val="5B4E7FBA"/>
    <w:rsid w:val="5B4F1789"/>
    <w:rsid w:val="5B513076"/>
    <w:rsid w:val="5B68418B"/>
    <w:rsid w:val="5B8333B7"/>
    <w:rsid w:val="5BA260D8"/>
    <w:rsid w:val="5BA65D23"/>
    <w:rsid w:val="5BA9478A"/>
    <w:rsid w:val="5BAC384D"/>
    <w:rsid w:val="5BC07FD9"/>
    <w:rsid w:val="5BC13C9F"/>
    <w:rsid w:val="5BE50E33"/>
    <w:rsid w:val="5BEF77EE"/>
    <w:rsid w:val="5C0357A5"/>
    <w:rsid w:val="5C1730CB"/>
    <w:rsid w:val="5C294D25"/>
    <w:rsid w:val="5C2A0D16"/>
    <w:rsid w:val="5C2B0A67"/>
    <w:rsid w:val="5C3831CA"/>
    <w:rsid w:val="5C391FC1"/>
    <w:rsid w:val="5C3A3E8B"/>
    <w:rsid w:val="5C3F1F33"/>
    <w:rsid w:val="5C415690"/>
    <w:rsid w:val="5C4E5016"/>
    <w:rsid w:val="5C544B8D"/>
    <w:rsid w:val="5C61687A"/>
    <w:rsid w:val="5C703CCB"/>
    <w:rsid w:val="5C755C6B"/>
    <w:rsid w:val="5C84192F"/>
    <w:rsid w:val="5CAE7D5E"/>
    <w:rsid w:val="5CB52BC2"/>
    <w:rsid w:val="5CC80B18"/>
    <w:rsid w:val="5CCB2A2A"/>
    <w:rsid w:val="5CCC6E75"/>
    <w:rsid w:val="5CE71D26"/>
    <w:rsid w:val="5CEA4C6C"/>
    <w:rsid w:val="5CFB2B7D"/>
    <w:rsid w:val="5CFF7C3E"/>
    <w:rsid w:val="5D01727D"/>
    <w:rsid w:val="5D0C56F2"/>
    <w:rsid w:val="5D0D129E"/>
    <w:rsid w:val="5D1B7E43"/>
    <w:rsid w:val="5D226929"/>
    <w:rsid w:val="5D33386C"/>
    <w:rsid w:val="5D33639E"/>
    <w:rsid w:val="5D364E92"/>
    <w:rsid w:val="5D4B051D"/>
    <w:rsid w:val="5D53431C"/>
    <w:rsid w:val="5D5E70D6"/>
    <w:rsid w:val="5D6713AC"/>
    <w:rsid w:val="5D6B6E32"/>
    <w:rsid w:val="5D6E7EA0"/>
    <w:rsid w:val="5D7A5727"/>
    <w:rsid w:val="5D7C3818"/>
    <w:rsid w:val="5D802AD9"/>
    <w:rsid w:val="5D937899"/>
    <w:rsid w:val="5DA830E2"/>
    <w:rsid w:val="5DAD1DBB"/>
    <w:rsid w:val="5DB06AA8"/>
    <w:rsid w:val="5DB10C04"/>
    <w:rsid w:val="5DC405BC"/>
    <w:rsid w:val="5DC66F1D"/>
    <w:rsid w:val="5DCA3B17"/>
    <w:rsid w:val="5DDE74CD"/>
    <w:rsid w:val="5DE81958"/>
    <w:rsid w:val="5DFD3972"/>
    <w:rsid w:val="5E0042DF"/>
    <w:rsid w:val="5E2968B4"/>
    <w:rsid w:val="5E3776B0"/>
    <w:rsid w:val="5E4A2CCD"/>
    <w:rsid w:val="5E5255F9"/>
    <w:rsid w:val="5E6C58FD"/>
    <w:rsid w:val="5E7C0325"/>
    <w:rsid w:val="5E8549C3"/>
    <w:rsid w:val="5E8F7D7D"/>
    <w:rsid w:val="5E9705F4"/>
    <w:rsid w:val="5E9C2E41"/>
    <w:rsid w:val="5EA33AA0"/>
    <w:rsid w:val="5EB54277"/>
    <w:rsid w:val="5EB71215"/>
    <w:rsid w:val="5EBB04A0"/>
    <w:rsid w:val="5EC74E11"/>
    <w:rsid w:val="5F087FCC"/>
    <w:rsid w:val="5F16179F"/>
    <w:rsid w:val="5F1B05CA"/>
    <w:rsid w:val="5F342335"/>
    <w:rsid w:val="5F3754A3"/>
    <w:rsid w:val="5F520407"/>
    <w:rsid w:val="5F6015E0"/>
    <w:rsid w:val="5F6F689C"/>
    <w:rsid w:val="5F707AFA"/>
    <w:rsid w:val="5F8445B8"/>
    <w:rsid w:val="5F900483"/>
    <w:rsid w:val="5FB14AE2"/>
    <w:rsid w:val="5FEF6604"/>
    <w:rsid w:val="5FF50770"/>
    <w:rsid w:val="600148EF"/>
    <w:rsid w:val="60015D93"/>
    <w:rsid w:val="600F0843"/>
    <w:rsid w:val="601E0077"/>
    <w:rsid w:val="602800A2"/>
    <w:rsid w:val="6036086F"/>
    <w:rsid w:val="608A009A"/>
    <w:rsid w:val="60A42F4B"/>
    <w:rsid w:val="60C931DB"/>
    <w:rsid w:val="60E7582B"/>
    <w:rsid w:val="60ED3EDE"/>
    <w:rsid w:val="60FD25DA"/>
    <w:rsid w:val="60FF1B3E"/>
    <w:rsid w:val="610A5257"/>
    <w:rsid w:val="612B3E81"/>
    <w:rsid w:val="615001FC"/>
    <w:rsid w:val="615268C2"/>
    <w:rsid w:val="615E0C90"/>
    <w:rsid w:val="617D2AF2"/>
    <w:rsid w:val="61877522"/>
    <w:rsid w:val="61896FB1"/>
    <w:rsid w:val="619A5EE3"/>
    <w:rsid w:val="61AA25B3"/>
    <w:rsid w:val="61C50B56"/>
    <w:rsid w:val="61C92D9E"/>
    <w:rsid w:val="61D477AA"/>
    <w:rsid w:val="61DC18FB"/>
    <w:rsid w:val="61E12DC9"/>
    <w:rsid w:val="61EF6609"/>
    <w:rsid w:val="61FC32A3"/>
    <w:rsid w:val="61FD65EF"/>
    <w:rsid w:val="62024494"/>
    <w:rsid w:val="62100F1D"/>
    <w:rsid w:val="621D77BE"/>
    <w:rsid w:val="624D57E3"/>
    <w:rsid w:val="625137A4"/>
    <w:rsid w:val="625409B3"/>
    <w:rsid w:val="626C3D4C"/>
    <w:rsid w:val="627E6408"/>
    <w:rsid w:val="62B768A9"/>
    <w:rsid w:val="62C74998"/>
    <w:rsid w:val="62CB39FF"/>
    <w:rsid w:val="62D22FDC"/>
    <w:rsid w:val="62D85469"/>
    <w:rsid w:val="62DE5E75"/>
    <w:rsid w:val="62E133BE"/>
    <w:rsid w:val="62E37602"/>
    <w:rsid w:val="62F20232"/>
    <w:rsid w:val="62F65BC9"/>
    <w:rsid w:val="62FD3D3F"/>
    <w:rsid w:val="63040BE4"/>
    <w:rsid w:val="6336649E"/>
    <w:rsid w:val="63507F99"/>
    <w:rsid w:val="635130EE"/>
    <w:rsid w:val="63520373"/>
    <w:rsid w:val="63736DDD"/>
    <w:rsid w:val="63765107"/>
    <w:rsid w:val="637A28F6"/>
    <w:rsid w:val="638E6871"/>
    <w:rsid w:val="63B745A3"/>
    <w:rsid w:val="63C01464"/>
    <w:rsid w:val="63C2609F"/>
    <w:rsid w:val="63C77A14"/>
    <w:rsid w:val="63CF5DA9"/>
    <w:rsid w:val="63D85A1A"/>
    <w:rsid w:val="63E33F91"/>
    <w:rsid w:val="63E971F7"/>
    <w:rsid w:val="64134EE9"/>
    <w:rsid w:val="64253290"/>
    <w:rsid w:val="642B776D"/>
    <w:rsid w:val="6446648E"/>
    <w:rsid w:val="646D1FA6"/>
    <w:rsid w:val="64794A32"/>
    <w:rsid w:val="649F7BBA"/>
    <w:rsid w:val="64B83B50"/>
    <w:rsid w:val="64CF3A0E"/>
    <w:rsid w:val="64D010DA"/>
    <w:rsid w:val="64D60EAD"/>
    <w:rsid w:val="64E7360E"/>
    <w:rsid w:val="64F46FD5"/>
    <w:rsid w:val="650326BA"/>
    <w:rsid w:val="652F707D"/>
    <w:rsid w:val="65426FE7"/>
    <w:rsid w:val="655545AC"/>
    <w:rsid w:val="655B0495"/>
    <w:rsid w:val="65696E3E"/>
    <w:rsid w:val="658A163D"/>
    <w:rsid w:val="658C76C5"/>
    <w:rsid w:val="658D346D"/>
    <w:rsid w:val="65975158"/>
    <w:rsid w:val="659A0212"/>
    <w:rsid w:val="659C1D00"/>
    <w:rsid w:val="65A901B5"/>
    <w:rsid w:val="65AA07B7"/>
    <w:rsid w:val="65B8348C"/>
    <w:rsid w:val="65C25E45"/>
    <w:rsid w:val="65C26DB4"/>
    <w:rsid w:val="65D86BF8"/>
    <w:rsid w:val="65E26363"/>
    <w:rsid w:val="65E8628A"/>
    <w:rsid w:val="65F06CE5"/>
    <w:rsid w:val="65FC1F65"/>
    <w:rsid w:val="66010BDF"/>
    <w:rsid w:val="661D09B4"/>
    <w:rsid w:val="662163AA"/>
    <w:rsid w:val="66305AD2"/>
    <w:rsid w:val="663D2AF9"/>
    <w:rsid w:val="663F5C7F"/>
    <w:rsid w:val="664846C3"/>
    <w:rsid w:val="665C5D10"/>
    <w:rsid w:val="66754379"/>
    <w:rsid w:val="6676002F"/>
    <w:rsid w:val="66802E56"/>
    <w:rsid w:val="668D0673"/>
    <w:rsid w:val="66A17CF2"/>
    <w:rsid w:val="66A609AE"/>
    <w:rsid w:val="66D545EB"/>
    <w:rsid w:val="66D83566"/>
    <w:rsid w:val="66DF1735"/>
    <w:rsid w:val="66E04EF8"/>
    <w:rsid w:val="66FB5802"/>
    <w:rsid w:val="66FD0834"/>
    <w:rsid w:val="66FF6D76"/>
    <w:rsid w:val="671D3521"/>
    <w:rsid w:val="674910DD"/>
    <w:rsid w:val="674965E7"/>
    <w:rsid w:val="674C1CDD"/>
    <w:rsid w:val="6753643E"/>
    <w:rsid w:val="67570685"/>
    <w:rsid w:val="675F113C"/>
    <w:rsid w:val="67893BA0"/>
    <w:rsid w:val="6795238E"/>
    <w:rsid w:val="67A178DF"/>
    <w:rsid w:val="67A90077"/>
    <w:rsid w:val="67AC6FFD"/>
    <w:rsid w:val="67B03B75"/>
    <w:rsid w:val="67BD2A8C"/>
    <w:rsid w:val="6806614F"/>
    <w:rsid w:val="680B10B8"/>
    <w:rsid w:val="680F286E"/>
    <w:rsid w:val="68173326"/>
    <w:rsid w:val="684F561F"/>
    <w:rsid w:val="685F5173"/>
    <w:rsid w:val="68670A7A"/>
    <w:rsid w:val="68A93795"/>
    <w:rsid w:val="68B6064D"/>
    <w:rsid w:val="68DD4831"/>
    <w:rsid w:val="68F13803"/>
    <w:rsid w:val="68FC6FB8"/>
    <w:rsid w:val="6905378E"/>
    <w:rsid w:val="690E6AC0"/>
    <w:rsid w:val="69110F7A"/>
    <w:rsid w:val="69154EB6"/>
    <w:rsid w:val="69204768"/>
    <w:rsid w:val="693B03AC"/>
    <w:rsid w:val="693D4442"/>
    <w:rsid w:val="697C7245"/>
    <w:rsid w:val="69857DCA"/>
    <w:rsid w:val="69997155"/>
    <w:rsid w:val="69AA0293"/>
    <w:rsid w:val="69AB5196"/>
    <w:rsid w:val="69B872B7"/>
    <w:rsid w:val="69BC2EBB"/>
    <w:rsid w:val="69C66A36"/>
    <w:rsid w:val="69CB1B51"/>
    <w:rsid w:val="69D70F05"/>
    <w:rsid w:val="69D712D4"/>
    <w:rsid w:val="69EE08F0"/>
    <w:rsid w:val="69F00868"/>
    <w:rsid w:val="69F40066"/>
    <w:rsid w:val="69F60FB5"/>
    <w:rsid w:val="6A216862"/>
    <w:rsid w:val="6A246919"/>
    <w:rsid w:val="6A2F2B97"/>
    <w:rsid w:val="6A393640"/>
    <w:rsid w:val="6A441318"/>
    <w:rsid w:val="6A582557"/>
    <w:rsid w:val="6A686E2E"/>
    <w:rsid w:val="6A7378F0"/>
    <w:rsid w:val="6A7714F7"/>
    <w:rsid w:val="6A930FE1"/>
    <w:rsid w:val="6AB90E2F"/>
    <w:rsid w:val="6ABB58EB"/>
    <w:rsid w:val="6AC2520C"/>
    <w:rsid w:val="6AC422E9"/>
    <w:rsid w:val="6AC44D34"/>
    <w:rsid w:val="6ACA0956"/>
    <w:rsid w:val="6B091691"/>
    <w:rsid w:val="6B4546C2"/>
    <w:rsid w:val="6B4C71D5"/>
    <w:rsid w:val="6B4C785C"/>
    <w:rsid w:val="6B604CF8"/>
    <w:rsid w:val="6B906661"/>
    <w:rsid w:val="6BA47CD8"/>
    <w:rsid w:val="6BC33CE1"/>
    <w:rsid w:val="6BC77591"/>
    <w:rsid w:val="6BCA1FCE"/>
    <w:rsid w:val="6BCD347D"/>
    <w:rsid w:val="6BD00824"/>
    <w:rsid w:val="6BF3313B"/>
    <w:rsid w:val="6C0F41B2"/>
    <w:rsid w:val="6C1C7F9B"/>
    <w:rsid w:val="6C3608F8"/>
    <w:rsid w:val="6C69661A"/>
    <w:rsid w:val="6C743A4D"/>
    <w:rsid w:val="6C9075AC"/>
    <w:rsid w:val="6C956CBF"/>
    <w:rsid w:val="6CA23768"/>
    <w:rsid w:val="6CA60A0D"/>
    <w:rsid w:val="6CCE656F"/>
    <w:rsid w:val="6D04725C"/>
    <w:rsid w:val="6D0C53A9"/>
    <w:rsid w:val="6D1A1604"/>
    <w:rsid w:val="6D1D1C4B"/>
    <w:rsid w:val="6D2D196F"/>
    <w:rsid w:val="6D3B4875"/>
    <w:rsid w:val="6D3D65B9"/>
    <w:rsid w:val="6D6210D6"/>
    <w:rsid w:val="6D6A22F7"/>
    <w:rsid w:val="6D98410F"/>
    <w:rsid w:val="6DAB71A9"/>
    <w:rsid w:val="6DDC08F1"/>
    <w:rsid w:val="6DE304DE"/>
    <w:rsid w:val="6DE647A3"/>
    <w:rsid w:val="6DFA6140"/>
    <w:rsid w:val="6E1A7DFA"/>
    <w:rsid w:val="6E287911"/>
    <w:rsid w:val="6E2C5DD5"/>
    <w:rsid w:val="6E4413D1"/>
    <w:rsid w:val="6E5B2122"/>
    <w:rsid w:val="6E875E38"/>
    <w:rsid w:val="6E967D71"/>
    <w:rsid w:val="6E981251"/>
    <w:rsid w:val="6EBF7D34"/>
    <w:rsid w:val="6ED4526C"/>
    <w:rsid w:val="6EDC7EB9"/>
    <w:rsid w:val="6EE467B0"/>
    <w:rsid w:val="6EF51BDE"/>
    <w:rsid w:val="6F27586A"/>
    <w:rsid w:val="6F361A2A"/>
    <w:rsid w:val="6F370B47"/>
    <w:rsid w:val="6F4266A6"/>
    <w:rsid w:val="6F4D402E"/>
    <w:rsid w:val="6F5C09B3"/>
    <w:rsid w:val="6F9900CC"/>
    <w:rsid w:val="6FA66500"/>
    <w:rsid w:val="6FB17E47"/>
    <w:rsid w:val="6FBA3C95"/>
    <w:rsid w:val="6FC97CEA"/>
    <w:rsid w:val="6FDA2981"/>
    <w:rsid w:val="6FE64044"/>
    <w:rsid w:val="6FF41FD9"/>
    <w:rsid w:val="70052AAB"/>
    <w:rsid w:val="701F01C9"/>
    <w:rsid w:val="702E2F11"/>
    <w:rsid w:val="704A4ECA"/>
    <w:rsid w:val="70630311"/>
    <w:rsid w:val="708B5774"/>
    <w:rsid w:val="70AA3FDE"/>
    <w:rsid w:val="70CC5CC5"/>
    <w:rsid w:val="70CF7957"/>
    <w:rsid w:val="70E64A0A"/>
    <w:rsid w:val="70EB3287"/>
    <w:rsid w:val="70FF5B5B"/>
    <w:rsid w:val="70FF6544"/>
    <w:rsid w:val="71012D48"/>
    <w:rsid w:val="710A1ACE"/>
    <w:rsid w:val="711C2144"/>
    <w:rsid w:val="71227ED9"/>
    <w:rsid w:val="7129758F"/>
    <w:rsid w:val="712B51B9"/>
    <w:rsid w:val="713A60F7"/>
    <w:rsid w:val="713C399A"/>
    <w:rsid w:val="714D3AE8"/>
    <w:rsid w:val="714D4E9F"/>
    <w:rsid w:val="7159513F"/>
    <w:rsid w:val="715D5C19"/>
    <w:rsid w:val="716E3034"/>
    <w:rsid w:val="717D5530"/>
    <w:rsid w:val="7188625F"/>
    <w:rsid w:val="718F5655"/>
    <w:rsid w:val="719B6223"/>
    <w:rsid w:val="71A4114E"/>
    <w:rsid w:val="71A912B8"/>
    <w:rsid w:val="71D95B8A"/>
    <w:rsid w:val="71E26DAF"/>
    <w:rsid w:val="71EB76FF"/>
    <w:rsid w:val="71ED2F99"/>
    <w:rsid w:val="71F31647"/>
    <w:rsid w:val="71F351A4"/>
    <w:rsid w:val="72001B35"/>
    <w:rsid w:val="72041295"/>
    <w:rsid w:val="720D459E"/>
    <w:rsid w:val="72202D29"/>
    <w:rsid w:val="7261490C"/>
    <w:rsid w:val="727D6293"/>
    <w:rsid w:val="728330F9"/>
    <w:rsid w:val="72976B37"/>
    <w:rsid w:val="72A613E0"/>
    <w:rsid w:val="72AD06F6"/>
    <w:rsid w:val="72B368C2"/>
    <w:rsid w:val="72BA4D5C"/>
    <w:rsid w:val="72CB674F"/>
    <w:rsid w:val="72DF050C"/>
    <w:rsid w:val="72E87D13"/>
    <w:rsid w:val="73137FD3"/>
    <w:rsid w:val="7316367D"/>
    <w:rsid w:val="73230037"/>
    <w:rsid w:val="733132C1"/>
    <w:rsid w:val="73504867"/>
    <w:rsid w:val="735C6071"/>
    <w:rsid w:val="735F792E"/>
    <w:rsid w:val="73662FBE"/>
    <w:rsid w:val="737000C7"/>
    <w:rsid w:val="7378599C"/>
    <w:rsid w:val="73937C74"/>
    <w:rsid w:val="73B87CE6"/>
    <w:rsid w:val="73CD6BAE"/>
    <w:rsid w:val="73D82080"/>
    <w:rsid w:val="73FF1EFD"/>
    <w:rsid w:val="741F2912"/>
    <w:rsid w:val="7421073E"/>
    <w:rsid w:val="7428411E"/>
    <w:rsid w:val="743B61CB"/>
    <w:rsid w:val="744B2B91"/>
    <w:rsid w:val="7461690F"/>
    <w:rsid w:val="746D3057"/>
    <w:rsid w:val="746E5A5A"/>
    <w:rsid w:val="74700CC7"/>
    <w:rsid w:val="74720C1C"/>
    <w:rsid w:val="747D32FA"/>
    <w:rsid w:val="747F55CA"/>
    <w:rsid w:val="74904623"/>
    <w:rsid w:val="74971269"/>
    <w:rsid w:val="749B71AE"/>
    <w:rsid w:val="74BC2F64"/>
    <w:rsid w:val="74C9185A"/>
    <w:rsid w:val="74E61443"/>
    <w:rsid w:val="75007DB8"/>
    <w:rsid w:val="75193FE7"/>
    <w:rsid w:val="751B4170"/>
    <w:rsid w:val="75345D67"/>
    <w:rsid w:val="754C5334"/>
    <w:rsid w:val="755648BC"/>
    <w:rsid w:val="75743053"/>
    <w:rsid w:val="75762945"/>
    <w:rsid w:val="757A31F1"/>
    <w:rsid w:val="759C4BB2"/>
    <w:rsid w:val="75B85E17"/>
    <w:rsid w:val="75BC08BA"/>
    <w:rsid w:val="75C11DDE"/>
    <w:rsid w:val="75D032ED"/>
    <w:rsid w:val="75D71875"/>
    <w:rsid w:val="75DF1E6C"/>
    <w:rsid w:val="75E120D4"/>
    <w:rsid w:val="75E84B61"/>
    <w:rsid w:val="75F95550"/>
    <w:rsid w:val="7603355A"/>
    <w:rsid w:val="761D0CBB"/>
    <w:rsid w:val="76252342"/>
    <w:rsid w:val="762765DB"/>
    <w:rsid w:val="76281C0D"/>
    <w:rsid w:val="762A1882"/>
    <w:rsid w:val="763132B9"/>
    <w:rsid w:val="763D1ECA"/>
    <w:rsid w:val="763E0484"/>
    <w:rsid w:val="76406D88"/>
    <w:rsid w:val="764556EB"/>
    <w:rsid w:val="76517264"/>
    <w:rsid w:val="76662C9C"/>
    <w:rsid w:val="76691A43"/>
    <w:rsid w:val="76952123"/>
    <w:rsid w:val="769806DA"/>
    <w:rsid w:val="76B22F24"/>
    <w:rsid w:val="76BD239A"/>
    <w:rsid w:val="76C136B1"/>
    <w:rsid w:val="76C74D19"/>
    <w:rsid w:val="76DA2A44"/>
    <w:rsid w:val="76DB0D72"/>
    <w:rsid w:val="76DC24D4"/>
    <w:rsid w:val="76E3008F"/>
    <w:rsid w:val="76E42379"/>
    <w:rsid w:val="76E77669"/>
    <w:rsid w:val="76EE40E7"/>
    <w:rsid w:val="76F50051"/>
    <w:rsid w:val="76FD0B27"/>
    <w:rsid w:val="76FE696F"/>
    <w:rsid w:val="771C61D5"/>
    <w:rsid w:val="7721024D"/>
    <w:rsid w:val="773556B4"/>
    <w:rsid w:val="776126CF"/>
    <w:rsid w:val="776D3A73"/>
    <w:rsid w:val="778E17EB"/>
    <w:rsid w:val="77B060C6"/>
    <w:rsid w:val="77CC20DA"/>
    <w:rsid w:val="77DF5DC8"/>
    <w:rsid w:val="77ED5457"/>
    <w:rsid w:val="77F5050C"/>
    <w:rsid w:val="77FB7504"/>
    <w:rsid w:val="78033483"/>
    <w:rsid w:val="781E7DDD"/>
    <w:rsid w:val="782741CF"/>
    <w:rsid w:val="78364D7A"/>
    <w:rsid w:val="784C36C1"/>
    <w:rsid w:val="78533B7F"/>
    <w:rsid w:val="78845F17"/>
    <w:rsid w:val="78896F03"/>
    <w:rsid w:val="78B33DC2"/>
    <w:rsid w:val="78CA0250"/>
    <w:rsid w:val="78D42A31"/>
    <w:rsid w:val="78D440AA"/>
    <w:rsid w:val="78E5640F"/>
    <w:rsid w:val="78F3282B"/>
    <w:rsid w:val="78F527FF"/>
    <w:rsid w:val="78F63600"/>
    <w:rsid w:val="78FB3100"/>
    <w:rsid w:val="79101846"/>
    <w:rsid w:val="793D365A"/>
    <w:rsid w:val="79403730"/>
    <w:rsid w:val="794E5341"/>
    <w:rsid w:val="794F1062"/>
    <w:rsid w:val="79550E6E"/>
    <w:rsid w:val="796F43C4"/>
    <w:rsid w:val="79955EAE"/>
    <w:rsid w:val="79A46D4A"/>
    <w:rsid w:val="79B34C5D"/>
    <w:rsid w:val="79C210F9"/>
    <w:rsid w:val="79D538F0"/>
    <w:rsid w:val="79E51945"/>
    <w:rsid w:val="79F5583B"/>
    <w:rsid w:val="79F72A5E"/>
    <w:rsid w:val="79FA7607"/>
    <w:rsid w:val="7A036F83"/>
    <w:rsid w:val="7A170B84"/>
    <w:rsid w:val="7A194E2A"/>
    <w:rsid w:val="7A325ED9"/>
    <w:rsid w:val="7A37560F"/>
    <w:rsid w:val="7A45184B"/>
    <w:rsid w:val="7A4E175A"/>
    <w:rsid w:val="7A546FA5"/>
    <w:rsid w:val="7A7F34A7"/>
    <w:rsid w:val="7A9803FE"/>
    <w:rsid w:val="7AA75CDA"/>
    <w:rsid w:val="7ABB7C84"/>
    <w:rsid w:val="7AC04AEA"/>
    <w:rsid w:val="7ADA7A0D"/>
    <w:rsid w:val="7ADE655B"/>
    <w:rsid w:val="7AE869EC"/>
    <w:rsid w:val="7AF548EA"/>
    <w:rsid w:val="7AFE7F93"/>
    <w:rsid w:val="7B002AA7"/>
    <w:rsid w:val="7B0628DD"/>
    <w:rsid w:val="7B19635A"/>
    <w:rsid w:val="7B2109D5"/>
    <w:rsid w:val="7B282762"/>
    <w:rsid w:val="7B311305"/>
    <w:rsid w:val="7B3901BD"/>
    <w:rsid w:val="7B4B57DD"/>
    <w:rsid w:val="7B50345B"/>
    <w:rsid w:val="7B5246B0"/>
    <w:rsid w:val="7B546220"/>
    <w:rsid w:val="7B62742C"/>
    <w:rsid w:val="7B6C7E9F"/>
    <w:rsid w:val="7B7E7722"/>
    <w:rsid w:val="7B806AE1"/>
    <w:rsid w:val="7B9452AE"/>
    <w:rsid w:val="7BA8247B"/>
    <w:rsid w:val="7BAA0C4E"/>
    <w:rsid w:val="7BBE7C40"/>
    <w:rsid w:val="7BCD6441"/>
    <w:rsid w:val="7BCF41ED"/>
    <w:rsid w:val="7BF66696"/>
    <w:rsid w:val="7C06366B"/>
    <w:rsid w:val="7C160CE6"/>
    <w:rsid w:val="7C1770B7"/>
    <w:rsid w:val="7C21588E"/>
    <w:rsid w:val="7C227756"/>
    <w:rsid w:val="7C303159"/>
    <w:rsid w:val="7C312D7D"/>
    <w:rsid w:val="7C3C4866"/>
    <w:rsid w:val="7C4E65EF"/>
    <w:rsid w:val="7C6F5251"/>
    <w:rsid w:val="7C705CB4"/>
    <w:rsid w:val="7C775966"/>
    <w:rsid w:val="7C7C5B10"/>
    <w:rsid w:val="7C885375"/>
    <w:rsid w:val="7CAB1319"/>
    <w:rsid w:val="7CC51BFD"/>
    <w:rsid w:val="7CC77C4A"/>
    <w:rsid w:val="7CC812F2"/>
    <w:rsid w:val="7CD062F3"/>
    <w:rsid w:val="7CD10688"/>
    <w:rsid w:val="7CD13042"/>
    <w:rsid w:val="7CDE58A0"/>
    <w:rsid w:val="7CEE5C13"/>
    <w:rsid w:val="7CF25FAA"/>
    <w:rsid w:val="7CFB2614"/>
    <w:rsid w:val="7CFE3820"/>
    <w:rsid w:val="7CFE5A09"/>
    <w:rsid w:val="7D0B5800"/>
    <w:rsid w:val="7D101150"/>
    <w:rsid w:val="7D1521E5"/>
    <w:rsid w:val="7D1A5E35"/>
    <w:rsid w:val="7D2A21D5"/>
    <w:rsid w:val="7D356417"/>
    <w:rsid w:val="7D4A23FE"/>
    <w:rsid w:val="7D5065A5"/>
    <w:rsid w:val="7D63761F"/>
    <w:rsid w:val="7D8264D1"/>
    <w:rsid w:val="7D915013"/>
    <w:rsid w:val="7DB94338"/>
    <w:rsid w:val="7DCD5485"/>
    <w:rsid w:val="7DE34B1E"/>
    <w:rsid w:val="7DE56D9B"/>
    <w:rsid w:val="7DED5D95"/>
    <w:rsid w:val="7DFE5D36"/>
    <w:rsid w:val="7DFF4B68"/>
    <w:rsid w:val="7E0211AF"/>
    <w:rsid w:val="7E0763C5"/>
    <w:rsid w:val="7E0B5CDC"/>
    <w:rsid w:val="7E0D6B5A"/>
    <w:rsid w:val="7E0E6FB5"/>
    <w:rsid w:val="7E2A3FEF"/>
    <w:rsid w:val="7E2B5048"/>
    <w:rsid w:val="7E4E250C"/>
    <w:rsid w:val="7E564414"/>
    <w:rsid w:val="7E5B14FF"/>
    <w:rsid w:val="7E642AE2"/>
    <w:rsid w:val="7E674D55"/>
    <w:rsid w:val="7E7130F7"/>
    <w:rsid w:val="7E7E442A"/>
    <w:rsid w:val="7E86553B"/>
    <w:rsid w:val="7E871DE9"/>
    <w:rsid w:val="7E8803B6"/>
    <w:rsid w:val="7E926799"/>
    <w:rsid w:val="7E943B39"/>
    <w:rsid w:val="7E9772ED"/>
    <w:rsid w:val="7E9C3EF3"/>
    <w:rsid w:val="7EB47A80"/>
    <w:rsid w:val="7EFA716F"/>
    <w:rsid w:val="7EFE1BA1"/>
    <w:rsid w:val="7EFF74E6"/>
    <w:rsid w:val="7F0D04C0"/>
    <w:rsid w:val="7F3F7AD9"/>
    <w:rsid w:val="7F471F46"/>
    <w:rsid w:val="7F51327A"/>
    <w:rsid w:val="7F6A3279"/>
    <w:rsid w:val="7F84200D"/>
    <w:rsid w:val="7F8C17AF"/>
    <w:rsid w:val="7FA5103F"/>
    <w:rsid w:val="7FA80D9C"/>
    <w:rsid w:val="7FC6234F"/>
    <w:rsid w:val="7FCA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11">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footer"/>
    <w:basedOn w:val="1"/>
    <w:uiPriority w:val="0"/>
    <w:pPr>
      <w:tabs>
        <w:tab w:val="center" w:pos="4153"/>
        <w:tab w:val="right" w:pos="8306"/>
      </w:tabs>
      <w:snapToGrid w:val="0"/>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oc 3"/>
    <w:basedOn w:val="1"/>
    <w:next w:val="1"/>
    <w:uiPriority w:val="0"/>
    <w:pPr>
      <w:ind w:left="420" w:leftChars="200"/>
    </w:pPr>
  </w:style>
  <w:style w:type="paragraph" w:styleId="9">
    <w:name w:val="header"/>
    <w:basedOn w:val="1"/>
    <w:qFormat/>
    <w:uiPriority w:val="0"/>
    <w:pPr>
      <w:tabs>
        <w:tab w:val="center" w:pos="4153"/>
        <w:tab w:val="right" w:pos="8306"/>
      </w:tabs>
      <w:snapToGrid w:val="0"/>
    </w:pPr>
  </w:style>
  <w:style w:type="paragraph" w:styleId="10">
    <w:name w:val="toc 2"/>
    <w:basedOn w:val="1"/>
    <w:next w:val="1"/>
    <w:uiPriority w:val="0"/>
    <w:pPr>
      <w:ind w:left="210" w:leftChars="100"/>
    </w:pPr>
  </w:style>
  <w:style w:type="character" w:styleId="12">
    <w:name w:val="Hyperlink"/>
    <w:basedOn w:val="11"/>
    <w:uiPriority w:val="0"/>
    <w:rPr>
      <w:color w:val="0000FF"/>
      <w:u w:val="single"/>
    </w:rPr>
  </w:style>
  <w:style w:type="character" w:styleId="13">
    <w:name w:val="FollowedHyperlink"/>
    <w:basedOn w:val="11"/>
    <w:uiPriority w:val="0"/>
    <w:rPr>
      <w:color w:val="800080"/>
      <w:u w:val="single"/>
    </w:rPr>
  </w:style>
  <w:style w:type="character" w:styleId="14">
    <w:name w:val="Emphasis"/>
    <w:basedOn w:val="11"/>
    <w:qFormat/>
    <w:uiPriority w:val="0"/>
    <w:rPr>
      <w:i/>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hongda</dc:creator>
  <cp:lastModifiedBy>hongda</cp:lastModifiedBy>
  <cp:lastPrinted>2020-10-24T14:46:00Z</cp:lastPrinted>
  <dcterms:modified xsi:type="dcterms:W3CDTF">2020-10-25T16:10:00Z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