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360" w:lineRule="auto"/>
        <w:jc w:val="left"/>
      </w:pPr>
      <w:r>
        <w:rPr>
          <w:rFonts w:ascii="Arial" w:cs="Arial" w:eastAsia="Arial" w:hAnsi="Arial"/>
          <w:b/>
          <w:bCs/>
          <w:color w:val="000000"/>
          <w:sz w:val="32"/>
          <w:szCs w:val="32"/>
        </w:rPr>
        <w:t xml:space="preserve">ACCESSIBILITY VERSION</w:t>
      </w:r>
    </w:p>
    <w:p>
      <w:pPr>
        <w:spacing w:after="160" w:before="0" w:line="360" w:lineRule="auto"/>
        <w:jc w:val="left"/>
      </w:pPr>
      <w:r>
        <w:rPr>
          <w:rFonts w:ascii="Arial" w:cs="Arial" w:eastAsia="Arial" w:hAnsi="Arial"/>
          <w:b/>
          <w:bCs/>
          <w:color w:val="000000"/>
          <w:sz w:val="32"/>
          <w:szCs w:val="32"/>
        </w:rPr>
        <w:t xml:space="preserve">PRINT ON YELLOW PAPER</w:t>
      </w:r>
    </w:p>
    <w:p>
      <w:pPr>
        <w:spacing w:after="160" w:before="0" w:line="360" w:lineRule="auto"/>
      </w:pPr>
      <w:r>
        <w:rPr>
          <w:rFonts w:ascii="Arial" w:cs="Arial" w:eastAsia="Arial" w:hAnsi="Arial"/>
          <w:sz w:val="28"/>
          <w:szCs w:val="28"/>
        </w:rPr>
        <w:t xml:space="preserve"/>
      </w:r>
    </w:p>
    <w:p>
      <w:pPr>
        <w:pStyle w:val="Heading1"/>
        <w:spacing w:after="160" w:before="280" w:line="360" w:lineRule="auto"/>
      </w:pPr>
      <w:r>
        <w:rPr>
          <w:rFonts w:ascii="Arial" w:cs="Arial" w:eastAsia="Arial" w:hAnsi="Arial"/>
          <w:b/>
          <w:bCs/>
          <w:color w:val="000000"/>
          <w:sz w:val="44"/>
          <w:szCs w:val="44"/>
        </w:rPr>
        <w:t xml:space="preserve">Participate in an Expedition</w:t>
      </w:r>
    </w:p>
    <w:p>
      <w:pPr>
        <w:spacing w:after="80" w:before="0" w:line="360" w:lineRule="auto"/>
        <w:jc w:val="left"/>
      </w:pPr>
      <w:r>
        <w:rPr>
          <w:rFonts w:ascii="Arial" w:cs="Arial" w:eastAsia="Arial" w:hAnsi="Arial"/>
          <w:b w:val="false"/>
          <w:bCs w:val="false"/>
          <w:color w:val="000000"/>
          <w:sz w:val="28"/>
          <w:szCs w:val="28"/>
        </w:rPr>
        <w:t xml:space="preserve">Unit MH12CY006   Level 2   Agored Cymru</w:t>
      </w:r>
    </w:p>
    <w:p>
      <w:pPr>
        <w:spacing w:after="160" w:before="0" w:line="360" w:lineRule="auto"/>
        <w:jc w:val="left"/>
      </w:pPr>
      <w:r>
        <w:rPr>
          <w:rFonts w:ascii="Arial" w:cs="Arial" w:eastAsia="Arial" w:hAnsi="Arial"/>
          <w:b w:val="false"/>
          <w:bCs w:val="false"/>
          <w:color w:val="000000"/>
          <w:sz w:val="28"/>
          <w:szCs w:val="28"/>
        </w:rPr>
        <w:t xml:space="preserve">4 Credits   38 Guided Learning Hours   Two-Day Expedition</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Student Name: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Assessor Name: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Class / Group:</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Start Date: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160" w:before="0" w:line="36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Introduction</w:t>
      </w:r>
    </w:p>
    <w:p>
      <w:pPr>
        <w:spacing w:after="160" w:before="0" w:line="360" w:lineRule="auto"/>
        <w:jc w:val="left"/>
      </w:pPr>
      <w:r>
        <w:rPr>
          <w:rFonts w:ascii="Arial" w:cs="Arial" w:eastAsia="Arial" w:hAnsi="Arial"/>
          <w:b w:val="false"/>
          <w:bCs w:val="false"/>
          <w:color w:val="000000"/>
          <w:sz w:val="28"/>
          <w:szCs w:val="28"/>
        </w:rPr>
        <w:t xml:space="preserve">This workbook is for Unit MH12CY006.</w:t>
      </w:r>
    </w:p>
    <w:p>
      <w:pPr>
        <w:spacing w:after="160" w:before="0" w:line="360" w:lineRule="auto"/>
        <w:jc w:val="left"/>
      </w:pPr>
      <w:r>
        <w:rPr>
          <w:rFonts w:ascii="Arial" w:cs="Arial" w:eastAsia="Arial" w:hAnsi="Arial"/>
          <w:b w:val="false"/>
          <w:bCs w:val="false"/>
          <w:color w:val="000000"/>
          <w:sz w:val="28"/>
          <w:szCs w:val="28"/>
        </w:rPr>
        <w:t xml:space="preserve">The unit is called Participate in an Expedition.</w:t>
      </w:r>
    </w:p>
    <w:p>
      <w:pPr>
        <w:spacing w:after="160" w:before="0" w:line="360" w:lineRule="auto"/>
        <w:jc w:val="left"/>
      </w:pPr>
      <w:r>
        <w:rPr>
          <w:rFonts w:ascii="Arial" w:cs="Arial" w:eastAsia="Arial" w:hAnsi="Arial"/>
          <w:b w:val="false"/>
          <w:bCs w:val="false"/>
          <w:color w:val="000000"/>
          <w:sz w:val="28"/>
          <w:szCs w:val="28"/>
        </w:rPr>
        <w:t xml:space="preserve">You will plan and complete a two-day expedition. You will also write about what you did and how well you did it.</w:t>
      </w:r>
    </w:p>
    <w:p>
      <w:pPr>
        <w:spacing w:after="160" w:before="0" w:line="360" w:lineRule="auto"/>
      </w:pPr>
      <w:r>
        <w:rPr>
          <w:rFonts w:ascii="Arial" w:cs="Arial" w:eastAsia="Arial" w:hAnsi="Arial"/>
          <w:sz w:val="28"/>
          <w:szCs w:val="28"/>
        </w:rPr>
        <w:t xml:space="preserve"/>
      </w:r>
    </w:p>
    <w:p>
      <w:pPr>
        <w:spacing w:after="160" w:before="0" w:line="360" w:lineRule="auto"/>
        <w:jc w:val="left"/>
      </w:pPr>
      <w:r>
        <w:rPr>
          <w:rFonts w:ascii="Arial" w:cs="Arial" w:eastAsia="Arial" w:hAnsi="Arial"/>
          <w:b/>
          <w:bCs/>
          <w:color w:val="000000"/>
          <w:sz w:val="28"/>
          <w:szCs w:val="28"/>
        </w:rPr>
        <w:t xml:space="preserve">Important rule: when a question asks for more than one example, you must give at least two examples.</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What you will learn to do</w:t>
      </w:r>
    </w:p>
    <w:p>
      <w:pPr>
        <w:spacing w:after="80" w:before="0" w:line="360" w:lineRule="auto"/>
        <w:jc w:val="left"/>
      </w:pPr>
      <w:r>
        <w:rPr>
          <w:rFonts w:ascii="Arial" w:cs="Arial" w:eastAsia="Arial" w:hAnsi="Arial"/>
          <w:b w:val="false"/>
          <w:bCs w:val="false"/>
          <w:color w:val="000000"/>
          <w:sz w:val="28"/>
          <w:szCs w:val="28"/>
        </w:rPr>
        <w:t xml:space="preserve">1   Understand emergency procedures for an expedition.</w:t>
      </w:r>
    </w:p>
    <w:p>
      <w:pPr>
        <w:spacing w:after="80" w:before="0" w:line="360" w:lineRule="auto"/>
        <w:jc w:val="left"/>
      </w:pPr>
      <w:r>
        <w:rPr>
          <w:rFonts w:ascii="Arial" w:cs="Arial" w:eastAsia="Arial" w:hAnsi="Arial"/>
          <w:b w:val="false"/>
          <w:bCs w:val="false"/>
          <w:color w:val="000000"/>
          <w:sz w:val="28"/>
          <w:szCs w:val="28"/>
        </w:rPr>
        <w:t xml:space="preserve">2   Assess and control hazards and risks.</w:t>
      </w:r>
    </w:p>
    <w:p>
      <w:pPr>
        <w:spacing w:after="80" w:before="0" w:line="360" w:lineRule="auto"/>
        <w:jc w:val="left"/>
      </w:pPr>
      <w:r>
        <w:rPr>
          <w:rFonts w:ascii="Arial" w:cs="Arial" w:eastAsia="Arial" w:hAnsi="Arial"/>
          <w:b w:val="false"/>
          <w:bCs w:val="false"/>
          <w:color w:val="000000"/>
          <w:sz w:val="28"/>
          <w:szCs w:val="28"/>
        </w:rPr>
        <w:t xml:space="preserve">3   Plan a two-day expedition.</w:t>
      </w:r>
    </w:p>
    <w:p>
      <w:pPr>
        <w:spacing w:after="80" w:before="0" w:line="360" w:lineRule="auto"/>
        <w:jc w:val="left"/>
      </w:pPr>
      <w:r>
        <w:rPr>
          <w:rFonts w:ascii="Arial" w:cs="Arial" w:eastAsia="Arial" w:hAnsi="Arial"/>
          <w:b w:val="false"/>
          <w:bCs w:val="false"/>
          <w:color w:val="000000"/>
          <w:sz w:val="28"/>
          <w:szCs w:val="28"/>
        </w:rPr>
        <w:t xml:space="preserve">4   Pack a rucksack effectively.</w:t>
      </w:r>
    </w:p>
    <w:p>
      <w:pPr>
        <w:spacing w:after="80" w:before="0" w:line="360" w:lineRule="auto"/>
        <w:jc w:val="left"/>
      </w:pPr>
      <w:r>
        <w:rPr>
          <w:rFonts w:ascii="Arial" w:cs="Arial" w:eastAsia="Arial" w:hAnsi="Arial"/>
          <w:b w:val="false"/>
          <w:bCs w:val="false"/>
          <w:color w:val="000000"/>
          <w:sz w:val="28"/>
          <w:szCs w:val="28"/>
        </w:rPr>
        <w:t xml:space="preserve">5   Complete a two-day expedition.</w:t>
      </w:r>
    </w:p>
    <w:p>
      <w:pPr>
        <w:spacing w:after="80" w:before="0" w:line="360" w:lineRule="auto"/>
        <w:jc w:val="left"/>
      </w:pPr>
      <w:r>
        <w:rPr>
          <w:rFonts w:ascii="Arial" w:cs="Arial" w:eastAsia="Arial" w:hAnsi="Arial"/>
          <w:b w:val="false"/>
          <w:bCs w:val="false"/>
          <w:color w:val="000000"/>
          <w:sz w:val="28"/>
          <w:szCs w:val="28"/>
        </w:rPr>
        <w:t xml:space="preserve">6   Follow the Country Code.</w:t>
      </w:r>
    </w:p>
    <w:p>
      <w:pPr>
        <w:spacing w:after="80" w:before="0" w:line="360" w:lineRule="auto"/>
        <w:jc w:val="left"/>
      </w:pPr>
      <w:r>
        <w:rPr>
          <w:rFonts w:ascii="Arial" w:cs="Arial" w:eastAsia="Arial" w:hAnsi="Arial"/>
          <w:b w:val="false"/>
          <w:bCs w:val="false"/>
          <w:color w:val="000000"/>
          <w:sz w:val="28"/>
          <w:szCs w:val="28"/>
        </w:rPr>
        <w:t xml:space="preserve">7   Use navigation techniques.</w:t>
      </w:r>
    </w:p>
    <w:p>
      <w:pPr>
        <w:spacing w:after="80" w:before="0" w:line="360" w:lineRule="auto"/>
        <w:jc w:val="left"/>
      </w:pPr>
      <w:r>
        <w:rPr>
          <w:rFonts w:ascii="Arial" w:cs="Arial" w:eastAsia="Arial" w:hAnsi="Arial"/>
          <w:b w:val="false"/>
          <w:bCs w:val="false"/>
          <w:color w:val="000000"/>
          <w:sz w:val="28"/>
          <w:szCs w:val="28"/>
        </w:rPr>
        <w:t xml:space="preserve">8   Look after your expedition equipment.</w:t>
      </w:r>
    </w:p>
    <w:p>
      <w:pPr>
        <w:spacing w:after="80" w:before="0" w:line="360" w:lineRule="auto"/>
        <w:jc w:val="left"/>
      </w:pPr>
      <w:r>
        <w:rPr>
          <w:rFonts w:ascii="Arial" w:cs="Arial" w:eastAsia="Arial" w:hAnsi="Arial"/>
          <w:b w:val="false"/>
          <w:bCs w:val="false"/>
          <w:color w:val="000000"/>
          <w:sz w:val="28"/>
          <w:szCs w:val="28"/>
        </w:rPr>
        <w:t xml:space="preserve">9   Assess how well your expedition went.</w:t>
      </w:r>
    </w:p>
    <w:p>
      <w:r>
        <w:br w:type="page"/>
      </w:r>
    </w:p>
    <w:p>
      <w:pPr>
        <w:pStyle w:val="Heading1"/>
        <w:spacing w:after="160" w:before="280" w:line="360" w:lineRule="auto"/>
      </w:pPr>
      <w:r>
        <w:rPr>
          <w:rFonts w:ascii="Arial" w:cs="Arial" w:eastAsia="Arial" w:hAnsi="Arial"/>
          <w:b/>
          <w:bCs/>
          <w:color w:val="000000"/>
          <w:sz w:val="44"/>
          <w:szCs w:val="44"/>
        </w:rPr>
        <w:t xml:space="preserve">Section 1 — Emergency Procedures</w:t>
      </w:r>
    </w:p>
    <w:p>
      <w:pPr>
        <w:spacing w:after="160" w:before="0" w:line="360" w:lineRule="auto"/>
        <w:jc w:val="left"/>
      </w:pPr>
      <w:r>
        <w:rPr>
          <w:rFonts w:ascii="Arial" w:cs="Arial" w:eastAsia="Arial" w:hAnsi="Arial"/>
          <w:b/>
          <w:bCs/>
          <w:color w:val="000000"/>
          <w:sz w:val="26"/>
          <w:szCs w:val="26"/>
        </w:rPr>
        <w:t xml:space="preserve">Assessment Criterion: AC 1.1</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Key words and ideas:</w:t>
      </w:r>
    </w:p>
    <w:p>
      <w:pPr>
        <w:pStyle w:val="ListParagraph"/>
        <w:numPr>
          <w:ilvl w:val="0"/>
          <w:numId w:val="2"/>
        </w:numPr>
        <w:spacing w:after="120" w:before="0" w:line="360" w:lineRule="auto"/>
      </w:pPr>
      <w:r>
        <w:rPr>
          <w:rFonts w:ascii="Arial" w:cs="Arial" w:eastAsia="Arial" w:hAnsi="Arial"/>
          <w:color w:val="000000"/>
          <w:sz w:val="28"/>
          <w:szCs w:val="28"/>
        </w:rPr>
        <w:t xml:space="preserve">An Emergency Action Plan (EAP) is a plan for what to do if something goes wrong on an expedition.</w:t>
      </w:r>
    </w:p>
    <w:p>
      <w:pPr>
        <w:pStyle w:val="ListParagraph"/>
        <w:numPr>
          <w:ilvl w:val="0"/>
          <w:numId w:val="2"/>
        </w:numPr>
        <w:spacing w:after="120" w:before="0" w:line="360" w:lineRule="auto"/>
      </w:pPr>
      <w:r>
        <w:rPr>
          <w:rFonts w:ascii="Arial" w:cs="Arial" w:eastAsia="Arial" w:hAnsi="Arial"/>
          <w:color w:val="000000"/>
          <w:sz w:val="28"/>
          <w:szCs w:val="28"/>
        </w:rPr>
        <w:t xml:space="preserve">The STOP procedure stands for: Stop, Think, Observe, Plan.</w:t>
      </w:r>
    </w:p>
    <w:p>
      <w:pPr>
        <w:pStyle w:val="ListParagraph"/>
        <w:numPr>
          <w:ilvl w:val="0"/>
          <w:numId w:val="2"/>
        </w:numPr>
        <w:spacing w:after="120" w:before="0" w:line="360" w:lineRule="auto"/>
      </w:pPr>
      <w:r>
        <w:rPr>
          <w:rFonts w:ascii="Arial" w:cs="Arial" w:eastAsia="Arial" w:hAnsi="Arial"/>
          <w:color w:val="000000"/>
          <w:sz w:val="28"/>
          <w:szCs w:val="28"/>
        </w:rPr>
        <w:t xml:space="preserve">Call 999 in an emergency. Ask for Police, then ask for Mountain Rescue.</w:t>
      </w:r>
    </w:p>
    <w:p>
      <w:pPr>
        <w:pStyle w:val="ListParagraph"/>
        <w:numPr>
          <w:ilvl w:val="0"/>
          <w:numId w:val="2"/>
        </w:numPr>
        <w:spacing w:after="120" w:before="0" w:line="360" w:lineRule="auto"/>
      </w:pPr>
      <w:r>
        <w:rPr>
          <w:rFonts w:ascii="Arial" w:cs="Arial" w:eastAsia="Arial" w:hAnsi="Arial"/>
          <w:color w:val="000000"/>
          <w:sz w:val="28"/>
          <w:szCs w:val="28"/>
        </w:rPr>
        <w:t xml:space="preserve">If you have no phone signal, use a whistle — six blasts repeated.</w:t>
      </w:r>
    </w:p>
    <w:p>
      <w:pPr>
        <w:pStyle w:val="ListParagraph"/>
        <w:numPr>
          <w:ilvl w:val="0"/>
          <w:numId w:val="2"/>
        </w:numPr>
        <w:spacing w:after="120" w:before="0" w:line="360" w:lineRule="auto"/>
      </w:pPr>
      <w:r>
        <w:rPr>
          <w:rFonts w:ascii="Arial" w:cs="Arial" w:eastAsia="Arial" w:hAnsi="Arial"/>
          <w:color w:val="000000"/>
          <w:sz w:val="28"/>
          <w:szCs w:val="28"/>
        </w:rPr>
        <w:t xml:space="preserve">DR ABC stands for: Danger, Response, Airway, Breathing, Circulation.</w:t>
      </w:r>
    </w:p>
    <w:p>
      <w:pPr>
        <w:pStyle w:val="ListParagraph"/>
        <w:numPr>
          <w:ilvl w:val="0"/>
          <w:numId w:val="2"/>
        </w:numPr>
        <w:spacing w:after="120" w:before="0" w:line="360" w:lineRule="auto"/>
      </w:pPr>
      <w:r>
        <w:rPr>
          <w:rFonts w:ascii="Arial" w:cs="Arial" w:eastAsia="Arial" w:hAnsi="Arial"/>
          <w:color w:val="000000"/>
          <w:sz w:val="28"/>
          <w:szCs w:val="28"/>
        </w:rPr>
        <w:t xml:space="preserve">Never leave a casualty on their own.</w:t>
      </w:r>
    </w:p>
    <w:p>
      <w:pPr>
        <w:pStyle w:val="ListParagraph"/>
        <w:numPr>
          <w:ilvl w:val="0"/>
          <w:numId w:val="2"/>
        </w:numPr>
        <w:spacing w:after="120" w:before="0" w:line="360" w:lineRule="auto"/>
      </w:pPr>
      <w:r>
        <w:rPr>
          <w:rFonts w:ascii="Arial" w:cs="Arial" w:eastAsia="Arial" w:hAnsi="Arial"/>
          <w:color w:val="000000"/>
          <w:sz w:val="28"/>
          <w:szCs w:val="28"/>
        </w:rPr>
        <w:t xml:space="preserve">Give the emergency services: your grid reference, how many people are hurt, and what type of injury.</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1.1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Describe what you would do in an emergency during an expedition. Give two different examples of emergencies and what you would do in each one.</w:t>
            </w:r>
          </w:p>
        </w:tc>
      </w:tr>
    </w:tbl>
    <w:p>
      <w:pPr>
        <w:spacing w:after="160" w:before="0" w:line="360" w:lineRule="auto"/>
      </w:pPr>
      <w:r>
        <w:rPr>
          <w:rFonts w:ascii="Arial" w:cs="Arial" w:eastAsia="Arial" w:hAnsi="Arial"/>
          <w:sz w:val="28"/>
          <w:szCs w:val="28"/>
        </w:rPr>
        <w:t xml:space="preserve"/>
      </w:r>
    </w:p>
    <w:p>
      <w:pPr>
        <w:spacing w:after="120" w:before="0" w:line="360" w:lineRule="auto"/>
        <w:jc w:val="left"/>
      </w:pPr>
      <w:r>
        <w:rPr>
          <w:rFonts w:ascii="Arial" w:cs="Arial" w:eastAsia="Arial" w:hAnsi="Arial"/>
          <w:b w:val="false"/>
          <w:bCs w:val="false"/>
          <w:color w:val="000000"/>
          <w:sz w:val="24"/>
          <w:szCs w:val="24"/>
        </w:rPr>
        <w:t xml:space="preserve">Aim to write around 100 to 150 words here.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2 — Hazards and Risks</w:t>
      </w:r>
    </w:p>
    <w:p>
      <w:pPr>
        <w:spacing w:after="160" w:before="0" w:line="360" w:lineRule="auto"/>
        <w:jc w:val="left"/>
      </w:pPr>
      <w:r>
        <w:rPr>
          <w:rFonts w:ascii="Arial" w:cs="Arial" w:eastAsia="Arial" w:hAnsi="Arial"/>
          <w:b/>
          <w:bCs/>
          <w:color w:val="000000"/>
          <w:sz w:val="26"/>
          <w:szCs w:val="26"/>
        </w:rPr>
        <w:t xml:space="preserve">Assessment Criteria: AC 2.1 and AC 2.2</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Key words and ideas:</w:t>
      </w:r>
    </w:p>
    <w:p>
      <w:pPr>
        <w:pStyle w:val="ListParagraph"/>
        <w:numPr>
          <w:ilvl w:val="0"/>
          <w:numId w:val="2"/>
        </w:numPr>
        <w:spacing w:after="120" w:before="0" w:line="360" w:lineRule="auto"/>
      </w:pPr>
      <w:r>
        <w:rPr>
          <w:rFonts w:ascii="Arial" w:cs="Arial" w:eastAsia="Arial" w:hAnsi="Arial"/>
          <w:color w:val="000000"/>
          <w:sz w:val="28"/>
          <w:szCs w:val="28"/>
        </w:rPr>
        <w:t xml:space="preserve">A hazard is anything that could cause harm.</w:t>
      </w:r>
    </w:p>
    <w:p>
      <w:pPr>
        <w:pStyle w:val="ListParagraph"/>
        <w:numPr>
          <w:ilvl w:val="0"/>
          <w:numId w:val="2"/>
        </w:numPr>
        <w:spacing w:after="120" w:before="0" w:line="360" w:lineRule="auto"/>
      </w:pPr>
      <w:r>
        <w:rPr>
          <w:rFonts w:ascii="Arial" w:cs="Arial" w:eastAsia="Arial" w:hAnsi="Arial"/>
          <w:color w:val="000000"/>
          <w:sz w:val="28"/>
          <w:szCs w:val="28"/>
        </w:rPr>
        <w:t xml:space="preserve">A risk is the chance that a hazard will cause harm, and how serious that harm would be.</w:t>
      </w:r>
    </w:p>
    <w:p>
      <w:pPr>
        <w:pStyle w:val="ListParagraph"/>
        <w:numPr>
          <w:ilvl w:val="0"/>
          <w:numId w:val="2"/>
        </w:numPr>
        <w:spacing w:after="120" w:before="0" w:line="360" w:lineRule="auto"/>
      </w:pPr>
      <w:r>
        <w:rPr>
          <w:rFonts w:ascii="Arial" w:cs="Arial" w:eastAsia="Arial" w:hAnsi="Arial"/>
          <w:color w:val="000000"/>
          <w:sz w:val="28"/>
          <w:szCs w:val="28"/>
        </w:rPr>
        <w:t xml:space="preserve">A control measure is something you do to reduce the risk.</w:t>
      </w:r>
    </w:p>
    <w:p>
      <w:pPr>
        <w:pStyle w:val="ListParagraph"/>
        <w:numPr>
          <w:ilvl w:val="0"/>
          <w:numId w:val="2"/>
        </w:numPr>
        <w:spacing w:after="120" w:before="0" w:line="360" w:lineRule="auto"/>
      </w:pPr>
      <w:r>
        <w:rPr>
          <w:rFonts w:ascii="Arial" w:cs="Arial" w:eastAsia="Arial" w:hAnsi="Arial"/>
          <w:color w:val="000000"/>
          <w:sz w:val="28"/>
          <w:szCs w:val="28"/>
        </w:rPr>
        <w:t xml:space="preserve">Rate likelihood and severity as Low, Medium, or High.</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2.1 — Risk Assessment Table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Fill in the table below. Write down at least four hazards for your expedition. For each hazard, rate the likelihood and severity.</w:t>
            </w:r>
          </w:p>
        </w:tc>
      </w:tr>
    </w:tbl>
    <w:p>
      <w:pPr>
        <w:spacing w:after="160" w:before="0" w:line="360" w:lineRule="auto"/>
      </w:pPr>
      <w:r>
        <w:rPr>
          <w:rFonts w:ascii="Arial" w:cs="Arial" w:eastAsia="Arial" w:hAnsi="Arial"/>
          <w:sz w:val="28"/>
          <w:szCs w:val="28"/>
        </w:rPr>
        <w:t xml:space="preserve"/>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3000"/>
        <w:gridCol w:w="1942"/>
        <w:gridCol w:w="1942"/>
        <w:gridCol w:w="1942"/>
      </w:tblGrid>
      <w:tr>
        <w:tc>
          <w:tcPr>
            <w:tcW w:type="dxa" w:w="3000"/>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jc w:val="left"/>
            </w:pPr>
            <w:r>
              <w:rPr>
                <w:rFonts w:ascii="Arial" w:cs="Arial" w:eastAsia="Arial" w:hAnsi="Arial"/>
                <w:b/>
                <w:bCs/>
                <w:color w:val="000000"/>
                <w:sz w:val="26"/>
                <w:szCs w:val="26"/>
              </w:rPr>
              <w:t xml:space="preserve">Hazard</w:t>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jc w:val="left"/>
            </w:pPr>
            <w:r>
              <w:rPr>
                <w:rFonts w:ascii="Arial" w:cs="Arial" w:eastAsia="Arial" w:hAnsi="Arial"/>
                <w:b/>
                <w:bCs/>
                <w:color w:val="000000"/>
                <w:sz w:val="24"/>
                <w:szCs w:val="24"/>
              </w:rPr>
              <w:t xml:space="preserve">Likelihood (L / M / H)</w:t>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jc w:val="left"/>
            </w:pPr>
            <w:r>
              <w:rPr>
                <w:rFonts w:ascii="Arial" w:cs="Arial" w:eastAsia="Arial" w:hAnsi="Arial"/>
                <w:b/>
                <w:bCs/>
                <w:color w:val="000000"/>
                <w:sz w:val="24"/>
                <w:szCs w:val="24"/>
              </w:rPr>
              <w:t xml:space="preserve">Severity (L / M / H)</w:t>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jc w:val="left"/>
            </w:pPr>
            <w:r>
              <w:rPr>
                <w:rFonts w:ascii="Arial" w:cs="Arial" w:eastAsia="Arial" w:hAnsi="Arial"/>
                <w:b/>
                <w:bCs/>
                <w:color w:val="000000"/>
                <w:sz w:val="26"/>
                <w:szCs w:val="26"/>
              </w:rPr>
              <w:t xml:space="preserve">Risk Rating</w:t>
            </w:r>
          </w:p>
        </w:tc>
      </w:tr>
      <w:tr>
        <w:tc>
          <w:tcPr>
            <w:tcW w:type="dxa" w:w="3000"/>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r>
        <w:tc>
          <w:tcPr>
            <w:tcW w:type="dxa" w:w="3000"/>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r>
        <w:tc>
          <w:tcPr>
            <w:tcW w:type="dxa" w:w="3000"/>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r>
        <w:tc>
          <w:tcPr>
            <w:tcW w:type="dxa" w:w="3000"/>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r>
        <w:tc>
          <w:tcPr>
            <w:tcW w:type="dxa" w:w="3000"/>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2.2 — Control Measures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For each hazard in your table above, describe what you will do to reduce the risk.</w:t>
            </w:r>
          </w:p>
        </w:tc>
      </w:tr>
    </w:tbl>
    <w:p>
      <w:pPr>
        <w:spacing w:after="160" w:before="0" w:line="360" w:lineRule="auto"/>
      </w:pPr>
      <w:r>
        <w:rPr>
          <w:rFonts w:ascii="Arial" w:cs="Arial" w:eastAsia="Arial" w:hAnsi="Arial"/>
          <w:sz w:val="28"/>
          <w:szCs w:val="28"/>
        </w:rPr>
        <w:t xml:space="preserve"/>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3 — Planning Your Expedition</w:t>
      </w:r>
    </w:p>
    <w:p>
      <w:pPr>
        <w:spacing w:after="160" w:before="0" w:line="360" w:lineRule="auto"/>
        <w:jc w:val="left"/>
      </w:pPr>
      <w:r>
        <w:rPr>
          <w:rFonts w:ascii="Arial" w:cs="Arial" w:eastAsia="Arial" w:hAnsi="Arial"/>
          <w:b/>
          <w:bCs/>
          <w:color w:val="000000"/>
          <w:sz w:val="26"/>
          <w:szCs w:val="26"/>
        </w:rPr>
        <w:t xml:space="preserve">Assessment Criterion: AC 3.1</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Equipment List</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Write a list of all the equipment you will take on the expedition.</w:t>
            </w:r>
          </w:p>
        </w:tc>
      </w:tr>
    </w:tbl>
    <w:p>
      <w:pPr>
        <w:spacing w:after="160" w:before="0" w:line="360" w:lineRule="auto"/>
      </w:pPr>
      <w:r>
        <w:rPr>
          <w:rFonts w:ascii="Arial" w:cs="Arial" w:eastAsia="Arial" w:hAnsi="Arial"/>
          <w:sz w:val="28"/>
          <w:szCs w:val="28"/>
        </w:rPr>
        <w:t xml:space="preserve"/>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Sundries List</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Write a list of the small extra items you will take (for example: repair tape, toilet paper, lighter).</w:t>
            </w:r>
          </w:p>
        </w:tc>
      </w:tr>
    </w:tbl>
    <w:p>
      <w:pPr>
        <w:spacing w:after="160" w:before="0" w:line="360" w:lineRule="auto"/>
      </w:pPr>
      <w:r>
        <w:rPr>
          <w:rFonts w:ascii="Arial" w:cs="Arial" w:eastAsia="Arial" w:hAnsi="Arial"/>
          <w:sz w:val="28"/>
          <w:szCs w:val="28"/>
        </w:rPr>
        <w:t xml:space="preserve"/>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Meal Plan</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Plan what you will eat on both days of the expedition. Include breakfast, lunch, dinner, and snacks for each day.</w:t>
            </w:r>
          </w:p>
        </w:tc>
      </w:tr>
    </w:tbl>
    <w:p>
      <w:pPr>
        <w:spacing w:after="160" w:before="0" w:line="360" w:lineRule="auto"/>
      </w:pPr>
      <w:r>
        <w:rPr>
          <w:rFonts w:ascii="Arial" w:cs="Arial" w:eastAsia="Arial" w:hAnsi="Arial"/>
          <w:sz w:val="28"/>
          <w:szCs w:val="28"/>
        </w:rPr>
        <w:t xml:space="preserve"/>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Route Plan</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Describe your route. Include start and finish points, key places you will pass through, how far you will walk each day, and how long it will take.</w:t>
            </w:r>
          </w:p>
        </w:tc>
      </w:tr>
    </w:tbl>
    <w:p>
      <w:pPr>
        <w:spacing w:after="160" w:before="0" w:line="360" w:lineRule="auto"/>
      </w:pPr>
      <w:r>
        <w:rPr>
          <w:rFonts w:ascii="Arial" w:cs="Arial" w:eastAsia="Arial" w:hAnsi="Arial"/>
          <w:sz w:val="28"/>
          <w:szCs w:val="28"/>
        </w:rPr>
        <w:t xml:space="preserve"/>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4 — Packing Your Rucksack</w:t>
      </w:r>
    </w:p>
    <w:p>
      <w:pPr>
        <w:spacing w:after="160" w:before="0" w:line="360" w:lineRule="auto"/>
        <w:jc w:val="left"/>
      </w:pPr>
      <w:r>
        <w:rPr>
          <w:rFonts w:ascii="Arial" w:cs="Arial" w:eastAsia="Arial" w:hAnsi="Arial"/>
          <w:b/>
          <w:bCs/>
          <w:color w:val="000000"/>
          <w:sz w:val="26"/>
          <w:szCs w:val="26"/>
        </w:rPr>
        <w:t xml:space="preserve">Assessment Criterion: AC 4.1</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Key words and ideas:</w:t>
      </w:r>
    </w:p>
    <w:p>
      <w:pPr>
        <w:pStyle w:val="ListParagraph"/>
        <w:numPr>
          <w:ilvl w:val="0"/>
          <w:numId w:val="2"/>
        </w:numPr>
        <w:spacing w:after="120" w:before="0" w:line="360" w:lineRule="auto"/>
      </w:pPr>
      <w:r>
        <w:rPr>
          <w:rFonts w:ascii="Arial" w:cs="Arial" w:eastAsia="Arial" w:hAnsi="Arial"/>
          <w:color w:val="000000"/>
          <w:sz w:val="28"/>
          <w:szCs w:val="28"/>
        </w:rPr>
        <w:t xml:space="preserve">Heavy items should go closest to your back and high up in the rucksack.</w:t>
      </w:r>
    </w:p>
    <w:p>
      <w:pPr>
        <w:pStyle w:val="ListParagraph"/>
        <w:numPr>
          <w:ilvl w:val="0"/>
          <w:numId w:val="2"/>
        </w:numPr>
        <w:spacing w:after="120" w:before="0" w:line="360" w:lineRule="auto"/>
      </w:pPr>
      <w:r>
        <w:rPr>
          <w:rFonts w:ascii="Arial" w:cs="Arial" w:eastAsia="Arial" w:hAnsi="Arial"/>
          <w:color w:val="000000"/>
          <w:sz w:val="28"/>
          <w:szCs w:val="28"/>
        </w:rPr>
        <w:t xml:space="preserve">Items you need quickly (such as your rain jacket or snacks) should go in the top or outer pockets.</w:t>
      </w:r>
    </w:p>
    <w:p>
      <w:pPr>
        <w:pStyle w:val="ListParagraph"/>
        <w:numPr>
          <w:ilvl w:val="0"/>
          <w:numId w:val="2"/>
        </w:numPr>
        <w:spacing w:after="120" w:before="0" w:line="360" w:lineRule="auto"/>
      </w:pPr>
      <w:r>
        <w:rPr>
          <w:rFonts w:ascii="Arial" w:cs="Arial" w:eastAsia="Arial" w:hAnsi="Arial"/>
          <w:color w:val="000000"/>
          <w:sz w:val="28"/>
          <w:szCs w:val="28"/>
        </w:rPr>
        <w:t xml:space="preserve">Your sleeping bag goes at the bottom as you do not need it during the day.</w:t>
      </w:r>
    </w:p>
    <w:p>
      <w:pPr>
        <w:pStyle w:val="ListParagraph"/>
        <w:numPr>
          <w:ilvl w:val="0"/>
          <w:numId w:val="2"/>
        </w:numPr>
        <w:spacing w:after="120" w:before="0" w:line="360" w:lineRule="auto"/>
      </w:pPr>
      <w:r>
        <w:rPr>
          <w:rFonts w:ascii="Arial" w:cs="Arial" w:eastAsia="Arial" w:hAnsi="Arial"/>
          <w:color w:val="000000"/>
          <w:sz w:val="28"/>
          <w:szCs w:val="28"/>
        </w:rPr>
        <w:t xml:space="preserve">Use dry bags to keep things like your sleeping bag and spare clothes dry.</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4.1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Explain how you packed your rucksack. Include: where you put heavy items, where you put things you needed quickly, and how you kept things dry.</w:t>
            </w:r>
          </w:p>
        </w:tc>
      </w:tr>
    </w:tbl>
    <w:p>
      <w:pPr>
        <w:spacing w:after="160" w:before="0" w:line="360" w:lineRule="auto"/>
      </w:pPr>
      <w:r>
        <w:rPr>
          <w:rFonts w:ascii="Arial" w:cs="Arial" w:eastAsia="Arial" w:hAnsi="Arial"/>
          <w:sz w:val="28"/>
          <w:szCs w:val="28"/>
        </w:rPr>
        <w:t xml:space="preserve"/>
      </w:r>
    </w:p>
    <w:p>
      <w:pPr>
        <w:spacing w:after="120" w:before="0" w:line="360" w:lineRule="auto"/>
        <w:jc w:val="left"/>
      </w:pPr>
      <w:r>
        <w:rPr>
          <w:rFonts w:ascii="Arial" w:cs="Arial" w:eastAsia="Arial" w:hAnsi="Arial"/>
          <w:b w:val="false"/>
          <w:bCs w:val="false"/>
          <w:color w:val="000000"/>
          <w:sz w:val="24"/>
          <w:szCs w:val="24"/>
        </w:rPr>
        <w:t xml:space="preserve">Aim to write around 80 to 120 words here.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5 — Completing Your Expedition</w:t>
      </w:r>
    </w:p>
    <w:p>
      <w:pPr>
        <w:spacing w:after="160" w:before="0" w:line="360" w:lineRule="auto"/>
        <w:jc w:val="left"/>
      </w:pPr>
      <w:r>
        <w:rPr>
          <w:rFonts w:ascii="Arial" w:cs="Arial" w:eastAsia="Arial" w:hAnsi="Arial"/>
          <w:b/>
          <w:bCs/>
          <w:color w:val="000000"/>
          <w:sz w:val="26"/>
          <w:szCs w:val="26"/>
        </w:rPr>
        <w:t xml:space="preserve">Assessment Criterion: AC 5.1</w:t>
      </w:r>
    </w:p>
    <w:p>
      <w:pPr>
        <w:spacing w:after="160" w:before="0" w:line="360" w:lineRule="auto"/>
      </w:pPr>
      <w:r>
        <w:rPr>
          <w:rFonts w:ascii="Arial" w:cs="Arial" w:eastAsia="Arial" w:hAnsi="Arial"/>
          <w:sz w:val="28"/>
          <w:szCs w:val="28"/>
        </w:rPr>
        <w:t xml:space="preserve"/>
      </w:r>
    </w:p>
    <w:p>
      <w:pPr>
        <w:spacing w:after="160" w:before="0" w:line="360" w:lineRule="auto"/>
        <w:jc w:val="left"/>
      </w:pPr>
      <w:r>
        <w:rPr>
          <w:rFonts w:ascii="Arial" w:cs="Arial" w:eastAsia="Arial" w:hAnsi="Arial"/>
          <w:b w:val="false"/>
          <w:bCs w:val="false"/>
          <w:color w:val="000000"/>
          <w:sz w:val="28"/>
          <w:szCs w:val="28"/>
        </w:rPr>
        <w:t xml:space="preserve">Your assessor will watch you complete the expedition. Fill in the log below as you go.</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Expedition Log</w:t>
      </w:r>
    </w:p>
    <w:p>
      <w:pPr>
        <w:spacing w:after="100" w:before="200" w:line="360" w:lineRule="auto"/>
      </w:pPr>
      <w:r>
        <w:rPr>
          <w:rFonts w:ascii="Arial" w:cs="Arial" w:eastAsia="Arial" w:hAnsi="Arial"/>
          <w:b/>
          <w:bCs/>
          <w:color w:val="000000"/>
          <w:sz w:val="30"/>
          <w:szCs w:val="30"/>
        </w:rPr>
        <w:t xml:space="preserve">Day 1</w:t>
      </w:r>
    </w:p>
    <w:p>
      <w:pPr>
        <w:spacing w:after="80" w:before="0" w:line="360" w:lineRule="auto"/>
        <w:jc w:val="left"/>
      </w:pPr>
      <w:r>
        <w:rPr>
          <w:rFonts w:ascii="Arial" w:cs="Arial" w:eastAsia="Arial" w:hAnsi="Arial"/>
          <w:b w:val="false"/>
          <w:bCs w:val="false"/>
          <w:color w:val="000000"/>
          <w:sz w:val="28"/>
          <w:szCs w:val="28"/>
        </w:rPr>
        <w:t xml:space="preserve">Date: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Distance walked:</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Weather and ground conditions: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Key events and decisions: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100" w:before="200" w:line="360" w:lineRule="auto"/>
      </w:pPr>
      <w:r>
        <w:rPr>
          <w:rFonts w:ascii="Arial" w:cs="Arial" w:eastAsia="Arial" w:hAnsi="Arial"/>
          <w:b/>
          <w:bCs/>
          <w:color w:val="000000"/>
          <w:sz w:val="30"/>
          <w:szCs w:val="30"/>
        </w:rPr>
        <w:t xml:space="preserve">Day 2</w:t>
      </w:r>
    </w:p>
    <w:p>
      <w:pPr>
        <w:spacing w:after="80" w:before="0" w:line="360" w:lineRule="auto"/>
        <w:jc w:val="left"/>
      </w:pPr>
      <w:r>
        <w:rPr>
          <w:rFonts w:ascii="Arial" w:cs="Arial" w:eastAsia="Arial" w:hAnsi="Arial"/>
          <w:b w:val="false"/>
          <w:bCs w:val="false"/>
          <w:color w:val="000000"/>
          <w:sz w:val="28"/>
          <w:szCs w:val="28"/>
        </w:rPr>
        <w:t xml:space="preserve">Date: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Distance walked:</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Weather and ground conditions: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Key events and decisions: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6 — The Country Code</w:t>
      </w:r>
    </w:p>
    <w:p>
      <w:pPr>
        <w:spacing w:after="160" w:before="0" w:line="360" w:lineRule="auto"/>
        <w:jc w:val="left"/>
      </w:pPr>
      <w:r>
        <w:rPr>
          <w:rFonts w:ascii="Arial" w:cs="Arial" w:eastAsia="Arial" w:hAnsi="Arial"/>
          <w:b/>
          <w:bCs/>
          <w:color w:val="000000"/>
          <w:sz w:val="26"/>
          <w:szCs w:val="26"/>
        </w:rPr>
        <w:t xml:space="preserve">Assessment Criterion: AC 6.1</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Key rules of the Country Code:</w:t>
      </w:r>
    </w:p>
    <w:p>
      <w:pPr>
        <w:pStyle w:val="ListParagraph"/>
        <w:numPr>
          <w:ilvl w:val="0"/>
          <w:numId w:val="2"/>
        </w:numPr>
        <w:spacing w:after="120" w:before="0" w:line="360" w:lineRule="auto"/>
      </w:pPr>
      <w:r>
        <w:rPr>
          <w:rFonts w:ascii="Arial" w:cs="Arial" w:eastAsia="Arial" w:hAnsi="Arial"/>
          <w:color w:val="000000"/>
          <w:sz w:val="28"/>
          <w:szCs w:val="28"/>
        </w:rPr>
        <w:t xml:space="preserve">Leave gates as you find them — open or closed.</w:t>
      </w:r>
    </w:p>
    <w:p>
      <w:pPr>
        <w:pStyle w:val="ListParagraph"/>
        <w:numPr>
          <w:ilvl w:val="0"/>
          <w:numId w:val="2"/>
        </w:numPr>
        <w:spacing w:after="120" w:before="0" w:line="360" w:lineRule="auto"/>
      </w:pPr>
      <w:r>
        <w:rPr>
          <w:rFonts w:ascii="Arial" w:cs="Arial" w:eastAsia="Arial" w:hAnsi="Arial"/>
          <w:color w:val="000000"/>
          <w:sz w:val="28"/>
          <w:szCs w:val="28"/>
        </w:rPr>
        <w:t xml:space="preserve">Keep to footpaths when crossing farmland.</w:t>
      </w:r>
    </w:p>
    <w:p>
      <w:pPr>
        <w:pStyle w:val="ListParagraph"/>
        <w:numPr>
          <w:ilvl w:val="0"/>
          <w:numId w:val="2"/>
        </w:numPr>
        <w:spacing w:after="120" w:before="0" w:line="360" w:lineRule="auto"/>
      </w:pPr>
      <w:r>
        <w:rPr>
          <w:rFonts w:ascii="Arial" w:cs="Arial" w:eastAsia="Arial" w:hAnsi="Arial"/>
          <w:color w:val="000000"/>
          <w:sz w:val="28"/>
          <w:szCs w:val="28"/>
        </w:rPr>
        <w:t xml:space="preserve">Take all your litter home.</w:t>
      </w:r>
    </w:p>
    <w:p>
      <w:pPr>
        <w:pStyle w:val="ListParagraph"/>
        <w:numPr>
          <w:ilvl w:val="0"/>
          <w:numId w:val="2"/>
        </w:numPr>
        <w:spacing w:after="120" w:before="0" w:line="360" w:lineRule="auto"/>
      </w:pPr>
      <w:r>
        <w:rPr>
          <w:rFonts w:ascii="Arial" w:cs="Arial" w:eastAsia="Arial" w:hAnsi="Arial"/>
          <w:color w:val="000000"/>
          <w:sz w:val="28"/>
          <w:szCs w:val="28"/>
        </w:rPr>
        <w:t xml:space="preserve">Do not light fires unless you are in a place where it is allowed.</w:t>
      </w:r>
    </w:p>
    <w:p>
      <w:pPr>
        <w:pStyle w:val="ListParagraph"/>
        <w:numPr>
          <w:ilvl w:val="0"/>
          <w:numId w:val="2"/>
        </w:numPr>
        <w:spacing w:after="120" w:before="0" w:line="360" w:lineRule="auto"/>
      </w:pPr>
      <w:r>
        <w:rPr>
          <w:rFonts w:ascii="Arial" w:cs="Arial" w:eastAsia="Arial" w:hAnsi="Arial"/>
          <w:color w:val="000000"/>
          <w:sz w:val="28"/>
          <w:szCs w:val="28"/>
        </w:rPr>
        <w:t xml:space="preserve">Respect wildlife — do not disturb nesting birds or farm animals.</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6.1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Describe how you followed the Country Code during your expedition. Give at least two specific examples of things you did.</w:t>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Example 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Example 2:</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7 — Navigation Techniques</w:t>
      </w:r>
    </w:p>
    <w:p>
      <w:pPr>
        <w:spacing w:after="160" w:before="0" w:line="360" w:lineRule="auto"/>
        <w:jc w:val="left"/>
      </w:pPr>
      <w:r>
        <w:rPr>
          <w:rFonts w:ascii="Arial" w:cs="Arial" w:eastAsia="Arial" w:hAnsi="Arial"/>
          <w:b/>
          <w:bCs/>
          <w:color w:val="000000"/>
          <w:sz w:val="26"/>
          <w:szCs w:val="26"/>
        </w:rPr>
        <w:t xml:space="preserve">Assessment Criterion: AC 7.1</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Navigation techniques you may have used:</w:t>
      </w:r>
    </w:p>
    <w:p>
      <w:pPr>
        <w:pStyle w:val="ListParagraph"/>
        <w:numPr>
          <w:ilvl w:val="0"/>
          <w:numId w:val="2"/>
        </w:numPr>
        <w:spacing w:after="120" w:before="0" w:line="360" w:lineRule="auto"/>
      </w:pPr>
      <w:r>
        <w:rPr>
          <w:rFonts w:ascii="Arial" w:cs="Arial" w:eastAsia="Arial" w:hAnsi="Arial"/>
          <w:color w:val="000000"/>
          <w:sz w:val="28"/>
          <w:szCs w:val="28"/>
        </w:rPr>
        <w:t xml:space="preserve">Map reading — using a 1:25,000 map to follow your route and identify features.</w:t>
      </w:r>
    </w:p>
    <w:p>
      <w:pPr>
        <w:pStyle w:val="ListParagraph"/>
        <w:numPr>
          <w:ilvl w:val="0"/>
          <w:numId w:val="2"/>
        </w:numPr>
        <w:spacing w:after="120" w:before="0" w:line="360" w:lineRule="auto"/>
      </w:pPr>
      <w:r>
        <w:rPr>
          <w:rFonts w:ascii="Arial" w:cs="Arial" w:eastAsia="Arial" w:hAnsi="Arial"/>
          <w:color w:val="000000"/>
          <w:sz w:val="28"/>
          <w:szCs w:val="28"/>
        </w:rPr>
        <w:t xml:space="preserve">Compass work — taking a bearing and walking in a set direction.</w:t>
      </w:r>
    </w:p>
    <w:p>
      <w:pPr>
        <w:pStyle w:val="ListParagraph"/>
        <w:numPr>
          <w:ilvl w:val="0"/>
          <w:numId w:val="2"/>
        </w:numPr>
        <w:spacing w:after="120" w:before="0" w:line="360" w:lineRule="auto"/>
      </w:pPr>
      <w:r>
        <w:rPr>
          <w:rFonts w:ascii="Arial" w:cs="Arial" w:eastAsia="Arial" w:hAnsi="Arial"/>
          <w:color w:val="000000"/>
          <w:sz w:val="28"/>
          <w:szCs w:val="28"/>
        </w:rPr>
        <w:t xml:space="preserve">Pacing — counting steps to estimate how far you have walked.</w:t>
      </w:r>
    </w:p>
    <w:p>
      <w:pPr>
        <w:pStyle w:val="ListParagraph"/>
        <w:numPr>
          <w:ilvl w:val="0"/>
          <w:numId w:val="2"/>
        </w:numPr>
        <w:spacing w:after="120" w:before="0" w:line="360" w:lineRule="auto"/>
      </w:pPr>
      <w:r>
        <w:rPr>
          <w:rFonts w:ascii="Arial" w:cs="Arial" w:eastAsia="Arial" w:hAnsi="Arial"/>
          <w:color w:val="000000"/>
          <w:sz w:val="28"/>
          <w:szCs w:val="28"/>
        </w:rPr>
        <w:t xml:space="preserve">Aiming off — deliberately walking to one side of a target so you know which way to turn.</w:t>
      </w:r>
    </w:p>
    <w:p>
      <w:pPr>
        <w:pStyle w:val="ListParagraph"/>
        <w:numPr>
          <w:ilvl w:val="0"/>
          <w:numId w:val="2"/>
        </w:numPr>
        <w:spacing w:after="120" w:before="0" w:line="360" w:lineRule="auto"/>
      </w:pPr>
      <w:r>
        <w:rPr>
          <w:rFonts w:ascii="Arial" w:cs="Arial" w:eastAsia="Arial" w:hAnsi="Arial"/>
          <w:color w:val="000000"/>
          <w:sz w:val="28"/>
          <w:szCs w:val="28"/>
        </w:rPr>
        <w:t xml:space="preserve">Handrailing — following a wall, fence, or stream as a guide.</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7.1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Describe at least two navigation techniques you used during your expedition. Explain how and where you used each technique.</w:t>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Technique 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Technique 2:</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Any other techniques you used:</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8 — Looking After Your Equipment</w:t>
      </w:r>
    </w:p>
    <w:p>
      <w:pPr>
        <w:spacing w:after="160" w:before="0" w:line="360" w:lineRule="auto"/>
        <w:jc w:val="left"/>
      </w:pPr>
      <w:r>
        <w:rPr>
          <w:rFonts w:ascii="Arial" w:cs="Arial" w:eastAsia="Arial" w:hAnsi="Arial"/>
          <w:b/>
          <w:bCs/>
          <w:color w:val="000000"/>
          <w:sz w:val="26"/>
          <w:szCs w:val="26"/>
        </w:rPr>
        <w:t xml:space="preserve">Assessment Criterion: AC 8.1</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Things to do after the expedition:</w:t>
      </w:r>
    </w:p>
    <w:p>
      <w:pPr>
        <w:pStyle w:val="ListParagraph"/>
        <w:numPr>
          <w:ilvl w:val="0"/>
          <w:numId w:val="2"/>
        </w:numPr>
        <w:spacing w:after="120" w:before="0" w:line="360" w:lineRule="auto"/>
      </w:pPr>
      <w:r>
        <w:rPr>
          <w:rFonts w:ascii="Arial" w:cs="Arial" w:eastAsia="Arial" w:hAnsi="Arial"/>
          <w:color w:val="000000"/>
          <w:sz w:val="28"/>
          <w:szCs w:val="28"/>
        </w:rPr>
        <w:t xml:space="preserve">Dry your tent before packing it away.</w:t>
      </w:r>
    </w:p>
    <w:p>
      <w:pPr>
        <w:pStyle w:val="ListParagraph"/>
        <w:numPr>
          <w:ilvl w:val="0"/>
          <w:numId w:val="2"/>
        </w:numPr>
        <w:spacing w:after="120" w:before="0" w:line="360" w:lineRule="auto"/>
      </w:pPr>
      <w:r>
        <w:rPr>
          <w:rFonts w:ascii="Arial" w:cs="Arial" w:eastAsia="Arial" w:hAnsi="Arial"/>
          <w:color w:val="000000"/>
          <w:sz w:val="28"/>
          <w:szCs w:val="28"/>
        </w:rPr>
        <w:t xml:space="preserve">Air your sleeping bag and store it unrolled.</w:t>
      </w:r>
    </w:p>
    <w:p>
      <w:pPr>
        <w:pStyle w:val="ListParagraph"/>
        <w:numPr>
          <w:ilvl w:val="0"/>
          <w:numId w:val="2"/>
        </w:numPr>
        <w:spacing w:after="120" w:before="0" w:line="360" w:lineRule="auto"/>
      </w:pPr>
      <w:r>
        <w:rPr>
          <w:rFonts w:ascii="Arial" w:cs="Arial" w:eastAsia="Arial" w:hAnsi="Arial"/>
          <w:color w:val="000000"/>
          <w:sz w:val="28"/>
          <w:szCs w:val="28"/>
        </w:rPr>
        <w:t xml:space="preserve">Clean mud off your boots and let them dry naturally.</w:t>
      </w:r>
    </w:p>
    <w:p>
      <w:pPr>
        <w:pStyle w:val="ListParagraph"/>
        <w:numPr>
          <w:ilvl w:val="0"/>
          <w:numId w:val="2"/>
        </w:numPr>
        <w:spacing w:after="120" w:before="0" w:line="360" w:lineRule="auto"/>
      </w:pPr>
      <w:r>
        <w:rPr>
          <w:rFonts w:ascii="Arial" w:cs="Arial" w:eastAsia="Arial" w:hAnsi="Arial"/>
          <w:color w:val="000000"/>
          <w:sz w:val="28"/>
          <w:szCs w:val="28"/>
        </w:rPr>
        <w:t xml:space="preserve">Wash your waterproof jacket to keep it waterproof.</w:t>
      </w:r>
    </w:p>
    <w:p>
      <w:pPr>
        <w:pStyle w:val="ListParagraph"/>
        <w:numPr>
          <w:ilvl w:val="0"/>
          <w:numId w:val="2"/>
        </w:numPr>
        <w:spacing w:after="120" w:before="0" w:line="360" w:lineRule="auto"/>
      </w:pPr>
      <w:r>
        <w:rPr>
          <w:rFonts w:ascii="Arial" w:cs="Arial" w:eastAsia="Arial" w:hAnsi="Arial"/>
          <w:color w:val="000000"/>
          <w:sz w:val="28"/>
          <w:szCs w:val="28"/>
        </w:rPr>
        <w:t xml:space="preserve">Clean the stove burner.</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8.1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Write down what you did to look after at least three items of equipment after the expedition. For each item, say what condition it was in and what you did to look after it.</w:t>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Item 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Item 2:</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Item 3:</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9 — How Did Your Expedition Go?</w:t>
      </w:r>
    </w:p>
    <w:p>
      <w:pPr>
        <w:spacing w:after="160" w:before="0" w:line="360" w:lineRule="auto"/>
        <w:jc w:val="left"/>
      </w:pPr>
      <w:r>
        <w:rPr>
          <w:rFonts w:ascii="Arial" w:cs="Arial" w:eastAsia="Arial" w:hAnsi="Arial"/>
          <w:b/>
          <w:bCs/>
          <w:color w:val="000000"/>
          <w:sz w:val="26"/>
          <w:szCs w:val="26"/>
        </w:rPr>
        <w:t xml:space="preserve">Assessment Criterion: AC 9.1</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9.1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Write about how your expedition went. Include what you did well and what you would do differently next time.</w:t>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Overall — how did the expedition go?</w:t>
      </w:r>
    </w:p>
    <w:p>
      <w:pPr>
        <w:spacing w:after="120" w:before="0" w:line="360" w:lineRule="auto"/>
        <w:jc w:val="left"/>
      </w:pPr>
      <w:r>
        <w:rPr>
          <w:rFonts w:ascii="Arial" w:cs="Arial" w:eastAsia="Arial" w:hAnsi="Arial"/>
          <w:b w:val="false"/>
          <w:bCs w:val="false"/>
          <w:color w:val="000000"/>
          <w:sz w:val="24"/>
          <w:szCs w:val="24"/>
        </w:rPr>
        <w:t xml:space="preserve">Aim to write around 80 to 100 words here.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What went well? (Write at least two things)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What would you do differently next time? (Write at least two things)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Glossary — Key Words</w:t>
      </w:r>
    </w:p>
    <w:p>
      <w:pPr>
        <w:spacing w:after="160" w:before="0" w:line="360" w:lineRule="auto"/>
      </w:pPr>
      <w:r>
        <w:rPr>
          <w:rFonts w:ascii="Arial" w:cs="Arial" w:eastAsia="Arial" w:hAnsi="Arial"/>
          <w:sz w:val="28"/>
          <w:szCs w:val="28"/>
        </w:rPr>
        <w:t xml:space="preserve"/>
      </w:r>
    </w:p>
    <w:p>
      <w:pPr>
        <w:spacing w:after="40" w:before="0" w:line="360" w:lineRule="auto"/>
        <w:jc w:val="left"/>
      </w:pPr>
      <w:r>
        <w:rPr>
          <w:rFonts w:ascii="Arial" w:cs="Arial" w:eastAsia="Arial" w:hAnsi="Arial"/>
          <w:b/>
          <w:bCs/>
          <w:color w:val="000000"/>
          <w:sz w:val="30"/>
          <w:szCs w:val="30"/>
        </w:rPr>
        <w:t xml:space="preserve">Aiming Off</w:t>
      </w:r>
    </w:p>
    <w:p>
      <w:pPr>
        <w:spacing w:after="160" w:before="0" w:line="360" w:lineRule="auto"/>
        <w:jc w:val="left"/>
      </w:pPr>
      <w:r>
        <w:rPr>
          <w:rFonts w:ascii="Arial" w:cs="Arial" w:eastAsia="Arial" w:hAnsi="Arial"/>
          <w:b w:val="false"/>
          <w:bCs w:val="false"/>
          <w:color w:val="000000"/>
          <w:sz w:val="26"/>
          <w:szCs w:val="26"/>
        </w:rPr>
        <w:t xml:space="preserve">A navigation technique. You deliberately walk slightly to one side of your target so you know which way to turn when you reach a path or wall.</w:t>
      </w:r>
    </w:p>
    <w:p>
      <w:pPr>
        <w:spacing w:after="40" w:before="0" w:line="360" w:lineRule="auto"/>
        <w:jc w:val="left"/>
      </w:pPr>
      <w:r>
        <w:rPr>
          <w:rFonts w:ascii="Arial" w:cs="Arial" w:eastAsia="Arial" w:hAnsi="Arial"/>
          <w:b/>
          <w:bCs/>
          <w:color w:val="000000"/>
          <w:sz w:val="30"/>
          <w:szCs w:val="30"/>
        </w:rPr>
        <w:t xml:space="preserve">Bearing</w:t>
      </w:r>
    </w:p>
    <w:p>
      <w:pPr>
        <w:spacing w:after="160" w:before="0" w:line="360" w:lineRule="auto"/>
        <w:jc w:val="left"/>
      </w:pPr>
      <w:r>
        <w:rPr>
          <w:rFonts w:ascii="Arial" w:cs="Arial" w:eastAsia="Arial" w:hAnsi="Arial"/>
          <w:b w:val="false"/>
          <w:bCs w:val="false"/>
          <w:color w:val="000000"/>
          <w:sz w:val="26"/>
          <w:szCs w:val="26"/>
        </w:rPr>
        <w:t xml:space="preserve">A direction shown in degrees (0 to 360). You use a compass to follow a bearing.</w:t>
      </w:r>
    </w:p>
    <w:p>
      <w:pPr>
        <w:spacing w:after="40" w:before="0" w:line="360" w:lineRule="auto"/>
        <w:jc w:val="left"/>
      </w:pPr>
      <w:r>
        <w:rPr>
          <w:rFonts w:ascii="Arial" w:cs="Arial" w:eastAsia="Arial" w:hAnsi="Arial"/>
          <w:b/>
          <w:bCs/>
          <w:color w:val="000000"/>
          <w:sz w:val="30"/>
          <w:szCs w:val="30"/>
        </w:rPr>
        <w:t xml:space="preserve">Control Measure</w:t>
      </w:r>
    </w:p>
    <w:p>
      <w:pPr>
        <w:spacing w:after="160" w:before="0" w:line="360" w:lineRule="auto"/>
        <w:jc w:val="left"/>
      </w:pPr>
      <w:r>
        <w:rPr>
          <w:rFonts w:ascii="Arial" w:cs="Arial" w:eastAsia="Arial" w:hAnsi="Arial"/>
          <w:b w:val="false"/>
          <w:bCs w:val="false"/>
          <w:color w:val="000000"/>
          <w:sz w:val="26"/>
          <w:szCs w:val="26"/>
        </w:rPr>
        <w:t xml:space="preserve">An action you take to reduce the risk from a hazard.</w:t>
      </w:r>
    </w:p>
    <w:p>
      <w:pPr>
        <w:spacing w:after="40" w:before="0" w:line="360" w:lineRule="auto"/>
        <w:jc w:val="left"/>
      </w:pPr>
      <w:r>
        <w:rPr>
          <w:rFonts w:ascii="Arial" w:cs="Arial" w:eastAsia="Arial" w:hAnsi="Arial"/>
          <w:b/>
          <w:bCs/>
          <w:color w:val="000000"/>
          <w:sz w:val="30"/>
          <w:szCs w:val="30"/>
        </w:rPr>
        <w:t xml:space="preserve">Country Code</w:t>
      </w:r>
    </w:p>
    <w:p>
      <w:pPr>
        <w:spacing w:after="160" w:before="0" w:line="360" w:lineRule="auto"/>
        <w:jc w:val="left"/>
      </w:pPr>
      <w:r>
        <w:rPr>
          <w:rFonts w:ascii="Arial" w:cs="Arial" w:eastAsia="Arial" w:hAnsi="Arial"/>
          <w:b w:val="false"/>
          <w:bCs w:val="false"/>
          <w:color w:val="000000"/>
          <w:sz w:val="26"/>
          <w:szCs w:val="26"/>
        </w:rPr>
        <w:t xml:space="preserve">Rules for behaving responsibly in the outdoors.</w:t>
      </w:r>
    </w:p>
    <w:p>
      <w:pPr>
        <w:spacing w:after="40" w:before="0" w:line="360" w:lineRule="auto"/>
        <w:jc w:val="left"/>
      </w:pPr>
      <w:r>
        <w:rPr>
          <w:rFonts w:ascii="Arial" w:cs="Arial" w:eastAsia="Arial" w:hAnsi="Arial"/>
          <w:b/>
          <w:bCs/>
          <w:color w:val="000000"/>
          <w:sz w:val="30"/>
          <w:szCs w:val="30"/>
        </w:rPr>
        <w:t xml:space="preserve">DR ABC</w:t>
      </w:r>
    </w:p>
    <w:p>
      <w:pPr>
        <w:spacing w:after="160" w:before="0" w:line="360" w:lineRule="auto"/>
        <w:jc w:val="left"/>
      </w:pPr>
      <w:r>
        <w:rPr>
          <w:rFonts w:ascii="Arial" w:cs="Arial" w:eastAsia="Arial" w:hAnsi="Arial"/>
          <w:b w:val="false"/>
          <w:bCs w:val="false"/>
          <w:color w:val="000000"/>
          <w:sz w:val="26"/>
          <w:szCs w:val="26"/>
        </w:rPr>
        <w:t xml:space="preserve">A way of checking on a casualty: Danger, Response, Airway, Breathing, Circulation.</w:t>
      </w:r>
    </w:p>
    <w:p>
      <w:pPr>
        <w:spacing w:after="40" w:before="0" w:line="360" w:lineRule="auto"/>
        <w:jc w:val="left"/>
      </w:pPr>
      <w:r>
        <w:rPr>
          <w:rFonts w:ascii="Arial" w:cs="Arial" w:eastAsia="Arial" w:hAnsi="Arial"/>
          <w:b/>
          <w:bCs/>
          <w:color w:val="000000"/>
          <w:sz w:val="30"/>
          <w:szCs w:val="30"/>
        </w:rPr>
        <w:t xml:space="preserve">EAP</w:t>
      </w:r>
    </w:p>
    <w:p>
      <w:pPr>
        <w:spacing w:after="160" w:before="0" w:line="360" w:lineRule="auto"/>
        <w:jc w:val="left"/>
      </w:pPr>
      <w:r>
        <w:rPr>
          <w:rFonts w:ascii="Arial" w:cs="Arial" w:eastAsia="Arial" w:hAnsi="Arial"/>
          <w:b w:val="false"/>
          <w:bCs w:val="false"/>
          <w:color w:val="000000"/>
          <w:sz w:val="26"/>
          <w:szCs w:val="26"/>
        </w:rPr>
        <w:t xml:space="preserve">Emergency Action Plan. A plan for what to do if something goes wrong.</w:t>
      </w:r>
    </w:p>
    <w:p>
      <w:pPr>
        <w:spacing w:after="40" w:before="0" w:line="360" w:lineRule="auto"/>
        <w:jc w:val="left"/>
      </w:pPr>
      <w:r>
        <w:rPr>
          <w:rFonts w:ascii="Arial" w:cs="Arial" w:eastAsia="Arial" w:hAnsi="Arial"/>
          <w:b/>
          <w:bCs/>
          <w:color w:val="000000"/>
          <w:sz w:val="30"/>
          <w:szCs w:val="30"/>
        </w:rPr>
        <w:t xml:space="preserve">Expedition</w:t>
      </w:r>
    </w:p>
    <w:p>
      <w:pPr>
        <w:spacing w:after="160" w:before="0" w:line="360" w:lineRule="auto"/>
        <w:jc w:val="left"/>
      </w:pPr>
      <w:r>
        <w:rPr>
          <w:rFonts w:ascii="Arial" w:cs="Arial" w:eastAsia="Arial" w:hAnsi="Arial"/>
          <w:b w:val="false"/>
          <w:bCs w:val="false"/>
          <w:color w:val="000000"/>
          <w:sz w:val="26"/>
          <w:szCs w:val="26"/>
        </w:rPr>
        <w:t xml:space="preserve">A journey, usually overnight, in an outdoor environment.</w:t>
      </w:r>
    </w:p>
    <w:p>
      <w:pPr>
        <w:spacing w:after="40" w:before="0" w:line="360" w:lineRule="auto"/>
        <w:jc w:val="left"/>
      </w:pPr>
      <w:r>
        <w:rPr>
          <w:rFonts w:ascii="Arial" w:cs="Arial" w:eastAsia="Arial" w:hAnsi="Arial"/>
          <w:b/>
          <w:bCs/>
          <w:color w:val="000000"/>
          <w:sz w:val="30"/>
          <w:szCs w:val="30"/>
        </w:rPr>
        <w:t xml:space="preserve">Grid Reference</w:t>
      </w:r>
    </w:p>
    <w:p>
      <w:pPr>
        <w:spacing w:after="160" w:before="0" w:line="360" w:lineRule="auto"/>
        <w:jc w:val="left"/>
      </w:pPr>
      <w:r>
        <w:rPr>
          <w:rFonts w:ascii="Arial" w:cs="Arial" w:eastAsia="Arial" w:hAnsi="Arial"/>
          <w:b w:val="false"/>
          <w:bCs w:val="false"/>
          <w:color w:val="000000"/>
          <w:sz w:val="26"/>
          <w:szCs w:val="26"/>
        </w:rPr>
        <w:t xml:space="preserve">A number used to find a location on a map. A six-figure grid reference is accurate to 100 metres.</w:t>
      </w:r>
    </w:p>
    <w:p>
      <w:pPr>
        <w:spacing w:after="40" w:before="0" w:line="360" w:lineRule="auto"/>
        <w:jc w:val="left"/>
      </w:pPr>
      <w:r>
        <w:rPr>
          <w:rFonts w:ascii="Arial" w:cs="Arial" w:eastAsia="Arial" w:hAnsi="Arial"/>
          <w:b/>
          <w:bCs/>
          <w:color w:val="000000"/>
          <w:sz w:val="30"/>
          <w:szCs w:val="30"/>
        </w:rPr>
        <w:t xml:space="preserve">Handrailing</w:t>
      </w:r>
    </w:p>
    <w:p>
      <w:pPr>
        <w:spacing w:after="160" w:before="0" w:line="360" w:lineRule="auto"/>
        <w:jc w:val="left"/>
      </w:pPr>
      <w:r>
        <w:rPr>
          <w:rFonts w:ascii="Arial" w:cs="Arial" w:eastAsia="Arial" w:hAnsi="Arial"/>
          <w:b w:val="false"/>
          <w:bCs w:val="false"/>
          <w:color w:val="000000"/>
          <w:sz w:val="26"/>
          <w:szCs w:val="26"/>
        </w:rPr>
        <w:t xml:space="preserve">Following a wall, fence, or stream as a guide when navigating.</w:t>
      </w:r>
    </w:p>
    <w:p>
      <w:pPr>
        <w:spacing w:after="40" w:before="0" w:line="360" w:lineRule="auto"/>
        <w:jc w:val="left"/>
      </w:pPr>
      <w:r>
        <w:rPr>
          <w:rFonts w:ascii="Arial" w:cs="Arial" w:eastAsia="Arial" w:hAnsi="Arial"/>
          <w:b/>
          <w:bCs/>
          <w:color w:val="000000"/>
          <w:sz w:val="30"/>
          <w:szCs w:val="30"/>
        </w:rPr>
        <w:t xml:space="preserve">Hazard</w:t>
      </w:r>
    </w:p>
    <w:p>
      <w:pPr>
        <w:spacing w:after="160" w:before="0" w:line="360" w:lineRule="auto"/>
        <w:jc w:val="left"/>
      </w:pPr>
      <w:r>
        <w:rPr>
          <w:rFonts w:ascii="Arial" w:cs="Arial" w:eastAsia="Arial" w:hAnsi="Arial"/>
          <w:b w:val="false"/>
          <w:bCs w:val="false"/>
          <w:color w:val="000000"/>
          <w:sz w:val="26"/>
          <w:szCs w:val="26"/>
        </w:rPr>
        <w:t xml:space="preserve">Anything that could cause harm.</w:t>
      </w:r>
    </w:p>
    <w:p>
      <w:pPr>
        <w:spacing w:after="40" w:before="0" w:line="360" w:lineRule="auto"/>
        <w:jc w:val="left"/>
      </w:pPr>
      <w:r>
        <w:rPr>
          <w:rFonts w:ascii="Arial" w:cs="Arial" w:eastAsia="Arial" w:hAnsi="Arial"/>
          <w:b/>
          <w:bCs/>
          <w:color w:val="000000"/>
          <w:sz w:val="30"/>
          <w:szCs w:val="30"/>
        </w:rPr>
        <w:t xml:space="preserve">Likelihood</w:t>
      </w:r>
    </w:p>
    <w:p>
      <w:pPr>
        <w:spacing w:after="160" w:before="0" w:line="360" w:lineRule="auto"/>
        <w:jc w:val="left"/>
      </w:pPr>
      <w:r>
        <w:rPr>
          <w:rFonts w:ascii="Arial" w:cs="Arial" w:eastAsia="Arial" w:hAnsi="Arial"/>
          <w:b w:val="false"/>
          <w:bCs w:val="false"/>
          <w:color w:val="000000"/>
          <w:sz w:val="26"/>
          <w:szCs w:val="26"/>
        </w:rPr>
        <w:t xml:space="preserve">How likely it is that a hazard will cause harm.</w:t>
      </w:r>
    </w:p>
    <w:p>
      <w:pPr>
        <w:spacing w:after="40" w:before="0" w:line="360" w:lineRule="auto"/>
        <w:jc w:val="left"/>
      </w:pPr>
      <w:r>
        <w:rPr>
          <w:rFonts w:ascii="Arial" w:cs="Arial" w:eastAsia="Arial" w:hAnsi="Arial"/>
          <w:b/>
          <w:bCs/>
          <w:color w:val="000000"/>
          <w:sz w:val="30"/>
          <w:szCs w:val="30"/>
        </w:rPr>
        <w:t xml:space="preserve">Naismith's Rule</w:t>
      </w:r>
    </w:p>
    <w:p>
      <w:pPr>
        <w:spacing w:after="160" w:before="0" w:line="360" w:lineRule="auto"/>
        <w:jc w:val="left"/>
      </w:pPr>
      <w:r>
        <w:rPr>
          <w:rFonts w:ascii="Arial" w:cs="Arial" w:eastAsia="Arial" w:hAnsi="Arial"/>
          <w:b w:val="false"/>
          <w:bCs w:val="false"/>
          <w:color w:val="000000"/>
          <w:sz w:val="26"/>
          <w:szCs w:val="26"/>
        </w:rPr>
        <w:t xml:space="preserve">A way of estimating how long a walk will take: one hour per 5 kilometres, plus one extra hour for every 600 metres of climbing.</w:t>
      </w:r>
    </w:p>
    <w:p>
      <w:pPr>
        <w:spacing w:after="40" w:before="0" w:line="360" w:lineRule="auto"/>
        <w:jc w:val="left"/>
      </w:pPr>
      <w:r>
        <w:rPr>
          <w:rFonts w:ascii="Arial" w:cs="Arial" w:eastAsia="Arial" w:hAnsi="Arial"/>
          <w:b/>
          <w:bCs/>
          <w:color w:val="000000"/>
          <w:sz w:val="30"/>
          <w:szCs w:val="30"/>
        </w:rPr>
        <w:t xml:space="preserve">Risk</w:t>
      </w:r>
    </w:p>
    <w:p>
      <w:pPr>
        <w:spacing w:after="160" w:before="0" w:line="360" w:lineRule="auto"/>
        <w:jc w:val="left"/>
      </w:pPr>
      <w:r>
        <w:rPr>
          <w:rFonts w:ascii="Arial" w:cs="Arial" w:eastAsia="Arial" w:hAnsi="Arial"/>
          <w:b w:val="false"/>
          <w:bCs w:val="false"/>
          <w:color w:val="000000"/>
          <w:sz w:val="26"/>
          <w:szCs w:val="26"/>
        </w:rPr>
        <w:t xml:space="preserve">The chance that harm will happen and how serious it would be.</w:t>
      </w:r>
    </w:p>
    <w:p>
      <w:pPr>
        <w:spacing w:after="40" w:before="0" w:line="360" w:lineRule="auto"/>
        <w:jc w:val="left"/>
      </w:pPr>
      <w:r>
        <w:rPr>
          <w:rFonts w:ascii="Arial" w:cs="Arial" w:eastAsia="Arial" w:hAnsi="Arial"/>
          <w:b/>
          <w:bCs/>
          <w:color w:val="000000"/>
          <w:sz w:val="30"/>
          <w:szCs w:val="30"/>
        </w:rPr>
        <w:t xml:space="preserve">Risk Assessment</w:t>
      </w:r>
    </w:p>
    <w:p>
      <w:pPr>
        <w:spacing w:after="160" w:before="0" w:line="360" w:lineRule="auto"/>
        <w:jc w:val="left"/>
      </w:pPr>
      <w:r>
        <w:rPr>
          <w:rFonts w:ascii="Arial" w:cs="Arial" w:eastAsia="Arial" w:hAnsi="Arial"/>
          <w:b w:val="false"/>
          <w:bCs w:val="false"/>
          <w:color w:val="000000"/>
          <w:sz w:val="26"/>
          <w:szCs w:val="26"/>
        </w:rPr>
        <w:t xml:space="preserve">The process of identifying hazards, rating the risk, and putting control measures in place.</w:t>
      </w:r>
    </w:p>
    <w:p>
      <w:pPr>
        <w:spacing w:after="40" w:before="0" w:line="360" w:lineRule="auto"/>
        <w:jc w:val="left"/>
      </w:pPr>
      <w:r>
        <w:rPr>
          <w:rFonts w:ascii="Arial" w:cs="Arial" w:eastAsia="Arial" w:hAnsi="Arial"/>
          <w:b/>
          <w:bCs/>
          <w:color w:val="000000"/>
          <w:sz w:val="30"/>
          <w:szCs w:val="30"/>
        </w:rPr>
        <w:t xml:space="preserve">Severity</w:t>
      </w:r>
    </w:p>
    <w:p>
      <w:pPr>
        <w:spacing w:after="160" w:before="0" w:line="360" w:lineRule="auto"/>
        <w:jc w:val="left"/>
      </w:pPr>
      <w:r>
        <w:rPr>
          <w:rFonts w:ascii="Arial" w:cs="Arial" w:eastAsia="Arial" w:hAnsi="Arial"/>
          <w:b w:val="false"/>
          <w:bCs w:val="false"/>
          <w:color w:val="000000"/>
          <w:sz w:val="26"/>
          <w:szCs w:val="26"/>
        </w:rPr>
        <w:t xml:space="preserve">How serious the harm from a hazard would be.</w:t>
      </w:r>
    </w:p>
    <w:p>
      <w:pPr>
        <w:spacing w:after="40" w:before="0" w:line="360" w:lineRule="auto"/>
        <w:jc w:val="left"/>
      </w:pPr>
      <w:r>
        <w:rPr>
          <w:rFonts w:ascii="Arial" w:cs="Arial" w:eastAsia="Arial" w:hAnsi="Arial"/>
          <w:b/>
          <w:bCs/>
          <w:color w:val="000000"/>
          <w:sz w:val="30"/>
          <w:szCs w:val="30"/>
        </w:rPr>
        <w:t xml:space="preserve">STOP Procedure</w:t>
      </w:r>
    </w:p>
    <w:p>
      <w:pPr>
        <w:spacing w:after="160" w:before="0" w:line="360" w:lineRule="auto"/>
        <w:jc w:val="left"/>
      </w:pPr>
      <w:r>
        <w:rPr>
          <w:rFonts w:ascii="Arial" w:cs="Arial" w:eastAsia="Arial" w:hAnsi="Arial"/>
          <w:b w:val="false"/>
          <w:bCs w:val="false"/>
          <w:color w:val="000000"/>
          <w:sz w:val="26"/>
          <w:szCs w:val="26"/>
        </w:rPr>
        <w:t xml:space="preserve">Stop, Think, Observe, Plan. A way of staying calm and organised in an emergency.</w:t>
      </w:r>
    </w:p>
    <w:p>
      <w:pPr>
        <w:spacing w:after="160" w:before="0" w:line="360" w:lineRule="auto"/>
      </w:pPr>
      <w:r>
        <w:rPr>
          <w:rFonts w:ascii="Arial" w:cs="Arial" w:eastAsia="Arial" w:hAnsi="Arial"/>
          <w:sz w:val="28"/>
          <w:szCs w:val="28"/>
        </w:rPr>
        <w:t xml:space="preserve"/>
      </w:r>
    </w:p>
    <w:p>
      <w:pPr>
        <w:pBdr>
          <w:top w:val="single" w:color="666666" w:sz="2" w:space="4"/>
        </w:pBdr>
        <w:spacing w:after="0" w:before="160"/>
        <w:jc w:val="center"/>
      </w:pPr>
      <w:r>
        <w:rPr>
          <w:rFonts w:ascii="Arial" w:cs="Arial" w:eastAsia="Arial" w:hAnsi="Arial"/>
          <w:color w:val="000000"/>
          <w:sz w:val="20"/>
          <w:szCs w:val="20"/>
        </w:rPr>
        <w:t xml:space="preserve">Accessibility Version  |  Unit MH12CY006  |  Level 2  |  Jonathan Jones</w:t>
      </w:r>
    </w:p>
    <w:sectPr>
      <w:footerReference w:type="default" r:id="rId7"/>
      <w:pgSz w:w="11906" w:h="16838" w:orient="portrait"/>
      <w:pgMar w:top="3600" w:right="3600" w:bottom="3600" w:left="36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66666" w:sz="2" w:space="4"/>
      </w:pBdr>
      <w:spacing w:after="0" w:before="80"/>
      <w:jc w:val="center"/>
    </w:pPr>
    <w:r>
      <w:rPr>
        <w:rFonts w:ascii="Arial" w:cs="Arial" w:eastAsia="Arial" w:hAnsi="Arial"/>
        <w:color w:val="000000"/>
        <w:sz w:val="22"/>
        <w:szCs w:val="22"/>
      </w:rPr>
      <w:t xml:space="preserve">MH12CY006  |  Accessibility Version  |  Print on Yellow Paper  |  Jonathan Jones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line="360" w:lineRule="auto"/>
      <w:outlineLvl w:val="0"/>
    </w:pPr>
    <w:rPr>
      <w:rFonts w:ascii="Arial" w:cs="Arial" w:eastAsia="Arial" w:hAnsi="Arial"/>
      <w:b/>
      <w:bCs/>
      <w:color w:val="000000"/>
      <w:sz w:val="44"/>
      <w:szCs w:val="44"/>
    </w:rPr>
  </w:style>
  <w:style w:type="paragraph" w:styleId="Heading2">
    <w:name w:val="Heading 2"/>
    <w:basedOn w:val="Normal"/>
    <w:next w:val="Normal"/>
    <w:qFormat/>
    <w:pPr>
      <w:spacing w:after="120" w:before="240" w:line="360" w:lineRule="auto"/>
      <w:outlineLvl w:val="1"/>
    </w:pPr>
    <w:rPr>
      <w:rFonts w:ascii="Arial" w:cs="Arial" w:eastAsia="Arial" w:hAnsi="Arial"/>
      <w:b/>
      <w:bCs/>
      <w:color w:val="000000"/>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MH12CY006 Participate in an Expedition — Accessibility Version</dc:title>
  <dc:creator>Jonathan Jones</dc:creator>
  <dc:description>Agored Cymru Level 2 Accessibility Workbook — Unit MH12CY006</dc:description>
  <cp:lastModifiedBy>Un-named</cp:lastModifiedBy>
  <cp:revision>1</cp:revision>
  <dcterms:created xsi:type="dcterms:W3CDTF">2026-04-11T20:14:28.451Z</dcterms:created>
  <dcterms:modified xsi:type="dcterms:W3CDTF">2026-04-11T20:14:28.452Z</dcterms:modified>
</cp:coreProperties>
</file>

<file path=docProps/custom.xml><?xml version="1.0" encoding="utf-8"?>
<Properties xmlns="http://schemas.openxmlformats.org/officeDocument/2006/custom-properties" xmlns:vt="http://schemas.openxmlformats.org/officeDocument/2006/docPropsVTypes"/>
</file>