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drawing>
          <wp:inline distT="0" distB="0" distL="0" distR="0">
            <wp:extent cx="1047750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0F4525"/>
          <w:sz w:val="40"/>
          <w:szCs w:val="40"/>
        </w:rPr>
        <w:t xml:space="preserve">The Health Benefits of Being Outdoors</w:t>
      </w:r>
    </w:p>
    <w:p>
      <w:pPr>
        <w:spacing w:after="200"/>
        <w:jc w:val="center"/>
      </w:pPr>
      <w:r>
        <w:rPr>
          <w:color w:val="6B7B8C"/>
          <w:sz w:val="26"/>
          <w:szCs w:val="26"/>
        </w:rPr>
        <w:t xml:space="preserve">Agored Cymru Level 2 Learning in the Outdoors</w:t>
      </w:r>
    </w:p>
    <w:p>
      <w:pPr>
        <w:spacing w:after="400"/>
        <w:jc w:val="center"/>
      </w:pPr>
      <w:r>
        <w:rPr>
          <w:b/>
          <w:bCs/>
          <w:color w:val="1A6B3C"/>
          <w:sz w:val="24"/>
          <w:szCs w:val="24"/>
        </w:rPr>
        <w:t xml:space="preserve">HB12CY080  ·  2 credits  ·  20 GLH</w:t>
      </w:r>
    </w:p>
    <w:p>
      <w:pPr>
        <w:spacing w:after="500"/>
        <w:jc w:val="center"/>
      </w:pPr>
      <w:r>
        <w:drawing>
          <wp:inline distT="0" distB="0" distL="0" distR="0">
            <wp:extent cx="15240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shd w:fill="E8F5EE" w:val="clear"/>
            <w:tcMar>
              <w:top w:type="dxa" w:w="100"/>
              <w:left w:type="dxa" w:w="100"/>
              <w:bottom w:type="dxa" w:w="100"/>
            </w:tcMar>
          </w:tcPr>
          <w:p>
            <w:r>
              <w:rPr>
                <w:b/>
                <w:bCs/>
              </w:rPr>
              <w:t xml:space="preserve">Learner Name</w:t>
            </w:r>
          </w:p>
        </w:tc>
        <w:tc>
          <w:tcPr>
            <w:tcW w:type="dxa" w:w="6026"/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shd w:fill="E8F5EE" w:val="clear"/>
            <w:tcMar>
              <w:top w:type="dxa" w:w="100"/>
              <w:left w:type="dxa" w:w="100"/>
              <w:bottom w:type="dxa" w:w="100"/>
            </w:tcMar>
          </w:tcPr>
          <w:p>
            <w:r>
              <w:rPr>
                <w:b/>
                <w:bCs/>
              </w:rPr>
              <w:t xml:space="preserve">Class / Group</w:t>
            </w:r>
          </w:p>
        </w:tc>
        <w:tc>
          <w:tcPr>
            <w:tcW w:type="dxa" w:w="6026"/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shd w:fill="E8F5EE" w:val="clear"/>
            <w:tcMar>
              <w:top w:type="dxa" w:w="100"/>
              <w:left w:type="dxa" w:w="100"/>
              <w:bottom w:type="dxa" w:w="100"/>
            </w:tcMar>
          </w:tcPr>
          <w:p>
            <w:r>
              <w:rPr>
                <w:b/>
                <w:bCs/>
              </w:rPr>
              <w:t xml:space="preserve">Assessor Name</w:t>
            </w:r>
          </w:p>
        </w:tc>
        <w:tc>
          <w:tcPr>
            <w:tcW w:type="dxa" w:w="6026"/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shd w:fill="E8F5EE" w:val="clear"/>
            <w:tcMar>
              <w:top w:type="dxa" w:w="100"/>
              <w:left w:type="dxa" w:w="100"/>
              <w:bottom w:type="dxa" w:w="100"/>
            </w:tcMar>
          </w:tcPr>
          <w:p>
            <w:r>
              <w:rPr>
                <w:b/>
                <w:bCs/>
              </w:rPr>
              <w:t xml:space="preserve">Start Date</w:t>
            </w:r>
          </w:p>
        </w:tc>
        <w:tc>
          <w:tcPr>
            <w:tcW w:type="dxa" w:w="6026"/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3C" w:sz="12"/>
        </w:pBdr>
        <w:spacing w:after="200" w:before="400"/>
      </w:pPr>
      <w:r>
        <w:rPr>
          <w:b/>
          <w:bCs/>
          <w:color w:val="0F4525"/>
          <w:sz w:val="32"/>
          <w:szCs w:val="32"/>
        </w:rPr>
        <w:t xml:space="preserve">Purpose and Aim</w:t>
      </w:r>
    </w:p>
    <w:p>
      <w:pPr>
        <w:spacing w:after="300"/>
      </w:pPr>
      <w:r>
        <w:t xml:space="preserve">Learners will understand the health benefits of participating in outdoor activities and learn skills to support their participation.</w:t>
      </w:r>
    </w:p>
    <w:p>
      <w:pPr>
        <w:pStyle w:val="Heading1"/>
        <w:pBdr>
          <w:bottom w:val="single" w:color="1A6B3C" w:sz="12"/>
        </w:pBdr>
        <w:spacing w:after="200" w:before="400"/>
      </w:pPr>
      <w:r>
        <w:rPr>
          <w:b/>
          <w:bCs/>
          <w:color w:val="0F4525"/>
          <w:sz w:val="32"/>
          <w:szCs w:val="32"/>
        </w:rPr>
        <w:t xml:space="preserve">Glossary</w:t>
      </w:r>
    </w:p>
    <w:p>
      <w:pPr>
        <w:spacing w:after="100"/>
      </w:pPr>
      <w:r>
        <w:rPr>
          <w:b/>
          <w:bCs/>
          <w:color w:val="1A6B3C"/>
        </w:rPr>
        <w:t xml:space="preserve">Health — </w:t>
      </w:r>
      <w:r>
        <w:t xml:space="preserve">A state of complete physical, mental and social wellbeing, not merely the absence of disease (WHO, 1948).</w:t>
      </w:r>
    </w:p>
    <w:p>
      <w:pPr>
        <w:spacing w:after="100"/>
      </w:pPr>
      <w:r>
        <w:rPr>
          <w:b/>
          <w:bCs/>
          <w:color w:val="1A6B3C"/>
        </w:rPr>
        <w:t xml:space="preserve">Wellbeing — </w:t>
      </w:r>
      <w:r>
        <w:t xml:space="preserve">A general state of feeling comfortable, healthy and happy.</w:t>
      </w:r>
    </w:p>
    <w:p>
      <w:pPr>
        <w:spacing w:after="100"/>
      </w:pPr>
      <w:r>
        <w:rPr>
          <w:b/>
          <w:bCs/>
          <w:color w:val="1A6B3C"/>
        </w:rPr>
        <w:t xml:space="preserve">Physical health — </w:t>
      </w:r>
      <w:r>
        <w:t xml:space="preserve">The condition of the body, including fitness, sleep and freedom from illness.</w:t>
      </w:r>
    </w:p>
    <w:p>
      <w:pPr>
        <w:spacing w:after="100"/>
      </w:pPr>
      <w:r>
        <w:rPr>
          <w:b/>
          <w:bCs/>
          <w:color w:val="1A6B3C"/>
        </w:rPr>
        <w:t xml:space="preserve">Mental health — </w:t>
      </w:r>
      <w:r>
        <w:t xml:space="preserve">A person's psychological and emotional wellbeing.</w:t>
      </w:r>
    </w:p>
    <w:p>
      <w:pPr>
        <w:spacing w:after="100"/>
      </w:pPr>
      <w:r>
        <w:rPr>
          <w:b/>
          <w:bCs/>
          <w:color w:val="1A6B3C"/>
        </w:rPr>
        <w:t xml:space="preserve">Social wellbeing — </w:t>
      </w:r>
      <w:r>
        <w:t xml:space="preserve">Wellbeing that comes from relationships and connection with other people.</w:t>
      </w:r>
    </w:p>
    <w:p>
      <w:pPr>
        <w:spacing w:after="100"/>
      </w:pPr>
      <w:r>
        <w:rPr>
          <w:b/>
          <w:bCs/>
          <w:color w:val="1A6B3C"/>
        </w:rPr>
        <w:t xml:space="preserve">Green space — </w:t>
      </w:r>
      <w:r>
        <w:t xml:space="preserve">An outdoor area with grass, trees or other vegetation, such as a park or woodland.</w:t>
      </w:r>
    </w:p>
    <w:p>
      <w:pPr>
        <w:spacing w:after="100"/>
      </w:pPr>
      <w:r>
        <w:rPr>
          <w:b/>
          <w:bCs/>
          <w:color w:val="1A6B3C"/>
        </w:rPr>
        <w:t xml:space="preserve">Blue space — </w:t>
      </w:r>
      <w:r>
        <w:t xml:space="preserve">An outdoor area centred on water, such as a river, lake or coastline.</w:t>
      </w:r>
    </w:p>
    <w:p>
      <w:pPr>
        <w:spacing w:after="100"/>
      </w:pPr>
      <w:r>
        <w:rPr>
          <w:b/>
          <w:bCs/>
          <w:color w:val="1A6B3C"/>
        </w:rPr>
        <w:t xml:space="preserve">Forest bathing — </w:t>
      </w:r>
      <w:r>
        <w:t xml:space="preserve">The practice of spending calm, mindful time immersed in a woodland environment.</w:t>
      </w:r>
    </w:p>
    <w:p>
      <w:pPr>
        <w:spacing w:after="100"/>
      </w:pPr>
      <w:r>
        <w:rPr>
          <w:b/>
          <w:bCs/>
          <w:color w:val="1A6B3C"/>
        </w:rPr>
        <w:t xml:space="preserve">Mindfulness — </w:t>
      </w:r>
      <w:r>
        <w:t xml:space="preserve">Paying full attention to the present moment in a calm, non-judgemental way.</w:t>
      </w:r>
    </w:p>
    <w:p>
      <w:pPr>
        <w:spacing w:after="100"/>
      </w:pPr>
      <w:r>
        <w:rPr>
          <w:b/>
          <w:bCs/>
          <w:color w:val="1A6B3C"/>
        </w:rPr>
        <w:t xml:space="preserve">Wild swimming — </w:t>
      </w:r>
      <w:r>
        <w:t xml:space="preserve">Swimming in a natural body of water such as a lake, river or the sea.</w:t>
      </w:r>
    </w:p>
    <w:p>
      <w:pPr>
        <w:spacing w:after="100"/>
      </w:pPr>
      <w:r>
        <w:rPr>
          <w:b/>
          <w:bCs/>
          <w:color w:val="1A6B3C"/>
        </w:rPr>
        <w:t xml:space="preserve">Cold water exposure — </w:t>
      </w:r>
      <w:r>
        <w:t xml:space="preserve">Brief, controlled exposure of the body to cold water, used to build resilience.</w:t>
      </w:r>
    </w:p>
    <w:p>
      <w:pPr>
        <w:spacing w:after="100"/>
      </w:pPr>
      <w:r>
        <w:rPr>
          <w:b/>
          <w:bCs/>
          <w:color w:val="1A6B3C"/>
        </w:rPr>
        <w:t xml:space="preserve">Supervision — </w:t>
      </w:r>
      <w:r>
        <w:t xml:space="preserve">Being overseen by a suitably qualified or responsible adult during an activity.</w:t>
      </w:r>
    </w:p>
    <w:p>
      <w:pPr>
        <w:spacing w:after="100"/>
      </w:pPr>
      <w:r>
        <w:rPr>
          <w:b/>
          <w:bCs/>
          <w:color w:val="1A6B3C"/>
        </w:rPr>
        <w:t xml:space="preserve">Risk assessment — </w:t>
      </w:r>
      <w:r>
        <w:t xml:space="preserve">A structured process of identifying hazards and deciding how to control them.</w:t>
      </w:r>
    </w:p>
    <w:p>
      <w:pPr>
        <w:spacing w:after="100"/>
      </w:pPr>
      <w:r>
        <w:rPr>
          <w:b/>
          <w:bCs/>
          <w:color w:val="1A6B3C"/>
        </w:rPr>
        <w:t xml:space="preserve">Reflection — </w:t>
      </w:r>
      <w:r>
        <w:t xml:space="preserve">Thinking carefully back over an experience to identify what was learned from it.</w:t>
      </w:r>
    </w:p>
    <w:p>
      <w:pPr>
        <w:spacing w:after="100"/>
      </w:pPr>
      <w:r>
        <w:rPr>
          <w:b/>
          <w:bCs/>
          <w:color w:val="1A6B3C"/>
        </w:rPr>
        <w:t xml:space="preserve">Self-assessment — </w:t>
      </w:r>
      <w:r>
        <w:t xml:space="preserve">Judging your own performance, progress or experience against a standard or goal.</w:t>
      </w:r>
    </w:p>
    <w:p>
      <w:pPr>
        <w:spacing w:after="100"/>
      </w:pPr>
      <w:r>
        <w:rPr>
          <w:b/>
          <w:bCs/>
          <w:color w:val="1A6B3C"/>
        </w:rPr>
        <w:t xml:space="preserve">Participation — </w:t>
      </w:r>
      <w:r>
        <w:t xml:space="preserve">Taking an active part in an activity, rather than only observing it.</w:t>
      </w:r>
    </w:p>
    <w:p>
      <w:r>
        <w:br w:type="page"/>
      </w:r>
    </w:p>
    <w:p>
      <w:pPr>
        <w:pStyle w:val="Heading1"/>
        <w:pBdr>
          <w:bottom w:val="single" w:color="1A6B3C" w:sz="12"/>
        </w:pBdr>
        <w:spacing w:after="200" w:before="400"/>
      </w:pPr>
      <w:r>
        <w:rPr>
          <w:b/>
          <w:bCs/>
          <w:color w:val="0F4525"/>
          <w:sz w:val="32"/>
          <w:szCs w:val="32"/>
        </w:rPr>
        <w:t xml:space="preserve">LO1 — Understand why the outdoors is important for personal health</w:t>
      </w:r>
    </w:p>
    <w:p>
      <w:pPr>
        <w:spacing w:after="80" w:before="200"/>
      </w:pPr>
      <w:r>
        <w:rPr>
          <w:b/>
          <w:bCs/>
          <w:color w:val="FFFFFF"/>
          <w:shd w:fill="1A6B3C" w:val="clear"/>
        </w:rPr>
        <w:t xml:space="preserve">  1.1  </w:t>
      </w:r>
      <w:r>
        <w:rPr>
          <w:b/>
          <w:bCs/>
          <w:color w:val="0F4525"/>
        </w:rPr>
        <w:t xml:space="preserve">  Describe why the outdoors is important for personal health.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D4CC" w:sz="2"/>
              <w:left w:val="none"/>
              <w:bottom w:val="single" w:color="D4D4CC" w:sz="2"/>
              <w:right w:val="none"/>
            </w:tcBorders>
            <w:tcMar>
              <w:top w:type="dxa" w:w="100"/>
              <w:bottom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D4D4CC" w:sz="2"/>
              <w:left w:val="none"/>
              <w:bottom w:val="single" w:color="D4D4CC" w:sz="2"/>
              <w:right w:val="none"/>
            </w:tcBorders>
            <w:tcMar>
              <w:top w:type="dxa" w:w="100"/>
              <w:bottom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D4D4CC" w:sz="2"/>
              <w:left w:val="none"/>
              <w:bottom w:val="single" w:color="D4D4CC" w:sz="2"/>
              <w:right w:val="none"/>
            </w:tcBorders>
            <w:tcMar>
              <w:top w:type="dxa" w:w="100"/>
              <w:bottom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D4D4CC" w:sz="2"/>
              <w:left w:val="none"/>
              <w:bottom w:val="single" w:color="D4D4CC" w:sz="2"/>
              <w:right w:val="none"/>
            </w:tcBorders>
            <w:tcMar>
              <w:top w:type="dxa" w:w="100"/>
              <w:bottom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D4D4CC" w:sz="2"/>
              <w:left w:val="none"/>
              <w:bottom w:val="single" w:color="D4D4CC" w:sz="2"/>
              <w:right w:val="none"/>
            </w:tcBorders>
            <w:tcMar>
              <w:top w:type="dxa" w:w="100"/>
              <w:bottom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D4D4CC" w:sz="2"/>
              <w:left w:val="none"/>
              <w:bottom w:val="single" w:color="D4D4CC" w:sz="2"/>
              <w:right w:val="none"/>
            </w:tcBorders>
            <w:tcMar>
              <w:top w:type="dxa" w:w="100"/>
              <w:bottom w:type="dxa" w:w="100"/>
            </w:tcMar>
          </w:tcPr>
          <w:p>
            <w:r>
              <w:t xml:space="preserve"> </w:t>
            </w:r>
          </w:p>
        </w:tc>
      </w:tr>
    </w:tbl>
    <w:p>
      <w:pPr>
        <w:spacing w:after="80" w:before="200"/>
      </w:pPr>
      <w:r>
        <w:rPr>
          <w:b/>
          <w:bCs/>
          <w:color w:val="FFFFFF"/>
          <w:shd w:fill="1A6B3C" w:val="clear"/>
        </w:rPr>
        <w:t xml:space="preserve">  1.2  </w:t>
      </w:r>
      <w:r>
        <w:rPr>
          <w:b/>
          <w:bCs/>
          <w:color w:val="0F4525"/>
        </w:rPr>
        <w:t xml:space="preserve">  Describe a range of health benefits for individuals who participate in outdoor activities. (Minimum of four.)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D4CC" w:sz="2"/>
              <w:left w:val="none"/>
              <w:bottom w:val="single" w:color="D4D4CC" w:sz="2"/>
              <w:right w:val="none"/>
            </w:tcBorders>
            <w:tcMar>
              <w:top w:type="dxa" w:w="100"/>
              <w:bottom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D4D4CC" w:sz="2"/>
              <w:left w:val="none"/>
              <w:bottom w:val="single" w:color="D4D4CC" w:sz="2"/>
              <w:right w:val="none"/>
            </w:tcBorders>
            <w:tcMar>
              <w:top w:type="dxa" w:w="100"/>
              <w:bottom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D4D4CC" w:sz="2"/>
              <w:left w:val="none"/>
              <w:bottom w:val="single" w:color="D4D4CC" w:sz="2"/>
              <w:right w:val="none"/>
            </w:tcBorders>
            <w:tcMar>
              <w:top w:type="dxa" w:w="100"/>
              <w:bottom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D4D4CC" w:sz="2"/>
              <w:left w:val="none"/>
              <w:bottom w:val="single" w:color="D4D4CC" w:sz="2"/>
              <w:right w:val="none"/>
            </w:tcBorders>
            <w:tcMar>
              <w:top w:type="dxa" w:w="100"/>
              <w:bottom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D4D4CC" w:sz="2"/>
              <w:left w:val="none"/>
              <w:bottom w:val="single" w:color="D4D4CC" w:sz="2"/>
              <w:right w:val="none"/>
            </w:tcBorders>
            <w:tcMar>
              <w:top w:type="dxa" w:w="100"/>
              <w:bottom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D4D4CC" w:sz="2"/>
              <w:left w:val="none"/>
              <w:bottom w:val="single" w:color="D4D4CC" w:sz="2"/>
              <w:right w:val="none"/>
            </w:tcBorders>
            <w:tcMar>
              <w:top w:type="dxa" w:w="100"/>
              <w:bottom w:type="dxa" w:w="100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3C" w:sz="12"/>
        </w:pBdr>
        <w:spacing w:after="200" w:before="400"/>
      </w:pPr>
      <w:r>
        <w:rPr>
          <w:b/>
          <w:bCs/>
          <w:color w:val="0F4525"/>
          <w:sz w:val="32"/>
          <w:szCs w:val="32"/>
        </w:rPr>
        <w:t xml:space="preserve">LO2 — Understand the outdoor activities and spaces that can support good health</w:t>
      </w:r>
    </w:p>
    <w:p>
      <w:pPr>
        <w:spacing w:after="80" w:before="200"/>
      </w:pPr>
      <w:r>
        <w:rPr>
          <w:b/>
          <w:bCs/>
          <w:color w:val="FFFFFF"/>
          <w:shd w:fill="1A6B3C" w:val="clear"/>
        </w:rPr>
        <w:t xml:space="preserve">  2.1  </w:t>
      </w:r>
      <w:r>
        <w:rPr>
          <w:b/>
          <w:bCs/>
          <w:color w:val="0F4525"/>
        </w:rPr>
        <w:t xml:space="preserve">  Describe a range of outdoor activities that can improve personal health. (Minimum of four.)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D4CC" w:sz="2"/>
              <w:left w:val="none"/>
              <w:bottom w:val="single" w:color="D4D4CC" w:sz="2"/>
              <w:right w:val="none"/>
            </w:tcBorders>
            <w:tcMar>
              <w:top w:type="dxa" w:w="100"/>
              <w:bottom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D4D4CC" w:sz="2"/>
              <w:left w:val="none"/>
              <w:bottom w:val="single" w:color="D4D4CC" w:sz="2"/>
              <w:right w:val="none"/>
            </w:tcBorders>
            <w:tcMar>
              <w:top w:type="dxa" w:w="100"/>
              <w:bottom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D4D4CC" w:sz="2"/>
              <w:left w:val="none"/>
              <w:bottom w:val="single" w:color="D4D4CC" w:sz="2"/>
              <w:right w:val="none"/>
            </w:tcBorders>
            <w:tcMar>
              <w:top w:type="dxa" w:w="100"/>
              <w:bottom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D4D4CC" w:sz="2"/>
              <w:left w:val="none"/>
              <w:bottom w:val="single" w:color="D4D4CC" w:sz="2"/>
              <w:right w:val="none"/>
            </w:tcBorders>
            <w:tcMar>
              <w:top w:type="dxa" w:w="100"/>
              <w:bottom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D4D4CC" w:sz="2"/>
              <w:left w:val="none"/>
              <w:bottom w:val="single" w:color="D4D4CC" w:sz="2"/>
              <w:right w:val="none"/>
            </w:tcBorders>
            <w:tcMar>
              <w:top w:type="dxa" w:w="100"/>
              <w:bottom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D4D4CC" w:sz="2"/>
              <w:left w:val="none"/>
              <w:bottom w:val="single" w:color="D4D4CC" w:sz="2"/>
              <w:right w:val="none"/>
            </w:tcBorders>
            <w:tcMar>
              <w:top w:type="dxa" w:w="100"/>
              <w:bottom w:type="dxa" w:w="100"/>
            </w:tcMar>
          </w:tcPr>
          <w:p>
            <w:r>
              <w:t xml:space="preserve"> </w:t>
            </w:r>
          </w:p>
        </w:tc>
      </w:tr>
    </w:tbl>
    <w:p>
      <w:pPr>
        <w:spacing w:after="80" w:before="200"/>
      </w:pPr>
      <w:r>
        <w:rPr>
          <w:b/>
          <w:bCs/>
          <w:color w:val="FFFFFF"/>
          <w:shd w:fill="1A6B3C" w:val="clear"/>
        </w:rPr>
        <w:t xml:space="preserve">  2.2  </w:t>
      </w:r>
      <w:r>
        <w:rPr>
          <w:b/>
          <w:bCs/>
          <w:color w:val="0F4525"/>
        </w:rPr>
        <w:t xml:space="preserve">  Describe a range of outdoor spaces that can support improvements in personal health. (Minimum of four.)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D4CC" w:sz="2"/>
              <w:left w:val="none"/>
              <w:bottom w:val="single" w:color="D4D4CC" w:sz="2"/>
              <w:right w:val="none"/>
            </w:tcBorders>
            <w:tcMar>
              <w:top w:type="dxa" w:w="100"/>
              <w:bottom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D4D4CC" w:sz="2"/>
              <w:left w:val="none"/>
              <w:bottom w:val="single" w:color="D4D4CC" w:sz="2"/>
              <w:right w:val="none"/>
            </w:tcBorders>
            <w:tcMar>
              <w:top w:type="dxa" w:w="100"/>
              <w:bottom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D4D4CC" w:sz="2"/>
              <w:left w:val="none"/>
              <w:bottom w:val="single" w:color="D4D4CC" w:sz="2"/>
              <w:right w:val="none"/>
            </w:tcBorders>
            <w:tcMar>
              <w:top w:type="dxa" w:w="100"/>
              <w:bottom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D4D4CC" w:sz="2"/>
              <w:left w:val="none"/>
              <w:bottom w:val="single" w:color="D4D4CC" w:sz="2"/>
              <w:right w:val="none"/>
            </w:tcBorders>
            <w:tcMar>
              <w:top w:type="dxa" w:w="100"/>
              <w:bottom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D4D4CC" w:sz="2"/>
              <w:left w:val="none"/>
              <w:bottom w:val="single" w:color="D4D4CC" w:sz="2"/>
              <w:right w:val="none"/>
            </w:tcBorders>
            <w:tcMar>
              <w:top w:type="dxa" w:w="100"/>
              <w:bottom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D4D4CC" w:sz="2"/>
              <w:left w:val="none"/>
              <w:bottom w:val="single" w:color="D4D4CC" w:sz="2"/>
              <w:right w:val="none"/>
            </w:tcBorders>
            <w:tcMar>
              <w:top w:type="dxa" w:w="100"/>
              <w:bottom w:type="dxa" w:w="100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3C" w:sz="12"/>
        </w:pBdr>
        <w:spacing w:after="200" w:before="400"/>
      </w:pPr>
      <w:r>
        <w:rPr>
          <w:b/>
          <w:bCs/>
          <w:color w:val="0F4525"/>
          <w:sz w:val="32"/>
          <w:szCs w:val="32"/>
        </w:rPr>
        <w:t xml:space="preserve">LO3 — Be able to participate in a range of outdoor activities to improve personal health</w:t>
      </w:r>
    </w:p>
    <w:p>
      <w:pPr>
        <w:shd w:fill="FFFBEB" w:val="clear"/>
        <w:spacing w:after="200"/>
      </w:pPr>
      <w:r>
        <w:rPr>
          <w:i/>
          <w:iCs/>
          <w:color w:val="8A6D1A"/>
        </w:rPr>
        <w:t xml:space="preserve">This LO is practical evidence, not a written answer. Use the digital workbook's Photo &amp; Audio Evidence section (or attach printed photos/logs here) to record each activity: what it was, the date, supervision in place, and duration.</w:t>
      </w:r>
    </w:p>
    <w:p>
      <w:pPr>
        <w:spacing w:after="80" w:before="200"/>
      </w:pPr>
      <w:r>
        <w:rPr>
          <w:b/>
          <w:bCs/>
          <w:color w:val="FFFFFF"/>
          <w:shd w:fill="1A6B3C" w:val="clear"/>
        </w:rPr>
        <w:t xml:space="preserve">  3.1  </w:t>
      </w:r>
      <w:r>
        <w:rPr>
          <w:b/>
          <w:bCs/>
          <w:color w:val="0F4525"/>
        </w:rPr>
        <w:t xml:space="preserve">  Participate in outdoor activities to improve personal health. (Minimum of four different activities, each supervised and health-and-safety compliant, no single activity longer than one hour.)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D4CC" w:sz="2"/>
              <w:left w:val="none"/>
              <w:bottom w:val="single" w:color="D4D4CC" w:sz="2"/>
              <w:right w:val="none"/>
            </w:tcBorders>
            <w:tcMar>
              <w:top w:type="dxa" w:w="100"/>
              <w:bottom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D4D4CC" w:sz="2"/>
              <w:left w:val="none"/>
              <w:bottom w:val="single" w:color="D4D4CC" w:sz="2"/>
              <w:right w:val="none"/>
            </w:tcBorders>
            <w:tcMar>
              <w:top w:type="dxa" w:w="100"/>
              <w:bottom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D4D4CC" w:sz="2"/>
              <w:left w:val="none"/>
              <w:bottom w:val="single" w:color="D4D4CC" w:sz="2"/>
              <w:right w:val="none"/>
            </w:tcBorders>
            <w:tcMar>
              <w:top w:type="dxa" w:w="100"/>
              <w:bottom w:type="dxa" w:w="100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3C" w:sz="12"/>
        </w:pBdr>
        <w:spacing w:after="200" w:before="400"/>
      </w:pPr>
      <w:r>
        <w:rPr>
          <w:b/>
          <w:bCs/>
          <w:color w:val="0F4525"/>
          <w:sz w:val="32"/>
          <w:szCs w:val="32"/>
        </w:rPr>
        <w:t xml:space="preserve">LO4 — Be able to assess own participation in outdoor activities</w:t>
      </w:r>
    </w:p>
    <w:p>
      <w:pPr>
        <w:spacing w:after="80" w:before="200"/>
      </w:pPr>
      <w:r>
        <w:rPr>
          <w:b/>
          <w:bCs/>
          <w:color w:val="FFFFFF"/>
          <w:shd w:fill="1A6B3C" w:val="clear"/>
        </w:rPr>
        <w:t xml:space="preserve">  4.1  </w:t>
      </w:r>
      <w:r>
        <w:rPr>
          <w:b/>
          <w:bCs/>
          <w:color w:val="0F4525"/>
        </w:rPr>
        <w:t xml:space="preserve">  Describe the knowledge and skills learned from participating in each of the outdoor activities in 3.1.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D4CC" w:sz="2"/>
              <w:left w:val="none"/>
              <w:bottom w:val="single" w:color="D4D4CC" w:sz="2"/>
              <w:right w:val="none"/>
            </w:tcBorders>
            <w:tcMar>
              <w:top w:type="dxa" w:w="100"/>
              <w:bottom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D4D4CC" w:sz="2"/>
              <w:left w:val="none"/>
              <w:bottom w:val="single" w:color="D4D4CC" w:sz="2"/>
              <w:right w:val="none"/>
            </w:tcBorders>
            <w:tcMar>
              <w:top w:type="dxa" w:w="100"/>
              <w:bottom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D4D4CC" w:sz="2"/>
              <w:left w:val="none"/>
              <w:bottom w:val="single" w:color="D4D4CC" w:sz="2"/>
              <w:right w:val="none"/>
            </w:tcBorders>
            <w:tcMar>
              <w:top w:type="dxa" w:w="100"/>
              <w:bottom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D4D4CC" w:sz="2"/>
              <w:left w:val="none"/>
              <w:bottom w:val="single" w:color="D4D4CC" w:sz="2"/>
              <w:right w:val="none"/>
            </w:tcBorders>
            <w:tcMar>
              <w:top w:type="dxa" w:w="100"/>
              <w:bottom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D4D4CC" w:sz="2"/>
              <w:left w:val="none"/>
              <w:bottom w:val="single" w:color="D4D4CC" w:sz="2"/>
              <w:right w:val="none"/>
            </w:tcBorders>
            <w:tcMar>
              <w:top w:type="dxa" w:w="100"/>
              <w:bottom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D4D4CC" w:sz="2"/>
              <w:left w:val="none"/>
              <w:bottom w:val="single" w:color="D4D4CC" w:sz="2"/>
              <w:right w:val="none"/>
            </w:tcBorders>
            <w:tcMar>
              <w:top w:type="dxa" w:w="100"/>
              <w:bottom w:type="dxa" w:w="100"/>
            </w:tcMar>
          </w:tcPr>
          <w:p>
            <w:r>
              <w:t xml:space="preserve"> </w:t>
            </w:r>
          </w:p>
        </w:tc>
      </w:tr>
    </w:tbl>
    <w:p>
      <w:pPr>
        <w:spacing w:after="80" w:before="200"/>
      </w:pPr>
      <w:r>
        <w:rPr>
          <w:b/>
          <w:bCs/>
          <w:color w:val="FFFFFF"/>
          <w:shd w:fill="1A6B3C" w:val="clear"/>
        </w:rPr>
        <w:t xml:space="preserve">  4.2  </w:t>
      </w:r>
      <w:r>
        <w:rPr>
          <w:b/>
          <w:bCs/>
          <w:color w:val="0F4525"/>
        </w:rPr>
        <w:t xml:space="preserve">  Assess own personal experiences from participating in the outdoor activities in 3.1.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D4CC" w:sz="2"/>
              <w:left w:val="none"/>
              <w:bottom w:val="single" w:color="D4D4CC" w:sz="2"/>
              <w:right w:val="none"/>
            </w:tcBorders>
            <w:tcMar>
              <w:top w:type="dxa" w:w="100"/>
              <w:bottom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D4D4CC" w:sz="2"/>
              <w:left w:val="none"/>
              <w:bottom w:val="single" w:color="D4D4CC" w:sz="2"/>
              <w:right w:val="none"/>
            </w:tcBorders>
            <w:tcMar>
              <w:top w:type="dxa" w:w="100"/>
              <w:bottom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D4D4CC" w:sz="2"/>
              <w:left w:val="none"/>
              <w:bottom w:val="single" w:color="D4D4CC" w:sz="2"/>
              <w:right w:val="none"/>
            </w:tcBorders>
            <w:tcMar>
              <w:top w:type="dxa" w:w="100"/>
              <w:bottom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D4D4CC" w:sz="2"/>
              <w:left w:val="none"/>
              <w:bottom w:val="single" w:color="D4D4CC" w:sz="2"/>
              <w:right w:val="none"/>
            </w:tcBorders>
            <w:tcMar>
              <w:top w:type="dxa" w:w="100"/>
              <w:bottom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D4D4CC" w:sz="2"/>
              <w:left w:val="none"/>
              <w:bottom w:val="single" w:color="D4D4CC" w:sz="2"/>
              <w:right w:val="none"/>
            </w:tcBorders>
            <w:tcMar>
              <w:top w:type="dxa" w:w="100"/>
              <w:bottom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D4D4CC" w:sz="2"/>
              <w:left w:val="none"/>
              <w:bottom w:val="single" w:color="D4D4CC" w:sz="2"/>
              <w:right w:val="none"/>
            </w:tcBorders>
            <w:tcMar>
              <w:top w:type="dxa" w:w="100"/>
              <w:bottom w:type="dxa" w:w="100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3C" w:sz="12"/>
        </w:pBdr>
        <w:spacing w:after="200" w:before="400"/>
      </w:pPr>
      <w:r>
        <w:rPr>
          <w:b/>
          <w:bCs/>
          <w:color w:val="0F4525"/>
          <w:sz w:val="32"/>
          <w:szCs w:val="32"/>
        </w:rPr>
        <w:t xml:space="preserve">Learner Declaration of Authenticity / Datganiad Dilysrwydd y Dysgwr</w:t>
      </w:r>
    </w:p>
    <w:p>
      <w:pPr>
        <w:spacing w:after="100"/>
      </w:pPr>
      <w:r>
        <w:rPr>
          <w:color w:val="6B7B8C"/>
          <w:sz w:val="20"/>
          <w:szCs w:val="20"/>
        </w:rPr>
        <w:t xml:space="preserve">Centre: Brynllywarch Hall School   ·   The Health Benefits of Being Outdoors   ·   HB12CY080</w:t>
      </w:r>
    </w:p>
    <w:p>
      <w:pPr>
        <w:spacing w:after="80"/>
      </w:pPr>
      <w:r>
        <w:t xml:space="preserve">1. The evidence submitted in this workbook is entirely my own original work.</w:t>
      </w:r>
    </w:p>
    <w:p>
      <w:pPr>
        <w:spacing w:after="80"/>
      </w:pPr>
      <w:r>
        <w:t xml:space="preserve">2. I have not copied, closely paraphrased, or used ideas from any other person's work without clearly acknowledging and referencing the source.</w:t>
      </w:r>
    </w:p>
    <w:p>
      <w:pPr>
        <w:spacing w:after="80"/>
      </w:pPr>
      <w:r>
        <w:t xml:space="preserve">3. I understand that using unapproved artificial intelligence (AI) tools to generate this work constitutes academic misconduct.</w:t>
      </w:r>
    </w:p>
    <w:p>
      <w:pPr>
        <w:spacing w:after="80"/>
      </w:pPr>
      <w:r>
        <w:t xml:space="preserve">4. I understand that my work is subject to internal and external moderation processes overseen by Agored Cymru.</w:t>
      </w:r>
    </w:p>
    <w:p>
      <w:pPr>
        <w:spacing w:after="80"/>
      </w:pPr>
      <w:r>
        <w:t xml:space="preserve">5. I am aware that a false declaration is a serious offence that may lead to my work being disqualified.</w:t>
      </w:r>
    </w:p>
    <w:p>
      <w:pPr>
        <w:spacing w:after="80"/>
      </w:pPr>
      <w:r>
        <w:rPr>
          <w:i/>
          <w:iCs/>
          <w:color w:val="6B7B8C"/>
          <w:sz w:val="20"/>
          <w:szCs w:val="20"/>
        </w:rPr>
        <w:t xml:space="preserve">1. Mai fy ngwaith gwreiddiol fy hun yn gyfan gwbl yw'r dystiolaeth a gyflwynir yn y llyfr gwaith hwn.</w:t>
      </w:r>
    </w:p>
    <w:p>
      <w:pPr>
        <w:spacing w:after="80"/>
      </w:pPr>
      <w:r>
        <w:rPr>
          <w:i/>
          <w:iCs/>
          <w:color w:val="6B7B8C"/>
          <w:sz w:val="20"/>
          <w:szCs w:val="20"/>
        </w:rPr>
        <w:t xml:space="preserve">2. Nid wyf wedi copio, parafraseio'n agos, na defnyddio syniadau o waith unrhyw berson arall heb gydnabod a chyfeirio'n glir at y ffynhonnell.</w:t>
      </w:r>
    </w:p>
    <w:p>
      <w:pPr>
        <w:spacing w:after="80"/>
      </w:pPr>
      <w:r>
        <w:rPr>
          <w:i/>
          <w:iCs/>
          <w:color w:val="6B7B8C"/>
          <w:sz w:val="20"/>
          <w:szCs w:val="20"/>
        </w:rPr>
        <w:t xml:space="preserve">3. Rwyf yn deall bod defnyddio offer deallusrwydd artiffisial (AI) heb gymeradwyaeth i gynhyrchu'r gwaith hwn yn cyfrif fel camymddygiad academaidd.</w:t>
      </w:r>
    </w:p>
    <w:p>
      <w:pPr>
        <w:spacing w:after="80"/>
      </w:pPr>
      <w:r>
        <w:rPr>
          <w:i/>
          <w:iCs/>
          <w:color w:val="6B7B8C"/>
          <w:sz w:val="20"/>
          <w:szCs w:val="20"/>
        </w:rPr>
        <w:t xml:space="preserve">4. Rwyf yn deall bod fy ngwaith yn amodol ar brosesau cymedroli mewnol ac allanol a arolygir gan Agored Cymru.</w:t>
      </w:r>
    </w:p>
    <w:p>
      <w:pPr>
        <w:spacing w:after="80"/>
      </w:pPr>
      <w:r>
        <w:rPr>
          <w:i/>
          <w:iCs/>
          <w:color w:val="6B7B8C"/>
          <w:sz w:val="20"/>
          <w:szCs w:val="20"/>
        </w:rPr>
        <w:t xml:space="preserve">5. Rwyf yn ymwybodol bod datganiad ffug yn drosedd ddifrifol a allai arwain at ddiarddel fy ngwaith.</w:t>
      </w:r>
    </w:p>
    <w:p>
      <w:pPr>
        <w:spacing w:before="300"/>
      </w:pPr>
      <w:r>
        <w:t xml:space="preserve">Learner Signature: ______________________________     Date: ______________</w:t>
      </w:r>
    </w:p>
    <w:p>
      <w:r>
        <w:br w:type="page"/>
      </w:r>
    </w:p>
    <w:p>
      <w:pPr>
        <w:pStyle w:val="Heading1"/>
        <w:pBdr>
          <w:bottom w:val="single" w:color="1A6B3C" w:sz="12"/>
        </w:pBdr>
        <w:spacing w:after="200" w:before="400"/>
      </w:pPr>
      <w:r>
        <w:rPr>
          <w:b/>
          <w:bCs/>
          <w:color w:val="0F4525"/>
          <w:sz w:val="32"/>
          <w:szCs w:val="32"/>
        </w:rPr>
        <w:t xml:space="preserve">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26"/>
        <w:gridCol w:w="1500"/>
      </w:tblGrid>
      <w:tr>
        <w:tc>
          <w:tcPr>
            <w:tcW w:type="dxa" w:w="1200"/>
            <w:shd w:fill="1A6B3C" w:val="clear"/>
          </w:tcPr>
          <w:p>
            <w:r>
              <w:rPr>
                <w:b/>
                <w:bCs/>
                <w:color w:val="FFFFFF"/>
              </w:rPr>
              <w:t xml:space="preserve">AC</w:t>
            </w:r>
          </w:p>
        </w:tc>
        <w:tc>
          <w:tcPr>
            <w:tcW w:type="dxa" w:w="6326"/>
            <w:shd w:fill="1A6B3C" w:val="clear"/>
          </w:tcPr>
          <w:p>
            <w:r>
              <w:rPr>
                <w:b/>
                <w:bCs/>
                <w:color w:val="FFFFFF"/>
              </w:rPr>
              <w:t xml:space="preserve">Criterion</w:t>
            </w:r>
          </w:p>
        </w:tc>
        <w:tc>
          <w:tcPr>
            <w:tcW w:type="dxa" w:w="1500"/>
            <w:shd w:fill="1A6B3C" w:val="clear"/>
          </w:tcPr>
          <w:p>
            <w:r>
              <w:rPr>
                <w:b/>
                <w:bCs/>
                <w:color w:val="FFFFFF"/>
              </w:rPr>
              <w:t xml:space="preserve">Self</w:t>
            </w:r>
          </w:p>
        </w:tc>
      </w:tr>
      <w:tr>
        <w:tc>
          <w:tcPr>
            <w:tcW w:type="dxa" w:w="1200"/>
          </w:tcPr>
          <w:p>
            <w:r>
              <w:rPr>
                <w:b/>
                <w:bCs/>
              </w:rPr>
              <w:t xml:space="preserve">1.1</w:t>
            </w:r>
          </w:p>
        </w:tc>
        <w:tc>
          <w:tcPr>
            <w:tcW w:type="dxa" w:w="6326"/>
          </w:tcPr>
          <w:p>
            <w:r>
              <w:t xml:space="preserve">Describe why the outdoors is important for personal health.</w:t>
            </w:r>
          </w:p>
        </w:tc>
        <w:tc>
          <w:tcPr>
            <w:tcW w:type="dxa" w:w="1500"/>
          </w:tcPr>
          <w:p>
            <w:r>
              <w:t xml:space="preserve">☐</w:t>
            </w:r>
          </w:p>
        </w:tc>
      </w:tr>
      <w:tr>
        <w:tc>
          <w:tcPr>
            <w:tcW w:type="dxa" w:w="1200"/>
          </w:tcPr>
          <w:p>
            <w:r>
              <w:rPr>
                <w:b/>
                <w:bCs/>
              </w:rPr>
              <w:t xml:space="preserve">1.2</w:t>
            </w:r>
          </w:p>
        </w:tc>
        <w:tc>
          <w:tcPr>
            <w:tcW w:type="dxa" w:w="6326"/>
          </w:tcPr>
          <w:p>
            <w:r>
              <w:t xml:space="preserve">Describe a range of health benefits for individuals who participate in outdoor activities. (Minimum of four.)</w:t>
            </w:r>
          </w:p>
        </w:tc>
        <w:tc>
          <w:tcPr>
            <w:tcW w:type="dxa" w:w="1500"/>
          </w:tcPr>
          <w:p>
            <w:r>
              <w:t xml:space="preserve">☐</w:t>
            </w:r>
          </w:p>
        </w:tc>
      </w:tr>
      <w:tr>
        <w:tc>
          <w:tcPr>
            <w:tcW w:type="dxa" w:w="1200"/>
          </w:tcPr>
          <w:p>
            <w:r>
              <w:rPr>
                <w:b/>
                <w:bCs/>
              </w:rPr>
              <w:t xml:space="preserve">2.1</w:t>
            </w:r>
          </w:p>
        </w:tc>
        <w:tc>
          <w:tcPr>
            <w:tcW w:type="dxa" w:w="6326"/>
          </w:tcPr>
          <w:p>
            <w:r>
              <w:t xml:space="preserve">Describe a range of outdoor activities that can improve personal health. (Minimum of four.)</w:t>
            </w:r>
          </w:p>
        </w:tc>
        <w:tc>
          <w:tcPr>
            <w:tcW w:type="dxa" w:w="1500"/>
          </w:tcPr>
          <w:p>
            <w:r>
              <w:t xml:space="preserve">☐</w:t>
            </w:r>
          </w:p>
        </w:tc>
      </w:tr>
      <w:tr>
        <w:tc>
          <w:tcPr>
            <w:tcW w:type="dxa" w:w="1200"/>
          </w:tcPr>
          <w:p>
            <w:r>
              <w:rPr>
                <w:b/>
                <w:bCs/>
              </w:rPr>
              <w:t xml:space="preserve">2.2</w:t>
            </w:r>
          </w:p>
        </w:tc>
        <w:tc>
          <w:tcPr>
            <w:tcW w:type="dxa" w:w="6326"/>
          </w:tcPr>
          <w:p>
            <w:r>
              <w:t xml:space="preserve">Describe a range of outdoor spaces that can support improvements in personal health. (Minimum of four.)</w:t>
            </w:r>
          </w:p>
        </w:tc>
        <w:tc>
          <w:tcPr>
            <w:tcW w:type="dxa" w:w="1500"/>
          </w:tcPr>
          <w:p>
            <w:r>
              <w:t xml:space="preserve">☐</w:t>
            </w:r>
          </w:p>
        </w:tc>
      </w:tr>
      <w:tr>
        <w:tc>
          <w:tcPr>
            <w:tcW w:type="dxa" w:w="1200"/>
          </w:tcPr>
          <w:p>
            <w:r>
              <w:rPr>
                <w:b/>
                <w:bCs/>
              </w:rPr>
              <w:t xml:space="preserve">3.1</w:t>
            </w:r>
          </w:p>
        </w:tc>
        <w:tc>
          <w:tcPr>
            <w:tcW w:type="dxa" w:w="6326"/>
          </w:tcPr>
          <w:p>
            <w:r>
              <w:t xml:space="preserve">Participate in outdoor activities to improve personal health. (Minimum of four different activities, each supervised and health-and-safety compliant, no single activity longer than one hour.)</w:t>
            </w:r>
          </w:p>
        </w:tc>
        <w:tc>
          <w:tcPr>
            <w:tcW w:type="dxa" w:w="1500"/>
          </w:tcPr>
          <w:p>
            <w:r>
              <w:t xml:space="preserve">☐</w:t>
            </w:r>
          </w:p>
        </w:tc>
      </w:tr>
      <w:tr>
        <w:tc>
          <w:tcPr>
            <w:tcW w:type="dxa" w:w="1200"/>
          </w:tcPr>
          <w:p>
            <w:r>
              <w:rPr>
                <w:b/>
                <w:bCs/>
              </w:rPr>
              <w:t xml:space="preserve">4.1</w:t>
            </w:r>
          </w:p>
        </w:tc>
        <w:tc>
          <w:tcPr>
            <w:tcW w:type="dxa" w:w="6326"/>
          </w:tcPr>
          <w:p>
            <w:r>
              <w:t xml:space="preserve">Describe the knowledge and skills learned from participating in each of the outdoor activities in 3.1.</w:t>
            </w:r>
          </w:p>
        </w:tc>
        <w:tc>
          <w:tcPr>
            <w:tcW w:type="dxa" w:w="1500"/>
          </w:tcPr>
          <w:p>
            <w:r>
              <w:t xml:space="preserve">☐</w:t>
            </w:r>
          </w:p>
        </w:tc>
      </w:tr>
      <w:tr>
        <w:tc>
          <w:tcPr>
            <w:tcW w:type="dxa" w:w="1200"/>
          </w:tcPr>
          <w:p>
            <w:r>
              <w:rPr>
                <w:b/>
                <w:bCs/>
              </w:rPr>
              <w:t xml:space="preserve">4.2</w:t>
            </w:r>
          </w:p>
        </w:tc>
        <w:tc>
          <w:tcPr>
            <w:tcW w:type="dxa" w:w="6326"/>
          </w:tcPr>
          <w:p>
            <w:r>
              <w:t xml:space="preserve">Assess own personal experiences from participating in the outdoor activities in 3.1.</w:t>
            </w:r>
          </w:p>
        </w:tc>
        <w:tc>
          <w:tcPr>
            <w:tcW w:type="dxa" w:w="1500"/>
          </w:tcPr>
          <w:p>
            <w:r>
              <w:t xml:space="preserve">☐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B8C"/>
        <w:sz w:val="16"/>
        <w:szCs w:val="16"/>
      </w:rPr>
      <w:t xml:space="preserve">Page </w:t>
    </w:r>
    <w:r>
      <w:rPr>
        <w:color w:val="6B7B8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B8C"/>
        <w:sz w:val="16"/>
        <w:szCs w:val="16"/>
      </w:rPr>
      <w:t xml:space="preserve">HB12CY080 — The Health Benefits of Being Outdoors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cfef916c6b56f9232f058fddd212d4be623a56b.png"/><Relationship Id="rId10" Type="http://schemas.openxmlformats.org/officeDocument/2006/relationships/image" Target="media/acdcbcb0d74e9891f264b3a94e64c6b81f0d9790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Health Benefits of Being Outdoors</dc:title>
  <dc:creator>Jonathan Jones</dc:creator>
  <cp:lastModifiedBy>Un-named</cp:lastModifiedBy>
  <cp:revision>1</cp:revision>
  <dcterms:created xsi:type="dcterms:W3CDTF">2026-07-26T20:51:06.571Z</dcterms:created>
  <dcterms:modified xsi:type="dcterms:W3CDTF">2026-07-26T20:51:06.575Z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