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192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19200" cy="857250"/>
                    </a:xfrm>
                    <a:prstGeom prst="rect">
                      <a:avLst/>
                    </a:prstGeom>
                  </pic:spPr>
                </pic:pic>
              </a:graphicData>
            </a:graphic>
          </wp:inline>
        </w:drawing>
      </w:r>
    </w:p>
    <w:p>
      <w:pPr>
        <w:spacing w:after="60" w:before="300"/>
        <w:jc w:val="center"/>
      </w:pPr>
      <w:r>
        <w:rPr>
          <w:b/>
          <w:bCs/>
          <w:color w:val="6B7B8C"/>
          <w:sz w:val="24"/>
          <w:szCs w:val="24"/>
        </w:rPr>
        <w:t xml:space="preserve">Pearson BTEC Level 1 Introductory</w:t>
      </w:r>
    </w:p>
    <w:p>
      <w:pPr>
        <w:spacing w:after="400"/>
        <w:jc w:val="center"/>
      </w:pPr>
      <w:r>
        <w:rPr>
          <w:b/>
          <w:bCs/>
          <w:color w:val="6B7B8C"/>
          <w:sz w:val="24"/>
          <w:szCs w:val="24"/>
        </w:rPr>
        <w:t xml:space="preserve">Public Services</w:t>
      </w:r>
    </w:p>
    <w:p>
      <w:pPr>
        <w:spacing w:after="100"/>
        <w:jc w:val="center"/>
      </w:pPr>
      <w:r>
        <w:rPr>
          <w:b/>
          <w:bCs/>
          <w:color w:val="1B3A6B"/>
          <w:sz w:val="32"/>
          <w:szCs w:val="32"/>
        </w:rPr>
        <w:t xml:space="preserve">Unit PS6</w:t>
      </w:r>
    </w:p>
    <w:p>
      <w:pPr>
        <w:spacing w:after="40"/>
        <w:jc w:val="center"/>
      </w:pPr>
      <w:r>
        <w:rPr>
          <w:b/>
          <w:bCs/>
          <w:color w:val="122952"/>
          <w:sz w:val="40"/>
          <w:szCs w:val="40"/>
        </w:rPr>
        <w:t xml:space="preserve">Taking Part in</w:t>
      </w:r>
    </w:p>
    <w:p>
      <w:pPr>
        <w:spacing w:after="400"/>
        <w:jc w:val="center"/>
      </w:pPr>
      <w:r>
        <w:rPr>
          <w:b/>
          <w:bCs/>
          <w:color w:val="122952"/>
          <w:sz w:val="40"/>
          <w:szCs w:val="40"/>
        </w:rPr>
        <w:t xml:space="preserve">Fitness Testing</w:t>
      </w:r>
    </w:p>
    <w:p>
      <w:pPr>
        <w:spacing w:after="600"/>
        <w:jc w:val="center"/>
      </w:pPr>
      <w:r>
        <w:rPr>
          <w:color w:val="6B7B8C"/>
          <w:sz w:val="22"/>
          <w:szCs w:val="22"/>
        </w:rPr>
        <w:t xml:space="preserve">Guided Learning Hours: 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Student Name: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Class / Group:</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Assessor Name: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Jonathan Jones</w:t>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Start Date: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3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Submission Date:</w:t>
            </w:r>
          </w:p>
        </w:tc>
        <w:tc>
          <w:tcPr>
            <w:tcW w:type="dxa" w:w="5826"/>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bl>
    <w:p>
      <w:r>
        <w:br w:type="page"/>
      </w:r>
    </w:p>
    <w:p>
      <w:pPr>
        <w:shd w:fill="1B3A6B" w:val="clear"/>
        <w:spacing w:after="120" w:before="300"/>
      </w:pPr>
      <w:r>
        <w:rPr>
          <w:b/>
          <w:bCs/>
          <w:color w:val="FFFFFF"/>
          <w:sz w:val="26"/>
          <w:szCs w:val="26"/>
        </w:rPr>
        <w:t xml:space="preserve">Contents</w:t>
      </w:r>
    </w:p>
    <w:p>
      <w:pPr>
        <w:spacing w:after="120"/>
      </w:pPr>
      <w:r>
        <w:rPr>
          <w:color w:val="1A1A1A"/>
          <w:sz w:val="21"/>
          <w:szCs w:val="21"/>
        </w:rPr>
        <w:t xml:space="preserve">1. Introduction to the Unit</w:t>
      </w:r>
    </w:p>
    <w:p>
      <w:pPr>
        <w:spacing w:after="120"/>
      </w:pPr>
      <w:r>
        <w:rPr>
          <w:color w:val="1A1A1A"/>
          <w:sz w:val="21"/>
          <w:szCs w:val="21"/>
        </w:rPr>
        <w:t xml:space="preserve">2. Glossary of Key Terms</w:t>
      </w:r>
    </w:p>
    <w:p>
      <w:pPr>
        <w:spacing w:after="120"/>
      </w:pPr>
      <w:r>
        <w:rPr>
          <w:color w:val="1A1A1A"/>
          <w:sz w:val="21"/>
          <w:szCs w:val="21"/>
        </w:rPr>
        <w:t xml:space="preserve">3. Learning Aim A — Plan and Take Part in Fitness Testing Activities</w:t>
      </w:r>
    </w:p>
    <w:p>
      <w:pPr>
        <w:spacing w:after="120"/>
      </w:pPr>
      <w:r>
        <w:rPr>
          <w:color w:val="1A1A1A"/>
          <w:sz w:val="21"/>
          <w:szCs w:val="21"/>
        </w:rPr>
        <w:t xml:space="preserve">     Knowledge Hub 1 — Health and Fitness Requirements of Different Public Services</w:t>
      </w:r>
    </w:p>
    <w:p>
      <w:pPr>
        <w:spacing w:after="120"/>
      </w:pPr>
      <w:r>
        <w:rPr>
          <w:color w:val="1A1A1A"/>
          <w:sz w:val="21"/>
          <w:szCs w:val="21"/>
        </w:rPr>
        <w:t xml:space="preserve">     Knowledge Hub 2 — How to Plan Personal Fitness Testing Activities</w:t>
      </w:r>
    </w:p>
    <w:p>
      <w:pPr>
        <w:spacing w:after="120"/>
      </w:pPr>
      <w:r>
        <w:rPr>
          <w:color w:val="1A1A1A"/>
          <w:sz w:val="21"/>
          <w:szCs w:val="21"/>
        </w:rPr>
        <w:t xml:space="preserve">     Knowledge Hub 3 — Types of Fitness and Health Monitoring Tests</w:t>
      </w:r>
    </w:p>
    <w:p>
      <w:pPr>
        <w:spacing w:after="120"/>
      </w:pPr>
      <w:r>
        <w:rPr>
          <w:color w:val="1A1A1A"/>
          <w:sz w:val="21"/>
          <w:szCs w:val="21"/>
        </w:rPr>
        <w:t xml:space="preserve">     Knowledge Hub 4 — Skills to Participate in Fitness Testing</w:t>
      </w:r>
    </w:p>
    <w:p>
      <w:pPr>
        <w:spacing w:after="120"/>
      </w:pPr>
      <w:r>
        <w:rPr>
          <w:color w:val="1A1A1A"/>
          <w:sz w:val="21"/>
          <w:szCs w:val="21"/>
        </w:rPr>
        <w:t xml:space="preserve">     Assessment Task A — Fitness Plan and Participation</w:t>
      </w:r>
    </w:p>
    <w:p>
      <w:pPr>
        <w:spacing w:after="120"/>
      </w:pPr>
      <w:r>
        <w:rPr>
          <w:color w:val="1A1A1A"/>
          <w:sz w:val="21"/>
          <w:szCs w:val="21"/>
        </w:rPr>
        <w:t xml:space="preserve">4. Learning Aim B — Record and Review Participation</w:t>
      </w:r>
    </w:p>
    <w:p>
      <w:pPr>
        <w:spacing w:after="120"/>
      </w:pPr>
      <w:r>
        <w:rPr>
          <w:color w:val="1A1A1A"/>
          <w:sz w:val="21"/>
          <w:szCs w:val="21"/>
        </w:rPr>
        <w:t xml:space="preserve">     Knowledge Hub 5 — Recording Results</w:t>
      </w:r>
    </w:p>
    <w:p>
      <w:pPr>
        <w:spacing w:after="120"/>
      </w:pPr>
      <w:r>
        <w:rPr>
          <w:color w:val="1A1A1A"/>
          <w:sz w:val="21"/>
          <w:szCs w:val="21"/>
        </w:rPr>
        <w:t xml:space="preserve">     Knowledge Hub 6 — Reviewing Your Performance</w:t>
      </w:r>
    </w:p>
    <w:p>
      <w:pPr>
        <w:spacing w:after="120"/>
      </w:pPr>
      <w:r>
        <w:rPr>
          <w:color w:val="1A1A1A"/>
          <w:sz w:val="21"/>
          <w:szCs w:val="21"/>
        </w:rPr>
        <w:t xml:space="preserve">     Assessment Task B — Recording and Reviewing</w:t>
      </w:r>
    </w:p>
    <w:p>
      <w:pPr>
        <w:spacing w:after="120"/>
      </w:pPr>
      <w:r>
        <w:rPr>
          <w:color w:val="1A1A1A"/>
          <w:sz w:val="21"/>
          <w:szCs w:val="21"/>
        </w:rPr>
        <w:t xml:space="preserve">5. Assessment Criteria Checklist</w:t>
      </w:r>
    </w:p>
    <w:p>
      <w:pPr>
        <w:spacing w:after="120"/>
      </w:pPr>
      <w:r>
        <w:rPr>
          <w:color w:val="1A1A1A"/>
          <w:sz w:val="21"/>
          <w:szCs w:val="21"/>
        </w:rPr>
        <w:t xml:space="preserve">6. Student Declaration</w:t>
      </w:r>
    </w:p>
    <w:p>
      <w:r>
        <w:br w:type="page"/>
      </w:r>
    </w:p>
    <w:p>
      <w:pPr>
        <w:shd w:fill="1B3A6B" w:val="clear"/>
        <w:spacing w:after="120" w:before="300"/>
      </w:pPr>
      <w:r>
        <w:rPr>
          <w:b/>
          <w:bCs/>
          <w:color w:val="FFFFFF"/>
          <w:sz w:val="26"/>
          <w:szCs w:val="26"/>
        </w:rPr>
        <w:t xml:space="preserve">1. Introduction to the Unit</w:t>
      </w:r>
    </w:p>
    <w:p>
      <w:pPr>
        <w:spacing w:after="120"/>
      </w:pPr>
      <w:r>
        <w:rPr>
          <w:color w:val="1A1A1A"/>
          <w:sz w:val="21"/>
          <w:szCs w:val="21"/>
        </w:rPr>
        <w:t xml:space="preserve">Many public services have health and fitness as part of their entry requirements. Have you ever thought about how you can improve your health and fitness to meet these requirements?</w:t>
      </w:r>
    </w:p>
    <w:p>
      <w:pPr>
        <w:spacing w:after="120"/>
      </w:pPr>
      <w:r>
        <w:rPr>
          <w:color w:val="1A1A1A"/>
          <w:sz w:val="21"/>
          <w:szCs w:val="21"/>
        </w:rPr>
        <w:t xml:space="preserve">In this unit you will develop the skills that allow you to plan, take part in and review fitness testing activities. You will look at the basic fitness tests required as part of the selection stages for different public services and the levels of fitness required to undertake them. You will take part in a range of fitness tests and measure your levels of fitness through the results. This will help you review your performance against the requirements of the public services.</w:t>
      </w:r>
    </w:p>
    <w:p>
      <w:pPr>
        <w:spacing w:after="1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LEARNING AIMS</w:t>
            </w:r>
          </w:p>
          <w:p>
            <w:pPr>
              <w:spacing w:after="60"/>
            </w:pPr>
            <w:r>
              <w:rPr>
                <w:color w:val="1A1A1A"/>
                <w:sz w:val="21"/>
                <w:szCs w:val="21"/>
              </w:rPr>
              <w:t xml:space="preserve">A — Plan and take part in fitness testing activities required for different public services</w:t>
            </w:r>
          </w:p>
          <w:p>
            <w:pPr>
              <w:spacing w:after="60"/>
            </w:pPr>
            <w:r>
              <w:rPr>
                <w:color w:val="1A1A1A"/>
                <w:sz w:val="21"/>
                <w:szCs w:val="21"/>
              </w:rPr>
              <w:t xml:space="preserve">B — Record and review participation in fitness testing activities required for different public services</w:t>
            </w:r>
          </w:p>
        </w:tc>
      </w:tr>
    </w:tbl>
    <w:p>
      <w:pPr>
        <w:spacing w:after="200"/>
      </w:pPr>
    </w:p>
    <w:p>
      <w:pPr>
        <w:spacing w:after="100" w:before="200"/>
      </w:pPr>
      <w:r>
        <w:rPr>
          <w:b/>
          <w:bCs/>
          <w:color w:val="1B3A6B"/>
          <w:sz w:val="23"/>
          <w:szCs w:val="23"/>
        </w:rPr>
        <w:t xml:space="preserve">Assessment Criteria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9"/>
        <w:gridCol w:w="2309"/>
        <w:gridCol w:w="2308"/>
      </w:tblGrid>
      <w:tr>
        <w:trPr>
          <w:tblHeader/>
        </w:trPr>
        <w:tc>
          <w:tcPr>
            <w:tcW w:type="dxa" w:w="21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Criterion</w:t>
            </w:r>
          </w:p>
        </w:tc>
        <w:tc>
          <w:tcPr>
            <w:tcW w:type="dxa" w:w="2309"/>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Pass</w:t>
            </w:r>
          </w:p>
        </w:tc>
        <w:tc>
          <w:tcPr>
            <w:tcW w:type="dxa" w:w="2309"/>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Merit</w:t>
            </w:r>
          </w:p>
        </w:tc>
        <w:tc>
          <w:tcPr>
            <w:tcW w:type="dxa" w:w="2308"/>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Distinction</w:t>
            </w:r>
          </w:p>
        </w:tc>
      </w:tr>
      <w:tr>
        <w:tc>
          <w:tcPr>
            <w:tcW w:type="dxa" w:w="21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Aim A — Plan &amp; take part</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A.P1 — Outline fitness plan; use appropriate physical skills</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A.M1 — Detailed fitness plan; use effective physical skills</w:t>
            </w:r>
          </w:p>
        </w:tc>
        <w:tc>
          <w:tcPr>
            <w:tcW w:type="dxa" w:w="2308"/>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A.D1 — Detailed &amp; accurate plan; physical skills with confidence</w:t>
            </w:r>
          </w:p>
        </w:tc>
      </w:tr>
      <w:tr>
        <w:tc>
          <w:tcPr>
            <w:tcW w:type="dxa" w:w="21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Aim B — Recording</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B.P2 — Appropriate skills recording results</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B.M2 — Effective, accurate recording skills</w:t>
            </w:r>
          </w:p>
        </w:tc>
        <w:tc>
          <w:tcPr>
            <w:tcW w:type="dxa" w:w="2308"/>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B.D2 — Confident recording skills</w:t>
            </w:r>
          </w:p>
        </w:tc>
      </w:tr>
      <w:tr>
        <w:tc>
          <w:tcPr>
            <w:tcW w:type="dxa" w:w="21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Aim B — Reviewing</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B.P3 — Appropriate skills identifying own fitness levels</w:t>
            </w:r>
          </w:p>
        </w:tc>
        <w:tc>
          <w:tcPr>
            <w:tcW w:type="dxa" w:w="2309"/>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B.M3 — Effective, accurate review against requirements</w:t>
            </w:r>
          </w:p>
        </w:tc>
        <w:tc>
          <w:tcPr>
            <w:tcW w:type="dxa" w:w="2308"/>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B.D3 — Confident review with recommendations for improvement</w:t>
            </w:r>
          </w:p>
        </w:tc>
      </w:tr>
    </w:tbl>
    <w:p>
      <w:r>
        <w:br w:type="page"/>
      </w:r>
    </w:p>
    <w:p>
      <w:pPr>
        <w:shd w:fill="1B3A6B" w:val="clear"/>
        <w:spacing w:after="120" w:before="300"/>
      </w:pPr>
      <w:r>
        <w:rPr>
          <w:b/>
          <w:bCs/>
          <w:color w:val="FFFFFF"/>
          <w:sz w:val="26"/>
          <w:szCs w:val="26"/>
        </w:rPr>
        <w:t xml:space="preserve">2. Glossary of Key Terms</w:t>
      </w:r>
    </w:p>
    <w:p>
      <w:pPr>
        <w:spacing w:after="120"/>
      </w:pPr>
      <w:r>
        <w:rPr>
          <w:color w:val="1A1A1A"/>
          <w:sz w:val="21"/>
          <w:szCs w:val="21"/>
        </w:rPr>
        <w:t xml:space="preserve">Learn these words before you start your work — they will help you understand the activities and assessment tasks.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Term</w:t>
            </w:r>
          </w:p>
        </w:tc>
        <w:tc>
          <w:tcPr>
            <w:tcW w:type="dxa" w:w="6626"/>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Definition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Fitness test</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structured activity used to measure a specific component of physical fitness.</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Body Mass Index (BMI)</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measure of body fat based on height and weight.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Lung capacity</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total amount of air the lungs can hold, often measured for fitness entry standards.</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Blood pressure</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pressure of blood against the walls of the arteries, measured as part of a health check.</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Aerobic exercise</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Exercise that raises the heart rate and uses oxygen to produce energy over a sustained period, e.g. running.</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Bleep test</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 multi-stage fitness test used by police and other services to measure aerobic capacity.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Static lift</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An armed-services fitness test measuring the ability to lift and hold a load.</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Warm-up</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Dynamic stretching, pulse-raising and skill familiarisation carried out before the main activity.</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Cool-down</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Stretching and recovery activity carried out after exercise to reduce injury and aid recovery.</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Frequency</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How often an exercise or training session is carried out, e.g. three times a week.</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Intensity</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How hard an exercise session is, e.g. light, moderate or vigorous.</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Duration</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How long an exercise session or activity lasts.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Endurance</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ability to sustain physical effort over a period of time.</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Flexibility</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range of movement possible at a joint.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Strength training</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Exercise designed to increase muscular strength, e.g. using weights or bodyweight resistance.</w:t>
            </w:r>
          </w:p>
        </w:tc>
      </w:tr>
      <w:tr>
        <w:tc>
          <w:tcPr>
            <w:tcW w:type="dxa" w:w="2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bCs/>
                <w:i w:val="false"/>
                <w:iCs w:val="false"/>
                <w:color w:val="1A1A1A"/>
                <w:sz w:val="21"/>
                <w:szCs w:val="21"/>
              </w:rPr>
              <w:t xml:space="preserve">Self-evaluation</w:t>
            </w:r>
          </w:p>
        </w:tc>
        <w:tc>
          <w:tcPr>
            <w:tcW w:type="dxa" w:w="6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Judging your own performance against a standard or previous result.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bCs/>
                <w:i w:val="false"/>
                <w:iCs w:val="false"/>
                <w:color w:val="1A1A1A"/>
                <w:sz w:val="21"/>
                <w:szCs w:val="21"/>
              </w:rPr>
              <w:t xml:space="preserve">Motivation</w:t>
            </w:r>
          </w:p>
        </w:tc>
        <w:tc>
          <w:tcPr>
            <w:tcW w:type="dxa" w:w="6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The drive or reason that keeps a person working towards a fitness goal.</w:t>
            </w:r>
          </w:p>
        </w:tc>
      </w:tr>
    </w:tbl>
    <w:p>
      <w:r>
        <w:br w:type="page"/>
      </w:r>
    </w:p>
    <w:p>
      <w:pPr>
        <w:shd w:fill="1B3A6B" w:val="clear"/>
        <w:spacing w:after="120" w:before="300"/>
      </w:pPr>
      <w:r>
        <w:rPr>
          <w:b/>
          <w:bCs/>
          <w:color w:val="FFFFFF"/>
          <w:sz w:val="26"/>
          <w:szCs w:val="26"/>
        </w:rPr>
        <w:t xml:space="preserve">3. Learning Aim A — Plan and Take Part in Fitness Testing Activities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LEARNING AIM A</w:t>
            </w:r>
          </w:p>
          <w:p>
            <w:pPr>
              <w:spacing w:after="60"/>
            </w:pPr>
            <w:r>
              <w:rPr>
                <w:color w:val="1A1A1A"/>
                <w:sz w:val="21"/>
                <w:szCs w:val="21"/>
              </w:rPr>
              <w:t xml:space="preserve">Plan and take part in fitness testing activities required for different public services.</w:t>
            </w:r>
          </w:p>
        </w:tc>
      </w:tr>
    </w:tbl>
    <w:p>
      <w:pPr>
        <w:spacing w:after="100" w:before="200"/>
      </w:pPr>
      <w:r>
        <w:rPr>
          <w:b/>
          <w:bCs/>
          <w:color w:val="1B3A6B"/>
          <w:sz w:val="23"/>
          <w:szCs w:val="23"/>
        </w:rPr>
        <w:t xml:space="preserve">Knowledge Hub 1 — Health and Fitness Requirements of Different Public Services</w:t>
      </w:r>
    </w:p>
    <w:p>
      <w:pPr>
        <w:spacing w:after="120"/>
      </w:pPr>
      <w:r>
        <w:rPr>
          <w:b/>
          <w:bCs/>
          <w:color w:val="1A1A1A"/>
          <w:sz w:val="21"/>
          <w:szCs w:val="21"/>
        </w:rPr>
        <w:t xml:space="preserve">Different public services expect different fitness levels:</w:t>
      </w:r>
    </w:p>
    <w:p>
      <w:pPr>
        <w:pStyle w:val="ListParagraph"/>
        <w:numPr>
          <w:ilvl w:val="0"/>
          <w:numId w:val="2"/>
        </w:numPr>
        <w:spacing w:after="60"/>
      </w:pPr>
      <w:r>
        <w:rPr>
          <w:color w:val="1A1A1A"/>
          <w:sz w:val="21"/>
          <w:szCs w:val="21"/>
        </w:rPr>
        <w:t xml:space="preserve">Emergency services — e.g. fire and rescue service, police, ambulance, coastguard</w:t>
      </w:r>
    </w:p>
    <w:p>
      <w:pPr>
        <w:pStyle w:val="ListParagraph"/>
        <w:numPr>
          <w:ilvl w:val="0"/>
          <w:numId w:val="2"/>
        </w:numPr>
        <w:spacing w:after="60"/>
      </w:pPr>
      <w:r>
        <w:rPr>
          <w:color w:val="1A1A1A"/>
          <w:sz w:val="21"/>
          <w:szCs w:val="21"/>
        </w:rPr>
        <w:t xml:space="preserve">Armed service types — e.g. Royal Navy, Royal Marines, Army, Royal Air Force</w:t>
      </w:r>
    </w:p>
    <w:p>
      <w:pPr>
        <w:pStyle w:val="ListParagraph"/>
        <w:numPr>
          <w:ilvl w:val="0"/>
          <w:numId w:val="2"/>
        </w:numPr>
        <w:spacing w:after="60"/>
      </w:pPr>
      <w:r>
        <w:rPr>
          <w:color w:val="1A1A1A"/>
          <w:sz w:val="21"/>
          <w:szCs w:val="21"/>
        </w:rPr>
        <w:t xml:space="preserve">Voluntary and other service types — e.g. HM Prison Service, Mountain Rescue, RNLI, St John Ambulance</w:t>
      </w:r>
    </w:p>
    <w:p>
      <w:pPr>
        <w:spacing w:after="120"/>
      </w:pPr>
      <w:r>
        <w:rPr>
          <w:color w:val="1A1A1A"/>
          <w:sz w:val="21"/>
          <w:szCs w:val="21"/>
        </w:rPr>
        <w:t xml:space="preserve">Health requirements commonly checked include body fat percentage, lung capacity, blood pressure and Body Mass Index (BMI).</w:t>
      </w:r>
    </w:p>
    <w:p>
      <w:pPr>
        <w:spacing w:after="60" w:before="120"/>
      </w:pPr>
      <w:r>
        <w:rPr>
          <w:b/>
          <w:bCs/>
          <w:color w:val="122952"/>
          <w:sz w:val="21"/>
          <w:szCs w:val="21"/>
        </w:rPr>
        <w:t xml:space="preserve">Activity 1 — Name TWO public services and describe one fitness or health requirement each expects of applicants.</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Knowledge Hub 2 — How to Plan Personal Fitness Testing Activities</w:t>
      </w:r>
    </w:p>
    <w:p>
      <w:pPr>
        <w:spacing w:after="120"/>
      </w:pPr>
      <w:r>
        <w:rPr>
          <w:b/>
          <w:bCs/>
          <w:color w:val="1A1A1A"/>
          <w:sz w:val="21"/>
          <w:szCs w:val="21"/>
        </w:rPr>
        <w:t xml:space="preserve">A fitness activity plan has three parts:</w:t>
      </w:r>
    </w:p>
    <w:p>
      <w:pPr>
        <w:pStyle w:val="ListParagraph"/>
        <w:numPr>
          <w:ilvl w:val="0"/>
          <w:numId w:val="2"/>
        </w:numPr>
        <w:spacing w:after="60"/>
      </w:pPr>
      <w:r>
        <w:rPr>
          <w:color w:val="1A1A1A"/>
          <w:sz w:val="21"/>
          <w:szCs w:val="21"/>
        </w:rPr>
        <w:t xml:space="preserve">Warm-up — dynamic stretching, pulse raiser and skill familiarisation</w:t>
      </w:r>
    </w:p>
    <w:p>
      <w:pPr>
        <w:pStyle w:val="ListParagraph"/>
        <w:numPr>
          <w:ilvl w:val="0"/>
          <w:numId w:val="2"/>
        </w:numPr>
        <w:spacing w:after="60"/>
      </w:pPr>
      <w:r>
        <w:rPr>
          <w:color w:val="1A1A1A"/>
          <w:sz w:val="21"/>
          <w:szCs w:val="21"/>
        </w:rPr>
        <w:t xml:space="preserve">Main part — the fitness development activity itself</w:t>
      </w:r>
    </w:p>
    <w:p>
      <w:pPr>
        <w:pStyle w:val="ListParagraph"/>
        <w:numPr>
          <w:ilvl w:val="0"/>
          <w:numId w:val="2"/>
        </w:numPr>
        <w:spacing w:after="60"/>
      </w:pPr>
      <w:r>
        <w:rPr>
          <w:color w:val="1A1A1A"/>
          <w:sz w:val="21"/>
          <w:szCs w:val="21"/>
        </w:rPr>
        <w:t xml:space="preserve">Cool-down — stretching and recovery</w:t>
      </w:r>
    </w:p>
    <w:p>
      <w:pPr>
        <w:spacing w:after="120"/>
      </w:pPr>
      <w:r>
        <w:rPr>
          <w:color w:val="1A1A1A"/>
          <w:sz w:val="21"/>
          <w:szCs w:val="21"/>
        </w:rPr>
        <w:t xml:space="preserve">When planning, consider frequency (how often), intensity (how hard) and duration (how long). Also consider factors that influence your fitness, such as nutrition, hydration, sleep and lifestyle choices like smoking or alcohol.</w:t>
      </w:r>
    </w:p>
    <w:p>
      <w:pPr>
        <w:spacing w:after="60" w:before="120"/>
      </w:pPr>
      <w:r>
        <w:rPr>
          <w:b/>
          <w:bCs/>
          <w:color w:val="122952"/>
          <w:sz w:val="21"/>
          <w:szCs w:val="21"/>
        </w:rPr>
        <w:t xml:space="preserve">Activity 2 — Outline a warm-up, main activity and cool-down for a fitness session of your choice.</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Knowledge Hub 3 — Types of Fitness and Health Monitoring Tests</w:t>
      </w:r>
    </w:p>
    <w:p>
      <w:pPr>
        <w:spacing w:after="120"/>
      </w:pPr>
      <w:r>
        <w:rPr>
          <w:b/>
          <w:bCs/>
          <w:color w:val="1A1A1A"/>
          <w:sz w:val="21"/>
          <w:szCs w:val="21"/>
        </w:rPr>
        <w:t xml:space="preserve">Tests measure different components of fitness — strength, aerobic capacity, flexibility — and vary by service:</w:t>
      </w:r>
    </w:p>
    <w:p>
      <w:pPr>
        <w:pStyle w:val="ListParagraph"/>
        <w:numPr>
          <w:ilvl w:val="0"/>
          <w:numId w:val="2"/>
        </w:numPr>
        <w:spacing w:after="60"/>
      </w:pPr>
      <w:r>
        <w:rPr>
          <w:color w:val="1A1A1A"/>
          <w:sz w:val="21"/>
          <w:szCs w:val="21"/>
        </w:rPr>
        <w:t xml:space="preserve">Armed service tests — e.g. static lift, jerry can carry, 1.5 mile run</w:t>
      </w:r>
    </w:p>
    <w:p>
      <w:pPr>
        <w:pStyle w:val="ListParagraph"/>
        <w:numPr>
          <w:ilvl w:val="0"/>
          <w:numId w:val="2"/>
        </w:numPr>
        <w:spacing w:after="60"/>
      </w:pPr>
      <w:r>
        <w:rPr>
          <w:color w:val="1A1A1A"/>
          <w:sz w:val="21"/>
          <w:szCs w:val="21"/>
        </w:rPr>
        <w:t xml:space="preserve">Police entry tests — e.g. multi-stage fitness test (bleep test), dynamic strength test</w:t>
      </w:r>
    </w:p>
    <w:p>
      <w:pPr>
        <w:pStyle w:val="ListParagraph"/>
        <w:numPr>
          <w:ilvl w:val="0"/>
          <w:numId w:val="2"/>
        </w:numPr>
        <w:spacing w:after="60"/>
      </w:pPr>
      <w:r>
        <w:rPr>
          <w:color w:val="1A1A1A"/>
          <w:sz w:val="21"/>
          <w:szCs w:val="21"/>
        </w:rPr>
        <w:t xml:space="preserve">Fire and rescue service tests — e.g. ladder climb, casualty evacuation, equipment carry</w:t>
      </w:r>
    </w:p>
    <w:p>
      <w:pPr>
        <w:pStyle w:val="ListParagraph"/>
        <w:numPr>
          <w:ilvl w:val="0"/>
          <w:numId w:val="2"/>
        </w:numPr>
        <w:spacing w:after="60"/>
      </w:pPr>
      <w:r>
        <w:rPr>
          <w:color w:val="1A1A1A"/>
          <w:sz w:val="21"/>
          <w:szCs w:val="21"/>
        </w:rPr>
        <w:t xml:space="preserve">HM Prison Service tests — e.g. aerobic run, grip strength, seated bench press</w:t>
      </w:r>
    </w:p>
    <w:p>
      <w:pPr>
        <w:spacing w:after="120"/>
      </w:pPr>
      <w:r>
        <w:rPr>
          <w:color w:val="1A1A1A"/>
          <w:sz w:val="21"/>
          <w:szCs w:val="21"/>
        </w:rPr>
        <w:t xml:space="preserve">Health monitoring tests include height, weight, body fat percentage, lung capacity, blood pressure, heart rate and BMI.</w:t>
      </w:r>
    </w:p>
    <w:p>
      <w:pPr>
        <w:spacing w:after="60" w:before="120"/>
      </w:pPr>
      <w:r>
        <w:rPr>
          <w:b/>
          <w:bCs/>
          <w:color w:val="122952"/>
          <w:sz w:val="21"/>
          <w:szCs w:val="21"/>
        </w:rPr>
        <w:t xml:space="preserve">Activity 3 — Name THREE different fitness or health monitoring tests and which public service uses each.</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Knowledge Hub 4 — Skills to Participate in Fitness Testing</w:t>
      </w:r>
    </w:p>
    <w:p>
      <w:pPr>
        <w:spacing w:after="120"/>
      </w:pPr>
      <w:r>
        <w:rPr>
          <w:color w:val="1A1A1A"/>
          <w:sz w:val="21"/>
          <w:szCs w:val="21"/>
        </w:rPr>
        <w:t xml:space="preserve">Taking part successfully in fitness testing needs personal skills such as motivation, endurance, determination and correct technique.</w:t>
      </w:r>
    </w:p>
    <w:p>
      <w:pPr>
        <w:spacing w:after="60" w:before="120"/>
      </w:pPr>
      <w:r>
        <w:rPr>
          <w:b/>
          <w:bCs/>
          <w:color w:val="122952"/>
          <w:sz w:val="21"/>
          <w:szCs w:val="21"/>
        </w:rPr>
        <w:t xml:space="preserve">Activity 4 — Which personal skills do you think you will need most during your fitness testing? Why?</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r>
        <w:br w:type="page"/>
      </w:r>
    </w:p>
    <w:p>
      <w:pPr>
        <w:shd w:fill="1B3A6B" w:val="clear"/>
        <w:spacing w:after="120" w:before="300"/>
      </w:pPr>
      <w:r>
        <w:rPr>
          <w:b/>
          <w:bCs/>
          <w:color w:val="FFFFFF"/>
          <w:sz w:val="26"/>
          <w:szCs w:val="26"/>
        </w:rPr>
        <w:t xml:space="preserve">Assessment Task A — Fitness Plan and Participation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Scenario</w:t>
            </w:r>
          </w:p>
          <w:p>
            <w:pPr>
              <w:spacing w:after="60"/>
            </w:pPr>
            <w:r>
              <w:rPr>
                <w:color w:val="1A1A1A"/>
                <w:sz w:val="21"/>
                <w:szCs w:val="21"/>
              </w:rPr>
              <w:t xml:space="preserve">You are applying to a public service of your choice. You need to plan and take part in a range of fitness testing activities that reflect the health and fitness requirements of that service.</w:t>
            </w:r>
          </w:p>
        </w:tc>
      </w:tr>
    </w:tbl>
    <w:p>
      <w:pPr>
        <w:spacing w:after="100" w:before="200"/>
      </w:pPr>
      <w:r>
        <w:rPr>
          <w:b/>
          <w:bCs/>
          <w:color w:val="1B3A6B"/>
          <w:sz w:val="23"/>
          <w:szCs w:val="23"/>
        </w:rPr>
        <w:t xml:space="preserve">A.P1 / A.M1 / A.D1 — Fitness Plan and Physical Skills</w:t>
      </w:r>
    </w:p>
    <w:p>
      <w:pPr>
        <w:pStyle w:val="ListParagraph"/>
        <w:numPr>
          <w:ilvl w:val="0"/>
          <w:numId w:val="2"/>
        </w:numPr>
        <w:spacing w:after="60"/>
      </w:pPr>
      <w:r>
        <w:rPr>
          <w:color w:val="1A1A1A"/>
          <w:sz w:val="21"/>
          <w:szCs w:val="21"/>
        </w:rPr>
        <w:t xml:space="preserve">Pass — A.P1: Produce an outline fitness plan and use appropriate physical skills when participating in a range of fitness testing activities.</w:t>
      </w:r>
    </w:p>
    <w:p>
      <w:pPr>
        <w:pStyle w:val="ListParagraph"/>
        <w:numPr>
          <w:ilvl w:val="0"/>
          <w:numId w:val="2"/>
        </w:numPr>
        <w:spacing w:after="60"/>
      </w:pPr>
      <w:r>
        <w:rPr>
          <w:color w:val="1A1A1A"/>
          <w:sz w:val="21"/>
          <w:szCs w:val="21"/>
        </w:rPr>
        <w:t xml:space="preserve">Merit — A.M1: Produce a detailed fitness plan and use effective physical skills when participating.</w:t>
      </w:r>
    </w:p>
    <w:p>
      <w:pPr>
        <w:pStyle w:val="ListParagraph"/>
        <w:numPr>
          <w:ilvl w:val="0"/>
          <w:numId w:val="2"/>
        </w:numPr>
        <w:spacing w:after="60"/>
      </w:pPr>
      <w:r>
        <w:rPr>
          <w:color w:val="1A1A1A"/>
          <w:sz w:val="21"/>
          <w:szCs w:val="21"/>
        </w:rPr>
        <w:t xml:space="preserve">Distinction — A.D1: Produce a detailed and accurate fitness plan and use physical skills with confidence.</w:t>
      </w:r>
    </w:p>
    <w:p>
      <w:pPr>
        <w:spacing w:after="60" w:before="120"/>
      </w:pPr>
      <w:r>
        <w:rPr>
          <w:b/>
          <w:bCs/>
          <w:color w:val="122952"/>
          <w:sz w:val="21"/>
          <w:szCs w:val="21"/>
        </w:rPr>
        <w:t xml:space="preserve">Which public service are you planning your fitness testing around?</w:t>
      </w:r>
    </w:p>
    <w:p>
      <w:pPr>
        <w:pBdr>
          <w:bottom w:val="single" w:color="9CA3AF" w:sz="4"/>
        </w:pBdr>
        <w:spacing w:after="40"/>
      </w:pPr>
      <w:r>
        <w:rPr>
          <w:sz w:val="21"/>
          <w:szCs w:val="21"/>
        </w:rPr>
        <w:t xml:space="preserve"> </w:t>
      </w:r>
    </w:p>
    <w:p>
      <w:pPr>
        <w:spacing w:after="60" w:before="120"/>
      </w:pPr>
      <w:r>
        <w:rPr>
          <w:b/>
          <w:bCs/>
          <w:color w:val="122952"/>
          <w:sz w:val="21"/>
          <w:szCs w:val="21"/>
        </w:rPr>
        <w:t xml:space="preserve">List the fitness tests you will take part in, and which health/fitness requirement each relates to:</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Warm-up plan:</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Main testing activities — order, equipment needed, protocols to follow:</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Cool-down plan:</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A34A" w:sz="4"/>
              <w:left w:val="single" w:color="16A34A" w:sz="24"/>
              <w:bottom w:val="single" w:color="16A34A" w:sz="4"/>
              <w:right w:val="single" w:color="16A34A" w:sz="4"/>
            </w:tcBorders>
            <w:shd w:fill="F0FDF4" w:val="clear"/>
            <w:tcMar>
              <w:top w:type="dxa" w:w="140"/>
              <w:left w:type="dxa" w:w="200"/>
              <w:bottom w:type="dxa" w:w="140"/>
              <w:right w:type="dxa" w:w="200"/>
            </w:tcMar>
          </w:tcPr>
          <w:p>
            <w:pPr>
              <w:spacing w:after="80"/>
            </w:pPr>
            <w:r>
              <w:rPr>
                <w:b/>
                <w:bCs/>
                <w:color w:val="1B3A6B"/>
                <w:sz w:val="20"/>
                <w:szCs w:val="20"/>
              </w:rPr>
              <w:t xml:space="preserve">Note for assessors</w:t>
            </w:r>
          </w:p>
          <w:p>
            <w:pPr>
              <w:spacing w:after="60"/>
            </w:pPr>
            <w:r>
              <w:rPr>
                <w:color w:val="1A1A1A"/>
                <w:sz w:val="21"/>
                <w:szCs w:val="21"/>
              </w:rPr>
              <w:t xml:space="preserve">This criterion is assessed through direct observation of the learner taking part in the fitness testing activities, alongside their written plan. A witness statement or observation record should be completed by the assessor.</w:t>
            </w:r>
          </w:p>
        </w:tc>
      </w:tr>
    </w:tbl>
    <w:p>
      <w:pPr>
        <w:spacing w:after="60" w:before="120"/>
      </w:pPr>
      <w:r>
        <w:rPr>
          <w:b/>
          <w:bCs/>
          <w:color w:val="122952"/>
          <w:sz w:val="21"/>
          <w:szCs w:val="21"/>
        </w:rPr>
        <w:t xml:space="preserve">Assessor observation notes (physical skills demonstrated):</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r>
        <w:br w:type="page"/>
      </w:r>
    </w:p>
    <w:p>
      <w:pPr>
        <w:shd w:fill="1B3A6B" w:val="clear"/>
        <w:spacing w:after="120" w:before="300"/>
      </w:pPr>
      <w:r>
        <w:rPr>
          <w:b/>
          <w:bCs/>
          <w:color w:val="FFFFFF"/>
          <w:sz w:val="26"/>
          <w:szCs w:val="26"/>
        </w:rPr>
        <w:t xml:space="preserve">4. Learning Aim B — Record and Review Participation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6B" w:sz="4"/>
              <w:left w:val="single" w:color="1B3A6B" w:sz="24"/>
              <w:bottom w:val="single" w:color="1B3A6B" w:sz="4"/>
              <w:right w:val="single" w:color="1B3A6B" w:sz="4"/>
            </w:tcBorders>
            <w:shd w:fill="E8EEF7" w:val="clear"/>
            <w:tcMar>
              <w:top w:type="dxa" w:w="140"/>
              <w:left w:type="dxa" w:w="200"/>
              <w:bottom w:type="dxa" w:w="140"/>
              <w:right w:type="dxa" w:w="200"/>
            </w:tcMar>
          </w:tcPr>
          <w:p>
            <w:pPr>
              <w:spacing w:after="80"/>
            </w:pPr>
            <w:r>
              <w:rPr>
                <w:b/>
                <w:bCs/>
                <w:color w:val="1B3A6B"/>
                <w:sz w:val="20"/>
                <w:szCs w:val="20"/>
              </w:rPr>
              <w:t xml:space="preserve">LEARNING AIM B</w:t>
            </w:r>
          </w:p>
          <w:p>
            <w:pPr>
              <w:spacing w:after="60"/>
            </w:pPr>
            <w:r>
              <w:rPr>
                <w:color w:val="1A1A1A"/>
                <w:sz w:val="21"/>
                <w:szCs w:val="21"/>
              </w:rPr>
              <w:t xml:space="preserve">Record and review participation in fitness testing activities required for different public services.</w:t>
            </w:r>
          </w:p>
        </w:tc>
      </w:tr>
    </w:tbl>
    <w:p>
      <w:pPr>
        <w:spacing w:after="100" w:before="200"/>
      </w:pPr>
      <w:r>
        <w:rPr>
          <w:b/>
          <w:bCs/>
          <w:color w:val="1B3A6B"/>
          <w:sz w:val="23"/>
          <w:szCs w:val="23"/>
        </w:rPr>
        <w:t xml:space="preserve">Knowledge Hub 5 — Recording Results</w:t>
      </w:r>
    </w:p>
    <w:p>
      <w:pPr>
        <w:spacing w:after="120"/>
      </w:pPr>
      <w:r>
        <w:rPr>
          <w:color w:val="1A1A1A"/>
          <w:sz w:val="21"/>
          <w:szCs w:val="21"/>
        </w:rPr>
        <w:t xml:space="preserve">Results must be recorded accurately, using correct terminology and units of measurement (e.g. seconds, metres, kg, mmHg for blood pressure). Results can be recorded using a paper template, spreadsheet or mobile app.</w:t>
      </w:r>
    </w:p>
    <w:p>
      <w:pPr>
        <w:spacing w:after="60" w:before="120"/>
      </w:pPr>
      <w:r>
        <w:rPr>
          <w:b/>
          <w:bCs/>
          <w:color w:val="122952"/>
          <w:sz w:val="21"/>
          <w:szCs w:val="21"/>
        </w:rPr>
        <w:t xml:space="preserve">Activity 5 — Why is it important to use correct units and terminology when recording fitness results?</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100" w:before="200"/>
      </w:pPr>
      <w:r>
        <w:rPr>
          <w:b/>
          <w:bCs/>
          <w:color w:val="1B3A6B"/>
          <w:sz w:val="23"/>
          <w:szCs w:val="23"/>
        </w:rPr>
        <w:t xml:space="preserve">Knowledge Hub 6 — Reviewing Your Performance</w:t>
      </w:r>
    </w:p>
    <w:p>
      <w:pPr>
        <w:spacing w:after="120"/>
      </w:pPr>
      <w:r>
        <w:rPr>
          <w:color w:val="1A1A1A"/>
          <w:sz w:val="21"/>
          <w:szCs w:val="21"/>
        </w:rPr>
        <w:t xml:space="preserve">Reviewing performance means comparing your results against the fitness requirements of your chosen public service. Useful review methods include self-evaluation, feedback from peers or your tutor, and drawing conclusions from your data to suggest realistic improvements.</w:t>
      </w:r>
    </w:p>
    <w:p>
      <w:pPr>
        <w:spacing w:after="60" w:before="120"/>
      </w:pPr>
      <w:r>
        <w:rPr>
          <w:b/>
          <w:bCs/>
          <w:color w:val="122952"/>
          <w:sz w:val="21"/>
          <w:szCs w:val="21"/>
        </w:rPr>
        <w:t xml:space="preserve">Activity 6 — What might you do differently next time to improve one of your test results?</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r>
        <w:br w:type="page"/>
      </w:r>
    </w:p>
    <w:p>
      <w:pPr>
        <w:shd w:fill="1B3A6B" w:val="clear"/>
        <w:spacing w:after="120" w:before="300"/>
      </w:pPr>
      <w:r>
        <w:rPr>
          <w:b/>
          <w:bCs/>
          <w:color w:val="FFFFFF"/>
          <w:sz w:val="26"/>
          <w:szCs w:val="26"/>
        </w:rPr>
        <w:t xml:space="preserve">Assessment Task B — Recording and Reviewing</w:t>
      </w:r>
    </w:p>
    <w:p>
      <w:pPr>
        <w:spacing w:after="100" w:before="200"/>
      </w:pPr>
      <w:r>
        <w:rPr>
          <w:b/>
          <w:bCs/>
          <w:color w:val="1B3A6B"/>
          <w:sz w:val="23"/>
          <w:szCs w:val="23"/>
        </w:rPr>
        <w:t xml:space="preserve">B.P2 / B.M2 / B.D2 — Recording Results</w:t>
      </w:r>
    </w:p>
    <w:p>
      <w:pPr>
        <w:pStyle w:val="ListParagraph"/>
        <w:numPr>
          <w:ilvl w:val="0"/>
          <w:numId w:val="2"/>
        </w:numPr>
        <w:spacing w:after="60"/>
      </w:pPr>
      <w:r>
        <w:rPr>
          <w:color w:val="1A1A1A"/>
          <w:sz w:val="21"/>
          <w:szCs w:val="21"/>
        </w:rPr>
        <w:t xml:space="preserve">Pass — B.P2: Use appropriate skills when recording personal test results.</w:t>
      </w:r>
    </w:p>
    <w:p>
      <w:pPr>
        <w:pStyle w:val="ListParagraph"/>
        <w:numPr>
          <w:ilvl w:val="0"/>
          <w:numId w:val="2"/>
        </w:numPr>
        <w:spacing w:after="60"/>
      </w:pPr>
      <w:r>
        <w:rPr>
          <w:color w:val="1A1A1A"/>
          <w:sz w:val="21"/>
          <w:szCs w:val="21"/>
        </w:rPr>
        <w:t xml:space="preserve">Merit — B.M2: Use effective recording skills when accurately recording personal test results.</w:t>
      </w:r>
    </w:p>
    <w:p>
      <w:pPr>
        <w:pStyle w:val="ListParagraph"/>
        <w:numPr>
          <w:ilvl w:val="0"/>
          <w:numId w:val="2"/>
        </w:numPr>
        <w:spacing w:after="60"/>
      </w:pPr>
      <w:r>
        <w:rPr>
          <w:color w:val="1A1A1A"/>
          <w:sz w:val="21"/>
          <w:szCs w:val="21"/>
        </w:rPr>
        <w:t xml:space="preserve">Distinction — B.D2: Use recording skills confidently when recording personal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713"/>
        <w:gridCol w:w="1713"/>
      </w:tblGrid>
      <w:tr>
        <w:trPr>
          <w:tblHeader/>
        </w:trPr>
        <w:tc>
          <w:tcPr>
            <w:tcW w:type="dxa" w:w="28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Test</w:t>
            </w:r>
          </w:p>
        </w:tc>
        <w:tc>
          <w:tcPr>
            <w:tcW w:type="dxa" w:w="28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Result</w:t>
            </w:r>
          </w:p>
        </w:tc>
        <w:tc>
          <w:tcPr>
            <w:tcW w:type="dxa" w:w="1713"/>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Unit</w:t>
            </w:r>
          </w:p>
        </w:tc>
        <w:tc>
          <w:tcPr>
            <w:tcW w:type="dxa" w:w="1713"/>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Date</w:t>
            </w:r>
          </w:p>
        </w:tc>
      </w:tr>
      <w:tr>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2800"/>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1713"/>
            <w:tcBorders>
              <w:top w:val="single" w:color="CBD5E1" w:sz="4"/>
              <w:left w:val="single" w:color="CBD5E1" w:sz="4"/>
              <w:bottom w:val="single" w:color="CBD5E1" w:sz="4"/>
              <w:right w:val="single" w:color="CBD5E1" w:sz="4"/>
            </w:tcBorders>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bl>
    <w:p>
      <w:pPr>
        <w:spacing w:after="100" w:before="200"/>
      </w:pPr>
      <w:r>
        <w:rPr>
          <w:b/>
          <w:bCs/>
          <w:color w:val="1B3A6B"/>
          <w:sz w:val="23"/>
          <w:szCs w:val="23"/>
        </w:rPr>
        <w:t xml:space="preserve">B.P3 / B.M3 / B.D3 — Reviewing Your Performance</w:t>
      </w:r>
    </w:p>
    <w:p>
      <w:pPr>
        <w:pStyle w:val="ListParagraph"/>
        <w:numPr>
          <w:ilvl w:val="0"/>
          <w:numId w:val="2"/>
        </w:numPr>
        <w:spacing w:after="60"/>
      </w:pPr>
      <w:r>
        <w:rPr>
          <w:color w:val="1A1A1A"/>
          <w:sz w:val="21"/>
          <w:szCs w:val="21"/>
        </w:rPr>
        <w:t xml:space="preserve">Pass — B.P3: Use appropriate reviewing skills when identifying own fitness levels following fitness testing.</w:t>
      </w:r>
    </w:p>
    <w:p>
      <w:pPr>
        <w:pStyle w:val="ListParagraph"/>
        <w:numPr>
          <w:ilvl w:val="0"/>
          <w:numId w:val="2"/>
        </w:numPr>
        <w:spacing w:after="60"/>
      </w:pPr>
      <w:r>
        <w:rPr>
          <w:color w:val="1A1A1A"/>
          <w:sz w:val="21"/>
          <w:szCs w:val="21"/>
        </w:rPr>
        <w:t xml:space="preserve">Merit — B.M3: Use effective reviewing skills when accurately reviewing own performance against public service fitness requirements.</w:t>
      </w:r>
    </w:p>
    <w:p>
      <w:pPr>
        <w:pStyle w:val="ListParagraph"/>
        <w:numPr>
          <w:ilvl w:val="0"/>
          <w:numId w:val="2"/>
        </w:numPr>
        <w:spacing w:after="60"/>
      </w:pPr>
      <w:r>
        <w:rPr>
          <w:color w:val="1A1A1A"/>
          <w:sz w:val="21"/>
          <w:szCs w:val="21"/>
        </w:rPr>
        <w:t xml:space="preserve">Distinction — B.D3: Use reviewing skills confidently and make recommendations for improvements to own performance.</w:t>
      </w:r>
    </w:p>
    <w:p>
      <w:pPr>
        <w:spacing w:after="60" w:before="120"/>
      </w:pPr>
      <w:r>
        <w:rPr>
          <w:b/>
          <w:bCs/>
          <w:color w:val="122952"/>
          <w:sz w:val="21"/>
          <w:szCs w:val="21"/>
        </w:rPr>
        <w:t xml:space="preserve">How do your results compare to the fitness requirements of your chosen public service?</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What are your strengths, based on your results?</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spacing w:after="60" w:before="120"/>
      </w:pPr>
      <w:r>
        <w:rPr>
          <w:b/>
          <w:bCs/>
          <w:color w:val="122952"/>
          <w:sz w:val="21"/>
          <w:szCs w:val="21"/>
        </w:rPr>
        <w:t xml:space="preserve">What would you recommend improving, and how would you go about improving it?</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pPr>
        <w:pBdr>
          <w:bottom w:val="single" w:color="9CA3AF" w:sz="4"/>
        </w:pBdr>
        <w:spacing w:after="40"/>
      </w:pPr>
      <w:r>
        <w:rPr>
          <w:sz w:val="21"/>
          <w:szCs w:val="21"/>
        </w:rPr>
        <w:t xml:space="preserve"> </w:t>
      </w:r>
    </w:p>
    <w:p>
      <w:r>
        <w:br w:type="page"/>
      </w:r>
    </w:p>
    <w:p>
      <w:pPr>
        <w:shd w:fill="1B3A6B" w:val="clear"/>
        <w:spacing w:after="120" w:before="300"/>
      </w:pPr>
      <w:r>
        <w:rPr>
          <w:b/>
          <w:bCs/>
          <w:color w:val="FFFFFF"/>
          <w:sz w:val="26"/>
          <w:szCs w:val="26"/>
        </w:rPr>
        <w:t xml:space="preserve">5. Assessment Criteria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626"/>
        <w:gridCol w:w="1200"/>
        <w:gridCol w:w="800"/>
      </w:tblGrid>
      <w:tr>
        <w:trPr>
          <w:tblHeader/>
        </w:trPr>
        <w:tc>
          <w:tcPr>
            <w:tcW w:type="dxa" w:w="14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center"/>
            </w:pPr>
            <w:r>
              <w:rPr>
                <w:b/>
                <w:bCs/>
                <w:i w:val="false"/>
                <w:iCs w:val="false"/>
                <w:color w:val="FFFFFF"/>
                <w:sz w:val="21"/>
                <w:szCs w:val="21"/>
              </w:rPr>
              <w:t xml:space="preserve">Criterion</w:t>
            </w:r>
          </w:p>
        </w:tc>
        <w:tc>
          <w:tcPr>
            <w:tcW w:type="dxa" w:w="5626"/>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left"/>
            </w:pPr>
            <w:r>
              <w:rPr>
                <w:b/>
                <w:bCs/>
                <w:i w:val="false"/>
                <w:iCs w:val="false"/>
                <w:color w:val="FFFFFF"/>
                <w:sz w:val="21"/>
                <w:szCs w:val="21"/>
              </w:rPr>
              <w:t xml:space="preserve">What you need to do</w:t>
            </w:r>
          </w:p>
        </w:tc>
        <w:tc>
          <w:tcPr>
            <w:tcW w:type="dxa" w:w="12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center"/>
            </w:pPr>
            <w:r>
              <w:rPr>
                <w:b/>
                <w:bCs/>
                <w:i w:val="false"/>
                <w:iCs w:val="false"/>
                <w:color w:val="FFFFFF"/>
                <w:sz w:val="21"/>
                <w:szCs w:val="21"/>
              </w:rPr>
              <w:t xml:space="preserve">Progress</w:t>
            </w:r>
          </w:p>
        </w:tc>
        <w:tc>
          <w:tcPr>
            <w:tcW w:type="dxa" w:w="800"/>
            <w:tcBorders>
              <w:top w:val="single" w:color="CBD5E1" w:sz="4"/>
              <w:left w:val="single" w:color="CBD5E1" w:sz="4"/>
              <w:bottom w:val="single" w:color="CBD5E1" w:sz="4"/>
              <w:right w:val="single" w:color="CBD5E1" w:sz="4"/>
            </w:tcBorders>
            <w:shd w:fill="1B3A6B" w:val="clear"/>
            <w:tcMar>
              <w:top w:type="dxa" w:w="80"/>
              <w:left w:type="dxa" w:w="100"/>
              <w:bottom w:type="dxa" w:w="80"/>
              <w:right w:type="dxa" w:w="100"/>
            </w:tcMar>
            <w:vAlign w:val="center"/>
          </w:tcPr>
          <w:p>
            <w:pPr>
              <w:jc w:val="center"/>
            </w:pPr>
            <w:r>
              <w:rPr>
                <w:b/>
                <w:bCs/>
                <w:i w:val="false"/>
                <w:iCs w:val="false"/>
                <w:color w:val="FFFFFF"/>
                <w:sz w:val="21"/>
                <w:szCs w:val="21"/>
              </w:rPr>
              <w:t xml:space="preserve">Assessor</w:t>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A.P1</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Outline fitness plan; appropriate physical skills when participating</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A.M1</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Detailed fitness plan; effective physical skills when participating</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A.D1</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Detailed &amp; accurate plan; physical skills with confidence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B.P2</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Appropriate skills recording personal test results</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B.M2</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Effective, accurate recording of personal test results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B.D2</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Confident recording of personal test results</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B.P3</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Appropriate skills identifying own fitness levels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center"/>
            </w:pPr>
            <w:r>
              <w:rPr>
                <w:b/>
                <w:bCs/>
                <w:i w:val="false"/>
                <w:iCs w:val="false"/>
                <w:color w:val="1A1A1A"/>
                <w:sz w:val="21"/>
                <w:szCs w:val="21"/>
              </w:rPr>
              <w:t xml:space="preserve">B.M3</w:t>
            </w:r>
          </w:p>
        </w:tc>
        <w:tc>
          <w:tcPr>
            <w:tcW w:type="dxa" w:w="5626"/>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Effective, accurate review against public service requirements</w:t>
            </w:r>
          </w:p>
        </w:tc>
        <w:tc>
          <w:tcPr>
            <w:tcW w:type="dxa" w:w="12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E8EEF7"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r>
        <w:tc>
          <w:tcPr>
            <w:tcW w:type="dxa" w:w="14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center"/>
            </w:pPr>
            <w:r>
              <w:rPr>
                <w:b/>
                <w:bCs/>
                <w:i w:val="false"/>
                <w:iCs w:val="false"/>
                <w:color w:val="1A1A1A"/>
                <w:sz w:val="21"/>
                <w:szCs w:val="21"/>
              </w:rPr>
              <w:t xml:space="preserve">B.D3</w:t>
            </w:r>
          </w:p>
        </w:tc>
        <w:tc>
          <w:tcPr>
            <w:tcW w:type="dxa" w:w="5626"/>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Confident review with recommendations for improvement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c>
          <w:tcPr>
            <w:tcW w:type="dxa" w:w="8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vAlign w:val="center"/>
          </w:tcPr>
          <w:p>
            <w:pPr>
              <w:jc w:val="left"/>
            </w:pPr>
            <w:r>
              <w:rPr>
                <w:b w:val="false"/>
                <w:bCs w:val="false"/>
                <w:i w:val="false"/>
                <w:iCs w:val="false"/>
                <w:color w:val="1A1A1A"/>
                <w:sz w:val="21"/>
                <w:szCs w:val="21"/>
              </w:rPr>
              <w:t xml:space="preserve"/>
            </w:r>
          </w:p>
        </w:tc>
      </w:tr>
    </w:tbl>
    <w:p>
      <w:pPr>
        <w:spacing w:before="200"/>
      </w:pPr>
    </w:p>
    <w:p>
      <w:pPr>
        <w:spacing w:after="120"/>
      </w:pPr>
      <w:r>
        <w:rPr>
          <w:color w:val="1A1A1A"/>
          <w:sz w:val="21"/>
          <w:szCs w:val="21"/>
        </w:rPr>
        <w:t xml:space="preserve">Go to the Student Declaration section to sign your learner declaration before submitting.</w:t>
      </w:r>
    </w:p>
    <w:p>
      <w:r>
        <w:br w:type="page"/>
      </w:r>
    </w:p>
    <w:p>
      <w:pPr>
        <w:shd w:fill="1B3A6B" w:val="clear"/>
        <w:spacing w:after="120" w:before="300"/>
      </w:pPr>
      <w:r>
        <w:rPr>
          <w:b/>
          <w:bCs/>
          <w:color w:val="FFFFFF"/>
          <w:sz w:val="26"/>
          <w:szCs w:val="26"/>
        </w:rPr>
        <w:t xml:space="preserve">6. Student Declaration</w:t>
      </w:r>
    </w:p>
    <w:p>
      <w:pPr>
        <w:spacing w:after="100" w:before="200"/>
      </w:pPr>
      <w:r>
        <w:rPr>
          <w:b/>
          <w:bCs/>
          <w:color w:val="1B3A6B"/>
          <w:sz w:val="23"/>
          <w:szCs w:val="23"/>
        </w:rPr>
        <w:t xml:space="preserve">Declaration of Authenticity</w:t>
      </w:r>
    </w:p>
    <w:p>
      <w:pPr>
        <w:spacing w:after="120"/>
      </w:pPr>
      <w:r>
        <w:rPr>
          <w:color w:val="1A1A1A"/>
          <w:sz w:val="21"/>
          <w:szCs w:val="21"/>
        </w:rPr>
        <w:t xml:space="preserve">Centre: Brynllywarch Hall School   |   Qualification: Pearson BTEC Level 1 Introductory in Public Services   |   Unit: PS6 — Taking Part in Fitness Testing</w:t>
      </w:r>
    </w:p>
    <w:p>
      <w:pPr>
        <w:spacing w:after="120"/>
      </w:pPr>
      <w:r>
        <w:rPr>
          <w:b/>
          <w:bCs/>
          <w:color w:val="1A1A1A"/>
          <w:sz w:val="21"/>
          <w:szCs w:val="21"/>
        </w:rPr>
        <w:t xml:space="preserve">By signing below I confirm that:</w:t>
      </w:r>
    </w:p>
    <w:p>
      <w:pPr>
        <w:pStyle w:val="ListParagraph"/>
        <w:numPr>
          <w:ilvl w:val="0"/>
          <w:numId w:val="2"/>
        </w:numPr>
        <w:spacing w:after="60"/>
      </w:pPr>
      <w:r>
        <w:rPr>
          <w:color w:val="1A1A1A"/>
          <w:sz w:val="21"/>
          <w:szCs w:val="21"/>
        </w:rPr>
        <w:t xml:space="preserve">The evidence submitted in this workbook is entirely my own original work.</w:t>
      </w:r>
    </w:p>
    <w:p>
      <w:pPr>
        <w:pStyle w:val="ListParagraph"/>
        <w:numPr>
          <w:ilvl w:val="0"/>
          <w:numId w:val="2"/>
        </w:numPr>
        <w:spacing w:after="60"/>
      </w:pPr>
      <w:r>
        <w:rPr>
          <w:color w:val="1A1A1A"/>
          <w:sz w:val="21"/>
          <w:szCs w:val="21"/>
        </w:rPr>
        <w:t xml:space="preserve">I have not copied, closely paraphrased, or used ideas from any other person's work without clearly acknowledging and referencing the source.</w:t>
      </w:r>
    </w:p>
    <w:p>
      <w:pPr>
        <w:pStyle w:val="ListParagraph"/>
        <w:numPr>
          <w:ilvl w:val="0"/>
          <w:numId w:val="2"/>
        </w:numPr>
        <w:spacing w:after="60"/>
      </w:pPr>
      <w:r>
        <w:rPr>
          <w:color w:val="1A1A1A"/>
          <w:sz w:val="21"/>
          <w:szCs w:val="21"/>
        </w:rPr>
        <w:t xml:space="preserve">I understand that using unapproved artificial intelligence (AI) tools to generate this work constitutes academic misconduct.</w:t>
      </w:r>
    </w:p>
    <w:p>
      <w:pPr>
        <w:pStyle w:val="ListParagraph"/>
        <w:numPr>
          <w:ilvl w:val="0"/>
          <w:numId w:val="2"/>
        </w:numPr>
        <w:spacing w:after="60"/>
      </w:pPr>
      <w:r>
        <w:rPr>
          <w:color w:val="1A1A1A"/>
          <w:sz w:val="21"/>
          <w:szCs w:val="21"/>
        </w:rPr>
        <w:t xml:space="preserve">I understand that my work is subject to internal and external moderation processes.</w:t>
      </w:r>
    </w:p>
    <w:p>
      <w:pPr>
        <w:pStyle w:val="ListParagraph"/>
        <w:numPr>
          <w:ilvl w:val="0"/>
          <w:numId w:val="2"/>
        </w:numPr>
        <w:spacing w:after="60"/>
      </w:pPr>
      <w:r>
        <w:rPr>
          <w:color w:val="1A1A1A"/>
          <w:sz w:val="21"/>
          <w:szCs w:val="21"/>
        </w:rPr>
        <w:t xml:space="preserve">I am aware that a false declaration is a serious offence that may lead to my work being disqualified.</w:t>
      </w:r>
    </w:p>
    <w:p>
      <w:pPr>
        <w:spacing w:before="300"/>
      </w:pPr>
    </w:p>
    <w:p>
      <w:pPr>
        <w:spacing w:after="200" w:before="200"/>
      </w:pPr>
      <w:r>
        <w:rPr>
          <w:b/>
          <w:bCs/>
          <w:sz w:val="21"/>
          <w:szCs w:val="21"/>
        </w:rPr>
        <w:t xml:space="preserve">Student Name: </w:t>
      </w:r>
      <w:r>
        <w:rPr>
          <w:sz w:val="21"/>
          <w:szCs w:val="21"/>
        </w:rPr>
        <w:t xml:space="preserve">_______________________________________________</w:t>
      </w:r>
    </w:p>
    <w:p>
      <w:pPr>
        <w:spacing w:after="200" w:before="200"/>
      </w:pPr>
      <w:r>
        <w:rPr>
          <w:b/>
          <w:bCs/>
          <w:sz w:val="21"/>
          <w:szCs w:val="21"/>
        </w:rPr>
        <w:t xml:space="preserve">Student Signature: </w:t>
      </w:r>
      <w:r>
        <w:rPr>
          <w:sz w:val="21"/>
          <w:szCs w:val="21"/>
        </w:rPr>
        <w:t xml:space="preserve">_______________________________________________</w:t>
      </w:r>
    </w:p>
    <w:p>
      <w:pPr>
        <w:spacing w:after="200" w:before="200"/>
      </w:pPr>
      <w:r>
        <w:rPr>
          <w:b/>
          <w:bCs/>
          <w:sz w:val="21"/>
          <w:szCs w:val="21"/>
        </w:rPr>
        <w:t xml:space="preserve">Date of Submission: </w:t>
      </w:r>
      <w:r>
        <w:rPr>
          <w:sz w:val="21"/>
          <w:szCs w:val="21"/>
        </w:rPr>
        <w:t xml:space="preserve">_______________________________________________</w:t>
      </w:r>
    </w:p>
    <w:p>
      <w:pPr>
        <w:spacing w:after="200" w:before="200"/>
      </w:pPr>
      <w:r>
        <w:rPr>
          <w:b/>
          <w:bCs/>
          <w:sz w:val="21"/>
          <w:szCs w:val="21"/>
        </w:rPr>
        <w:t xml:space="preserve">Assessor Name: </w:t>
      </w:r>
      <w:r>
        <w:rPr>
          <w:sz w:val="21"/>
          <w:szCs w:val="21"/>
        </w:rPr>
        <w:t xml:space="preserve">_______________________________________________</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ef916c6b56f9232f058fddd212d4be623a56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PS6 Taking Part in Fitness Testing — Workbook</dc:title>
  <dc:creator>Jonathan Jones</dc:creator>
  <cp:lastModifiedBy>Un-named</cp:lastModifiedBy>
  <cp:revision>1</cp:revision>
  <dcterms:created xsi:type="dcterms:W3CDTF">2026-07-25T07:16:11.014Z</dcterms:created>
  <dcterms:modified xsi:type="dcterms:W3CDTF">2026-07-25T07:16:11.030Z</dcterms:modified>
</cp:coreProperties>
</file>

<file path=docProps/custom.xml><?xml version="1.0" encoding="utf-8"?>
<Properties xmlns="http://schemas.openxmlformats.org/officeDocument/2006/custom-properties" xmlns:vt="http://schemas.openxmlformats.org/officeDocument/2006/docPropsVTypes"/>
</file>