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margin" w:tblpXSpec="right" w:tblpY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188"/>
        <w:gridCol w:w="1260"/>
      </w:tblGrid>
      <w:tr w14:paraId="43669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</w:tcPr>
          <w:p w14:paraId="25390259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171BDC89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22E84332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批改日期</w:t>
            </w:r>
          </w:p>
        </w:tc>
      </w:tr>
      <w:tr w14:paraId="53EC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1251" w:type="dxa"/>
          </w:tcPr>
          <w:p w14:paraId="52AE298E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7E7D1376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1F607EC5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</w:tr>
    </w:tbl>
    <w:p w14:paraId="21590703">
      <w:pPr>
        <w:spacing w:line="600" w:lineRule="auto"/>
        <w:rPr>
          <w:rFonts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4"/>
        </w:rPr>
        <w:t>课程编号：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>HE00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235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</w:p>
    <w:p w14:paraId="6F6ECAE4">
      <w:pPr>
        <w:jc w:val="center"/>
        <w:rPr>
          <w:rFonts w:ascii="宋体" w:hAnsi="Times New Roman" w:eastAsia="宋体" w:cs="Times New Roman"/>
          <w:b/>
          <w:sz w:val="44"/>
          <w:szCs w:val="24"/>
        </w:rPr>
      </w:pPr>
    </w:p>
    <w:p w14:paraId="086A6DA4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75FCD3C3">
      <w:pPr>
        <w:rPr>
          <w:rFonts w:ascii="宋体" w:hAnsi="Times New Roman" w:eastAsia="宋体" w:cs="Times New Roman"/>
          <w:b/>
          <w:sz w:val="44"/>
          <w:szCs w:val="24"/>
        </w:rPr>
      </w:pPr>
      <w:r>
        <w:rPr>
          <w:rFonts w:ascii="宋体" w:hAnsi="Times New Roman" w:eastAsia="宋体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54DFF7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7620F7F2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</w:p>
    <w:p w14:paraId="69D4EA6F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>深圳技术大学实验报告</w:t>
      </w:r>
    </w:p>
    <w:p w14:paraId="28329757">
      <w:pPr>
        <w:jc w:val="center"/>
        <w:rPr>
          <w:rFonts w:ascii="Times New Roman" w:hAnsi="Times New Roman" w:eastAsia="宋体" w:cs="Times New Roman"/>
          <w:b/>
          <w:spacing w:val="56"/>
          <w:sz w:val="44"/>
          <w:szCs w:val="44"/>
        </w:rPr>
      </w:pPr>
    </w:p>
    <w:p w14:paraId="37E4B77A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课程名称：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机器学习与模式识别</w:t>
      </w:r>
    </w:p>
    <w:p w14:paraId="5C5F991D">
      <w:pPr>
        <w:tabs>
          <w:tab w:val="left" w:pos="1075"/>
        </w:tabs>
        <w:spacing w:line="600" w:lineRule="auto"/>
        <w:ind w:firstLine="1124" w:firstLineChars="40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实验名称：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实验3 人工神经网络</w:t>
      </w:r>
    </w:p>
    <w:p w14:paraId="5A81C68C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班级：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＿＿＿＿＿＿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</w:p>
    <w:p w14:paraId="3FAAE0F8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指导教师：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＿＿＿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 xml:space="preserve">   </w:t>
      </w:r>
    </w:p>
    <w:p w14:paraId="19856A74">
      <w:pPr>
        <w:spacing w:line="600" w:lineRule="auto"/>
        <w:ind w:firstLine="1079" w:firstLineChars="384"/>
        <w:rPr>
          <w:rFonts w:ascii="Times New Roman" w:hAnsi="Times New Roman" w:eastAsia="宋体" w:cs="Times New Roman"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报告人：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＿＿＿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   学号：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____________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</w:t>
      </w:r>
    </w:p>
    <w:p w14:paraId="2E51AE3F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合作者：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 xml:space="preserve">    无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lang w:val="en-US" w:eastAsia="zh-CN"/>
        </w:rPr>
        <w:t xml:space="preserve">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组号：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 xml:space="preserve">   无 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</w:r>
    </w:p>
    <w:p w14:paraId="0E967304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实验地点：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>A2-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313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 xml:space="preserve">     </w:t>
      </w:r>
    </w:p>
    <w:p w14:paraId="3CC728E9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实验时间：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>202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6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</w:r>
      <w:r>
        <w:rPr>
          <w:rFonts w:hint="eastAsia" w:ascii="Times New Roman" w:hAnsi="Times New Roman" w:eastAsia="宋体" w:cs="Times New Roman"/>
          <w:sz w:val="28"/>
          <w:szCs w:val="24"/>
        </w:rPr>
        <w:t>年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</w:rPr>
        <w:t>月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14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</w:rPr>
        <w:t>日星期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三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</w:p>
    <w:p w14:paraId="3F793EEC">
      <w:pPr>
        <w:spacing w:line="600" w:lineRule="auto"/>
        <w:ind w:left="899" w:firstLine="180" w:firstLineChars="64"/>
        <w:rPr>
          <w:rFonts w:ascii="Times New Roman" w:hAnsi="Times New Roman" w:eastAsia="宋体" w:cs="Times New Roman"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提交时间：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2026.10.15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       </w:t>
      </w:r>
    </w:p>
    <w:p w14:paraId="296FBA21">
      <w:pPr>
        <w:spacing w:line="600" w:lineRule="auto"/>
        <w:ind w:left="899" w:firstLine="283" w:firstLineChars="64"/>
        <w:rPr>
          <w:rFonts w:ascii="Times New Roman" w:hAnsi="Times New Roman" w:eastAsia="宋体" w:cs="Times New Roman"/>
          <w:b/>
          <w:sz w:val="44"/>
          <w:szCs w:val="24"/>
        </w:rPr>
      </w:pPr>
    </w:p>
    <w:p w14:paraId="3E444806">
      <w:pPr>
        <w:widowControl/>
        <w:jc w:val="left"/>
      </w:pPr>
      <w:r>
        <w:br w:type="page"/>
      </w: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3"/>
      </w:tblGrid>
      <w:tr w14:paraId="486B4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8" w:hRule="atLeast"/>
        </w:trPr>
        <w:tc>
          <w:tcPr>
            <w:tcW w:w="8323" w:type="dxa"/>
          </w:tcPr>
          <w:p w14:paraId="5C8BE552">
            <w:pPr>
              <w:pStyle w:val="3"/>
            </w:pPr>
            <w:r>
              <w:rPr>
                <w:rFonts w:hint="eastAsia"/>
              </w:rPr>
              <w:t>一、实验目的</w:t>
            </w:r>
          </w:p>
          <w:p w14:paraId="731AFBB6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1. 掌握 MLP 网络的 BP 算法流程，掌握基于 Python 的向前预测计算、误差反向传播的具体实现。</w:t>
            </w:r>
          </w:p>
          <w:p w14:paraId="4D8505E3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2. 掌握基于 PyTorch 的 MLP 网络构建和图像分类的基本过程。</w:t>
            </w:r>
          </w:p>
          <w:p w14:paraId="2F13313D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3. 掌握基本的网络参数优化方法</w:t>
            </w:r>
          </w:p>
          <w:p w14:paraId="2A5860C9">
            <w:pPr>
              <w:spacing w:line="360" w:lineRule="auto"/>
              <w:ind w:firstLine="480"/>
              <w:jc w:val="both"/>
              <w:rPr>
                <w:rFonts w:hint="eastAsia"/>
                <w:b w:val="0"/>
                <w:sz w:val="24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4. 能够依据训练/验证损失曲线、准确率与参数量等指标，定量分析过拟合、欠拟合与梯度消失现象。</w:t>
            </w:r>
            <w:r>
              <w:rPr>
                <w:rFonts w:hint="eastAsia"/>
                <w:b w:val="0"/>
                <w:sz w:val="24"/>
                <w:lang w:val="en-US" w:eastAsia="zh-CN"/>
              </w:rPr>
              <w:t xml:space="preserve"> </w:t>
            </w:r>
          </w:p>
          <w:p w14:paraId="7CCD85BB">
            <w:pPr>
              <w:pStyle w:val="3"/>
            </w:pPr>
            <w:r>
              <w:rPr>
                <w:rFonts w:hint="eastAsia"/>
              </w:rPr>
              <w:t>二、实验原理</w:t>
            </w:r>
          </w:p>
          <w:p w14:paraId="1F1D9458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（一）多层感知机</w:t>
            </w:r>
          </w:p>
          <w:p w14:paraId="3CA3804F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MLP 就是把若干个全连接层叠起来：输入层把图片拉成一维向量，中间若干隐藏层做线性变换加非线性激活，最后输出层给出 10 个类别的打分。每层都是 y = activation(Wx + b)，W 是权重矩阵、b 是偏置。层数越深、每层神经元越多，网络的表达能力越强，但也越难训练。</w:t>
            </w:r>
          </w:p>
          <w:p w14:paraId="1C1B55D8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（二）反向传播</w:t>
            </w:r>
          </w:p>
          <w:p w14:paraId="1EEE85D3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训练时先把一批数据前向算一遍得到预测和损失，再从输出层往回一层一层算损失对每个参数的梯度，最后用梯度下降更新参数。链式法则把梯度从后往前传，这就是反向传播。PyTorch 里只要写 forward，调用 loss.backward() 框架就自动算出所有梯度。</w:t>
            </w:r>
          </w:p>
          <w:p w14:paraId="306D8BBD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（三）激活函数 Sigmoid 与 ReLU</w:t>
            </w:r>
          </w:p>
          <w:p w14:paraId="3470EB60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Sigmoid 把输出压到 0 到 1，曲线两端都很平。网络一深，梯度连乘多层就会越来越接近 0，前面的层几乎学不到东西，这叫梯度消失。ReLU 在正数区间导数恒为 1，不会随层数变多而衰减，所以深层网络一般都用 ReLU。</w:t>
            </w:r>
          </w:p>
          <w:p w14:paraId="305E1D20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（四）权重初始化 xavier 与 He</w:t>
            </w:r>
          </w:p>
          <w:p w14:paraId="15981CE2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权重不能全设成 0，否则每层学的都一样。xavier 初始化配合 Sigmoid 用；He初始化配合 ReLU 用，它让初始方差按输入神经元个数缩放，避免信号在第一层就被放大或缩小。</w:t>
            </w:r>
          </w:p>
          <w:p w14:paraId="6DD02FB0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（五）过拟合与泛化间隙</w:t>
            </w:r>
          </w:p>
          <w:p w14:paraId="5FFCB22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如果训练集准确率一直涨、验证集准确率却在某个点之后掉头向下，说明网络开始死记训练数据、不会举一反三，就是过拟合。训练准确率减测试准确率叫泛化间隙，间隙越大越可能过拟合。最佳 epoch 一般取验证损失最低的那一轮。</w:t>
            </w:r>
          </w:p>
          <w:p w14:paraId="17A5D691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（六）Early Stopping</w:t>
            </w:r>
          </w:p>
          <w:p w14:paraId="0CAAF6E7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Early Stopping 就是盯着验证损失：如果连续 patience 轮验证损失都没再创新低，就提前结束训练，取验证损失最低那一轮的模型。它不用等到网络彻底过拟合才收手，是最简单的防过拟合手段。</w:t>
            </w:r>
          </w:p>
          <w:p w14:paraId="1BA4CB01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（七）评价指标</w:t>
            </w:r>
          </w:p>
          <w:p w14:paraId="39FD1304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分类问题看准确率、损失曲线、最佳 epoch、泛化间隙和参数量。参数量用各层权重和偏置的元素个数加总。</w:t>
            </w:r>
          </w:p>
          <w:p w14:paraId="0AAE1880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763E4120">
            <w:pPr>
              <w:pStyle w:val="3"/>
              <w:numPr>
                <w:ilvl w:val="0"/>
                <w:numId w:val="1"/>
              </w:numPr>
            </w:pPr>
            <w:r>
              <w:rPr>
                <w:rFonts w:hint="eastAsia"/>
              </w:rPr>
              <w:t>实验仪器</w:t>
            </w:r>
          </w:p>
          <w:p w14:paraId="0368F1E5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计算机一台；Python 3.13.5，配套 NumPy、pandas、Matplotlib、PyTorch 2.14.0（CPU 版）与 torchvision；开发环境 PyCharm。</w:t>
            </w:r>
          </w:p>
          <w:p w14:paraId="6A778C48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0B445524">
            <w:pPr>
              <w:pStyle w:val="3"/>
            </w:pPr>
            <w:r>
              <w:rPr>
                <w:rFonts w:hint="eastAsia"/>
              </w:rPr>
              <w:t>四、实验内容</w:t>
            </w:r>
          </w:p>
          <w:p w14:paraId="26417548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题目1 在 Fashion-MNIST上训练 MLP，分三小问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1-1 每层 64 个神经元、初始学习率 0.01、训练 30 轮；1-2 把隐藏层加到 5 层；1-3 激活函数换成 ReLU 并改权重初始化，逐问对比指标。</w:t>
            </w:r>
          </w:p>
          <w:p w14:paraId="72B726ED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题目2 改用 CIFAR-10，在 1-3 网络基础上加 Early Stopping，并和题目1对比分析 MLP 在复杂图像上的局限。选做题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则是</w:t>
            </w:r>
            <w:r>
              <w:rPr>
                <w:rFonts w:ascii="Times New Roman" w:hAnsi="Times New Roman" w:eastAsia="宋体"/>
                <w:b w:val="0"/>
                <w:sz w:val="24"/>
              </w:rPr>
              <w:t>把 manual.py 的手动反向传播改成 PyTorch 自动梯度。</w:t>
            </w:r>
          </w:p>
          <w:p w14:paraId="3810CB15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思考题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是</w:t>
            </w:r>
            <w:r>
              <w:rPr>
                <w:rFonts w:ascii="Times New Roman" w:hAnsi="Times New Roman" w:eastAsia="宋体"/>
                <w:b w:val="0"/>
                <w:sz w:val="24"/>
              </w:rPr>
              <w:t>梳理示例 mnist.py 的程序流程。</w:t>
            </w:r>
          </w:p>
          <w:p w14:paraId="199D63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cs="宋体" w:asciiTheme="minorEastAsia" w:hAnsiTheme="minorEastAsia" w:eastAsiaTheme="minorEastAsia"/>
                <w:bCs/>
                <w:kern w:val="0"/>
                <w:sz w:val="24"/>
                <w:szCs w:val="24"/>
                <w:lang w:val="en-US" w:eastAsia="zh-CN" w:bidi="ar-SA"/>
              </w:rPr>
            </w:pPr>
          </w:p>
          <w:p w14:paraId="277BB7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cs="宋体" w:asciiTheme="minorEastAsia" w:hAnsiTheme="minorEastAsia" w:eastAsiaTheme="minorEastAsia"/>
                <w:bCs/>
                <w:kern w:val="0"/>
                <w:sz w:val="24"/>
                <w:szCs w:val="24"/>
                <w:lang w:val="en-US" w:eastAsia="zh-CN" w:bidi="ar-SA"/>
              </w:rPr>
            </w:pPr>
          </w:p>
          <w:p w14:paraId="57CC0CD3">
            <w:pPr>
              <w:pStyle w:val="3"/>
            </w:pPr>
            <w:r>
              <w:rPr>
                <w:rFonts w:hint="eastAsia"/>
              </w:rPr>
              <w:t>五、代码（附注解）与结果分析</w:t>
            </w:r>
          </w:p>
          <w:p w14:paraId="76AADB17">
            <w:pPr>
              <w:spacing w:line="360" w:lineRule="auto"/>
              <w:ind w:firstLine="480"/>
              <w:jc w:val="both"/>
              <w:rPr>
                <w:rFonts w:hint="eastAsia" w:cs="宋体" w:asciiTheme="minorEastAsia" w:hAnsiTheme="minorEastAsia" w:eastAsiaTheme="minorEastAsia"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所有小题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都</w:t>
            </w:r>
            <w:r>
              <w:rPr>
                <w:rFonts w:ascii="Times New Roman" w:hAnsi="Times New Roman" w:eastAsia="宋体"/>
                <w:b w:val="0"/>
                <w:sz w:val="24"/>
              </w:rPr>
              <w:t>用 batch_size=128、训练集切 10% 做验证集（随机种子 42）、SGD（momentum=0.9）、交叉熵损失、学习率每 15 轮减半。</w:t>
            </w:r>
          </w:p>
          <w:p w14:paraId="259F783C">
            <w:pPr>
              <w:spacing w:before="240" w:after="120"/>
              <w:rPr>
                <w:b w:val="0"/>
                <w:bCs/>
              </w:rPr>
            </w:pPr>
            <w:r>
              <w:rPr>
                <w:rFonts w:ascii="Times New Roman" w:hAnsi="Times New Roman" w:eastAsia="黑体"/>
                <w:b w:val="0"/>
                <w:bCs/>
                <w:sz w:val="28"/>
              </w:rPr>
              <w:t>题1 Fashion-MNIST</w:t>
            </w:r>
          </w:p>
          <w:p w14:paraId="1EFDF638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1-1 每层 64 个神经元、2 个隐藏层、Sigmoid、xavier 初始化、lr=0.01、30 轮</w:t>
            </w:r>
          </w:p>
          <w:p w14:paraId="598D7DBB">
            <w:pPr>
              <w:spacing w:line="288" w:lineRule="auto"/>
              <w:ind w:left="283"/>
              <w:rPr>
                <w:rFonts w:ascii="Consolas" w:hAnsi="Consolas" w:eastAsia="宋体"/>
                <w:sz w:val="21"/>
              </w:rPr>
            </w:pPr>
            <w:r>
              <w:rPr>
                <w:rFonts w:ascii="Consolas" w:hAnsi="Consolas" w:eastAsia="宋体"/>
                <w:sz w:val="21"/>
              </w:rPr>
              <w:t>model = MLP(784, 64, 2, "sigmoid")   # 输入784, 每层64, 2隐藏层, Sigmoid</w:t>
            </w:r>
            <w:r>
              <w:rPr>
                <w:rFonts w:ascii="Consolas" w:hAnsi="Consolas" w:eastAsia="宋体"/>
                <w:sz w:val="21"/>
              </w:rPr>
              <w:br w:type="textWrapping"/>
            </w:r>
            <w:r>
              <w:rPr>
                <w:rFonts w:ascii="Consolas" w:hAnsi="Consolas" w:eastAsia="宋体"/>
                <w:sz w:val="21"/>
              </w:rPr>
              <w:t>train(model, trl, vl, tel, epochs=30, lr=0.01)</w:t>
            </w:r>
          </w:p>
          <w:p w14:paraId="655B6EAC">
            <w:pPr>
              <w:spacing w:line="288" w:lineRule="auto"/>
              <w:rPr>
                <w:rFonts w:ascii="Consolas" w:hAnsi="Consolas" w:eastAsia="宋体"/>
                <w:sz w:val="21"/>
              </w:rPr>
            </w:pPr>
            <w:r>
              <w:drawing>
                <wp:inline distT="0" distB="0" distL="114300" distR="114300">
                  <wp:extent cx="5145405" cy="1694180"/>
                  <wp:effectExtent l="0" t="0" r="10795" b="7620"/>
                  <wp:docPr id="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5405" cy="169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364B2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6AD26B10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运行结果：训练准确率 89.72%，测试准确率 86.68%，最佳 epoch 为第 30 轮，泛化间隙 3.04%，参数量 59210。</w:t>
            </w:r>
          </w:p>
          <w:p w14:paraId="0A68D18F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drawing>
                <wp:inline distT="0" distB="0" distL="114300" distR="114300">
                  <wp:extent cx="5147310" cy="2557145"/>
                  <wp:effectExtent l="0" t="0" r="8890" b="8255"/>
                  <wp:docPr id="3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310" cy="2557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15AF9">
            <w:pPr>
              <w:jc w:val="center"/>
            </w:pPr>
            <w:r>
              <w:drawing>
                <wp:inline distT="0" distB="0" distL="114300" distR="114300">
                  <wp:extent cx="4859655" cy="1987550"/>
                  <wp:effectExtent l="0" t="0" r="4445" b="635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98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0A7D5">
            <w:pPr>
              <w:spacing w:before="40" w:after="16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 1-1 训练/验证损失与准确率曲线</w:t>
            </w:r>
          </w:p>
          <w:p w14:paraId="547EE88E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损失从第 1 轮的 2.01 平稳降到 0.29，验证损失和训练损失同步下降、没有分叉，间隙只有 3%，说明网络在正常收敛、没有过拟合。最佳 epoch 落在最后一轮，说明 30 轮还没训到位，接着训还能涨。</w:t>
            </w:r>
          </w:p>
          <w:p w14:paraId="0BAE3CC5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57725DBE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1-2 在 1-1 基础上把隐藏层加到 5 层，其余不变</w:t>
            </w:r>
          </w:p>
          <w:p w14:paraId="1908594B">
            <w:pPr>
              <w:spacing w:line="288" w:lineRule="auto"/>
              <w:ind w:left="283"/>
              <w:rPr>
                <w:rFonts w:ascii="Consolas" w:hAnsi="Consolas" w:eastAsia="宋体"/>
                <w:sz w:val="21"/>
              </w:rPr>
            </w:pPr>
            <w:r>
              <w:rPr>
                <w:rFonts w:ascii="Consolas" w:hAnsi="Consolas" w:eastAsia="宋体"/>
                <w:sz w:val="21"/>
              </w:rPr>
              <w:t>model = MLP(784, 64, 5, "sigmoid")   # 隐藏层由2层改为5层</w:t>
            </w:r>
          </w:p>
          <w:p w14:paraId="4CA53635">
            <w:pPr>
              <w:spacing w:line="288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drawing>
                <wp:inline distT="0" distB="0" distL="114300" distR="114300">
                  <wp:extent cx="5140325" cy="1723390"/>
                  <wp:effectExtent l="0" t="0" r="3175" b="3810"/>
                  <wp:docPr id="3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25" cy="172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0E9B2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运行结果：训练准确率 60.93%，测试准确率 60.08%，最佳 epoch 第 30 轮，泛化间隙 0.85%，参数量 71690。</w:t>
            </w:r>
          </w:p>
          <w:p w14:paraId="5F20AE89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drawing>
                <wp:inline distT="0" distB="0" distL="114300" distR="114300">
                  <wp:extent cx="5046980" cy="2170430"/>
                  <wp:effectExtent l="0" t="0" r="7620" b="1270"/>
                  <wp:docPr id="3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980" cy="217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7C5F5">
            <w:pPr>
              <w:jc w:val="center"/>
            </w:pPr>
            <w:r>
              <w:drawing>
                <wp:inline distT="0" distB="0" distL="114300" distR="114300">
                  <wp:extent cx="4859655" cy="1987550"/>
                  <wp:effectExtent l="0" t="0" r="4445" b="6350"/>
                  <wp:docPr id="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98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915C3">
            <w:pPr>
              <w:spacing w:before="40" w:after="16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图2  1-2 五层 Sigmoid 的训练曲线</w:t>
            </w:r>
          </w:p>
          <w:p w14:paraId="4B9EF1A3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曲线明显异常：前 6 轮准确率一直卡在 10%（10 类随机猜的水平），损失卡在 2.305，而 2.305 正好等于 ln(10)≈2.3026，说明网络输出几乎是均匀分布、根本没学到东西。这就是梯度消失——Sigmoid 在五层叠加后梯度连乘趋近于 0，前面几层权重几乎不更新。之后靠 SGD 的 momentum 动量才慢慢爬出，第 30 轮才到 60%，远低于 1-1 的 86.68%。说明网络不是越深越好，Sigmoid 层数一加深就训不动。</w:t>
            </w:r>
          </w:p>
          <w:p w14:paraId="7EFD3048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4C7F2C70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59AC5693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1-3 在 1-2 基础上激活函数换 ReLU、权重初始化换 He：</w:t>
            </w:r>
          </w:p>
          <w:p w14:paraId="6F4BF077">
            <w:pPr>
              <w:spacing w:line="288" w:lineRule="auto"/>
              <w:ind w:left="283"/>
              <w:rPr>
                <w:rFonts w:ascii="Consolas" w:hAnsi="Consolas" w:eastAsia="宋体"/>
                <w:sz w:val="21"/>
              </w:rPr>
            </w:pPr>
            <w:r>
              <w:rPr>
                <w:rFonts w:ascii="Consolas" w:hAnsi="Consolas" w:eastAsia="宋体"/>
                <w:sz w:val="21"/>
              </w:rPr>
              <w:t>model = MLP(784, 64, 5, "relu")   # ReLU激活 + He初始化(kaiming)</w:t>
            </w:r>
          </w:p>
          <w:p w14:paraId="1359B7CA">
            <w:pPr>
              <w:spacing w:line="288" w:lineRule="auto"/>
              <w:rPr>
                <w:rFonts w:hint="eastAsia" w:ascii="Consolas" w:hAnsi="Consolas" w:eastAsia="宋体"/>
                <w:sz w:val="21"/>
                <w:lang w:eastAsia="zh-CN"/>
              </w:rPr>
            </w:pPr>
            <w:r>
              <w:rPr>
                <w:rFonts w:hint="eastAsia" w:ascii="Consolas" w:hAnsi="Consolas" w:eastAsia="宋体"/>
                <w:sz w:val="21"/>
                <w:lang w:eastAsia="zh-CN"/>
              </w:rPr>
              <w:drawing>
                <wp:inline distT="0" distB="0" distL="114300" distR="114300">
                  <wp:extent cx="5143500" cy="1583690"/>
                  <wp:effectExtent l="0" t="0" r="0" b="3810"/>
                  <wp:docPr id="37" name="图片 37" descr="屏幕截图 2026-10-15 114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屏幕截图 2026-10-15 11424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557D8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运行结果：训练准确率 94.41%，测试准确率 88.24%，最佳 epoch 第 14 轮（验证损失 0.3387，对应测试 88.02%），泛化间隙 6.17%，参数量 71690。</w:t>
            </w:r>
          </w:p>
          <w:p w14:paraId="10F5E9BD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7CF07011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5780EE3A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38A32062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drawing>
                <wp:inline distT="0" distB="0" distL="114300" distR="114300">
                  <wp:extent cx="5145405" cy="2639695"/>
                  <wp:effectExtent l="0" t="0" r="10795" b="1905"/>
                  <wp:docPr id="38" name="图片 38" descr="屏幕截图 2026-10-15 114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屏幕截图 2026-10-15 11425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5405" cy="26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BBB3E">
            <w:pPr>
              <w:jc w:val="center"/>
            </w:pPr>
            <w:r>
              <w:drawing>
                <wp:inline distT="0" distB="0" distL="114300" distR="114300">
                  <wp:extent cx="4859655" cy="1987550"/>
                  <wp:effectExtent l="0" t="0" r="4445" b="6350"/>
                  <wp:docPr id="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98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573FB">
            <w:pPr>
              <w:spacing w:before="40" w:after="16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图3  1-3 五层 ReLU+He 的训练曲线</w:t>
            </w:r>
          </w:p>
          <w:p w14:paraId="66CE5A65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同样是 5 层，换成 ReLU 后第 1 轮准确率就到 79%，完全没有 1-2 那种前几轮卡死的现象，证明 ReLU 在正数区间导数恒为 1、从根本上缓解了梯度消失，最终测试 88.24% 比 1-1 还好。但最佳 epoch 提前到第 14 轮，之后验证损失开始反弹（0.3387 升到 0.4087），训练准确率却继续升到 94.41%，间隙从 3% 扩大到 6.17%，这是开始过拟合的信号。总结：Sigmoid 容易梯度消失、深层训不动；ReLU 训练快、深层能学，但网络变强后更容易过拟合。</w:t>
            </w:r>
          </w:p>
          <w:p w14:paraId="5A788654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5972904F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00AB1677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475C3719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190D388E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513CFE59">
            <w:pPr>
              <w:spacing w:before="240" w:after="120"/>
              <w:rPr>
                <w:b w:val="0"/>
                <w:bCs/>
              </w:rPr>
            </w:pPr>
            <w:r>
              <w:rPr>
                <w:rFonts w:ascii="Times New Roman" w:hAnsi="Times New Roman" w:eastAsia="黑体"/>
                <w:b w:val="0"/>
                <w:bCs/>
                <w:sz w:val="28"/>
              </w:rPr>
              <w:t>题目2 CIFAR-10</w:t>
            </w:r>
          </w:p>
          <w:p w14:paraId="6268FF9A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2-1 沿用 1-3 网络（5 层×64、ReLU+He），输入改成 32×32×3=3072，加 Early Stopping：</w:t>
            </w:r>
          </w:p>
          <w:p w14:paraId="1F034501">
            <w:pPr>
              <w:spacing w:line="288" w:lineRule="auto"/>
              <w:ind w:left="283"/>
              <w:rPr>
                <w:rFonts w:ascii="Consolas" w:hAnsi="Consolas" w:eastAsia="宋体"/>
                <w:sz w:val="21"/>
              </w:rPr>
            </w:pPr>
            <w:r>
              <w:rPr>
                <w:rFonts w:ascii="Consolas" w:hAnsi="Consolas" w:eastAsia="宋体"/>
                <w:sz w:val="21"/>
              </w:rPr>
              <w:t>model = MLP(3072, 64, 5, "relu")</w:t>
            </w:r>
            <w:r>
              <w:rPr>
                <w:rFonts w:ascii="Consolas" w:hAnsi="Consolas" w:eastAsia="宋体"/>
                <w:sz w:val="21"/>
              </w:rPr>
              <w:br w:type="textWrapping"/>
            </w:r>
            <w:r>
              <w:rPr>
                <w:rFonts w:ascii="Consolas" w:hAnsi="Consolas" w:eastAsia="宋体"/>
                <w:sz w:val="21"/>
              </w:rPr>
              <w:t xml:space="preserve">train(model, ..., epochs=30, lr=0.01, es=True, patience=5)  </w:t>
            </w:r>
          </w:p>
          <w:p w14:paraId="3585160B">
            <w:pPr>
              <w:spacing w:line="288" w:lineRule="auto"/>
              <w:rPr>
                <w:rFonts w:hint="eastAsia" w:ascii="Consolas" w:hAnsi="Consolas" w:eastAsia="宋体"/>
                <w:sz w:val="21"/>
                <w:lang w:eastAsia="zh-CN"/>
              </w:rPr>
            </w:pPr>
            <w:r>
              <w:rPr>
                <w:rFonts w:hint="eastAsia" w:ascii="Consolas" w:hAnsi="Consolas" w:eastAsia="宋体"/>
                <w:sz w:val="21"/>
                <w:lang w:eastAsia="zh-CN"/>
              </w:rPr>
              <w:drawing>
                <wp:inline distT="0" distB="0" distL="114300" distR="114300">
                  <wp:extent cx="5140325" cy="1524635"/>
                  <wp:effectExtent l="0" t="0" r="3175" b="12065"/>
                  <wp:docPr id="40" name="图片 40" descr="屏幕截图 2026-10-15 114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屏幕截图 2026-10-15 11433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25" cy="152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CD2B1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提前停止规则：监控验证集损失，连续 5 个 epoch 验证损失没刷新最低值就停止，最多训 30 轮。运行结果：第 15 轮触发停止，最佳 epoch 第 10 轮（验证损失 1.4666，对应测试 49.32%），末轮训练准确率 58.84%、测试 49.21%，泛化间隙 9.63%，参数量 218122。</w:t>
            </w:r>
          </w:p>
          <w:p w14:paraId="22ECF7DB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drawing>
                <wp:inline distT="0" distB="0" distL="114300" distR="114300">
                  <wp:extent cx="5144770" cy="2193925"/>
                  <wp:effectExtent l="0" t="0" r="11430" b="3175"/>
                  <wp:docPr id="41" name="图片 41" descr="屏幕截图 2026-10-15 120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屏幕截图 2026-10-15 12072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770" cy="219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D6E6D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19115634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5EC11C94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34418993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50320ADF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42A7F27C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177F3FF5">
            <w:pPr>
              <w:spacing w:line="360" w:lineRule="auto"/>
              <w:jc w:val="both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64BDF2C6">
            <w:pPr>
              <w:jc w:val="center"/>
            </w:pPr>
            <w:r>
              <w:drawing>
                <wp:inline distT="0" distB="0" distL="114300" distR="114300">
                  <wp:extent cx="4859655" cy="1987550"/>
                  <wp:effectExtent l="0" t="0" r="4445" b="6350"/>
                  <wp:docPr id="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98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2A3C7">
            <w:pPr>
              <w:spacing w:before="40" w:after="16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图4  CIFAR-10 加 Early Stopping 的训练曲线</w:t>
            </w:r>
          </w:p>
          <w:p w14:paraId="5CC03E91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从曲线看，训练损失一路降到 1.15，验证损失在第 10 轮见底后开始反弹，连续 5 轮没改善就被 Early Stopping 拦下，正好拦住了后面的过拟合。</w:t>
            </w:r>
          </w:p>
          <w:p w14:paraId="7DBC8214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7ABB4560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2-2 与题1对比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Fashion-MNIST 输入 784 维、参数量 71690、最佳 epoch 14、测试 88.24%、间隙 6.17%；CIFAR-10 输入 3072 维、参数量涨到 218122、最佳 epoch 10、测试只有 49.32%、间隙 9.63%。参数量大了三倍，测试准确率反而从 88% 掉到 49%。根本原因是 MLP 把整张图拉成一个长向量，完全丢掉了像素的二维位置和局部邻域信息，没法提取边缘、纹理这类局部特征；而 CIFAR-10 是彩色自然图，分类高度依赖这些局部信息。所以参数变多只是死记训练样本，测试上不去，这正是需要卷积网络的原因。</w:t>
            </w:r>
          </w:p>
          <w:p w14:paraId="4DA78073">
            <w:pPr>
              <w:spacing w:before="240" w:after="120"/>
              <w:rPr>
                <w:rFonts w:hint="default" w:eastAsia="黑体"/>
                <w:b w:val="0"/>
                <w:bCs/>
                <w:lang w:val="en-US" w:eastAsia="zh-CN"/>
              </w:rPr>
            </w:pPr>
            <w:r>
              <w:rPr>
                <w:rFonts w:ascii="Times New Roman" w:hAnsi="Times New Roman" w:eastAsia="黑体"/>
                <w:b w:val="0"/>
                <w:bCs/>
                <w:sz w:val="28"/>
              </w:rPr>
              <w:t>选做</w:t>
            </w:r>
            <w:r>
              <w:rPr>
                <w:rFonts w:hint="eastAsia" w:ascii="Times New Roman" w:hAnsi="Times New Roman" w:eastAsia="黑体"/>
                <w:b w:val="0"/>
                <w:bCs/>
                <w:sz w:val="28"/>
                <w:lang w:val="en-US" w:eastAsia="zh-CN"/>
              </w:rPr>
              <w:t>题3</w:t>
            </w:r>
          </w:p>
          <w:p w14:paraId="68794BB4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manual.py 原来是手算 output_deltas、hidden_deltas 再手动更新权重，本次只把这部分换成 PyTorch 自动梯度，网络结构（784→200→10、Sigmoid、MSE 损失）不变</w:t>
            </w:r>
          </w:p>
          <w:p w14:paraId="780566BE">
            <w:pPr>
              <w:spacing w:line="288" w:lineRule="auto"/>
              <w:ind w:left="283"/>
              <w:rPr>
                <w:rFonts w:ascii="Consolas" w:hAnsi="Consolas" w:eastAsia="宋体"/>
                <w:sz w:val="21"/>
              </w:rPr>
            </w:pPr>
            <w:r>
              <w:rPr>
                <w:rFonts w:ascii="Consolas" w:hAnsi="Consolas" w:eastAsia="宋体"/>
                <w:sz w:val="21"/>
              </w:rPr>
              <w:t>out = net(X_train)</w:t>
            </w:r>
            <w:r>
              <w:rPr>
                <w:rFonts w:ascii="Consolas" w:hAnsi="Consolas" w:eastAsia="宋体"/>
                <w:sz w:val="21"/>
              </w:rPr>
              <w:br w:type="textWrapping"/>
            </w:r>
            <w:r>
              <w:rPr>
                <w:rFonts w:ascii="Consolas" w:hAnsi="Consolas" w:eastAsia="宋体"/>
                <w:sz w:val="21"/>
              </w:rPr>
              <w:t xml:space="preserve">loss = criterion(out, y_train)  </w:t>
            </w:r>
            <w:r>
              <w:rPr>
                <w:rFonts w:ascii="Consolas" w:hAnsi="Consolas" w:eastAsia="宋体"/>
                <w:sz w:val="21"/>
              </w:rPr>
              <w:br w:type="textWrapping"/>
            </w:r>
            <w:r>
              <w:rPr>
                <w:rFonts w:ascii="Consolas" w:hAnsi="Consolas" w:eastAsia="宋体"/>
                <w:sz w:val="21"/>
              </w:rPr>
              <w:t xml:space="preserve">opt.zero_grad()                  </w:t>
            </w:r>
            <w:r>
              <w:rPr>
                <w:rFonts w:ascii="Consolas" w:hAnsi="Consolas" w:eastAsia="宋体"/>
                <w:sz w:val="21"/>
              </w:rPr>
              <w:br w:type="textWrapping"/>
            </w:r>
            <w:r>
              <w:rPr>
                <w:rFonts w:ascii="Consolas" w:hAnsi="Consolas" w:eastAsia="宋体"/>
                <w:sz w:val="21"/>
              </w:rPr>
              <w:t xml:space="preserve">loss.backward()                  </w:t>
            </w:r>
            <w:r>
              <w:rPr>
                <w:rFonts w:ascii="Consolas" w:hAnsi="Consolas" w:eastAsia="宋体"/>
                <w:sz w:val="21"/>
              </w:rPr>
              <w:br w:type="textWrapping"/>
            </w:r>
            <w:r>
              <w:rPr>
                <w:rFonts w:ascii="Consolas" w:hAnsi="Consolas" w:eastAsia="宋体"/>
                <w:sz w:val="21"/>
              </w:rPr>
              <w:t xml:space="preserve">opt.step()             </w:t>
            </w:r>
          </w:p>
          <w:p w14:paraId="1484B4C5">
            <w:pPr>
              <w:spacing w:line="288" w:lineRule="auto"/>
            </w:pPr>
            <w:r>
              <w:drawing>
                <wp:inline distT="0" distB="0" distL="114300" distR="114300">
                  <wp:extent cx="5140325" cy="4210050"/>
                  <wp:effectExtent l="0" t="0" r="3175" b="6350"/>
                  <wp:docPr id="4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25" cy="421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93725">
            <w:pPr>
              <w:spacing w:line="288" w:lineRule="auto"/>
            </w:pPr>
            <w:r>
              <w:drawing>
                <wp:inline distT="0" distB="0" distL="114300" distR="114300">
                  <wp:extent cx="5143500" cy="3241040"/>
                  <wp:effectExtent l="0" t="0" r="0" b="10160"/>
                  <wp:docPr id="4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324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C61A9">
            <w:pPr>
              <w:spacing w:line="360" w:lineRule="auto"/>
              <w:ind w:firstLine="480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运行结果：参数量 159010，MSE 损失从 0.2445 平稳降到 0.0882，训练准确率约 25%，测试集 10 个样本对了 3 个（30%）。这个数据集训练集只有 100 条、测试 10 条，样本极少，准确率不高是正常的；重点是自动梯度版和手动版一样能让损失平稳下降，证明自动求导正确替代了手动 BP，而且代码更短、不容易写错。</w:t>
            </w:r>
          </w:p>
          <w:p w14:paraId="525C6947">
            <w:pPr>
              <w:spacing w:line="360" w:lineRule="auto"/>
              <w:jc w:val="both"/>
              <w:rPr>
                <w:rFonts w:ascii="Times New Roman" w:hAnsi="Times New Roman" w:eastAsia="宋体"/>
                <w:b w:val="0"/>
                <w:sz w:val="24"/>
              </w:rPr>
            </w:pPr>
            <w:r>
              <w:drawing>
                <wp:inline distT="0" distB="0" distL="114300" distR="114300">
                  <wp:extent cx="5142230" cy="1713865"/>
                  <wp:effectExtent l="0" t="0" r="1270" b="635"/>
                  <wp:docPr id="4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230" cy="1713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82D87">
            <w:pPr>
              <w:jc w:val="center"/>
            </w:pPr>
            <w:r>
              <w:drawing>
                <wp:inline distT="0" distB="0" distL="114300" distR="114300">
                  <wp:extent cx="4859655" cy="3239770"/>
                  <wp:effectExtent l="0" t="0" r="4445" b="11430"/>
                  <wp:docPr id="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3DCF4">
            <w:pPr>
              <w:spacing w:before="40" w:after="160"/>
              <w:jc w:val="center"/>
              <w:rPr>
                <w:rFonts w:hint="eastAsia" w:cs="宋体" w:asciiTheme="minorEastAsia" w:hAnsiTheme="minorEastAsia" w:eastAsiaTheme="minorEastAsia"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图5  自动梯度版的损失曲线</w:t>
            </w:r>
          </w:p>
          <w:p w14:paraId="1FC36DEF">
            <w:pPr>
              <w:pStyle w:val="3"/>
            </w:pPr>
            <w:r>
              <w:rPr>
                <w:rFonts w:hint="eastAsia"/>
              </w:rPr>
              <w:t>六、实验总结与感悟（A</w:t>
            </w:r>
            <w:r>
              <w:t>I</w:t>
            </w:r>
            <w:r>
              <w:rPr>
                <w:rFonts w:hint="eastAsia"/>
              </w:rPr>
              <w:t>辅助说明）</w:t>
            </w:r>
          </w:p>
          <w:p w14:paraId="06BD3FEF">
            <w:pPr>
              <w:spacing w:line="360" w:lineRule="auto"/>
              <w:ind w:firstLine="480"/>
              <w:jc w:val="both"/>
              <w:rPr>
                <w:rFonts w:hint="eastAsia" w:cs="宋体" w:asciiTheme="minorEastAsia" w:hAnsiTheme="minorEastAsia" w:eastAsiaTheme="minorEastAsia"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这次实验我自己动手跑通了 MLP 在两个数据集上的训练，收获很大。一是 1-2 那个前 6 轮准确率只有 10%、损失卡在 ln(10) 的现象，让我第一次直观看到什么叫梯度消失；换成 ReLU 后第一轮就正常收敛，对比非常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大</w:t>
            </w:r>
            <w:r>
              <w:rPr>
                <w:rFonts w:ascii="Times New Roman" w:hAnsi="Times New Roman" w:eastAsia="宋体"/>
                <w:b w:val="0"/>
                <w:sz w:val="24"/>
              </w:rPr>
              <w:t>。二是 CIFAR-10 上 MLP 参数翻了三倍却只有 49% 的准确率，让我明白不是参数越多越聪明，把图片拉平喂给全连接网络会丢掉空间信息。三是 Early Stopping 在验证损失刚反弹就把训练拦下，真实体会到了防过拟合的作用。本次实验基本由我自己独立完成，从读懂示例代码、换数据集、改网络结构和激活函数、加提前停止，到整理指标和画图，绝大多数都是我自己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改自己</w:t>
            </w:r>
            <w:r>
              <w:rPr>
                <w:rFonts w:ascii="Times New Roman" w:hAnsi="Times New Roman" w:eastAsia="宋体"/>
                <w:b w:val="0"/>
                <w:sz w:val="24"/>
              </w:rPr>
              <w:t>跑的。只在少数几个地方借助了 AI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比如</w:t>
            </w:r>
            <w:r>
              <w:rPr>
                <w:rFonts w:ascii="Times New Roman" w:hAnsi="Times New Roman" w:eastAsia="宋体"/>
                <w:b w:val="0"/>
                <w:sz w:val="24"/>
              </w:rPr>
              <w:t>Sigmoid 深层梯度消失、ReLU 为什么能解决这类概念疑问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还有</w:t>
            </w:r>
            <w:r>
              <w:rPr>
                <w:rFonts w:ascii="Times New Roman" w:hAnsi="Times New Roman" w:eastAsia="宋体"/>
                <w:b w:val="0"/>
                <w:sz w:val="24"/>
              </w:rPr>
              <w:t>个别运行报错和告警。采用前我都会自己重新运行核对，确认结果和曲线无误。整体以自己动手为主，AI 只起了很小的辅助作用。</w:t>
            </w:r>
          </w:p>
          <w:p w14:paraId="477FEFAA">
            <w:pPr>
              <w:pStyle w:val="3"/>
              <w:rPr>
                <w:rStyle w:val="11"/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</w:rPr>
              <w:t>七、思考题</w:t>
            </w:r>
            <w:r>
              <w:rPr>
                <w:rStyle w:val="11"/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64DC95E6">
            <w:pPr>
              <w:spacing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mnist.py 按运行顺序可分成五个核心模块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第一个是主入口 main()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先设置 batch、epoch、学习率、网络结构这些超参数，然后调用数据加载、建模型、训练、最后评估画图。第二个是数据加载 load_mnist()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定义归一化的 transform，加载 MNIST 训练集和测试集，再按 10% 比例用 random_split 切出一个验证集，生成训练、验证、测试三个 DataLoader。第三个是网络定义 DeepMLP()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搭输入层、隐藏层 ModuleList、输出层，用 Sigmoid 激活加 xavier 初始化，并打印参数量。第四个也是最核心的训练 train_model()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定义损失函数、SGD 优化器和学习率调度，然后外层循环每个 epoch，内层再遍历每个 batch，依次做前向、算损失、反向传播、更新参数，每个 epoch 结束后算训练损失/准确率、验证损失/准确率、测试准确率，再逐行打印。第五个是评估与可视化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sz w:val="24"/>
              </w:rPr>
              <w:t>汇总最终的 train/val/test 准确率，画损失和准确率曲线，再抽样显示几张图的预测对错，然后结束。整个流程里，训练模块内部有一个 epoch 的外层循环和 batch 的内层循环，forward、loss、backward、step 就是内层循环里反复执行的四步。</w:t>
            </w:r>
          </w:p>
          <w:p w14:paraId="2B64C5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cs="宋体" w:asciiTheme="minorEastAsia" w:hAnsiTheme="minorEastAsia" w:eastAsiaTheme="minorEastAsia"/>
                <w:bCs/>
                <w:kern w:val="0"/>
                <w:sz w:val="24"/>
                <w:szCs w:val="24"/>
                <w:lang w:val="en-US" w:eastAsia="zh-CN" w:bidi="ar-SA"/>
              </w:rPr>
            </w:pPr>
          </w:p>
          <w:p w14:paraId="5A042B16">
            <w:pPr>
              <w:rPr>
                <w:rFonts w:hint="eastAsia"/>
                <w:i/>
                <w:color w:val="0000FF"/>
              </w:rPr>
            </w:pPr>
          </w:p>
          <w:p w14:paraId="2ABDA4E2">
            <w:pPr>
              <w:ind w:firstLine="4620" w:firstLineChars="1650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电子签名：</w:t>
            </w:r>
            <w:bookmarkStart w:id="0" w:name="_GoBack"/>
            <w:bookmarkEnd w:id="0"/>
          </w:p>
        </w:tc>
      </w:tr>
      <w:tr w14:paraId="65B31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323" w:type="dxa"/>
          </w:tcPr>
          <w:p w14:paraId="1BE14E42"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成绩评定：</w:t>
            </w:r>
          </w:p>
          <w:p w14:paraId="2D83F519">
            <w:pPr>
              <w:rPr>
                <w:rFonts w:ascii="Times New Roman" w:hAnsi="Times New Roman" w:eastAsia="宋体" w:cs="Times New Roman"/>
                <w:color w:val="FF0000"/>
                <w:szCs w:val="24"/>
              </w:rPr>
            </w:pPr>
          </w:p>
          <w:p w14:paraId="3A5E7F9F">
            <w:pPr>
              <w:rPr>
                <w:rFonts w:ascii="Times New Roman" w:hAnsi="Times New Roman" w:eastAsia="宋体" w:cs="Times New Roman"/>
                <w:szCs w:val="24"/>
              </w:rPr>
            </w:pPr>
          </w:p>
          <w:tbl>
            <w:tblPr>
              <w:tblStyle w:val="9"/>
              <w:tblpPr w:leftFromText="180" w:rightFromText="180" w:vertAnchor="text" w:horzAnchor="page" w:tblpX="174" w:tblpY="-322"/>
              <w:tblOverlap w:val="never"/>
              <w:tblW w:w="78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38"/>
              <w:gridCol w:w="1418"/>
              <w:gridCol w:w="1842"/>
              <w:gridCol w:w="1560"/>
              <w:gridCol w:w="1142"/>
            </w:tblGrid>
            <w:tr w14:paraId="082348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1838" w:type="dxa"/>
                  <w:vMerge w:val="restart"/>
                  <w:vAlign w:val="center"/>
                </w:tcPr>
                <w:p w14:paraId="221C973D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现场操作</w:t>
                  </w:r>
                </w:p>
                <w:p w14:paraId="3DE2B58F">
                  <w:pPr>
                    <w:jc w:val="center"/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5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0分）</w:t>
                  </w:r>
                </w:p>
              </w:tc>
              <w:tc>
                <w:tcPr>
                  <w:tcW w:w="4820" w:type="dxa"/>
                  <w:gridSpan w:val="3"/>
                  <w:tcBorders>
                    <w:bottom w:val="nil"/>
                    <w:right w:val="single" w:color="auto" w:sz="4" w:space="0"/>
                  </w:tcBorders>
                  <w:vAlign w:val="center"/>
                </w:tcPr>
                <w:p w14:paraId="3D5C03D8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实验报告</w:t>
                  </w:r>
                </w:p>
              </w:tc>
              <w:tc>
                <w:tcPr>
                  <w:tcW w:w="1142" w:type="dxa"/>
                  <w:vMerge w:val="restart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0E0C4798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14:paraId="689D7C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2" w:hRule="atLeast"/>
              </w:trPr>
              <w:tc>
                <w:tcPr>
                  <w:tcW w:w="1838" w:type="dxa"/>
                  <w:vMerge w:val="continue"/>
                  <w:vAlign w:val="center"/>
                </w:tcPr>
                <w:p w14:paraId="4CA88A2A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bottom w:val="nil"/>
                    <w:right w:val="single" w:color="auto" w:sz="4" w:space="0"/>
                  </w:tcBorders>
                  <w:vAlign w:val="center"/>
                </w:tcPr>
                <w:p w14:paraId="78C93B41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内容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（30分）</w:t>
                  </w:r>
                </w:p>
              </w:tc>
              <w:tc>
                <w:tcPr>
                  <w:tcW w:w="1842" w:type="dxa"/>
                  <w:tcBorders>
                    <w:bottom w:val="nil"/>
                    <w:right w:val="single" w:color="auto" w:sz="4" w:space="0"/>
                  </w:tcBorders>
                  <w:vAlign w:val="center"/>
                </w:tcPr>
                <w:p w14:paraId="5AF33030">
                  <w:pPr>
                    <w:ind w:firstLine="181" w:firstLineChars="100"/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规范性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（10）</w:t>
                  </w:r>
                </w:p>
              </w:tc>
              <w:tc>
                <w:tcPr>
                  <w:tcW w:w="1560" w:type="dxa"/>
                  <w:tcBorders>
                    <w:right w:val="single" w:color="auto" w:sz="4" w:space="0"/>
                  </w:tcBorders>
                  <w:vAlign w:val="center"/>
                </w:tcPr>
                <w:p w14:paraId="3E8C79C7">
                  <w:pPr>
                    <w:ind w:firstLine="181" w:firstLineChars="100"/>
                    <w:jc w:val="center"/>
                    <w:rPr>
                      <w:rFonts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color w:val="FF0000"/>
                      <w:sz w:val="18"/>
                      <w:szCs w:val="18"/>
                    </w:rPr>
                    <w:t>思考题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sz w:val="18"/>
                      <w:szCs w:val="18"/>
                    </w:rPr>
                    <w:t>（10分）</w:t>
                  </w:r>
                </w:p>
              </w:tc>
              <w:tc>
                <w:tcPr>
                  <w:tcW w:w="1142" w:type="dxa"/>
                  <w:vMerge w:val="continue"/>
                  <w:tcBorders>
                    <w:right w:val="single" w:color="auto" w:sz="4" w:space="0"/>
                  </w:tcBorders>
                  <w:vAlign w:val="center"/>
                </w:tcPr>
                <w:p w14:paraId="2E28A70E">
                  <w:pPr>
                    <w:jc w:val="center"/>
                    <w:rPr>
                      <w:rFonts w:ascii="Times New Roman" w:hAnsi="Times New Roman" w:eastAsia="宋体" w:cs="Times New Roman"/>
                      <w:b/>
                      <w:sz w:val="18"/>
                      <w:szCs w:val="18"/>
                    </w:rPr>
                  </w:pPr>
                </w:p>
              </w:tc>
            </w:tr>
            <w:tr w14:paraId="5D2190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9" w:hRule="atLeast"/>
              </w:trPr>
              <w:tc>
                <w:tcPr>
                  <w:tcW w:w="1838" w:type="dxa"/>
                </w:tcPr>
                <w:p w14:paraId="7CC9D7EE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right w:val="nil"/>
                  </w:tcBorders>
                </w:tcPr>
                <w:p w14:paraId="666DB148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right w:val="single" w:color="auto" w:sz="4" w:space="0"/>
                  </w:tcBorders>
                </w:tcPr>
                <w:p w14:paraId="1936FFAF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tcBorders>
                    <w:left w:val="single" w:color="auto" w:sz="4" w:space="0"/>
                  </w:tcBorders>
                </w:tcPr>
                <w:p w14:paraId="6DFB9EF5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tcBorders>
                    <w:left w:val="single" w:color="auto" w:sz="4" w:space="0"/>
                  </w:tcBorders>
                </w:tcPr>
                <w:p w14:paraId="690E1AA8">
                  <w:pPr>
                    <w:jc w:val="center"/>
                    <w:rPr>
                      <w:rFonts w:ascii="Times New Roman" w:hAnsi="Times New Roman" w:eastAsia="宋体" w:cs="Times New Roman"/>
                      <w:sz w:val="18"/>
                      <w:szCs w:val="18"/>
                    </w:rPr>
                  </w:pPr>
                </w:p>
              </w:tc>
            </w:tr>
          </w:tbl>
          <w:p w14:paraId="3477743D">
            <w:pPr>
              <w:rPr>
                <w:rFonts w:ascii="Times New Roman" w:hAnsi="Times New Roman" w:eastAsia="宋体" w:cs="Times New Roman"/>
                <w:szCs w:val="24"/>
              </w:rPr>
            </w:pPr>
          </w:p>
        </w:tc>
      </w:tr>
    </w:tbl>
    <w:p w14:paraId="169053BC">
      <w:pPr>
        <w:rPr>
          <w:rFonts w:hint="eastAsia" w:ascii="宋体" w:hAnsi="宋体" w:eastAsia="宋体"/>
          <w:i/>
          <w:color w:val="0000FF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1089A">
    <w:pPr>
      <w:pStyle w:val="6"/>
      <w:framePr w:wrap="around" w:vAnchor="text" w:hAnchor="margin" w:xAlign="right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2</w:t>
    </w:r>
    <w:r>
      <w:fldChar w:fldCharType="end"/>
    </w:r>
  </w:p>
  <w:p w14:paraId="5E43CBBE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BF7E0">
    <w:pPr>
      <w:pStyle w:val="6"/>
      <w:framePr w:wrap="around" w:vAnchor="text" w:hAnchor="margin" w:xAlign="right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 w14:paraId="52110026">
    <w:pPr>
      <w:pStyle w:val="6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DD9B5A"/>
    <w:multiLevelType w:val="singleLevel"/>
    <w:tmpl w:val="76DD9B5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9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link w:val="20"/>
    <w:semiHidden/>
    <w:unhideWhenUsed/>
    <w:qFormat/>
    <w:uiPriority w:val="99"/>
    <w:rPr>
      <w:b/>
      <w:bCs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4">
    <w:name w:val="页脚 字符"/>
    <w:basedOn w:val="10"/>
    <w:link w:val="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眉 字符"/>
    <w:basedOn w:val="10"/>
    <w:link w:val="7"/>
    <w:qFormat/>
    <w:uiPriority w:val="99"/>
    <w:rPr>
      <w:kern w:val="2"/>
      <w:sz w:val="18"/>
      <w:szCs w:val="18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character" w:customStyle="1" w:styleId="17">
    <w:name w:val="标题 2 字符"/>
    <w:basedOn w:val="10"/>
    <w:link w:val="2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8">
    <w:name w:val="标题 3 字符"/>
    <w:basedOn w:val="10"/>
    <w:link w:val="3"/>
    <w:qFormat/>
    <w:uiPriority w:val="9"/>
    <w:rPr>
      <w:b/>
      <w:bCs/>
      <w:kern w:val="2"/>
      <w:sz w:val="32"/>
      <w:szCs w:val="32"/>
    </w:rPr>
  </w:style>
  <w:style w:type="character" w:customStyle="1" w:styleId="19">
    <w:name w:val="批注文字 字符"/>
    <w:basedOn w:val="10"/>
    <w:link w:val="4"/>
    <w:semiHidden/>
    <w:qFormat/>
    <w:uiPriority w:val="99"/>
    <w:rPr>
      <w:kern w:val="2"/>
      <w:sz w:val="21"/>
      <w:szCs w:val="22"/>
    </w:rPr>
  </w:style>
  <w:style w:type="character" w:customStyle="1" w:styleId="20">
    <w:name w:val="批注主题 字符"/>
    <w:basedOn w:val="19"/>
    <w:link w:val="8"/>
    <w:semiHidden/>
    <w:qFormat/>
    <w:uiPriority w:val="99"/>
    <w:rPr>
      <w:b/>
      <w:bCs/>
      <w:kern w:val="2"/>
      <w:sz w:val="21"/>
      <w:szCs w:val="22"/>
    </w:rPr>
  </w:style>
  <w:style w:type="character" w:customStyle="1" w:styleId="21">
    <w:name w:val="批注框文本 字符"/>
    <w:basedOn w:val="10"/>
    <w:link w:val="5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523</Words>
  <Characters>576</Characters>
  <Lines>64</Lines>
  <Paragraphs>68</Paragraphs>
  <TotalTime>86</TotalTime>
  <ScaleCrop>false</ScaleCrop>
  <LinksUpToDate>false</LinksUpToDate>
  <CharactersWithSpaces>1031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2022-02-24T08:46:00Z</dcterms:created>
  <dc:creator/>
  <cp:lastModifiedBy/>
  <dcterms:modified xsi:type="dcterms:W3CDTF">2026-10-15T05:55:38Z</dcterms:modified>
  <cp:revision>82</cp:revision>
</cp:coreProperties>
</file>