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49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  <w:proofErr w:type="spellStart"/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Yunit</w:t>
      </w:r>
      <w:proofErr w:type="spellEnd"/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 xml:space="preserve"> 1</w:t>
      </w:r>
      <w:r w:rsidRPr="0084492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ab/>
      </w:r>
      <w:proofErr w:type="spellStart"/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Ang</w:t>
      </w:r>
      <w:proofErr w:type="spellEnd"/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 xml:space="preserve"> </w:t>
      </w:r>
      <w:proofErr w:type="spellStart"/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>Mabuting</w:t>
      </w:r>
      <w:proofErr w:type="spellEnd"/>
      <w:r w:rsidR="00981D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  <w:t xml:space="preserve"> Bata</w:t>
      </w: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844921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en-PH"/>
        </w:rPr>
      </w:pPr>
    </w:p>
    <w:p w:rsidR="00844921" w:rsidRPr="00844921" w:rsidRDefault="00464E2D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Aralin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464E2D" w:rsidRPr="00464E2D" w:rsidRDefault="00464E2D" w:rsidP="00464E2D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>Batang</w:t>
      </w:r>
      <w:proofErr w:type="spellEnd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>Mapangalaga</w:t>
      </w:r>
      <w:proofErr w:type="spellEnd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>sa</w:t>
      </w:r>
      <w:proofErr w:type="spellEnd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464E2D">
        <w:rPr>
          <w:rFonts w:ascii="Times New Roman" w:hAnsi="Times New Roman" w:cs="Times New Roman"/>
          <w:b/>
          <w:bCs/>
          <w:iCs/>
          <w:sz w:val="24"/>
          <w:szCs w:val="24"/>
        </w:rPr>
        <w:t>Kalikasan</w:t>
      </w:r>
      <w:proofErr w:type="spellEnd"/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B05F2" w:rsidRDefault="003B05F2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A6426A" w:rsidRDefault="00464E2D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Pahina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46-58</w:t>
      </w:r>
      <w:r w:rsidR="00F97B02" w:rsidRPr="00F97B0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Dalawang</w:t>
      </w:r>
      <w:proofErr w:type="spellEnd"/>
      <w:r w:rsidR="009F3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7B02" w:rsidRPr="00F97B02">
        <w:rPr>
          <w:rFonts w:ascii="Times New Roman" w:hAnsi="Times New Roman" w:cs="Times New Roman"/>
          <w:sz w:val="20"/>
          <w:szCs w:val="20"/>
        </w:rPr>
        <w:t>araw</w:t>
      </w:r>
      <w:proofErr w:type="spellEnd"/>
    </w:p>
    <w:p w:rsidR="00A6426A" w:rsidRDefault="00A6426A" w:rsidP="00CA52DE">
      <w:pPr>
        <w:shd w:val="clear" w:color="auto" w:fill="FFFFFF"/>
        <w:spacing w:after="60" w:line="276" w:lineRule="auto"/>
        <w:ind w:left="360"/>
        <w:jc w:val="center"/>
        <w:outlineLvl w:val="1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MGA LAYUNIN NG LEKSIYON AT KATUMBAS NA K-12 KOMPETENSI</w:t>
      </w: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22"/>
        <w:gridCol w:w="4426"/>
      </w:tblGrid>
      <w:tr w:rsidR="00A6426A" w:rsidTr="00A6426A"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Layunin</w:t>
            </w:r>
            <w:proofErr w:type="spellEnd"/>
          </w:p>
        </w:tc>
        <w:tc>
          <w:tcPr>
            <w:tcW w:w="4424" w:type="dxa"/>
          </w:tcPr>
          <w:p w:rsidR="00A6426A" w:rsidRPr="00A6426A" w:rsidRDefault="00A6426A" w:rsidP="00CA52DE">
            <w:pPr>
              <w:spacing w:after="60" w:line="276" w:lineRule="auto"/>
              <w:ind w:left="360"/>
              <w:jc w:val="center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 – 12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</w:p>
        </w:tc>
      </w:tr>
      <w:tr w:rsidR="00A6426A" w:rsidTr="00A6426A">
        <w:tc>
          <w:tcPr>
            <w:tcW w:w="4420" w:type="dxa"/>
          </w:tcPr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Nasasagot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tanong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464E2D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Style w:val="Emphasis"/>
                <w:rFonts w:ascii="Times New Roman" w:hAnsi="Times New Roman" w:cs="Times New Roman"/>
                <w:sz w:val="20"/>
                <w:szCs w:val="20"/>
              </w:rPr>
              <w:t>sino</w:t>
            </w:r>
            <w:proofErr w:type="spellEnd"/>
            <w:r w:rsidRPr="00464E2D">
              <w:rPr>
                <w:rStyle w:val="Emphasis"/>
                <w:rFonts w:ascii="Times New Roman" w:hAnsi="Times New Roman" w:cs="Times New Roman"/>
                <w:sz w:val="20"/>
                <w:szCs w:val="20"/>
              </w:rPr>
              <w:t>,</w:t>
            </w:r>
            <w:r w:rsidRPr="00464E2D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Style w:val="Emphasis"/>
                <w:rFonts w:ascii="Times New Roman" w:hAnsi="Times New Roman" w:cs="Times New Roman"/>
                <w:sz w:val="20"/>
                <w:szCs w:val="20"/>
              </w:rPr>
              <w:t>ano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64E2D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Style w:val="Emphasis"/>
                <w:rFonts w:ascii="Times New Roman" w:hAnsi="Times New Roman" w:cs="Times New Roman"/>
                <w:sz w:val="20"/>
                <w:szCs w:val="20"/>
              </w:rPr>
              <w:t>saan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, at</w:t>
            </w:r>
            <w:r w:rsidRPr="00464E2D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Style w:val="Emphasis"/>
                <w:rFonts w:ascii="Times New Roman" w:hAnsi="Times New Roman" w:cs="Times New Roman"/>
                <w:sz w:val="20"/>
                <w:szCs w:val="20"/>
              </w:rPr>
              <w:t>bakit</w:t>
            </w:r>
            <w:proofErr w:type="spellEnd"/>
            <w:r w:rsidRPr="00464E2D">
              <w:rPr>
                <w:rStyle w:val="apple-converted-space"/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napakinggang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kuwento</w:t>
            </w:r>
            <w:proofErr w:type="spellEnd"/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Nakikilala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tunog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bumubuo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pantig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salita</w:t>
            </w:r>
            <w:proofErr w:type="spellEnd"/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Nakapagpapalit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nakapagdaragdag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tunog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upang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makabuo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bagong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salita</w:t>
            </w:r>
            <w:proofErr w:type="spellEnd"/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Nasasabi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pagkakaiba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pagkakatulad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pantig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salita</w:t>
            </w:r>
            <w:proofErr w:type="spellEnd"/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Nakasusulat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kabit-kabit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paraan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may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tamang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laki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layo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isa't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isa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salita</w:t>
            </w:r>
            <w:proofErr w:type="spellEnd"/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Napagsusunod-sunod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mga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salita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batay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alpabeto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unang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dalawang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letra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64E2D" w:rsidRPr="00464E2D" w:rsidRDefault="00464E2D" w:rsidP="00464E2D">
            <w:pPr>
              <w:pStyle w:val="ListParagraph"/>
              <w:numPr>
                <w:ilvl w:val="0"/>
                <w:numId w:val="17"/>
              </w:num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Naipamamalas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paggalang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ideya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kultura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may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akda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ng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tekstong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napakinggan</w:t>
            </w:r>
            <w:proofErr w:type="spellEnd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464E2D">
              <w:rPr>
                <w:rFonts w:ascii="Times New Roman" w:hAnsi="Times New Roman" w:cs="Times New Roman"/>
                <w:sz w:val="20"/>
                <w:szCs w:val="20"/>
              </w:rPr>
              <w:t>nabasa</w:t>
            </w:r>
            <w:proofErr w:type="spellEnd"/>
          </w:p>
          <w:p w:rsidR="00A6426A" w:rsidRPr="00D00A96" w:rsidRDefault="00A6426A" w:rsidP="009F393D">
            <w:pPr>
              <w:pStyle w:val="ListParagraph"/>
              <w:spacing w:line="240" w:lineRule="atLeast"/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:rsidR="00464E2D" w:rsidRPr="00464E2D" w:rsidRDefault="00464E2D" w:rsidP="00DE5C02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F2PN-Id-1.3.1</w:t>
            </w:r>
          </w:p>
          <w:p w:rsidR="00464E2D" w:rsidRPr="00464E2D" w:rsidRDefault="00464E2D" w:rsidP="00464E2D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F2KP-Id-5​</w:t>
            </w:r>
          </w:p>
          <w:p w:rsidR="00464E2D" w:rsidRPr="00464E2D" w:rsidRDefault="00464E2D" w:rsidP="0083422F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F2KP-Ib-g-6</w:t>
            </w:r>
          </w:p>
          <w:p w:rsidR="00464E2D" w:rsidRPr="00464E2D" w:rsidRDefault="00464E2D" w:rsidP="00464E2D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F2PP-Ib-6</w:t>
            </w:r>
          </w:p>
          <w:p w:rsidR="00464E2D" w:rsidRPr="00464E2D" w:rsidRDefault="00464E2D" w:rsidP="004447AD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F2PU-Id-f-3.1</w:t>
            </w:r>
          </w:p>
          <w:p w:rsidR="00464E2D" w:rsidRPr="00464E2D" w:rsidRDefault="00464E2D" w:rsidP="00417EB7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F2PE-Id-1.1</w:t>
            </w:r>
          </w:p>
          <w:p w:rsidR="00464E2D" w:rsidRPr="00464E2D" w:rsidRDefault="00464E2D" w:rsidP="00464E2D">
            <w:pPr>
              <w:numPr>
                <w:ilvl w:val="0"/>
                <w:numId w:val="17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64E2D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F2PL-0a-j-3</w:t>
            </w:r>
          </w:p>
          <w:p w:rsidR="00A6426A" w:rsidRPr="00D00A96" w:rsidRDefault="00A6426A" w:rsidP="00464E2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A6426A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ESENSIYAL NA KATANUNGAN</w:t>
      </w:r>
    </w:p>
    <w:p w:rsidR="0025337C" w:rsidRPr="0025337C" w:rsidRDefault="0025337C" w:rsidP="0025337C">
      <w:pPr>
        <w:pStyle w:val="ListParagraph"/>
        <w:numPr>
          <w:ilvl w:val="0"/>
          <w:numId w:val="23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r w:rsidRPr="0025337C">
        <w:rPr>
          <w:rFonts w:ascii="Times New Roman" w:hAnsi="Times New Roman" w:cs="Times New Roman"/>
          <w:sz w:val="20"/>
          <w:szCs w:val="20"/>
        </w:rPr>
        <w:t xml:space="preserve">Sa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tingin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ano-ano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maaaring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upang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mabigyang-lunas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suliranin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pagkasira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proofErr w:type="gramStart"/>
      <w:r w:rsidRPr="0025337C">
        <w:rPr>
          <w:rFonts w:ascii="Times New Roman" w:hAnsi="Times New Roman" w:cs="Times New Roman"/>
          <w:sz w:val="20"/>
          <w:szCs w:val="20"/>
        </w:rPr>
        <w:t>kapaligiran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?​</w:t>
      </w:r>
      <w:proofErr w:type="gramEnd"/>
    </w:p>
    <w:p w:rsidR="0025337C" w:rsidRPr="0025337C" w:rsidRDefault="0025337C" w:rsidP="0025337C">
      <w:pPr>
        <w:pStyle w:val="ListParagraph"/>
        <w:numPr>
          <w:ilvl w:val="0"/>
          <w:numId w:val="23"/>
        </w:numPr>
        <w:spacing w:after="60" w:line="276" w:lineRule="auto"/>
        <w:outlineLvl w:val="1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maaaring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mangyari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hindi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masosolusyunan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</w:t>
      </w:r>
    </w:p>
    <w:p w:rsidR="00A6426A" w:rsidRPr="00A6426A" w:rsidRDefault="00A6426A" w:rsidP="00CA52DE">
      <w:pPr>
        <w:pStyle w:val="ListParagraph"/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A6426A" w:rsidRPr="00CA52DE" w:rsidRDefault="00A6426A" w:rsidP="00CA52DE">
      <w:pPr>
        <w:shd w:val="clear" w:color="auto" w:fill="FFFFFF"/>
        <w:spacing w:after="60" w:line="276" w:lineRule="auto"/>
        <w:ind w:left="360"/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TEKNOLOHIYA AT MGA SANGGUNIAN</w:t>
      </w:r>
    </w:p>
    <w:p w:rsidR="00A6426A" w:rsidRPr="00A6426A" w:rsidRDefault="00A6426A" w:rsidP="00CA52DE">
      <w:pPr>
        <w:pStyle w:val="ListBullet"/>
        <w:tabs>
          <w:tab w:val="clear" w:pos="360"/>
        </w:tabs>
        <w:spacing w:line="276" w:lineRule="auto"/>
        <w:ind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A6426A">
        <w:rPr>
          <w:rFonts w:ascii="Times New Roman" w:hAnsi="Times New Roman" w:cs="Times New Roman"/>
          <w:sz w:val="20"/>
          <w:szCs w:val="20"/>
        </w:rPr>
        <w:t>aklat</w:t>
      </w:r>
      <w:proofErr w:type="spellEnd"/>
      <w:r w:rsidRPr="00A642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426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642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>Wikang</w:t>
      </w:r>
      <w:proofErr w:type="spellEnd"/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>Sarili</w:t>
      </w:r>
      <w:proofErr w:type="spellEnd"/>
      <w:r w:rsidR="00D00A96" w:rsidRPr="00D00A96">
        <w:rPr>
          <w:rFonts w:ascii="Times New Roman" w:hAnsi="Times New Roman" w:cs="Times New Roman"/>
          <w:i/>
          <w:iCs/>
          <w:sz w:val="20"/>
          <w:szCs w:val="20"/>
        </w:rPr>
        <w:t xml:space="preserve"> 2</w:t>
      </w:r>
    </w:p>
    <w:p w:rsidR="00A6426A" w:rsidRP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A6426A" w:rsidRDefault="00A6426A" w:rsidP="00CA52DE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6426A">
        <w:rPr>
          <w:rFonts w:ascii="Times New Roman" w:hAnsi="Times New Roman" w:cs="Times New Roman"/>
          <w:b/>
          <w:sz w:val="20"/>
          <w:szCs w:val="20"/>
        </w:rPr>
        <w:t>MGA KAGAMITAN</w:t>
      </w:r>
    </w:p>
    <w:p w:rsidR="0025337C" w:rsidRPr="0025337C" w:rsidRDefault="00E82D85" w:rsidP="0025337C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E82D85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</w:t>
      </w:r>
      <w:r w:rsidR="009F393D" w:rsidRPr="009F393D">
        <w:rPr>
          <w:rFonts w:ascii="Tahoma" w:eastAsia="Times New Roman" w:hAnsi="Tahoma" w:cs="Tahoma"/>
          <w:i/>
          <w:iCs/>
          <w:sz w:val="20"/>
          <w:szCs w:val="20"/>
          <w:lang w:eastAsia="en-PH"/>
        </w:rPr>
        <w:t>﻿</w:t>
      </w:r>
      <w:r w:rsidR="009F393D" w:rsidRPr="009F393D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​​</w:t>
      </w:r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nakarekord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 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na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 xml:space="preserve"> 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kuwentong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 xml:space="preserve"> "Kaya Pa Bang 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Ayusin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 xml:space="preserve"> 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ang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 xml:space="preserve"> </w:t>
      </w:r>
      <w:proofErr w:type="spellStart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Nasira</w:t>
      </w:r>
      <w:proofErr w:type="spellEnd"/>
      <w:r w:rsidR="0025337C"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 xml:space="preserve"> Na?" </w:t>
      </w:r>
    </w:p>
    <w:p w:rsidR="0025337C" w:rsidRPr="0025337C" w:rsidRDefault="0025337C" w:rsidP="0025337C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​sound system/speaker</w:t>
      </w:r>
    </w:p>
    <w:p w:rsidR="0025337C" w:rsidRPr="0025337C" w:rsidRDefault="0025337C" w:rsidP="0025337C">
      <w:pPr>
        <w:pStyle w:val="ListBullet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  <w:r w:rsidRPr="0025337C"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  <w:t>activity card ​</w:t>
      </w:r>
    </w:p>
    <w:p w:rsidR="00CA52DE" w:rsidRPr="00CA52DE" w:rsidRDefault="00CA52DE" w:rsidP="0025337C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en-PH"/>
        </w:rPr>
      </w:pP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  <w:r w:rsidRPr="00CA52DE">
        <w:rPr>
          <w:rFonts w:ascii="Times New Roman" w:hAnsi="Times New Roman" w:cs="Times New Roman"/>
          <w:b/>
          <w:sz w:val="20"/>
          <w:szCs w:val="20"/>
        </w:rPr>
        <w:t>BANGHAY ARALIN</w:t>
      </w:r>
    </w:p>
    <w:p w:rsidR="00CA52DE" w:rsidRDefault="00CA52DE" w:rsidP="00CA52DE">
      <w:pPr>
        <w:pStyle w:val="ListBullet"/>
        <w:numPr>
          <w:ilvl w:val="0"/>
          <w:numId w:val="0"/>
        </w:numPr>
        <w:spacing w:line="276" w:lineRule="auto"/>
        <w:ind w:left="717" w:hanging="357"/>
        <w:rPr>
          <w:rFonts w:ascii="Times New Roman" w:hAnsi="Times New Roman" w:cs="Times New Roman"/>
          <w:b/>
          <w:sz w:val="20"/>
          <w:szCs w:val="20"/>
        </w:rPr>
      </w:pPr>
    </w:p>
    <w:p w:rsidR="00CA52DE" w:rsidRDefault="00CA52DE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Unang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Araw</w:t>
      </w:r>
      <w:proofErr w:type="spellEnd"/>
    </w:p>
    <w:p w:rsidR="00CA52DE" w:rsidRDefault="00E82D85" w:rsidP="00E45B3F">
      <w:pPr>
        <w:pStyle w:val="ListBullet"/>
        <w:numPr>
          <w:ilvl w:val="0"/>
          <w:numId w:val="0"/>
        </w:numPr>
        <w:spacing w:line="276" w:lineRule="auto"/>
        <w:ind w:left="717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Pa</w:t>
      </w:r>
      <w:r w:rsidR="00953EC8">
        <w:rPr>
          <w:rFonts w:ascii="Times New Roman" w:hAnsi="Times New Roman" w:cs="Times New Roman"/>
          <w:i/>
          <w:sz w:val="20"/>
          <w:szCs w:val="20"/>
        </w:rPr>
        <w:t>gganyak</w:t>
      </w:r>
      <w:proofErr w:type="spellEnd"/>
    </w:p>
    <w:p w:rsidR="0025337C" w:rsidRPr="0025337C" w:rsidRDefault="0025337C" w:rsidP="0025337C">
      <w:pPr>
        <w:pStyle w:val="ListBulle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nakalista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Simulan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46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batayang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aklat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Tumawag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Ipabasa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talatang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nakasulat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Basahin</w:t>
      </w:r>
      <w:proofErr w:type="spellEnd"/>
      <w:r w:rsidRPr="0025337C">
        <w:rPr>
          <w:rFonts w:ascii="Times New Roman" w:hAnsi="Times New Roman" w:cs="Times New Roman"/>
          <w:i/>
          <w:iCs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46. 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Ipapansin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rin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dalawang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larawan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Hikayatin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sabihin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kahulugan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kanila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 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Paglinang</w:t>
      </w:r>
      <w:proofErr w:type="spellEnd"/>
    </w:p>
    <w:p w:rsidR="0025337C" w:rsidRPr="0025337C" w:rsidRDefault="009F393D" w:rsidP="0025337C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93D">
        <w:rPr>
          <w:rFonts w:ascii="Times New Roman" w:hAnsi="Times New Roman" w:cs="Times New Roman"/>
          <w:sz w:val="20"/>
          <w:szCs w:val="20"/>
        </w:rPr>
        <w:t>​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Ipaalam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muli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silang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makikinig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Sabihin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pamagat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nito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("Kaya Pa Bang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Ayusin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Nasira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Na?").</w:t>
      </w:r>
    </w:p>
    <w:p w:rsidR="0025337C" w:rsidRPr="0025337C" w:rsidRDefault="0025337C" w:rsidP="0025337C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kanila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pagkakaunawa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nila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pamagat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Itanong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Ano-ano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nais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malaman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pakikinggan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ngayon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Tumawag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Bago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iparinig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pasagutan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Palawakin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49 at 50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upang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magkaroon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sila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ideya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kahulugan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salita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ginamit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Himukin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basahin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tahimik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habang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pinakikinggan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nakarekord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bersiyon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Talakayin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pamamagitan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pagsagot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katanungan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Talakayan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at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Palalimin</w:t>
      </w:r>
      <w:proofErr w:type="spellEnd"/>
      <w:r w:rsidRPr="0025337C">
        <w:rPr>
          <w:rFonts w:ascii="Times New Roman" w:hAnsi="Times New Roman" w:cs="Times New Roman"/>
          <w:i/>
          <w:iCs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50 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hanggang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52.</w:t>
      </w:r>
    </w:p>
    <w:p w:rsidR="00066BC7" w:rsidRDefault="00066BC7" w:rsidP="0025337C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953EC8" w:rsidP="00E45B3F">
      <w:pPr>
        <w:pStyle w:val="ListBullet"/>
        <w:numPr>
          <w:ilvl w:val="0"/>
          <w:numId w:val="0"/>
        </w:numPr>
        <w:spacing w:line="276" w:lineRule="auto"/>
        <w:ind w:left="714" w:hanging="357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Paglalagom</w:t>
      </w:r>
      <w:proofErr w:type="spellEnd"/>
    </w:p>
    <w:p w:rsidR="00953EC8" w:rsidRPr="0025337C" w:rsidRDefault="00D00A96" w:rsidP="0025337C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00A96">
        <w:rPr>
          <w:rFonts w:ascii="Times New Roman" w:hAnsi="Times New Roman" w:cs="Times New Roman"/>
          <w:sz w:val="20"/>
          <w:szCs w:val="20"/>
        </w:rPr>
        <w:t>​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Hatiin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klase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tatlong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.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Isulat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activity card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gagawin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bawat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ibigay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kanila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Unang</w:t>
      </w:r>
      <w:proofErr w:type="spellEnd"/>
      <w:r w:rsidRPr="0025337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Gumawa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islogan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tungkol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pangangalaga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kapaligiran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Ikalawang</w:t>
      </w:r>
      <w:proofErr w:type="spellEnd"/>
      <w:r w:rsidRPr="0025337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Gumawa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awit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tungkol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pangalagaan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kalikasan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Default="0025337C" w:rsidP="0025337C">
      <w:pPr>
        <w:pStyle w:val="ListBullet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Ikatlong</w:t>
      </w:r>
      <w:proofErr w:type="spellEnd"/>
      <w:r w:rsidRPr="0025337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i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Iguhit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bahagi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ayaw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mangyari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Ipaliwanag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klase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bakit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ayaw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mangyari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Bigyan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panahon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bawat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makapaghanda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Tawagin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bawat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ipakita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klase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kanilang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Bigyan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komento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ginawa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953EC8" w:rsidP="00953EC8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066BC7" w:rsidRDefault="00066BC7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Ikalawang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Araw</w:t>
      </w:r>
      <w:proofErr w:type="spellEnd"/>
    </w:p>
    <w:p w:rsidR="00066BC7" w:rsidRDefault="00D00A96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Balik-aral</w:t>
      </w:r>
      <w:proofErr w:type="spellEnd"/>
    </w:p>
    <w:p w:rsidR="00066BC7" w:rsidRPr="0025337C" w:rsidRDefault="00D00A96" w:rsidP="0025337C">
      <w:pPr>
        <w:pStyle w:val="ListBulle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0A96">
        <w:rPr>
          <w:rFonts w:ascii="Times New Roman" w:hAnsi="Times New Roman" w:cs="Times New Roman"/>
          <w:i/>
          <w:iCs/>
          <w:sz w:val="20"/>
          <w:szCs w:val="20"/>
        </w:rPr>
        <w:t>​</w:t>
      </w:r>
      <w:proofErr w:type="spellStart"/>
      <w:r w:rsidR="0025337C" w:rsidRPr="0025337C">
        <w:rPr>
          <w:rFonts w:ascii="Times New Roman" w:hAnsi="Times New Roman" w:cs="Times New Roman"/>
          <w:iCs/>
          <w:sz w:val="20"/>
          <w:szCs w:val="20"/>
        </w:rPr>
        <w:t>Balikan</w:t>
      </w:r>
      <w:proofErr w:type="spellEnd"/>
      <w:r w:rsidR="0025337C" w:rsidRPr="0025337C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iCs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iCs/>
          <w:sz w:val="20"/>
          <w:szCs w:val="20"/>
        </w:rPr>
        <w:t>ginawa</w:t>
      </w:r>
      <w:proofErr w:type="spellEnd"/>
      <w:r w:rsidR="0025337C" w:rsidRPr="0025337C">
        <w:rPr>
          <w:rFonts w:ascii="Times New Roman" w:hAnsi="Times New Roman" w:cs="Times New Roman"/>
          <w:iCs/>
          <w:sz w:val="20"/>
          <w:szCs w:val="20"/>
        </w:rPr>
        <w:t xml:space="preserve"> ng </w:t>
      </w:r>
      <w:proofErr w:type="spellStart"/>
      <w:r w:rsidR="0025337C" w:rsidRPr="0025337C">
        <w:rPr>
          <w:rFonts w:ascii="Times New Roman" w:hAnsi="Times New Roman" w:cs="Times New Roman"/>
          <w:iCs/>
          <w:sz w:val="20"/>
          <w:szCs w:val="20"/>
        </w:rPr>
        <w:t>bawat</w:t>
      </w:r>
      <w:proofErr w:type="spellEnd"/>
      <w:r w:rsidR="0025337C" w:rsidRPr="0025337C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iCs/>
          <w:sz w:val="20"/>
          <w:szCs w:val="20"/>
        </w:rPr>
        <w:t>pangkat</w:t>
      </w:r>
      <w:proofErr w:type="spellEnd"/>
      <w:r w:rsidR="0025337C" w:rsidRPr="0025337C">
        <w:rPr>
          <w:rFonts w:ascii="Times New Roman" w:hAnsi="Times New Roman" w:cs="Times New Roman"/>
          <w:iCs/>
          <w:sz w:val="20"/>
          <w:szCs w:val="20"/>
        </w:rPr>
        <w:t>. </w:t>
      </w:r>
    </w:p>
    <w:p w:rsidR="0025337C" w:rsidRPr="0025337C" w:rsidRDefault="0025337C" w:rsidP="0025337C">
      <w:pPr>
        <w:pStyle w:val="ListBullet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Talakayin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mensahe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islogan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unang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Pag-usapan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nais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ipaabot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awit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ikalawang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Default="0025337C" w:rsidP="0025337C">
      <w:pPr>
        <w:pStyle w:val="ListBullet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Magbigay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komento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tungkol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iginuhit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ikatlong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pangkat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Default="0025337C" w:rsidP="0025337C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B86351" w:rsidRDefault="00B86351" w:rsidP="00B86351">
      <w:pPr>
        <w:pStyle w:val="ListBullet"/>
        <w:numPr>
          <w:ilvl w:val="0"/>
          <w:numId w:val="0"/>
        </w:numPr>
        <w:spacing w:line="276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Pag-uugnay</w:t>
      </w:r>
      <w:proofErr w:type="spellEnd"/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Itanong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nais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ipabatid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katulad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Naramdaman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mensahe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mapatutunayan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may-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akda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kanyang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may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kabuluhan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inyo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</w:t>
      </w:r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Tumawag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Isulat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pisara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sumusunod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salita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ginamit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kuwento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Ipabasa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sumagot</w:t>
      </w:r>
      <w:proofErr w:type="spellEnd"/>
    </w:p>
    <w:p w:rsidR="0025337C" w:rsidRPr="0025337C" w:rsidRDefault="0025337C" w:rsidP="0025337C">
      <w:pPr>
        <w:pStyle w:val="ListBulle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nalito</w:t>
      </w:r>
      <w:proofErr w:type="spellEnd"/>
    </w:p>
    <w:p w:rsidR="0025337C" w:rsidRPr="0025337C" w:rsidRDefault="0025337C" w:rsidP="0025337C">
      <w:pPr>
        <w:pStyle w:val="ListBulle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lastRenderedPageBreak/>
        <w:t>makikita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337C" w:rsidRPr="0025337C" w:rsidRDefault="0025337C" w:rsidP="0025337C">
      <w:pPr>
        <w:pStyle w:val="ListBulle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masaya</w:t>
      </w:r>
      <w:proofErr w:type="spellEnd"/>
    </w:p>
    <w:p w:rsidR="00B86351" w:rsidRDefault="0025337C" w:rsidP="0025337C">
      <w:pPr>
        <w:pStyle w:val="ListBullet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nagsisiga</w:t>
      </w:r>
      <w:proofErr w:type="spellEnd"/>
    </w:p>
    <w:p w:rsid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Itanong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sumusunod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:</w:t>
      </w:r>
    </w:p>
    <w:p w:rsidR="0025337C" w:rsidRPr="0025337C" w:rsidRDefault="0025337C" w:rsidP="0025337C">
      <w:pPr>
        <w:pStyle w:val="ListBullet"/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ninyo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binibigkas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salita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</w:t>
      </w:r>
    </w:p>
    <w:p w:rsidR="0025337C" w:rsidRPr="0025337C" w:rsidRDefault="0025337C" w:rsidP="0025337C">
      <w:pPr>
        <w:pStyle w:val="ListBullet"/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bumubuo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salita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</w:t>
      </w:r>
    </w:p>
    <w:p w:rsidR="0025337C" w:rsidRDefault="0025337C" w:rsidP="0025337C">
      <w:pPr>
        <w:pStyle w:val="ListBullet"/>
        <w:numPr>
          <w:ilvl w:val="1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tunog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bumubuo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bawat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salita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?</w:t>
      </w:r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Talakayin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nakasaad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Alamin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52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hanggang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55.</w:t>
      </w:r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Pasagutan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Kaya Mo Ito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55.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Pagkatapos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sabihin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ipaliwanag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kung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bakit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tamang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sagot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lalong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ikalilinaw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aralin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</w:p>
    <w:p w:rsidR="0025337C" w:rsidRPr="0025337C" w:rsidRDefault="0025337C" w:rsidP="0025337C">
      <w:pPr>
        <w:pStyle w:val="ListBullet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Pagkatapos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maipaliwanag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pasagutan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pagsasanay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Mo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56 at 57.</w:t>
      </w:r>
    </w:p>
    <w:p w:rsidR="0025337C" w:rsidRPr="0025337C" w:rsidRDefault="0025337C" w:rsidP="0025337C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66BC7" w:rsidRDefault="00C13153" w:rsidP="00E45B3F">
      <w:pPr>
        <w:pStyle w:val="ListBullet"/>
        <w:numPr>
          <w:ilvl w:val="0"/>
          <w:numId w:val="0"/>
        </w:numPr>
        <w:spacing w:line="276" w:lineRule="auto"/>
        <w:ind w:left="717" w:hanging="36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P</w:t>
      </w:r>
      <w:r w:rsidR="00D00A96">
        <w:rPr>
          <w:rFonts w:ascii="Times New Roman" w:hAnsi="Times New Roman" w:cs="Times New Roman"/>
          <w:i/>
          <w:sz w:val="20"/>
          <w:szCs w:val="20"/>
        </w:rPr>
        <w:t>aglalagom</w:t>
      </w:r>
      <w:proofErr w:type="spellEnd"/>
    </w:p>
    <w:p w:rsidR="0025337C" w:rsidRPr="0025337C" w:rsidRDefault="00B86351" w:rsidP="0025337C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86351">
        <w:rPr>
          <w:rFonts w:ascii="Times New Roman" w:hAnsi="Times New Roman" w:cs="Times New Roman"/>
          <w:sz w:val="20"/>
          <w:szCs w:val="20"/>
        </w:rPr>
        <w:t>​</w:t>
      </w:r>
      <w:r w:rsidR="0025337C" w:rsidRPr="0025337C">
        <w:rPr>
          <w:rFonts w:ascii="Tahoma" w:hAnsi="Tahoma" w:cs="Tahoma"/>
          <w:sz w:val="20"/>
          <w:szCs w:val="20"/>
        </w:rPr>
        <w:t>﻿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Hayaang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magbigay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paglalahat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pamamagitan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ng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pagsagot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tanong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gagabay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upang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mabanggit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nila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nakasaad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i/>
          <w:iCs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i/>
          <w:iCs/>
          <w:sz w:val="20"/>
          <w:szCs w:val="20"/>
        </w:rPr>
        <w:t>Tandaan</w:t>
      </w:r>
      <w:proofErr w:type="spellEnd"/>
      <w:r w:rsidR="0025337C" w:rsidRPr="0025337C">
        <w:rPr>
          <w:rFonts w:ascii="Times New Roman" w:hAnsi="Times New Roman" w:cs="Times New Roman"/>
          <w:i/>
          <w:iCs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="0025337C"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="0025337C" w:rsidRPr="0025337C">
        <w:rPr>
          <w:rFonts w:ascii="Times New Roman" w:hAnsi="Times New Roman" w:cs="Times New Roman"/>
          <w:sz w:val="20"/>
          <w:szCs w:val="20"/>
        </w:rPr>
        <w:t xml:space="preserve"> 55.</w:t>
      </w:r>
    </w:p>
    <w:p w:rsidR="0025337C" w:rsidRPr="0025337C" w:rsidRDefault="0025337C" w:rsidP="0025337C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Pasagutan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Magsanay</w:t>
      </w:r>
      <w:proofErr w:type="spellEnd"/>
      <w:r w:rsidRPr="0025337C">
        <w:rPr>
          <w:rFonts w:ascii="Times New Roman" w:hAnsi="Times New Roman" w:cs="Times New Roman"/>
          <w:i/>
          <w:iCs/>
          <w:sz w:val="20"/>
          <w:szCs w:val="20"/>
        </w:rPr>
        <w:t xml:space="preserve"> Pa</w:t>
      </w:r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57.</w:t>
      </w:r>
    </w:p>
    <w:p w:rsidR="0025337C" w:rsidRPr="0025337C" w:rsidRDefault="0025337C" w:rsidP="0025337C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Ipagawa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rin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pagsasanay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Pagsulat</w:t>
      </w:r>
      <w:proofErr w:type="spellEnd"/>
      <w:r w:rsidRPr="0025337C">
        <w:rPr>
          <w:rFonts w:ascii="Times New Roman" w:hAnsi="Times New Roman" w:cs="Times New Roman"/>
          <w:i/>
          <w:iCs/>
          <w:sz w:val="20"/>
          <w:szCs w:val="20"/>
        </w:rPr>
        <w:t xml:space="preserve"> at 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Pagbaybay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58.</w:t>
      </w:r>
    </w:p>
    <w:p w:rsidR="00E45B3F" w:rsidRPr="0025337C" w:rsidRDefault="0025337C" w:rsidP="0025337C">
      <w:pPr>
        <w:pStyle w:val="ListBullet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Pasagutan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mga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mag-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aaral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i/>
          <w:iCs/>
          <w:sz w:val="20"/>
          <w:szCs w:val="20"/>
        </w:rPr>
        <w:t>Gamitin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pahina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58.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Ibigay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ito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bilang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takdang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337C">
        <w:rPr>
          <w:rFonts w:ascii="Times New Roman" w:hAnsi="Times New Roman" w:cs="Times New Roman"/>
          <w:sz w:val="20"/>
          <w:szCs w:val="20"/>
        </w:rPr>
        <w:t>gawain</w:t>
      </w:r>
      <w:proofErr w:type="spellEnd"/>
      <w:r w:rsidRPr="0025337C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  <w:r w:rsidR="00B86351" w:rsidRPr="0025337C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E45B3F" w:rsidRPr="0025337C" w:rsidSect="00844921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4044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856A8"/>
    <w:multiLevelType w:val="multilevel"/>
    <w:tmpl w:val="E15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E09EE"/>
    <w:multiLevelType w:val="multilevel"/>
    <w:tmpl w:val="2048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46D17"/>
    <w:multiLevelType w:val="multilevel"/>
    <w:tmpl w:val="4BA6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31634"/>
    <w:multiLevelType w:val="multilevel"/>
    <w:tmpl w:val="FA94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053F"/>
    <w:multiLevelType w:val="multilevel"/>
    <w:tmpl w:val="DEC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1562D"/>
    <w:multiLevelType w:val="hybridMultilevel"/>
    <w:tmpl w:val="8C02A7C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BD0034"/>
    <w:multiLevelType w:val="multilevel"/>
    <w:tmpl w:val="139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7202"/>
    <w:multiLevelType w:val="multilevel"/>
    <w:tmpl w:val="15B0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6603A"/>
    <w:multiLevelType w:val="multilevel"/>
    <w:tmpl w:val="BAF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277EC"/>
    <w:multiLevelType w:val="hybridMultilevel"/>
    <w:tmpl w:val="FA9484E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6364D5"/>
    <w:multiLevelType w:val="multilevel"/>
    <w:tmpl w:val="32E6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3644E"/>
    <w:multiLevelType w:val="multilevel"/>
    <w:tmpl w:val="91B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5728D"/>
    <w:multiLevelType w:val="hybridMultilevel"/>
    <w:tmpl w:val="952C2B42"/>
    <w:lvl w:ilvl="0" w:tplc="34090019">
      <w:start w:val="1"/>
      <w:numFmt w:val="lowerLetter"/>
      <w:lvlText w:val="%1."/>
      <w:lvlJc w:val="left"/>
      <w:pPr>
        <w:ind w:left="1437" w:hanging="360"/>
      </w:pPr>
    </w:lvl>
    <w:lvl w:ilvl="1" w:tplc="34090019" w:tentative="1">
      <w:start w:val="1"/>
      <w:numFmt w:val="lowerLetter"/>
      <w:lvlText w:val="%2."/>
      <w:lvlJc w:val="left"/>
      <w:pPr>
        <w:ind w:left="2157" w:hanging="360"/>
      </w:pPr>
    </w:lvl>
    <w:lvl w:ilvl="2" w:tplc="3409001B" w:tentative="1">
      <w:start w:val="1"/>
      <w:numFmt w:val="lowerRoman"/>
      <w:lvlText w:val="%3."/>
      <w:lvlJc w:val="right"/>
      <w:pPr>
        <w:ind w:left="2877" w:hanging="180"/>
      </w:pPr>
    </w:lvl>
    <w:lvl w:ilvl="3" w:tplc="3409000F" w:tentative="1">
      <w:start w:val="1"/>
      <w:numFmt w:val="decimal"/>
      <w:lvlText w:val="%4."/>
      <w:lvlJc w:val="left"/>
      <w:pPr>
        <w:ind w:left="3597" w:hanging="360"/>
      </w:pPr>
    </w:lvl>
    <w:lvl w:ilvl="4" w:tplc="34090019" w:tentative="1">
      <w:start w:val="1"/>
      <w:numFmt w:val="lowerLetter"/>
      <w:lvlText w:val="%5."/>
      <w:lvlJc w:val="left"/>
      <w:pPr>
        <w:ind w:left="4317" w:hanging="360"/>
      </w:pPr>
    </w:lvl>
    <w:lvl w:ilvl="5" w:tplc="3409001B" w:tentative="1">
      <w:start w:val="1"/>
      <w:numFmt w:val="lowerRoman"/>
      <w:lvlText w:val="%6."/>
      <w:lvlJc w:val="right"/>
      <w:pPr>
        <w:ind w:left="5037" w:hanging="180"/>
      </w:pPr>
    </w:lvl>
    <w:lvl w:ilvl="6" w:tplc="3409000F" w:tentative="1">
      <w:start w:val="1"/>
      <w:numFmt w:val="decimal"/>
      <w:lvlText w:val="%7."/>
      <w:lvlJc w:val="left"/>
      <w:pPr>
        <w:ind w:left="5757" w:hanging="360"/>
      </w:pPr>
    </w:lvl>
    <w:lvl w:ilvl="7" w:tplc="34090019" w:tentative="1">
      <w:start w:val="1"/>
      <w:numFmt w:val="lowerLetter"/>
      <w:lvlText w:val="%8."/>
      <w:lvlJc w:val="left"/>
      <w:pPr>
        <w:ind w:left="6477" w:hanging="360"/>
      </w:pPr>
    </w:lvl>
    <w:lvl w:ilvl="8" w:tplc="3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4" w15:restartNumberingAfterBreak="0">
    <w:nsid w:val="2E01180F"/>
    <w:multiLevelType w:val="multilevel"/>
    <w:tmpl w:val="680A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A4B68"/>
    <w:multiLevelType w:val="multilevel"/>
    <w:tmpl w:val="2A2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65C0E"/>
    <w:multiLevelType w:val="multilevel"/>
    <w:tmpl w:val="99E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50C54"/>
    <w:multiLevelType w:val="multilevel"/>
    <w:tmpl w:val="389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957C6"/>
    <w:multiLevelType w:val="multilevel"/>
    <w:tmpl w:val="188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B7886"/>
    <w:multiLevelType w:val="multilevel"/>
    <w:tmpl w:val="E0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93840"/>
    <w:multiLevelType w:val="multilevel"/>
    <w:tmpl w:val="751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B13B0"/>
    <w:multiLevelType w:val="multilevel"/>
    <w:tmpl w:val="F84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142A8"/>
    <w:multiLevelType w:val="multilevel"/>
    <w:tmpl w:val="A72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81F58"/>
    <w:multiLevelType w:val="multilevel"/>
    <w:tmpl w:val="3DB2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507BF"/>
    <w:multiLevelType w:val="multilevel"/>
    <w:tmpl w:val="B46C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664F71"/>
    <w:multiLevelType w:val="multilevel"/>
    <w:tmpl w:val="AF1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C6A37"/>
    <w:multiLevelType w:val="multilevel"/>
    <w:tmpl w:val="2D54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20887"/>
    <w:multiLevelType w:val="multilevel"/>
    <w:tmpl w:val="BDC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D4379"/>
    <w:multiLevelType w:val="multilevel"/>
    <w:tmpl w:val="78A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22"/>
  </w:num>
  <w:num w:numId="5">
    <w:abstractNumId w:val="20"/>
  </w:num>
  <w:num w:numId="6">
    <w:abstractNumId w:val="6"/>
  </w:num>
  <w:num w:numId="7">
    <w:abstractNumId w:val="17"/>
  </w:num>
  <w:num w:numId="8">
    <w:abstractNumId w:val="28"/>
  </w:num>
  <w:num w:numId="9">
    <w:abstractNumId w:val="16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24"/>
  </w:num>
  <w:num w:numId="15">
    <w:abstractNumId w:val="25"/>
  </w:num>
  <w:num w:numId="16">
    <w:abstractNumId w:val="2"/>
  </w:num>
  <w:num w:numId="17">
    <w:abstractNumId w:val="10"/>
  </w:num>
  <w:num w:numId="18">
    <w:abstractNumId w:val="15"/>
  </w:num>
  <w:num w:numId="19">
    <w:abstractNumId w:val="7"/>
  </w:num>
  <w:num w:numId="20">
    <w:abstractNumId w:val="27"/>
  </w:num>
  <w:num w:numId="21">
    <w:abstractNumId w:val="26"/>
  </w:num>
  <w:num w:numId="22">
    <w:abstractNumId w:val="19"/>
  </w:num>
  <w:num w:numId="23">
    <w:abstractNumId w:val="18"/>
  </w:num>
  <w:num w:numId="24">
    <w:abstractNumId w:val="9"/>
  </w:num>
  <w:num w:numId="25">
    <w:abstractNumId w:val="14"/>
  </w:num>
  <w:num w:numId="26">
    <w:abstractNumId w:val="23"/>
  </w:num>
  <w:num w:numId="27">
    <w:abstractNumId w:val="11"/>
  </w:num>
  <w:num w:numId="28">
    <w:abstractNumId w:val="13"/>
  </w:num>
  <w:num w:numId="2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1"/>
    <w:rsid w:val="0002282B"/>
    <w:rsid w:val="00064049"/>
    <w:rsid w:val="00066BC7"/>
    <w:rsid w:val="0025337C"/>
    <w:rsid w:val="003B05F2"/>
    <w:rsid w:val="00464E2D"/>
    <w:rsid w:val="005B1880"/>
    <w:rsid w:val="00736149"/>
    <w:rsid w:val="00844921"/>
    <w:rsid w:val="00942A28"/>
    <w:rsid w:val="00953EC8"/>
    <w:rsid w:val="00981D7C"/>
    <w:rsid w:val="009F393D"/>
    <w:rsid w:val="00A6426A"/>
    <w:rsid w:val="00B86351"/>
    <w:rsid w:val="00C00B5F"/>
    <w:rsid w:val="00C13153"/>
    <w:rsid w:val="00C306EE"/>
    <w:rsid w:val="00CA52DE"/>
    <w:rsid w:val="00D00A96"/>
    <w:rsid w:val="00E45B3F"/>
    <w:rsid w:val="00E82D85"/>
    <w:rsid w:val="00F2710C"/>
    <w:rsid w:val="00F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CD8F"/>
  <w15:chartTrackingRefBased/>
  <w15:docId w15:val="{F34F6CD8-C0C9-47DF-A101-60BEB35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9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2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6426A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464E2D"/>
  </w:style>
  <w:style w:type="character" w:styleId="Emphasis">
    <w:name w:val="Emphasis"/>
    <w:basedOn w:val="DefaultParagraphFont"/>
    <w:uiPriority w:val="20"/>
    <w:qFormat/>
    <w:rsid w:val="00464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B104-B9CE-4F27-A9BB-6F5CF450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Magno</dc:creator>
  <cp:keywords/>
  <dc:description/>
  <cp:lastModifiedBy>Lorenzo Magno</cp:lastModifiedBy>
  <cp:revision>2</cp:revision>
  <dcterms:created xsi:type="dcterms:W3CDTF">2016-09-14T05:35:00Z</dcterms:created>
  <dcterms:modified xsi:type="dcterms:W3CDTF">2016-09-14T05:35:00Z</dcterms:modified>
</cp:coreProperties>
</file>