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C587" w14:textId="751BDE9B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r w:rsidRPr="005A475D">
        <w:rPr>
          <w:rFonts w:ascii="Arial" w:eastAsia="Times New Roman" w:hAnsi="Arial" w:cs="Arial"/>
          <w:b/>
          <w:bCs/>
          <w:lang w:eastAsia="es-EC"/>
        </w:rPr>
        <w:t>1</w:t>
      </w:r>
      <w:r w:rsidRPr="005A475D">
        <w:rPr>
          <w:rFonts w:ascii="Arial" w:eastAsia="Times New Roman" w:hAnsi="Arial" w:cs="Arial"/>
          <w:b/>
          <w:bCs/>
          <w:lang w:eastAsia="es-EC"/>
        </w:rPr>
        <w:t>.producto</w:t>
      </w:r>
    </w:p>
    <w:p w14:paraId="2BB6C2B4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display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 xml:space="preserve">: </w:t>
      </w:r>
      <w:proofErr w:type="spellStart"/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flex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Utiliza </w:t>
      </w:r>
      <w:proofErr w:type="spellStart"/>
      <w:r w:rsidRPr="005A475D">
        <w:rPr>
          <w:rFonts w:ascii="Arial" w:eastAsia="Times New Roman" w:hAnsi="Arial" w:cs="Arial"/>
          <w:lang w:eastAsia="es-EC"/>
        </w:rPr>
        <w:t>Flexbox</w:t>
      </w:r>
      <w:proofErr w:type="spellEnd"/>
      <w:r w:rsidRPr="005A475D">
        <w:rPr>
          <w:rFonts w:ascii="Arial" w:eastAsia="Times New Roman" w:hAnsi="Arial" w:cs="Arial"/>
          <w:lang w:eastAsia="es-EC"/>
        </w:rPr>
        <w:t xml:space="preserve"> para colocar la imagen y los detalles del producto uno al lado del otro.</w:t>
      </w:r>
    </w:p>
    <w:p w14:paraId="1D584178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justify-content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 xml:space="preserve">: 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center;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Centra el contenido del producto horizontalmente.</w:t>
      </w:r>
    </w:p>
    <w:p w14:paraId="5DD45668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align-items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 xml:space="preserve">: 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center;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Alinea verticalmente el contenido al centro.</w:t>
      </w:r>
    </w:p>
    <w:p w14:paraId="3603CE5D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padding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20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dentro del contenedor del producto.</w:t>
      </w:r>
    </w:p>
    <w:p w14:paraId="4B10A5EB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background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-color: #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fff;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Establece el fondo del contenedor del producto en blanco.</w:t>
      </w:r>
    </w:p>
    <w:p w14:paraId="58BA03EF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margin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20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fuera del contenedor para separarlo de otros elementos.</w:t>
      </w:r>
    </w:p>
    <w:p w14:paraId="7335C050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border-radius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8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Redondea las esquinas del contenedor del producto.</w:t>
      </w:r>
    </w:p>
    <w:p w14:paraId="701FAAC1" w14:textId="77777777" w:rsidR="005A475D" w:rsidRPr="005A475D" w:rsidRDefault="005A475D" w:rsidP="005A4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5A475D">
        <w:rPr>
          <w:rFonts w:ascii="Arial" w:eastAsia="Times New Roman" w:hAnsi="Arial" w:cs="Arial"/>
          <w:b/>
          <w:bCs/>
          <w:lang w:eastAsia="es-EC"/>
        </w:rPr>
        <w:t>box-</w:t>
      </w: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shadow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 xml:space="preserve">: 0 0 10px </w:t>
      </w:r>
      <w:proofErr w:type="spellStart"/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rgba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(</w:t>
      </w:r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0, 0, 0, 0.1);</w:t>
      </w:r>
      <w:r w:rsidRPr="005A475D">
        <w:rPr>
          <w:rFonts w:ascii="Arial" w:eastAsia="Times New Roman" w:hAnsi="Arial" w:cs="Arial"/>
          <w:lang w:eastAsia="es-EC"/>
        </w:rPr>
        <w:t>: Añade una sombra ligera alrededor del contenedor, dándole un efecto de profundidad.</w:t>
      </w:r>
    </w:p>
    <w:p w14:paraId="09E6AB52" w14:textId="00312452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2</w:t>
      </w:r>
      <w:r w:rsidRPr="005A475D">
        <w:rPr>
          <w:rFonts w:ascii="Arial" w:eastAsia="Times New Roman" w:hAnsi="Arial" w:cs="Arial"/>
          <w:b/>
          <w:bCs/>
          <w:lang w:eastAsia="es-EC"/>
        </w:rPr>
        <w:t>. .producto</w:t>
      </w:r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 xml:space="preserve">-imagen </w:t>
      </w: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img</w:t>
      </w:r>
      <w:proofErr w:type="spellEnd"/>
    </w:p>
    <w:p w14:paraId="490AE305" w14:textId="77777777" w:rsidR="005A475D" w:rsidRPr="005A475D" w:rsidRDefault="005A475D" w:rsidP="005A4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max-width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300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Limita el ancho máximo de la imagen del producto a 300 píxeles.</w:t>
      </w:r>
    </w:p>
    <w:p w14:paraId="41B40830" w14:textId="77777777" w:rsidR="005A475D" w:rsidRPr="005A475D" w:rsidRDefault="005A475D" w:rsidP="005A4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height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 xml:space="preserve">: 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auto;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Permite que la altura de la imagen se ajuste automáticamente para mantener las proporciones correctas.</w:t>
      </w:r>
    </w:p>
    <w:p w14:paraId="32AAFD51" w14:textId="71CB5BEB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3</w:t>
      </w:r>
      <w:r w:rsidRPr="005A475D">
        <w:rPr>
          <w:rFonts w:ascii="Arial" w:eastAsia="Times New Roman" w:hAnsi="Arial" w:cs="Arial"/>
          <w:b/>
          <w:bCs/>
          <w:lang w:eastAsia="es-EC"/>
        </w:rPr>
        <w:t>. .producto</w:t>
      </w:r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-detalles</w:t>
      </w:r>
    </w:p>
    <w:p w14:paraId="457DC29A" w14:textId="77777777" w:rsidR="005A475D" w:rsidRPr="005A475D" w:rsidRDefault="005A475D" w:rsidP="005A4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margin-left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20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a la izquierda de los detalles del producto para separarlos de la imagen.</w:t>
      </w:r>
    </w:p>
    <w:p w14:paraId="049F7919" w14:textId="026E1561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4</w:t>
      </w:r>
      <w:r w:rsidRPr="005A475D">
        <w:rPr>
          <w:rFonts w:ascii="Arial" w:eastAsia="Times New Roman" w:hAnsi="Arial" w:cs="Arial"/>
          <w:b/>
          <w:bCs/>
          <w:lang w:eastAsia="es-EC"/>
        </w:rPr>
        <w:t>. .producto</w:t>
      </w:r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-detalles h1</w:t>
      </w:r>
    </w:p>
    <w:p w14:paraId="3CAFC122" w14:textId="77777777" w:rsidR="005A475D" w:rsidRPr="005A475D" w:rsidRDefault="005A475D" w:rsidP="005A4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font-size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24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Establece el tamaño de la fuente para el título del producto.</w:t>
      </w:r>
    </w:p>
    <w:p w14:paraId="3D90FD22" w14:textId="77777777" w:rsidR="005A475D" w:rsidRPr="005A475D" w:rsidRDefault="005A475D" w:rsidP="005A4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margin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-bottom: 10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debajo del título.</w:t>
      </w:r>
    </w:p>
    <w:p w14:paraId="7E4BDBA3" w14:textId="7134EE53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5</w:t>
      </w:r>
      <w:r w:rsidRPr="005A475D">
        <w:rPr>
          <w:rFonts w:ascii="Arial" w:eastAsia="Times New Roman" w:hAnsi="Arial" w:cs="Arial"/>
          <w:b/>
          <w:bCs/>
          <w:lang w:eastAsia="es-EC"/>
        </w:rPr>
        <w:t>. .producto</w:t>
      </w:r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-detalles .precio</w:t>
      </w:r>
    </w:p>
    <w:p w14:paraId="11E7592E" w14:textId="77777777" w:rsidR="005A475D" w:rsidRPr="005A475D" w:rsidRDefault="005A475D" w:rsidP="005A4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font-size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20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Establece el tamaño de la fuente para el precio.</w:t>
      </w:r>
    </w:p>
    <w:p w14:paraId="7354FE31" w14:textId="77777777" w:rsidR="005A475D" w:rsidRPr="005A475D" w:rsidRDefault="005A475D" w:rsidP="005A4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5A475D">
        <w:rPr>
          <w:rFonts w:ascii="Arial" w:eastAsia="Times New Roman" w:hAnsi="Arial" w:cs="Arial"/>
          <w:b/>
          <w:bCs/>
          <w:lang w:eastAsia="es-EC"/>
        </w:rPr>
        <w:t xml:space="preserve">color: 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red;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Cambia el color del precio a rojo, destacándolo.</w:t>
      </w:r>
    </w:p>
    <w:p w14:paraId="1EA89EC1" w14:textId="77777777" w:rsidR="005A475D" w:rsidRPr="005A475D" w:rsidRDefault="005A475D" w:rsidP="005A4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margin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-bottom: 10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debajo del precio.</w:t>
      </w:r>
    </w:p>
    <w:p w14:paraId="45DF1CD1" w14:textId="4213F554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6</w:t>
      </w:r>
      <w:r w:rsidRPr="005A475D">
        <w:rPr>
          <w:rFonts w:ascii="Arial" w:eastAsia="Times New Roman" w:hAnsi="Arial" w:cs="Arial"/>
          <w:b/>
          <w:bCs/>
          <w:lang w:eastAsia="es-EC"/>
        </w:rPr>
        <w:t>. .producto</w:t>
      </w:r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-detalles .stock</w:t>
      </w:r>
    </w:p>
    <w:p w14:paraId="66A9202B" w14:textId="77777777" w:rsidR="005A475D" w:rsidRPr="005A475D" w:rsidRDefault="005A475D" w:rsidP="005A47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5A475D">
        <w:rPr>
          <w:rFonts w:ascii="Arial" w:eastAsia="Times New Roman" w:hAnsi="Arial" w:cs="Arial"/>
          <w:b/>
          <w:bCs/>
          <w:lang w:eastAsia="es-EC"/>
        </w:rPr>
        <w:t>color: #D9534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F;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Establece un color rojo para el estado de disponibilidad.</w:t>
      </w:r>
    </w:p>
    <w:p w14:paraId="01440CE2" w14:textId="7F4BBCE0" w:rsidR="005A475D" w:rsidRDefault="005A475D" w:rsidP="005A47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margin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-bottom: 10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debajo del estado de disponibilidad.</w:t>
      </w:r>
    </w:p>
    <w:p w14:paraId="1799D843" w14:textId="040A31A0" w:rsidR="005A475D" w:rsidRDefault="005A475D" w:rsidP="005A47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EC"/>
        </w:rPr>
      </w:pPr>
    </w:p>
    <w:p w14:paraId="161E6BD8" w14:textId="281BF119" w:rsidR="005A475D" w:rsidRDefault="005A475D" w:rsidP="005A47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EC"/>
        </w:rPr>
      </w:pPr>
    </w:p>
    <w:p w14:paraId="52FD0554" w14:textId="4FC238AA" w:rsidR="005A475D" w:rsidRDefault="005A475D" w:rsidP="005A47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EC"/>
        </w:rPr>
      </w:pPr>
    </w:p>
    <w:p w14:paraId="6904A0BB" w14:textId="71971101" w:rsidR="005A475D" w:rsidRDefault="005A475D" w:rsidP="005A47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EC"/>
        </w:rPr>
      </w:pPr>
    </w:p>
    <w:p w14:paraId="4B7442DB" w14:textId="77777777" w:rsidR="005A475D" w:rsidRPr="005A475D" w:rsidRDefault="005A475D" w:rsidP="005A47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</w:p>
    <w:p w14:paraId="2AAEE5DC" w14:textId="5C95C359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lastRenderedPageBreak/>
        <w:t>7</w:t>
      </w:r>
      <w:r w:rsidRPr="005A475D">
        <w:rPr>
          <w:rFonts w:ascii="Arial" w:eastAsia="Times New Roman" w:hAnsi="Arial" w:cs="Arial"/>
          <w:b/>
          <w:bCs/>
          <w:lang w:eastAsia="es-EC"/>
        </w:rPr>
        <w:t>. .</w:t>
      </w: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btn</w:t>
      </w:r>
      <w:proofErr w:type="spellEnd"/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-comprar</w:t>
      </w:r>
    </w:p>
    <w:p w14:paraId="78F57796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background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-color: #FF3B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30;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Define el color de fondo del botón de compra como rojo.</w:t>
      </w:r>
    </w:p>
    <w:p w14:paraId="7BF9B684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5A475D">
        <w:rPr>
          <w:rFonts w:ascii="Arial" w:eastAsia="Times New Roman" w:hAnsi="Arial" w:cs="Arial"/>
          <w:b/>
          <w:bCs/>
          <w:lang w:eastAsia="es-EC"/>
        </w:rPr>
        <w:t xml:space="preserve">color: </w:t>
      </w:r>
      <w:proofErr w:type="spellStart"/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white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Establece el color del texto del botón en blanco.</w:t>
      </w:r>
    </w:p>
    <w:p w14:paraId="35DBDE10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padding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10px 20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Añade espacio dentro del botón para hacerlo más grande y cómodo de hacer clic.</w:t>
      </w:r>
    </w:p>
    <w:p w14:paraId="4EE2EC3F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border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 xml:space="preserve">: </w:t>
      </w:r>
      <w:proofErr w:type="spellStart"/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none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Elimina cualquier borde predeterminado del botón.</w:t>
      </w:r>
    </w:p>
    <w:p w14:paraId="728DFDF5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border-radius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5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Redondea ligeramente las esquinas del botón.</w:t>
      </w:r>
    </w:p>
    <w:p w14:paraId="4C548E5F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r w:rsidRPr="005A475D">
        <w:rPr>
          <w:rFonts w:ascii="Arial" w:eastAsia="Times New Roman" w:hAnsi="Arial" w:cs="Arial"/>
          <w:b/>
          <w:bCs/>
          <w:lang w:eastAsia="es-EC"/>
        </w:rPr>
        <w:t xml:space="preserve">cursor: 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pointer;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Cambia el cursor a una mano cuando se pasa sobre el botón, indicando que es interactivo.</w:t>
      </w:r>
    </w:p>
    <w:p w14:paraId="62E6C1C7" w14:textId="77777777" w:rsidR="005A475D" w:rsidRPr="005A475D" w:rsidRDefault="005A475D" w:rsidP="005A4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font-size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: 16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px;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Establece el tamaño de la fuente del texto del botón.</w:t>
      </w:r>
    </w:p>
    <w:p w14:paraId="49A4E561" w14:textId="29167025" w:rsidR="005A475D" w:rsidRPr="005A475D" w:rsidRDefault="005A475D" w:rsidP="005A47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EC"/>
        </w:rPr>
      </w:pP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8</w:t>
      </w:r>
      <w:r w:rsidRPr="005A475D">
        <w:rPr>
          <w:rFonts w:ascii="Arial" w:eastAsia="Times New Roman" w:hAnsi="Arial" w:cs="Arial"/>
          <w:b/>
          <w:bCs/>
          <w:lang w:eastAsia="es-EC"/>
        </w:rPr>
        <w:t>. .</w:t>
      </w: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btn</w:t>
      </w:r>
      <w:proofErr w:type="spellEnd"/>
      <w:proofErr w:type="gramEnd"/>
      <w:r w:rsidRPr="005A475D">
        <w:rPr>
          <w:rFonts w:ascii="Arial" w:eastAsia="Times New Roman" w:hAnsi="Arial" w:cs="Arial"/>
          <w:b/>
          <w:bCs/>
          <w:lang w:eastAsia="es-EC"/>
        </w:rPr>
        <w:t>-comprar</w:t>
      </w:r>
    </w:p>
    <w:p w14:paraId="06D5B0B1" w14:textId="77777777" w:rsidR="005A475D" w:rsidRPr="005A475D" w:rsidRDefault="005A475D" w:rsidP="005A47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C"/>
        </w:rPr>
      </w:pPr>
      <w:proofErr w:type="spellStart"/>
      <w:r w:rsidRPr="005A475D">
        <w:rPr>
          <w:rFonts w:ascii="Arial" w:eastAsia="Times New Roman" w:hAnsi="Arial" w:cs="Arial"/>
          <w:b/>
          <w:bCs/>
          <w:lang w:eastAsia="es-EC"/>
        </w:rPr>
        <w:t>background</w:t>
      </w:r>
      <w:proofErr w:type="spellEnd"/>
      <w:r w:rsidRPr="005A475D">
        <w:rPr>
          <w:rFonts w:ascii="Arial" w:eastAsia="Times New Roman" w:hAnsi="Arial" w:cs="Arial"/>
          <w:b/>
          <w:bCs/>
          <w:lang w:eastAsia="es-EC"/>
        </w:rPr>
        <w:t>-color: #D32F2</w:t>
      </w:r>
      <w:proofErr w:type="gramStart"/>
      <w:r w:rsidRPr="005A475D">
        <w:rPr>
          <w:rFonts w:ascii="Arial" w:eastAsia="Times New Roman" w:hAnsi="Arial" w:cs="Arial"/>
          <w:b/>
          <w:bCs/>
          <w:lang w:eastAsia="es-EC"/>
        </w:rPr>
        <w:t>F;</w:t>
      </w:r>
      <w:r w:rsidRPr="005A475D">
        <w:rPr>
          <w:rFonts w:ascii="Arial" w:eastAsia="Times New Roman" w:hAnsi="Arial" w:cs="Arial"/>
          <w:lang w:eastAsia="es-EC"/>
        </w:rPr>
        <w:t>:</w:t>
      </w:r>
      <w:proofErr w:type="gramEnd"/>
      <w:r w:rsidRPr="005A475D">
        <w:rPr>
          <w:rFonts w:ascii="Arial" w:eastAsia="Times New Roman" w:hAnsi="Arial" w:cs="Arial"/>
          <w:lang w:eastAsia="es-EC"/>
        </w:rPr>
        <w:t xml:space="preserve"> Cambia el color de fondo del botón cuando se pasa el cursor sobre él, dando un efecto de interacción.</w:t>
      </w:r>
    </w:p>
    <w:p w14:paraId="0D7F41E5" w14:textId="77777777" w:rsidR="00FF6C11" w:rsidRPr="005A475D" w:rsidRDefault="00FF6C11">
      <w:pPr>
        <w:rPr>
          <w:rFonts w:ascii="Arial" w:hAnsi="Arial" w:cs="Arial"/>
        </w:rPr>
      </w:pPr>
    </w:p>
    <w:sectPr w:rsidR="00FF6C11" w:rsidRPr="005A4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142"/>
    <w:multiLevelType w:val="multilevel"/>
    <w:tmpl w:val="875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7ABF"/>
    <w:multiLevelType w:val="multilevel"/>
    <w:tmpl w:val="705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5A0F"/>
    <w:multiLevelType w:val="multilevel"/>
    <w:tmpl w:val="5BD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7E3"/>
    <w:multiLevelType w:val="multilevel"/>
    <w:tmpl w:val="8B7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C256D"/>
    <w:multiLevelType w:val="multilevel"/>
    <w:tmpl w:val="1C58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57042"/>
    <w:multiLevelType w:val="multilevel"/>
    <w:tmpl w:val="C4B0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1250C"/>
    <w:multiLevelType w:val="multilevel"/>
    <w:tmpl w:val="FCA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93D7F"/>
    <w:multiLevelType w:val="multilevel"/>
    <w:tmpl w:val="DF5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818AC"/>
    <w:multiLevelType w:val="multilevel"/>
    <w:tmpl w:val="4C1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D7348"/>
    <w:multiLevelType w:val="multilevel"/>
    <w:tmpl w:val="B91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24187"/>
    <w:multiLevelType w:val="multilevel"/>
    <w:tmpl w:val="3DB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E35B9"/>
    <w:multiLevelType w:val="multilevel"/>
    <w:tmpl w:val="935A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45151"/>
    <w:multiLevelType w:val="multilevel"/>
    <w:tmpl w:val="BAD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5D"/>
    <w:rsid w:val="002D1228"/>
    <w:rsid w:val="003A5E30"/>
    <w:rsid w:val="005A475D"/>
    <w:rsid w:val="00C41470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42B5"/>
  <w15:chartTrackingRefBased/>
  <w15:docId w15:val="{FF7766DD-D247-46C5-850C-151BF8F4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4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475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5A475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475D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5A475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5A475D"/>
  </w:style>
  <w:style w:type="character" w:customStyle="1" w:styleId="hljs-attribute">
    <w:name w:val="hljs-attribute"/>
    <w:basedOn w:val="Fuentedeprrafopredeter"/>
    <w:rsid w:val="005A475D"/>
  </w:style>
  <w:style w:type="character" w:customStyle="1" w:styleId="hljs-number">
    <w:name w:val="hljs-number"/>
    <w:basedOn w:val="Fuentedeprrafopredeter"/>
    <w:rsid w:val="005A475D"/>
  </w:style>
  <w:style w:type="character" w:customStyle="1" w:styleId="hljs-selector-class">
    <w:name w:val="hljs-selector-class"/>
    <w:basedOn w:val="Fuentedeprrafopredeter"/>
    <w:rsid w:val="005A475D"/>
  </w:style>
  <w:style w:type="character" w:customStyle="1" w:styleId="hljs-selector-pseudo">
    <w:name w:val="hljs-selector-pseudo"/>
    <w:basedOn w:val="Fuentedeprrafopredeter"/>
    <w:rsid w:val="005A475D"/>
  </w:style>
  <w:style w:type="character" w:customStyle="1" w:styleId="hljs-builtin">
    <w:name w:val="hljs-built_in"/>
    <w:basedOn w:val="Fuentedeprrafopredeter"/>
    <w:rsid w:val="005A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Joel Contreras Villafuerte</dc:creator>
  <cp:keywords/>
  <dc:description/>
  <cp:lastModifiedBy>Jonathan Joel Contreras Villafuerte</cp:lastModifiedBy>
  <cp:revision>1</cp:revision>
  <dcterms:created xsi:type="dcterms:W3CDTF">2024-09-01T00:41:00Z</dcterms:created>
  <dcterms:modified xsi:type="dcterms:W3CDTF">2024-09-01T01:16:00Z</dcterms:modified>
</cp:coreProperties>
</file>