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PROJETO BELLATRIX</w:t>
      </w:r>
    </w:p>
    <w:p>
      <w:pPr>
        <w:spacing w:after="120"/>
      </w:pPr>
      <w:r>
        <w:rPr>
          <w:rFonts w:ascii="Arial" w:cs="Arial" w:eastAsia="Arial" w:hAnsi="Arial"/>
          <w:color w:val="446080"/>
          <w:sz w:val="32"/>
          <w:szCs w:val="32"/>
        </w:rPr>
        <w:t xml:space="preserve">Documento de Arquitetura e Roteiro de Implementação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Chipset Amiga em Software para Emu68 Standalone no Raspberry Pi</w:t>
      </w:r>
    </w:p>
    <w:p>
      <w:pPr>
        <w:spacing w:after="600"/>
      </w:pPr>
      <w:r>
        <w:rPr>
          <w:i/>
          <w:iCs/>
          <w:color w:val="B85C00"/>
          <w:sz w:val="20"/>
          <w:szCs w:val="20"/>
        </w:rPr>
        <w:t xml:space="preserve">Revisão 3 — Integração com Emu68, ferramentas de debug e Fase 0 detalhada</w:t>
      </w:r>
    </w:p>
    <w:p>
      <w:pPr>
        <w:pBdr>
          <w:bottom w:val="single" w:color="AAAAAA" w:sz="4" w:space="1"/>
        </w:pBdr>
        <w:spacing w:after="280"/>
      </w:pPr>
    </w:p>
    <w:p>
      <w:pPr>
        <w:pStyle w:val="Heading1"/>
      </w:pPr>
      <w:r>
        <w:t xml:space="preserve">1. Contexto e Motivação</w:t>
      </w:r>
    </w:p>
    <w:p>
      <w:pPr>
        <w:spacing w:after="160"/>
      </w:pPr>
      <w:r>
        <w:t xml:space="preserve">O Emu68 é um JIT translator bare metal de binários m68k para AArch64, projetado para rodar diretamente no Raspberry Pi sem sistema operacional. Sua filosofia central é emular o mínimo possível: ele é exclusivamente um runtime de CPU, sem qualquer conhecimento do chipset do Amiga.</w:t>
      </w:r>
    </w:p>
    <w:p>
      <w:pPr>
        <w:spacing w:after="160"/>
      </w:pPr>
      <w:r>
        <w:t xml:space="preserve">No modo PiStorm, o Emu68 resolve acessos à chip RAM e aos registradores do chipset despachando-os fisicamente via GPIO/CPLD para o hardware real do Amiga. O PiStorm atua como ponte elétrica entre o RPi e o barramento do Amiga.</w:t>
      </w:r>
    </w:p>
    <w:p>
      <w:pPr>
        <w:spacing w:after="160"/>
      </w:pPr>
      <w:r>
        <w:rPr>
          <w:b/>
          <w:bCs/>
        </w:rPr>
        <w:t xml:space="preserve">O Projeto Bellatrix </w:t>
      </w:r>
      <w:r>
        <w:t xml:space="preserve">tem como objetivo eliminar essa dependência de hardware físico, substituindo o backend de acesso ao barramento por uma implementação em software do chipset Amiga que rode inteiramente no Raspberry Pi. O Emu68 continuará operando sem modificações em seu núcleo JIT — apenas o backend de acesso ao barramento mudará.</w:t>
      </w:r>
    </w:p>
    <w:p>
      <w:pPr>
        <w:spacing w:after="160"/>
      </w:pPr>
    </w:p>
    <w:p>
      <w:pPr>
        <w:pStyle w:val="Heading2"/>
      </w:pPr>
      <w:r>
        <w:t xml:space="preserve">1.1 Objetivo do Milestone Inicial</w:t>
      </w:r>
    </w:p>
    <w:p>
      <w:pPr>
        <w:spacing w:after="160"/>
      </w:pPr>
      <w:r>
        <w:t xml:space="preserve">O primeiro marco concreto é atingir a Happy Hand — a tela de boot icônica que exibe o cursor de mão animado. Esse milestone é objetivo, requer que o Kickstart inicialize com sucesso e estabelece a base para toda evolução posterior.</w:t>
      </w:r>
    </w:p>
    <w:p>
      <w:pPr>
        <w:spacing w:after="160"/>
      </w:pPr>
    </w:p>
    <w:p>
      <w:pPr>
        <w:pStyle w:val="Heading2"/>
      </w:pPr>
      <w:r>
        <w:t xml:space="preserve">1.2 Princípios Orientadores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Solidez arquitetural — implementação estruturada e correta; evitar revisitas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Portabilidade by design — código específico de plataforma isolado atrás da PAL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Fronteira limpa com o Emu68 — apenas o backend de barramento é substituído; núcleo JIT intocado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FS-UAE como referência comportamental — validar comportamento dos registradores sem hardware físico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Observabilidade desde o início — ferramentas de debug projetadas para output legível por máquina, permitindo iteração assistida pelo Claude Code</w:t>
      </w:r>
    </w:p>
    <w:p>
      <w:pPr>
        <w:spacing w:after="160"/>
      </w:pPr>
    </w:p>
    <w:p>
      <w:pPr>
        <w:pStyle w:val="Heading1"/>
      </w:pPr>
      <w:r>
        <w:t xml:space="preserve">2. Decisões Arquiteturais</w:t>
      </w:r>
    </w:p>
    <w:p>
      <w:pPr>
        <w:spacing w:after="160"/>
      </w:pPr>
      <w:r>
        <w:t xml:space="preserve">As seguintes decisões estão consolidadas e orientam todas as escolhas de implementação subsequentes.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Questão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Chip RAM: modelo de acesso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Mapeamento direto no MMU ARM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 chip RAM é a região mais acessada. Passar cada acesso pelo fault handler acumularia overhead inaceitável. O MMU AArch64 permite mapear 0x000000–0x1FFFFF diretamente para um buffer ARM estático, análogo ao maprom já existente no Emu68.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Loop de chipset: modelo de execução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Core ARM dedicado + timer a 50 Hz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 Emu68 já adotou esse padrão para leitura de IPL no modo PiStorm — polling no core JIT causava degradação grave de performance. O core dedicado roda o timer PAL, processa copper list, atualiza CIAs e injeta VBL sem concorrer com o JIT.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Nível de emulação das CIAs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Implementação estruturada completa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Um stub mínimo gera ciclo de revisitas (travar → adicionar → travar). Implementação correta desde o início: struct completa, timers com countdown real, ICR com mascaramento correto, validado contra FS-UAE.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Target de hardware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RPi 3 primário, portável por design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RPi 3 (3A+/3B+) é o hardware disponível e a base do PiStorm clássico. Todo código RPi-específico fica isolado na PAL, garantindo portabilidade para RPi 4/CM4 sem tocar no chipset.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Integração com Emu68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Submodule + patches cirúrgicos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 repositório Bellatrix referencia o Emu68 como git submodule. Modificações mínimas no Emu68 são mantidas como patches explícitos em patches/. Atualizar o Emu68 = atualizar submodule + re-aplicar patches.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Integração com o Emu68</w:t>
      </w:r>
    </w:p>
    <w:p>
      <w:pPr>
        <w:pStyle w:val="Heading2"/>
      </w:pPr>
      <w:r>
        <w:t xml:space="preserve">3.1 Modelo de Repositório</w:t>
      </w:r>
    </w:p>
    <w:p>
      <w:pPr>
        <w:spacing w:after="160"/>
      </w:pPr>
      <w:r>
        <w:t xml:space="preserve">O Bellatrix é um repositório independente que referencia o Emu68 como git submodule. Essa abordagem mantém o Emu68 como upstream limpo e rastreável, enquanto o Bellatrix adiciona apenas o que é necessário por cima.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bellatrix/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emu68/                          # git submodule → github.com/michalsc/Emu68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variants/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bellatrix/                  # todo o código novo do Bellatrix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chipset/                  # CIA, Agnus, Copper, Denise, Paula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platform/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pal.h                   # interface pública da PAL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raspi3/                 # implementação concreta RPi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raspi4/                 # implementação futura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tools/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btrace/                       # bus trace analyzer (Python)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bstate/                       # chipset state dumper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copper_dis/                   # copper list disassembler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patches/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0001-add-bellatrix-variant-cmake.patch  # diff mínimo no Emu68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0002-add-bellatrix-fault-hook.patch      # hook no fault handler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scripts/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setup.sh                      # aplica patches + configura build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build.sh                      # compila VARIANT=bellatrix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flash.sh                      # copia imagem para SD card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CMakeLists.txt                  # orquestra: submodule + patches + build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README.md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Fluxo de Atualização do Emu68</w:t>
      </w:r>
    </w:p>
    <w:p>
      <w:pPr>
        <w:spacing w:after="160"/>
      </w:pPr>
      <w:r>
        <w:t xml:space="preserve">Quando uma nova versão do Emu68 é lançada, o fluxo é: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cd emu68 &amp;&amp; git pull origin master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cd .. &amp;&amp; git add emu68 &amp;&amp; git commit -m 'bump emu68 to vX.Y'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scripts/setup.sh  # re-aplica os patches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Se algum patch falhar no apply: resolver o conflito, atualizar o patch em patches/, commit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scripts/build.sh  # recompilar e testar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6"/>
              <w:left w:val="single" w:color="B85C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5C00"/>
                <w:sz w:val="20"/>
                <w:szCs w:val="20"/>
              </w:rPr>
              <w:t xml:space="preserve">Princípio dos patches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Os patches devem ser os menores possíveis — idealmente apenas dois: um para registrar VARIANT=bellatrix no CMakeLists.txt do Emu68, e um para adicionar o hook no fault handler. Quanto menor o patch, menor a chance de conflito em atualizações futuras.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Pontos de Integração no Código do Emu68</w:t>
      </w:r>
    </w:p>
    <w:p>
      <w:pPr>
        <w:spacing w:after="160"/>
      </w:pPr>
      <w:r>
        <w:t xml:space="preserve">A pesquisa da Fase 0 precisa mapear exatamente os seguintes pontos no código-fonte do Emu68: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Arquivo no Emu68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Modificação necessária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CMakeLists.txt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VARIANT=bellatrix; apontar src/variants/bellatrix/ como fonte adicional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src/support/fault_handler.c (ou equivalente)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hook: se endereço pertence ao espaço do chipset Amiga, despachar para bellatrix_bus_access() em vez de GPIO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src/support/mmu_setup.c (ou equivalente)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mapeamento da chip RAM para buffer ARM estático em VARIANT=bellatrix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src/support/ipl.c (ou equivalente)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Substituir leitura de IPL via GPIO por leitura da variável compartilhada PAL_IPL_Get() em VARIANT=bellatrix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6"/>
              <w:left w:val="single" w:color="6A1B9A" w:sz="12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6A1B9A"/>
                <w:sz w:val="20"/>
                <w:szCs w:val="20"/>
              </w:rPr>
              <w:t xml:space="preserve">Pesquisa obrigatória na Fase 0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Os nomes de arquivo acima são estimativas baseadas na estrutura típica do Emu68. A Fase 0 começa com a leitura do código-fonte real para mapear os nomes e localizações corretos antes de escrever qualquer patch.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Arquitetura do Sistema</w:t>
      </w:r>
    </w:p>
    <w:p>
      <w:pPr>
        <w:pStyle w:val="Heading2"/>
      </w:pPr>
      <w:r>
        <w:t xml:space="preserve">4.1 Camadas do Sistema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Camada JIT</w:t>
            </w:r>
          </w:p>
          <w:p>
            <w:pPr>
              <w:spacing w:after="6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(inalterada)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0"/>
            </w:pPr>
            <w:r>
              <w:t xml:space="preserve">O núcleo JIT do Emu68 traduz blocos de código m68k para AArch64 e os executa diretamente. Quando o código traduzido acessa uma região de memória não mapeada (chipset), o hardware ARM gera um data abort interceptado via fault handler.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Fault Handler / MMU</w:t>
            </w:r>
          </w:p>
          <w:p>
            <w:pPr>
              <w:spacing w:after="60"/>
            </w:pPr>
            <w:r>
              <w:rPr>
                <w:i/>
                <w:iCs/>
                <w:color w:val="2E7D32"/>
                <w:sz w:val="18"/>
                <w:szCs w:val="18"/>
              </w:rPr>
              <w:t xml:space="preserve">(ponto de integração)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0"/>
            </w:pPr>
            <w:r>
              <w:t xml:space="preserve">Ponto exato onde a variante Bellatrix se insere via patch. No modo PiStorm, despacha via GPIO. No modo Bellatrix, despacha para bellatrix_bus_access(). A chip RAM é mapeada diretamente no MMU — não passa pelo fault handler.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Bellatrix</w:t>
            </w:r>
          </w:p>
          <w:p>
            <w:pPr>
              <w:spacing w:after="60"/>
            </w:pPr>
            <w:r>
              <w:rPr>
                <w:i/>
                <w:iCs/>
                <w:color w:val="C62828"/>
                <w:sz w:val="18"/>
                <w:szCs w:val="18"/>
              </w:rPr>
              <w:t xml:space="preserve">(novo — agnóstico de plataforma)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0"/>
            </w:pPr>
            <w:r>
              <w:t xml:space="preserve">Implementação em software dos chips do Amiga. CIA, Agnus, Copper, Denise e Paula são implementados como structs C com handlers de leitura/escrita. Todo código é independente de plataforma — não referencia nada do RPi diretamente.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PAL</w:t>
            </w:r>
          </w:p>
          <w:p>
            <w:pPr>
              <w:spacing w:after="60"/>
            </w:pPr>
            <w:r>
              <w:rPr>
                <w:i/>
                <w:iCs/>
                <w:color w:val="6A1B9A"/>
                <w:sz w:val="18"/>
                <w:szCs w:val="18"/>
              </w:rPr>
              <w:t xml:space="preserve">(Platform Abstraction Layer)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0"/>
            </w:pPr>
            <w:r>
              <w:t xml:space="preserve">Isola todo código específico de plataforma. Expõe interfaces abstratas para: timer de chipset, framebuffer, alocação de core ARM e injeção de IPL no JIT. A implementação concreta para RPi 3 fica aqui. Portar = reimplementar a PAL.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de Vídeo</w:t>
            </w:r>
          </w:p>
          <w:p>
            <w:pPr>
              <w:spacing w:after="6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(VideoCore IV — via PAL)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0"/>
            </w:pPr>
            <w:r>
              <w:t xml:space="preserve">O RPi usa o VideoCore IV (VC4) via mailbox interface para framebuffer HDMI. O acesso ao VC4 é encapsulado na PAL — outra plataforma exporia um framebuffer diferente pela mesma interface abstrata.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Mapa de Memória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6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Região Amiga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Implementação Bellatrix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Chip RAM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0x000000–0x1FFFFF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R/W + DMA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Buffer ARM (2 MB) mapeado diretamente no MMU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CIA-A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0xBFE001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I/O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Struct C com handlers — via fault handler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CIA-B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0xBFD000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I/O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Struct C com handlers — via fault handler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Chipset (OCS)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0xDFF000–0xDFF1FF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I/O Regs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Array de registradores + dispatch table — via fault handler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ROM (Kickstart)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0xF80000–0xFFFFFF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Arquivo mapeado em ARM memory (já suportado pelo Emu68)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Slow RAM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0xC00000–0xD7FFFF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R/W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Buffer ARM — opcional para MVP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Platform Abstraction Layer (PAL)</w:t>
      </w:r>
    </w:p>
    <w:p>
      <w:pPr>
        <w:spacing w:after="160"/>
      </w:pPr>
      <w:r>
        <w:t xml:space="preserve">A PAL é a fronteira que separa o chipset — código portável — da plataforma concreta de execução. Todo acesso a recursos do Raspberry Pi passa pela PAL. O chipset nunca chama funções de hardware diretamente.</w:t>
      </w:r>
    </w:p>
    <w:p>
      <w:pPr>
        <w:spacing w:after="160"/>
      </w:pPr>
    </w:p>
    <w:p>
      <w:pPr>
        <w:pStyle w:val="Heading2"/>
      </w:pPr>
      <w:r>
        <w:t xml:space="preserve">5.1 Timer de Chipset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 / Símbolo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Assinatura (C)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PAL_ChipsetTimer_Init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(uint32_t hz, void(*cb)(void))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Configura timer ARM e registra callback do loop de chipset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PAL_ChipsetTimer_Start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(void)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Inicia o timer no core ARM dedicado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PAL_ChipsetTimer_Stop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(void)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Para o timer (reset/shutdown)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 Framebuffer de Vídeo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 / Símbolo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Assinatura (C)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PAL_Video_Init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(uint32_t w, uint32_t h, uint32_t bpp)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Aloca framebuffer via VC4 mailbox; retorna 0 em sucesso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PAL_Video_GetBuffer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uint32_t* (void)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Retorna ponteiro para o framebuffer de escrita atual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PAL_Video_Flip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(void)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Apresenta o frame atual (double buffer swap)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PAL_Video_SetPalette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(uint8_t idx, uint32_t rgb)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Define entrada da paleta de hardware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 Injeção de IPL no JIT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 / Símbolo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Assinatura (C)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PAL_IPL_Set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(uint8_t ipl_level)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Atualiza o IPL pendente visível ao JIT loop; usa memory barrier (DMB)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PAL_IPL_Clear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(void)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Zera o IPL pendente após acknowledgement do JIT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5.4 Core ARM Dedicado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 / Símbolo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Assinatura (C)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PAL_Core_LaunchChipset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(void(*entry)(void))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Lança função de entrada no core ARM secundário via spin-table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PAL_Core_Sync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(void)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Barreira de sincronização entre cores (DMB)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5.5 Debug / Serial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 / Símbolo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Assinatura (C)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PAL_Debug_Init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(uint32_t baud)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Inicializa UART0 (GPIO 14/15, 8N1)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PAL_Debug_PutC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(char 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Escreve um caractere na UART de debug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PAL_Debug_Print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(const char *str)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Escreve string na UART de debug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PAL_Debug_PrintHex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(uint32_t val)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Escreve valor hexadecimal na UART de debug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Ferramentas de Debug e Observabilidade</w:t>
      </w:r>
    </w:p>
    <w:p>
      <w:pPr>
        <w:spacing w:after="160"/>
      </w:pPr>
      <w:r>
        <w:t xml:space="preserve">As ferramentas de debug do Bellatrix são projetadas com dois requisitos simultâneos: ser úteis para o desenvolvedor humano e produzir output legível por máquina para o Claude Code. Isso significa logs estruturados em JSON Lines, formatos determinísticos e saída que pode ser filtrada, parseada e raciocínada programaticamente sem pós-processamento.</w:t>
      </w:r>
    </w:p>
    <w:p>
      <w:pPr>
        <w:spacing w:after="160"/>
      </w:pPr>
      <w:r>
        <w:t xml:space="preserve">Toda saída de debug é emitida via PAL_Debug_Print sobre a UART do RPi. No lado do computador de desenvolvimento, um script Python captura a saída serial e a roteia para arquivos de log, ferramentas de análise ou stdin do Claude Code conforme necessário.</w:t>
      </w:r>
    </w:p>
    <w:p>
      <w:pPr>
        <w:spacing w:after="160"/>
      </w:pPr>
    </w:p>
    <w:p>
      <w:pPr>
        <w:pStyle w:val="Heading2"/>
      </w:pPr>
      <w:r>
        <w:t xml:space="preserve">6.1 Bus Trace — Rastreamento de Acessos ao Barramento</w:t>
      </w:r>
    </w:p>
    <w:p>
      <w:pPr>
        <w:spacing w:after="160"/>
      </w:pPr>
      <w:r>
        <w:t xml:space="preserve">Toda leitura e escrita ao chipset (via fault handler) ou às CIAs é registrada como um evento JSON com endereço, valor, tamanho, direção e o Program Counter m68k no momento do acesso. Este é o principal instrumento para diagnosticar "qual endereço foi acessado em determinada situação de erro".</w:t>
      </w:r>
    </w:p>
    <w:p>
      <w:pPr>
        <w:spacing w:after="160"/>
      </w:pPr>
    </w:p>
    <w:p>
      <w:pPr>
        <w:spacing w:after="160"/>
      </w:pPr>
      <w:r>
        <w:t xml:space="preserve">Formato de cada evento: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"t": "btrace",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"tick": 142857,         // contador de ticks desde o boot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"m68k_pc": "0xFC1234", // Program Counter m68k no momento do acesso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"addr": "0xDFF096",    // endereço acessado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"reg": "DMACON",       // nome simbólico do registrador (se conhecido)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"dir": "W",            // "R" = read, "W" = write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"size": 2,              // tamanho em bytes: 1, 2 ou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"val": "0x8200",       // valor lido ou escrito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"impl": true            // false = registrador não implementado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Controle de verbosidade em tempo de execução via registro especial de debug (endereço reservado no espaço do Bellatrix):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Escrita em 0xDFFF00 controla o filtro de bus trace: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BTRACE_OFF      0x0000   // desabilita completamente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BTRACE_UNIMPL  0x0001   // loga apenas registradores não implementados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BTRACE_CIA     0x0002   // loga apenas acessos às CIAs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BTRACE_CHIPSET 0x0004   // loga apenas acessos ao chipset OCS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BTRACE_ALL     0xFFFF   // loga tudo (verbose — alto volume)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12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Uso pelo Claude Code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Com BTRACE_UNIMPL ativo, o Claude Code pode capturar o log serial, parsear os eventos JSON, identificar quais registradores estão sendo acessados mas não implementados, e sugerir ou implementar os handlers faltantes de forma iterativa sem intervenção manual.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6.2 Chipset State Dump — Snapshot do Estado Completo</w:t>
      </w:r>
    </w:p>
    <w:p>
      <w:pPr>
        <w:spacing w:after="160"/>
      </w:pPr>
      <w:r>
        <w:t xml:space="preserve">A qualquer momento — especialmente quando o sistema trava — é possível solicitar um dump completo do estado de todos os chips. O dump é emitido como um objeto JSON único na UART, capturável pelo host.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"t": "state",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"tick": 142857,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"cia_a":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"pra": "0xFF", "prb": "0x00", "ddra": "0x03", "ddrb": "0xFF",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"icr_mask": "0x1F", "icr_data": "0x00",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"ta_latch": "0x4A38", "ta_counter": "0x1200", "ta_running": true,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"tb_latch": "0xFFFF", "tb_counter": "0xAB00", "tb_running":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"tod": "0x000042", "cra": "0x11", "crb": "0x00"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"cia_b": { "..." : "..."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"agnus":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"dmacon": "0x83E0", "intena": "0xC0A0", "intreq": "0x0020",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"cop1lc": "0x0004A000", "cop2lc": "0x0004B000",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"diwstrt": "0x2C81", "diwstop": "0xF4C1",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"bplcon0": "0x2200", "bpl1pt": "0x0005C000"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"ipl_current": 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"m68k_pc": "0xFC3A10"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O dump pode ser disparado por: escrita em endereço de controle especial (0xDFFF02), timeout watchdog (ausência de VBL por mais de 200ms), ou por comando via UART do host.</w:t>
      </w:r>
    </w:p>
    <w:p>
      <w:pPr>
        <w:spacing w:after="160"/>
      </w:pPr>
    </w:p>
    <w:p>
      <w:pPr>
        <w:pStyle w:val="Heading2"/>
      </w:pPr>
      <w:r>
        <w:t xml:space="preserve">6.3 IPL Trace — Rastreamento de Interrupts</w:t>
      </w:r>
    </w:p>
    <w:p>
      <w:pPr>
        <w:spacing w:after="160"/>
      </w:pPr>
      <w:r>
        <w:t xml:space="preserve">Toda transição de nível de IPL é registrada com timestamp, origem e estado de INTENA/INTREQ no momento. Essencial para diagnosticar travamentos por falta de task switch.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"t": "ipl",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"tick": 142857,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"ipl_prev":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"ipl_new": 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"source": "VERTB",      // bit que gerou a mudança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"intena": "0xC0A0",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"intreq": "0x0020",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"m68k_pc": "0xFC3A10"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6.4 Copper Disassembler — Dump da Copper List</w:t>
      </w:r>
    </w:p>
    <w:p>
      <w:pPr>
        <w:spacing w:after="160"/>
      </w:pPr>
      <w:r>
        <w:t xml:space="preserve">Lê a copper list a partir da chip RAM (apontada por COP1LC) e a emite como JSON com cada instrução decodificada. Permite ao Claude Code entender o que o Kickstart está tentando configurar no display sem precisar decodificar manualmente.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"t": "copper",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"cop1lc": "0x0004A000",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"instructions":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"offset": 0,  "type": "MOVE", "reg": "BPLCON0", "val": "0x2200"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"offset": 4,  "type": "MOVE", "reg": "COLOR00", "val": "0x0000"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"offset": 8,  "type": "WAIT", "vpos": 44, "hpos": 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"offset": 12, "type": "MOVE", "reg": "BPL1PTH", "val": "0x0005"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"offset": 16, "type": "MOVE", "reg": "BPL1PTL", "val": "0xC000"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"offset": 20, "type": "WAIT", "vpos": 255, "hpos": 255, "end": true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6.5 Watchdog de Boot</w:t>
      </w:r>
    </w:p>
    <w:p>
      <w:pPr>
        <w:spacing w:after="160"/>
      </w:pPr>
      <w:r>
        <w:t xml:space="preserve">Um contador de watchdog é decrementado a cada VBL gerado. Se o Kickstart não gerar acesso algum ao chipset por mais de 5 segundos (250 VBLs a 50 Hz), o watchdog dispara automaticamente um state dump e um bus trace dos últimos 64 acessos (ring buffer), permitindo post-mortem mesmo sem intervenção do desenvolvedor.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"t": "watchdog",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"reason": "no_chipset_access_5s",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"last_m68k_pc": "0xFC3A10",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"vbl_count": 127,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"recent_accesses":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"addr": "0xBFE001", "dir": "R", "val": "0xFF"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"addr": "0xDFF09C", "dir": "W", "val": "0x0020"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6.6 Ferramenta Host: btrace (Python)</w:t>
      </w:r>
    </w:p>
    <w:p>
      <w:pPr>
        <w:spacing w:after="160"/>
      </w:pPr>
      <w:r>
        <w:t xml:space="preserve">Script Python que roda no computador de desenvolvimento, conectado à UART do RPi via USB-serial. Captura o stream de JSON Lines e oferece filtros, análise e integração com o Claude Code.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Capturar e salvar log completo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tools/btrace/btrace.py --port /dev/ttyUSB0 --save boot.jsonl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Filtrar apenas acessos não implementados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tools/btrace/btrace.py --filter unimpl --port /dev/ttyUSB0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Mostrar apenas eventos de IPL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tools/btrace/btrace.py --filter ipl --port /dev/ttyUSB0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Analisar arquivo salvo: listar registradores acessados não implementados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tools/btrace/analyze.py --unimpl boot.jsonl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Gerar relatório JSON para o Claude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tools/btrace/analyze.py --report boot.jsonl &gt; report.json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O relatório gerado pelo analyze.py tem formato padronizado para consumo do Claude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"summary":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"total_accesses": 14832,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"unimplemented": 47,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"ipl_transitions": 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"vbl_count":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"last_pc": "0xFC3A10"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"unimplemented_registers":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"addr": "0xDFF034", "name": "POTGOR", "access_count": 12, "last_val": "0xFF00"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"addr": "0xBFE801", "name": "CIAATODLO", "access_count": 8, "last_val": "0x00"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"suggested_next": ["POTGOR", "CIAATODLO"]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12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Ciclo de iteração com Claude Code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1. Flash da imagem no SD card  2. Boot no RPi  3. btrace captura o log  4. analyze.py gera report.json  5. Claude Code lê o relatório, identifica os registradores faltantes em suggested_next, implementa os handlers, gera novo build  6. Repetir. Cada ciclo é rastreável e reproduzível.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Componentes do Chipset — Escopo do MVP</w:t>
      </w:r>
    </w:p>
    <w:p>
      <w:pPr>
        <w:spacing w:after="160"/>
      </w:pPr>
      <w:r>
        <w:t xml:space="preserve">O FS-UAE é usado como referência comportamental para cada registrador implementado. O comportamento de referência deve ser consultado antes de implementar qualquer registrador.</w:t>
      </w:r>
    </w:p>
    <w:p>
      <w:pPr>
        <w:pStyle w:val="Heading2"/>
      </w:pPr>
      <w:r>
        <w:t xml:space="preserve">7.1 CIAs (8520) — Prioridade: Crítica</w:t>
      </w:r>
    </w:p>
    <w:p>
      <w:pPr>
        <w:spacing w:after="160"/>
      </w:pPr>
      <w:r>
        <w:t xml:space="preserve">Os dois chips CIA são o componente mais crítico para o boot. A implementação é estruturada e completa. O ICR em modo read-clear, os timers com countdown real e os ports com DDR corretos devem funcionar desde o início.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typedef struct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uint8_t  pra, prb;         /* Port A, Port B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uint8_t  ddra, ddrb;       /* Data direction registers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uint8_t  icr_mask;         /* Interrupt mask (write)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uint8_t  icr_data;         /* Interrupt flags (read, auto-clear)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uint8_t  cra, crb;         /* Control registers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uint16_t ta_latch;         /* Timer A latch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uint16_t ta_counter;       /* Timer A counter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uint16_t tb_latch;         /* Timer B latch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uint16_t tb_counter;       /* Timer B counter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uint32_t tod;              /* Time of Day counter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uint32_t tod_alarm;        /* TOD alarm value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bool     tod_latched;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uint32_t tod_latch_val;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 CIA_State;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060"/>
        <w:gridCol w:w="1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Registrador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Endereço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Prioridade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CIAAPRA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BFE001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Port A: power LED, overlay, drives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CIAAPRB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BFE101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Port B: dados de floppy (byte de status)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CIAADDRA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BFE201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Data direction register port 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CIAAICR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BFED01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Interrupt Control Register — mascaramento de IRQs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CIAATALO/HI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BFE401/501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Timer A — delays e serial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CIAATBLO/HI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BFE601/701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Timer B — detecção de PAL/NTSC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CIAATOD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BFE801-A01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Time of Day — contagem de vblank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CIABPRA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BFDF01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Port A CIA-B: controle de drives e serial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6"/>
              <w:left w:val="single" w:color="6A1B9A" w:sz="12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6A1B9A"/>
                <w:sz w:val="20"/>
                <w:szCs w:val="20"/>
              </w:rPr>
              <w:t xml:space="preserve">Referência FS-UAE — CIAs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cia.cpp no FS-UAE implementa ambas as CIAs com timers completos e ICR correto. Consultar o comportamento de ICR em modo read-clear e o modo de countdown dos timers antes de qualquer linha de código.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7.2 Agnus/Alice — Prioridade: Alta</w:t>
      </w:r>
    </w:p>
    <w:p>
      <w:pPr>
        <w:spacing w:after="160"/>
      </w:pPr>
      <w:r>
        <w:t xml:space="preserve">Para o MVP, implementação simplificada que processa DMA de copper e bitplanes em cada vblank (em vez de ciclo a ciclo).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060"/>
        <w:gridCol w:w="1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Registrador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Endereço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Prioridade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DMACON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DFF096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Controle de DMA — enable/disable por canal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DMACONR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DFF002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Leitura do status de DMA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DFF09A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Interrupt Enable — mascaramento global de IRQs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INTENAR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DFF01C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Leitura do registro INTENA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INTREQ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DFF09C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Interrupt Request — geração de IRQs pelo chipset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INTREQR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DFF01E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Leitura do registro INTREQ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COP1LC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DFF080/082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Copper List 1 — ponteiro para copper list primária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COP2LC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DFF084/086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Copper List 2 — ponteiro para copper list secundária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COPJMP1/2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DFF088/08A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Restart Copper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DIWSTRT/STOP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DFF08E/090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Display Window Start/Stop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DDFSTRT/STOP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DFF092/094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Data Fetch Start/Stop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BPL1PTH/L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DFF0E0/E2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Bitplane 1 pointer (high/low)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BPL2PTH/L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DFF0E4/E6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Bitplane 2 pointer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BPLCON0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DFF100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Bitplane Control 0 — número de bitplanes, modo HAM etc.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BPLCON1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DFF102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Scroll control dos bitplanes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BPL1MOD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DFF108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Modulo odd bitplanes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BPL2MOD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DFF10A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Modulo even bitplanes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Médio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7.3 Copper — Prioridade: Alta</w:t>
      </w:r>
    </w:p>
    <w:p>
      <w:pPr>
        <w:spacing w:after="160"/>
      </w:pPr>
      <w:r>
        <w:t xml:space="preserve">Instruction set com 3 instruções: MOVE, WAIT e SKIP. Para o MVP, o Copper roda inteiro no início do vblank — execução cycle-accurate não é necessária.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typedef union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struct { uint16_t reg, val;    } move;  /* bit IR0 = 0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struct { uint16_t vp_hp, mask; } wait;  /* bit IR0 = 1, IR1 = 0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struct { uint16_t vp_hp, mask; } skip;  /* bit IR0 = 1, IR1 = 1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 CopperInsn;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7.4 Denise — Prioridade: Média</w:t>
      </w:r>
    </w:p>
    <w:p>
      <w:pPr>
        <w:spacing w:after="160"/>
      </w:pPr>
      <w:r>
        <w:t xml:space="preserve">Para o MVP, display de 2 bitplanes em modo lowres (320x256 PAL), sem sprites.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060"/>
        <w:gridCol w:w="1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Registrador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Endereço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Prioridade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COLOR00–COLOR31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DFF180–1BE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Paleta de 32 cores (12 bits por cor)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BPLCON0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DFF100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Compartilhado com Agnus — número de bitplanes ativos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CLXDAT/CON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DFF00E/098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Collision detection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>Ignorar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SPRxPTH/L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DFF120–13E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Sprite pointers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Baixo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7.5 Paula — Prioridade: Média (parcial)</w:t>
      </w:r>
    </w:p>
    <w:p>
      <w:pPr>
        <w:spacing w:after="160"/>
      </w:pPr>
      <w:r>
        <w:t xml:space="preserve">Para o MVP, apenas interrupts são críticos. Audio pode ser silenciado. Escritas em SERDAT são capturadas e redirecionadas para PAL_Debug_Print, expondo o log interno do Kickstart na UART do host.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060"/>
        <w:gridCol w:w="1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Registrador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Endereço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Prioridade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ADKCON/R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DFF09E/010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Controle de audio/disk/UART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85C00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AUD0LCH/L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DFF0A0/A2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Ponteiro do canal de audio 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AAAAAA"/>
                <w:sz w:val="18"/>
                <w:szCs w:val="18"/>
              </w:rPr>
              <w:t xml:space="preserve">Ignorar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DFF030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Serial data transmit → redirecionar para PAL_Debug_Print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A1B9A"/>
                <w:sz w:val="18"/>
                <w:szCs w:val="18"/>
              </w:rPr>
              <w:t xml:space="preserve">Debug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SERDATR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DFF018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Serial data receive + 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A1B9A"/>
                <w:sz w:val="18"/>
                <w:szCs w:val="18"/>
              </w:rPr>
              <w:t xml:space="preserve">Debug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DFF032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Serial period (baud rate) — absorver silenciosamente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A1B9A"/>
                <w:sz w:val="18"/>
                <w:szCs w:val="18"/>
              </w:rPr>
              <w:t xml:space="preserve">Debug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Sistema de Interrupts</w:t>
      </w:r>
    </w:p>
    <w:p>
      <w:pPr>
        <w:spacing w:after="160"/>
      </w:pPr>
      <w:r>
        <w:t xml:space="preserve">Transversal a todos os chips. O Kickstart depende criticamente de interrupts — sem eles, o sistema trava aguardando uma task switch que nunca ocorre.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TBE (serial tx), DSKBLK (floppy), SOFTINT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PORTS — CIA-A (teclado, timers, floppy index)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VBL (vertical blank), BLIT, COPER  ← crítico para task switch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AUDIO (canais 0–3)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RBF (serial rx), DSKBYT (floppy byte)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EXTER — CIA-B (timers, serial sync, drives)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NMI — não maskável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8.1 Fluxo de Geração de Interrupt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Evento ocorre no chipset (ex: fim de vblank) → bit setado em INTREQ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Chipset calcula IPL resultante: IPL = f(INTENA &amp; INTREQ)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Chipset chama PAL_IPL_Set(ipl_level) com memory barrier; evento IPL Trace emitido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Core JIT lê o IPL pendente no próximo ponto de saída do JIT loop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JIT injeta a exceção m68k correspondente e executa o handler do Kickstart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Handler de interrupt limpa o bit em INTREQ → chipset recalcula → PAL_IPL_Clear()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6"/>
              <w:left w:val="single" w:color="B85C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5C00"/>
                <w:sz w:val="20"/>
                <w:szCs w:val="20"/>
              </w:rPr>
              <w:t xml:space="preserve">Prioridade VBL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 VBL interrupt (nível 3, INT3) é o mais crítico para o MVP — é ele que dispara o task switch do exec.library. Deve ser gerado a 50 Hz (PAL) pelo timer do core dedicado via PAL_ChipsetTimer_Init.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Loop de Chipset — Temporização</w:t>
      </w:r>
    </w:p>
    <w:p>
      <w:pPr>
        <w:spacing w:after="160"/>
      </w:pPr>
      <w:r>
        <w:t xml:space="preserve">Modelo simplificado baseado em frames, executado no core ARM dedicado a 50 Hz (PAL):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chipset_loop_tick(void) {            /* chamado pela PAL a 50 Hz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cia_tick_timers(&amp;cia_a, TICK_PAL);    /* atualiza Timer A e B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cia_tick_timers(&amp;cia_b, TICK_PAL);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copper_execute(&amp;copper_state);         /* processa COP1LC até WAIT de vblank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bitplane_fetch(&amp;denise_state);         /* fetch bitplanes → framebuffer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palette_compose(&amp;denise_state);        /* aplica paleta de cores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PAL_Video_Flip();                      /* apresenta frame via HDMI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intreq_set(INTREQ_VERTB);              /* gera VBL interrupt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chipset_recalc_ipl();                  /* recalcula e chama PAL_IPL_Set()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btrace_watchdog_tick();                /* decrementa watchdog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10. Roteiro de Pesquisa e Implementação</w:t>
      </w:r>
    </w:p>
    <w:p>
      <w:pPr>
        <w:pStyle w:val="Heading2"/>
      </w:pPr>
      <w:r>
        <w:t xml:space="preserve">10.1 Fases do Projeto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5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Fase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Infraestrutura + Debug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Repositório com submodule; patches mínimos no Emu68; PAL stub; UART de debug; ferramentas btrace e analyze.py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Emu68 compila como VARIANT=bellatrix; output de debug visível na UART; btrace captura e parseia eventos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Chip RAM + ROM + MMU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Buffer ARM para chip RAM mapeado no MMU; ROM carregada de arquivo; bus trace de todos os acessos ao chipset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JIT executa primeiras instruções do Kickstart; log de acessos não implementados visível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CIAs estruturadas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CIA_State completa; Timer A/B com countdown real; ICR correto; validado contra FS-UAE; state dump funcional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Kickstart passa pela detecção de hardware e PAL/NTSC sem travar; IPL trace mostra transições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INTENA/INTREQ + VBL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Registradores de interrupt; core ARM dedicado via PAL; VBL a 50 Hz; injeção de IPL no JIT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Kickstart chega ao loop de idle aguardando disco; copper disassembler mostra a copper list de boot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Copper + Bitplanes + VC4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Execução da copper list; fetch de bitplanes; paleta de cores; framebuffer VC4 via PAL_Video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Imagem aparece no monitor via HDMI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Happy Hand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Debug e ajuste fino de timing; cursor animado estável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Happy Hand estável e interativa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10.2 Detalhamento da Fase 0</w:t>
      </w:r>
    </w:p>
    <w:p>
      <w:pPr>
        <w:spacing w:after="160"/>
      </w:pPr>
      <w:r>
        <w:t xml:space="preserve">A Fase 0 é a mais crítica para o sucesso do projeto: ela estabelece toda a infraestrutura sobre a qual as fases seguintes são construídas. Um erro arquitetural aqui é caro de corrigir depois.</w:t>
      </w:r>
    </w:p>
    <w:p>
      <w:pPr>
        <w:spacing w:after="160"/>
      </w:pPr>
    </w:p>
    <w:p>
      <w:pPr>
        <w:pStyle w:val="Heading3"/>
      </w:pPr>
      <w:r>
        <w:t xml:space="preserve">10.2.1 Configuração do Repositório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Criar repositório bellatrix no GitHub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Adicionar o Emu68 como submodule: git submodule add https://github.com/michalsc/Emu68 emu68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Criar estrutura de diretórios conforme seção 10.3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Criar scripts/setup.sh que aplica os patches e configura o ambiente de build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Criar scripts/build.sh que compila VARIANT=bellatrix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Criar scripts/flash.sh que copia kernel8.img e config.txt para o SD card</w:t>
      </w:r>
    </w:p>
    <w:p>
      <w:pPr>
        <w:spacing w:after="160"/>
      </w:pPr>
    </w:p>
    <w:p>
      <w:pPr>
        <w:pStyle w:val="Heading3"/>
      </w:pPr>
      <w:r>
        <w:t xml:space="preserve">10.2.2 Pesquisa no Código-fonte do Emu68</w:t>
      </w:r>
    </w:p>
    <w:p>
      <w:pPr>
        <w:spacing w:after="160"/>
      </w:pPr>
      <w:r>
        <w:t xml:space="preserve">Antes de escrever qualquer patch, mapear no código-fonte real do Emu68: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Localizar o CMakeLists.txt principal e entender como VARIANT=pistorm é registrado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Localizar o fault handler: buscar por 'data abort', 'fault', 'bus error' no código AArch64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Localizar onde o IPL é lido — buscar por 'IPL', 'GPIO' nas fontes da variant pistorm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Localizar a configuração de MMU — buscar por 'mmu', 'page table', 'translation table'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Documentar nomes reais de arquivo e linha para cada ponto antes de criar os patches</w:t>
      </w:r>
    </w:p>
    <w:p>
      <w:pPr>
        <w:spacing w:after="160"/>
      </w:pPr>
    </w:p>
    <w:p>
      <w:pPr>
        <w:pStyle w:val="Heading3"/>
      </w:pPr>
      <w:r>
        <w:t xml:space="preserve">10.2.3 Patches Mínimos no Emu68</w:t>
      </w:r>
    </w:p>
    <w:p>
      <w:pPr>
        <w:spacing w:after="160"/>
      </w:pPr>
      <w:r>
        <w:t xml:space="preserve">Criar exatamente dois patches em patches/: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0001-add-bellatrix-variant-cmake.patch — adiciona VARIANT=bellatrix ao CMakeLists.txt do Emu68 e aponta para src/variants/bellatrix/ como diretório de fontes adicionais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0002-add-bellatrix-bus-hook.patch — adiciona no fault handler uma chamada condicional a bellatrix_bus_access(addr, val, size, dir) quando VARIANT=bellatrix está ativo e o endereço pertence ao espaço Amiga (0x000000–0xFFFFFF)</w:t>
      </w:r>
    </w:p>
    <w:p>
      <w:pPr>
        <w:spacing w:after="160"/>
      </w:pPr>
    </w:p>
    <w:p>
      <w:pPr>
        <w:pStyle w:val="Heading3"/>
      </w:pPr>
      <w:r>
        <w:t xml:space="preserve">10.2.4 PAL Stub + Debug Serial</w:t>
      </w:r>
    </w:p>
    <w:p>
      <w:pPr>
        <w:spacing w:after="160"/>
      </w:pPr>
      <w:r>
        <w:t xml:space="preserve">Implementar a PAL mínima para RPi 3 suficiente para a Fase 0: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pal_debug.c — PAL_Debug_Init, PAL_Debug_PutC, PAL_Debug_Print, PAL_Debug_PrintHex via UART0 (BCM2837 mini UART, GPIO 14/15, 115200 bps, 8N1)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pal_ipl.c — PAL_IPL_Set/Clear com variável compartilhada + DMB barrier (stub — sem core dedicado ainda)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pal_core.c — PAL_Core_LaunchChipset stub (no-op na Fase 0; implementado na Fase 3)</w:t>
      </w:r>
    </w:p>
    <w:p>
      <w:pPr>
        <w:spacing w:after="160"/>
      </w:pPr>
    </w:p>
    <w:p>
      <w:pPr>
        <w:pStyle w:val="Heading3"/>
      </w:pPr>
      <w:r>
        <w:t xml:space="preserve">10.2.5 Bus Trace Mínimo</w:t>
      </w:r>
    </w:p>
    <w:p>
      <w:pPr>
        <w:spacing w:after="160"/>
      </w:pPr>
      <w:r>
        <w:t xml:space="preserve">Implementar o mecanismo de bus trace desde o início da Fase 0: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bellatrix_bus_access() loga todo acesso como JSON Lines via PAL_Debug_Print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Ring buffer de 64 entradas para o watchdog post-mortem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Registro especial 0xDFFF00 para controle de verbosidade (implementado no dispatch table)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tools/btrace/btrace.py — script Python de captura serial básico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tools/btrace/analyze.py — parser de JSON Lines com relatório de registradores não implementados</w:t>
      </w:r>
    </w:p>
    <w:p>
      <w:pPr>
        <w:spacing w:after="160"/>
      </w:pPr>
    </w:p>
    <w:p>
      <w:pPr>
        <w:pStyle w:val="Heading3"/>
      </w:pPr>
      <w:r>
        <w:t xml:space="preserve">10.2.6 Critério de Conclusão da Fase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12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Done quando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(1) scripts/build.sh compila sem erros com VARIANT=bellatrix  (2) A imagem roda no RPi 3 e entra no JIT loop  (3) O log da UART mostra os primeiros acessos ao chipset capturados pelo bus trace  (4) analyze.py parseia o log e lista os registradores não implementados  (5) Um ciclo completo de build → flash → boot → captura → análise é executável pelo Claude Code sem intervenção manual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11. Estrutura de Diretórios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bellatrix/                           # repositório raiz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emu68/                             # git submodule → michalsc/Emu68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variants/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bellatrix/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bellatrix.c / bellatrix.h    # entry point: init, bus dispatch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chipset/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cia.c / cia.h              # CIA 8520 — agnóstico de plataforma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agnus.c / agnus.h          # Agnus/Alice — DMA, copper, bitplanes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copper.c / copper.h        # Copper coprocessor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denise.c / denise.h        # Denise — vídeo, paleta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paula.c / paula.h          # Paula — interrupts, serial (audio stub)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chipset.c / chipset.h      # loop principal, dispatch de registradores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btrace.c / btrace.h        # bus trace — logging de acessos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platform/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pal.h                      # interface pública — único include do chipset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raspi3/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pal_timer.c              # PAL_ChipsetTimer_* via ARM generic timer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pal_video.c              # PAL_Video_* via VC4 mailbox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pal_ipl.c               # PAL_IPL_Set/Clear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pal_core.c              # PAL_Core_LaunchChipset via spin-table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pal_debug.c             # PAL_Debug_* via UART0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raspi4/                   # implementação futura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tools/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btrace/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btrace.py                     # captura serial → JSON Lines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analyze.py                    # análise de log → report.json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copper_dis/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copper_dis.py                 # copper list disassembler (offline)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state_dump/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parse_state.py                # parser de state dump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patches/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0001-add-bellatrix-variant-cmake.patch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0002-add-bellatrix-bus-hook.patch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scripts/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setup.sh                        # aplica patches + configura build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build.sh                        # compila VARIANT=bellatrix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flash.sh                        # copia imagem para SD card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CMakeLists.txt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README.md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12. Referências e Recursos</w:t>
      </w:r>
    </w:p>
    <w:p>
      <w:pPr>
        <w:pStyle w:val="Heading2"/>
      </w:pPr>
      <w:r>
        <w:t xml:space="preserve">12.1 Código-fonte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Emu68 — github.com/michalsc/Emu68 (branch master)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Emu68-tools — github.com/michalsc/Emu68-tools (drivers AmigaOS, emu68-vc4.card)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PiStorm (clássico) — github.com/captain-amygdala/pistorm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FS-UAE — github.com/FrodeSolheim/fs-uae (referência comportamental principal do chipset)</w:t>
      </w:r>
    </w:p>
    <w:p>
      <w:pPr>
        <w:spacing w:after="160"/>
      </w:pPr>
    </w:p>
    <w:p>
      <w:pPr>
        <w:pStyle w:val="Heading2"/>
      </w:pPr>
      <w:r>
        <w:t xml:space="preserve">12.2 Documentação de Hardware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Amiga Hardware Reference Manual, 3rd Ed. (Commodore, 1992) — leitura obrigatória para CIAs e interrupts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MOS 8520 CIA Datasheet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Amiga System Programmers Guide (Abacus)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DiagROM source — referência para sequência de boot e detecção de hardware</w:t>
      </w:r>
    </w:p>
    <w:p>
      <w:pPr>
        <w:spacing w:after="160"/>
      </w:pPr>
    </w:p>
    <w:p>
      <w:pPr>
        <w:pStyle w:val="Heading2"/>
      </w:pPr>
      <w:r>
        <w:t xml:space="preserve">12.3 Implementações de Referência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FS-UAE cia.cpp — referência primária para comportamento das CIAs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FS-UAE custom.cpp — referência para Agnus, DMA e copper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WinUAE — referência secundária para casos de borda (mais completo, menos legível)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AROS — implementação open source do AmigaOS, útil para entender a interface Kickstart/chipset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Musashi + PiStorm (linux) — implementação anterior ao Emu68, mais simples e legível</w:t>
      </w:r>
    </w:p>
    <w:p>
      <w:pPr>
        <w:spacing w:after="160"/>
      </w:pPr>
    </w:p>
    <w:p>
      <w:pPr>
        <w:pBdr>
          <w:bottom w:val="single" w:color="AAAAAA" w:sz="4" w:space="1"/>
        </w:pBdr>
        <w:spacing w:after="280"/>
      </w:pPr>
    </w:p>
    <w:p>
      <w:pP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Projeto Bellatrix — Documento vivo, sujeito a revisão conforme a fase de pesquisa avança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Projeto Bellatrix  |  Documento Técnico v3  |  Pág.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6" w:space="4"/>
      </w:pBdr>
      <w:spacing w:after="20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608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5B7F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2026-04-13T23:39:32.421Z</dcterms:created>
  <dcterms:modified xsi:type="dcterms:W3CDTF">2026-04-13T23:39:32.422Z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