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52"/>
          <w:szCs w:val="44"/>
        </w:rPr>
      </w:pPr>
    </w:p>
    <w:p>
      <w:pPr>
        <w:widowControl/>
        <w:jc w:val="center"/>
        <w:rPr>
          <w:sz w:val="52"/>
          <w:szCs w:val="44"/>
        </w:rPr>
      </w:pPr>
      <w:r>
        <w:drawing>
          <wp:inline distT="0" distB="0" distL="0" distR="0">
            <wp:extent cx="274891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1336" cy="768727"/>
                    </a:xfrm>
                    <a:prstGeom prst="rect">
                      <a:avLst/>
                    </a:prstGeom>
                    <a:noFill/>
                    <a:ln>
                      <a:noFill/>
                    </a:ln>
                  </pic:spPr>
                </pic:pic>
              </a:graphicData>
            </a:graphic>
          </wp:inline>
        </w:drawing>
      </w:r>
    </w:p>
    <w:p>
      <w:pPr>
        <w:widowControl/>
        <w:jc w:val="center"/>
        <w:rPr>
          <w:b/>
          <w:bCs/>
          <w:sz w:val="52"/>
          <w:szCs w:val="44"/>
        </w:rPr>
      </w:pPr>
    </w:p>
    <w:p>
      <w:pPr>
        <w:widowControl/>
        <w:jc w:val="center"/>
        <w:rPr>
          <w:b/>
          <w:bCs/>
          <w:sz w:val="52"/>
          <w:szCs w:val="44"/>
        </w:rPr>
      </w:pPr>
    </w:p>
    <w:p>
      <w:pPr>
        <w:widowControl/>
        <w:jc w:val="center"/>
        <w:rPr>
          <w:b/>
          <w:bCs/>
          <w:sz w:val="52"/>
          <w:szCs w:val="44"/>
        </w:rPr>
      </w:pPr>
      <w:r>
        <w:rPr>
          <w:rFonts w:hint="eastAsia"/>
          <w:b/>
          <w:bCs/>
          <w:sz w:val="52"/>
          <w:szCs w:val="44"/>
        </w:rPr>
        <w:t>唤醒合伙人</w:t>
      </w:r>
    </w:p>
    <w:p>
      <w:pPr>
        <w:widowControl/>
        <w:jc w:val="center"/>
        <w:rPr>
          <w:b/>
          <w:bCs/>
          <w:sz w:val="52"/>
          <w:szCs w:val="44"/>
        </w:rPr>
      </w:pPr>
      <w:r>
        <w:rPr>
          <w:rFonts w:hint="eastAsia"/>
          <w:b/>
          <w:bCs/>
          <w:sz w:val="52"/>
          <w:szCs w:val="44"/>
        </w:rPr>
        <w:t>愿景与需求文档</w:t>
      </w:r>
    </w:p>
    <w:p>
      <w:pPr>
        <w:widowControl/>
        <w:jc w:val="center"/>
        <w:rPr>
          <w:b/>
          <w:bCs/>
          <w:sz w:val="52"/>
          <w:szCs w:val="44"/>
        </w:rPr>
      </w:pPr>
    </w:p>
    <w:p>
      <w:pPr>
        <w:widowControl/>
        <w:jc w:val="center"/>
        <w:rPr>
          <w:b/>
          <w:bCs/>
          <w:sz w:val="52"/>
          <w:szCs w:val="44"/>
        </w:rPr>
      </w:pPr>
    </w:p>
    <w:p>
      <w:pPr>
        <w:widowControl/>
        <w:jc w:val="center"/>
        <w:rPr>
          <w:b/>
          <w:bCs/>
          <w:sz w:val="52"/>
          <w:szCs w:val="44"/>
        </w:rPr>
      </w:pPr>
    </w:p>
    <w:p>
      <w:pPr>
        <w:widowControl/>
        <w:jc w:val="center"/>
        <w:rPr>
          <w:szCs w:val="22"/>
        </w:rPr>
      </w:pPr>
      <w:r>
        <w:br w:type="page"/>
      </w:r>
    </w:p>
    <w:sdt>
      <w:sdtPr>
        <w:rPr>
          <w:rFonts w:ascii="微软雅黑" w:hAnsi="微软雅黑" w:eastAsia="微软雅黑" w:cs="微软雅黑"/>
          <w:color w:val="auto"/>
          <w:sz w:val="22"/>
          <w:szCs w:val="20"/>
          <w:lang w:val="zh-CN"/>
        </w:rPr>
        <w:id w:val="75644180"/>
      </w:sdtPr>
      <w:sdtEndPr>
        <w:rPr>
          <w:rFonts w:ascii="微软雅黑" w:hAnsi="微软雅黑" w:eastAsia="微软雅黑" w:cs="微软雅黑"/>
          <w:color w:val="auto"/>
          <w:sz w:val="22"/>
          <w:szCs w:val="20"/>
          <w:lang w:val="zh-CN"/>
        </w:rPr>
      </w:sdtEndPr>
      <w:sdtContent>
        <w:p>
          <w:pPr>
            <w:pStyle w:val="21"/>
            <w:jc w:val="center"/>
            <w:rPr>
              <w:rFonts w:ascii="微软雅黑" w:hAnsi="微软雅黑" w:eastAsia="微软雅黑"/>
              <w:color w:val="auto"/>
              <w:lang w:val="zh-CN"/>
            </w:rPr>
          </w:pPr>
          <w:r>
            <w:rPr>
              <w:rFonts w:ascii="微软雅黑" w:hAnsi="微软雅黑" w:eastAsia="微软雅黑"/>
              <w:color w:val="auto"/>
              <w:lang w:val="zh-CN"/>
            </w:rPr>
            <w:t>目录</w:t>
          </w:r>
        </w:p>
        <w:p>
          <w:pPr>
            <w:rPr>
              <w:lang w:val="zh-CN"/>
            </w:rPr>
          </w:pPr>
        </w:p>
        <w:p>
          <w:pPr>
            <w:pStyle w:val="6"/>
            <w:tabs>
              <w:tab w:val="left" w:pos="420"/>
              <w:tab w:val="right" w:leader="dot" w:pos="8290"/>
            </w:tabs>
            <w:rPr>
              <w:rFonts w:asciiTheme="minorHAnsi" w:hAnsiTheme="minorHAnsi" w:eastAsiaTheme="minorEastAsia" w:cstheme="minorBidi"/>
              <w:kern w:val="2"/>
              <w:sz w:val="21"/>
              <w:szCs w:val="24"/>
            </w:rPr>
          </w:pPr>
          <w:r>
            <w:fldChar w:fldCharType="begin"/>
          </w:r>
          <w:r>
            <w:instrText xml:space="preserve"> TOC \o "1-3" \h \z \u </w:instrText>
          </w:r>
          <w:r>
            <w:fldChar w:fldCharType="separate"/>
          </w:r>
          <w:r>
            <w:fldChar w:fldCharType="begin"/>
          </w:r>
          <w:r>
            <w:instrText xml:space="preserve"> HYPERLINK \l "_Toc27170481" </w:instrText>
          </w:r>
          <w:r>
            <w:fldChar w:fldCharType="separate"/>
          </w:r>
          <w:r>
            <w:rPr>
              <w:rStyle w:val="11"/>
              <w:rFonts w:ascii="宋体-简" w:hAnsi="宋体-简" w:eastAsia="宋体-简"/>
              <w:b/>
              <w:bCs/>
            </w:rPr>
            <w:t>1.</w:t>
          </w:r>
          <w:r>
            <w:rPr>
              <w:rFonts w:asciiTheme="minorHAnsi" w:hAnsiTheme="minorHAnsi" w:eastAsiaTheme="minorEastAsia" w:cstheme="minorBidi"/>
              <w:kern w:val="2"/>
              <w:sz w:val="21"/>
              <w:szCs w:val="24"/>
            </w:rPr>
            <w:tab/>
          </w:r>
          <w:r>
            <w:rPr>
              <w:rStyle w:val="11"/>
              <w:rFonts w:ascii="宋体-简" w:hAnsi="宋体-简" w:eastAsia="宋体-简"/>
              <w:b/>
              <w:bCs/>
            </w:rPr>
            <w:t>业务需求</w:t>
          </w:r>
          <w:r>
            <w:tab/>
          </w:r>
          <w:r>
            <w:fldChar w:fldCharType="begin"/>
          </w:r>
          <w:r>
            <w:instrText xml:space="preserve"> PAGEREF _Toc27170481 \h </w:instrText>
          </w:r>
          <w:r>
            <w:fldChar w:fldCharType="separate"/>
          </w:r>
          <w:r>
            <w:t>3</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"_Toc27170482" </w:instrText>
          </w:r>
          <w:r>
            <w:fldChar w:fldCharType="separate"/>
          </w:r>
          <w:r>
            <w:rPr>
              <w:rStyle w:val="11"/>
              <w:rFonts w:ascii="宋体-简" w:hAnsi="宋体-简" w:eastAsia="宋体-简"/>
              <w:b/>
              <w:bCs/>
            </w:rPr>
            <w:t>1.1.</w:t>
          </w:r>
          <w:r>
            <w:rPr>
              <w:rFonts w:asciiTheme="minorHAnsi" w:hAnsiTheme="minorHAnsi" w:eastAsiaTheme="minorEastAsia" w:cstheme="minorBidi"/>
              <w:kern w:val="2"/>
              <w:sz w:val="21"/>
              <w:szCs w:val="24"/>
            </w:rPr>
            <w:tab/>
          </w:r>
          <w:r>
            <w:rPr>
              <w:rStyle w:val="11"/>
              <w:rFonts w:ascii="宋体-简" w:hAnsi="宋体-简" w:eastAsia="宋体-简"/>
              <w:b/>
              <w:bCs/>
            </w:rPr>
            <w:t>背景</w:t>
          </w:r>
          <w:r>
            <w:tab/>
          </w:r>
          <w:r>
            <w:fldChar w:fldCharType="begin"/>
          </w:r>
          <w:r>
            <w:instrText xml:space="preserve"> PAGEREF _Toc27170482 \h </w:instrText>
          </w:r>
          <w:r>
            <w:fldChar w:fldCharType="separate"/>
          </w:r>
          <w:r>
            <w:t>3</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"_Toc27170483" </w:instrText>
          </w:r>
          <w:r>
            <w:fldChar w:fldCharType="separate"/>
          </w:r>
          <w:r>
            <w:rPr>
              <w:rStyle w:val="11"/>
              <w:rFonts w:ascii="宋体-简" w:hAnsi="宋体-简" w:eastAsia="宋体-简"/>
              <w:b/>
              <w:bCs/>
            </w:rPr>
            <w:t>1.2.</w:t>
          </w:r>
          <w:r>
            <w:rPr>
              <w:rFonts w:asciiTheme="minorHAnsi" w:hAnsiTheme="minorHAnsi" w:eastAsiaTheme="minorEastAsia" w:cstheme="minorBidi"/>
              <w:kern w:val="2"/>
              <w:sz w:val="21"/>
              <w:szCs w:val="24"/>
            </w:rPr>
            <w:tab/>
          </w:r>
          <w:r>
            <w:rPr>
              <w:rStyle w:val="11"/>
              <w:rFonts w:ascii="宋体-简" w:hAnsi="宋体-简" w:eastAsia="宋体-简"/>
              <w:b/>
              <w:bCs/>
            </w:rPr>
            <w:t>业务机遇</w:t>
          </w:r>
          <w:r>
            <w:tab/>
          </w:r>
          <w:r>
            <w:fldChar w:fldCharType="begin"/>
          </w:r>
          <w:r>
            <w:instrText xml:space="preserve"> PAGEREF _Toc27170483 \h </w:instrText>
          </w:r>
          <w:r>
            <w:fldChar w:fldCharType="separate"/>
          </w:r>
          <w:r>
            <w:t>3</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"_Toc27170484" </w:instrText>
          </w:r>
          <w:r>
            <w:fldChar w:fldCharType="separate"/>
          </w:r>
          <w:r>
            <w:rPr>
              <w:rStyle w:val="11"/>
              <w:rFonts w:ascii="宋体-简" w:hAnsi="宋体-简" w:eastAsia="宋体-简"/>
              <w:b/>
              <w:bCs/>
            </w:rPr>
            <w:t>1.3.</w:t>
          </w:r>
          <w:r>
            <w:rPr>
              <w:rFonts w:asciiTheme="minorHAnsi" w:hAnsiTheme="minorHAnsi" w:eastAsiaTheme="minorEastAsia" w:cstheme="minorBidi"/>
              <w:kern w:val="2"/>
              <w:sz w:val="21"/>
              <w:szCs w:val="24"/>
            </w:rPr>
            <w:tab/>
          </w:r>
          <w:r>
            <w:rPr>
              <w:rStyle w:val="11"/>
              <w:rFonts w:ascii="宋体-简" w:hAnsi="宋体-简" w:eastAsia="宋体-简"/>
              <w:b/>
              <w:bCs/>
            </w:rPr>
            <w:t>业务目标</w:t>
          </w:r>
          <w:r>
            <w:tab/>
          </w:r>
          <w:r>
            <w:fldChar w:fldCharType="begin"/>
          </w:r>
          <w:r>
            <w:instrText xml:space="preserve"> PAGEREF _Toc27170484 \h </w:instrText>
          </w:r>
          <w:r>
            <w:fldChar w:fldCharType="separate"/>
          </w:r>
          <w:r>
            <w:t>3</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"_Toc27170485" </w:instrText>
          </w:r>
          <w:r>
            <w:fldChar w:fldCharType="separate"/>
          </w:r>
          <w:r>
            <w:rPr>
              <w:rStyle w:val="11"/>
              <w:rFonts w:ascii="宋体-简" w:hAnsi="宋体-简" w:eastAsia="宋体-简"/>
              <w:b/>
              <w:bCs/>
            </w:rPr>
            <w:t>1.4.</w:t>
          </w:r>
          <w:r>
            <w:rPr>
              <w:rFonts w:asciiTheme="minorHAnsi" w:hAnsiTheme="minorHAnsi" w:eastAsiaTheme="minorEastAsia" w:cstheme="minorBidi"/>
              <w:kern w:val="2"/>
              <w:sz w:val="21"/>
              <w:szCs w:val="24"/>
            </w:rPr>
            <w:tab/>
          </w:r>
          <w:r>
            <w:rPr>
              <w:rStyle w:val="11"/>
              <w:rFonts w:ascii="宋体-简" w:hAnsi="宋体-简" w:eastAsia="宋体-简"/>
              <w:b/>
              <w:bCs/>
            </w:rPr>
            <w:t>提供给客户的价值</w:t>
          </w:r>
          <w:r>
            <w:tab/>
          </w:r>
          <w:r>
            <w:fldChar w:fldCharType="begin"/>
          </w:r>
          <w:r>
            <w:instrText xml:space="preserve"> PAGEREF _Toc27170485 \h </w:instrText>
          </w:r>
          <w:r>
            <w:fldChar w:fldCharType="separate"/>
          </w:r>
          <w:r>
            <w:t>4</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"_Toc27170486" </w:instrText>
          </w:r>
          <w:r>
            <w:fldChar w:fldCharType="separate"/>
          </w:r>
          <w:r>
            <w:rPr>
              <w:rStyle w:val="11"/>
              <w:rFonts w:ascii="宋体-简" w:hAnsi="宋体-简" w:eastAsia="宋体-简"/>
              <w:b/>
              <w:bCs/>
            </w:rPr>
            <w:t>1.5.</w:t>
          </w:r>
          <w:r>
            <w:rPr>
              <w:rFonts w:asciiTheme="minorHAnsi" w:hAnsiTheme="minorHAnsi" w:eastAsiaTheme="minorEastAsia" w:cstheme="minorBidi"/>
              <w:kern w:val="2"/>
              <w:sz w:val="21"/>
              <w:szCs w:val="24"/>
            </w:rPr>
            <w:tab/>
          </w:r>
          <w:r>
            <w:rPr>
              <w:rStyle w:val="11"/>
              <w:rFonts w:ascii="宋体-简" w:hAnsi="宋体-简" w:eastAsia="宋体-简"/>
              <w:b/>
              <w:bCs/>
            </w:rPr>
            <w:t>业务风险</w:t>
          </w:r>
          <w:r>
            <w:tab/>
          </w:r>
          <w:r>
            <w:fldChar w:fldCharType="begin"/>
          </w:r>
          <w:r>
            <w:instrText xml:space="preserve"> PAGEREF _Toc27170486 \h </w:instrText>
          </w:r>
          <w:r>
            <w:fldChar w:fldCharType="separate"/>
          </w:r>
          <w:r>
            <w:t>5</w:t>
          </w:r>
          <w:r>
            <w:fldChar w:fldCharType="end"/>
          </w:r>
          <w:r>
            <w:fldChar w:fldCharType="end"/>
          </w:r>
        </w:p>
        <w:p>
          <w:pPr>
            <w:pStyle w:val="6"/>
            <w:tabs>
              <w:tab w:val="left" w:pos="420"/>
              <w:tab w:val="right" w:leader="dot" w:pos="8290"/>
            </w:tabs>
            <w:rPr>
              <w:rFonts w:asciiTheme="minorHAnsi" w:hAnsiTheme="minorHAnsi" w:eastAsiaTheme="minorEastAsia" w:cstheme="minorBidi"/>
              <w:kern w:val="2"/>
              <w:sz w:val="21"/>
              <w:szCs w:val="24"/>
            </w:rPr>
          </w:pPr>
          <w:r>
            <w:fldChar w:fldCharType="begin"/>
          </w:r>
          <w:r>
            <w:instrText xml:space="preserve"> HYPERLINK \l "_Toc27170487" </w:instrText>
          </w:r>
          <w:r>
            <w:fldChar w:fldCharType="separate"/>
          </w:r>
          <w:r>
            <w:rPr>
              <w:rStyle w:val="11"/>
              <w:rFonts w:ascii="宋体-简" w:hAnsi="宋体-简" w:eastAsia="宋体-简"/>
              <w:b/>
              <w:bCs/>
            </w:rPr>
            <w:t>2.</w:t>
          </w:r>
          <w:r>
            <w:rPr>
              <w:rFonts w:asciiTheme="minorHAnsi" w:hAnsiTheme="minorHAnsi" w:eastAsiaTheme="minorEastAsia" w:cstheme="minorBidi"/>
              <w:kern w:val="2"/>
              <w:sz w:val="21"/>
              <w:szCs w:val="24"/>
            </w:rPr>
            <w:tab/>
          </w:r>
          <w:r>
            <w:rPr>
              <w:rStyle w:val="11"/>
              <w:rFonts w:ascii="宋体-简" w:hAnsi="宋体-简" w:eastAsia="宋体-简"/>
              <w:b/>
              <w:bCs/>
            </w:rPr>
            <w:t>解决方案</w:t>
          </w:r>
          <w:r>
            <w:tab/>
          </w:r>
          <w:r>
            <w:fldChar w:fldCharType="begin"/>
          </w:r>
          <w:r>
            <w:instrText xml:space="preserve"> PAGEREF _Toc27170487 \h </w:instrText>
          </w:r>
          <w:r>
            <w:fldChar w:fldCharType="separate"/>
          </w:r>
          <w:r>
            <w:t>6</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"_Toc27170488" </w:instrText>
          </w:r>
          <w:r>
            <w:fldChar w:fldCharType="separate"/>
          </w:r>
          <w:r>
            <w:rPr>
              <w:rStyle w:val="11"/>
              <w:rFonts w:ascii="宋体-简" w:hAnsi="宋体-简" w:eastAsia="宋体-简"/>
              <w:b/>
              <w:bCs/>
            </w:rPr>
            <w:t>2.1.</w:t>
          </w:r>
          <w:r>
            <w:rPr>
              <w:rFonts w:asciiTheme="minorHAnsi" w:hAnsiTheme="minorHAnsi" w:eastAsiaTheme="minorEastAsia" w:cstheme="minorBidi"/>
              <w:kern w:val="2"/>
              <w:sz w:val="21"/>
              <w:szCs w:val="24"/>
            </w:rPr>
            <w:tab/>
          </w:r>
          <w:r>
            <w:rPr>
              <w:rStyle w:val="11"/>
              <w:rFonts w:ascii="宋体-简" w:hAnsi="宋体-简" w:eastAsia="宋体-简"/>
              <w:b/>
              <w:bCs/>
            </w:rPr>
            <w:t>前景说明</w:t>
          </w:r>
          <w:r>
            <w:tab/>
          </w:r>
          <w:r>
            <w:fldChar w:fldCharType="begin"/>
          </w:r>
          <w:r>
            <w:instrText xml:space="preserve"> PAGEREF _Toc27170488 \h </w:instrText>
          </w:r>
          <w:r>
            <w:fldChar w:fldCharType="separate"/>
          </w:r>
          <w:r>
            <w:t>6</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"_Toc27170489" </w:instrText>
          </w:r>
          <w:r>
            <w:fldChar w:fldCharType="separate"/>
          </w:r>
          <w:r>
            <w:rPr>
              <w:rStyle w:val="11"/>
              <w:rFonts w:ascii="宋体-简" w:hAnsi="宋体-简" w:eastAsia="宋体-简"/>
              <w:b/>
              <w:bCs/>
            </w:rPr>
            <w:t>2.2.</w:t>
          </w:r>
          <w:r>
            <w:rPr>
              <w:rFonts w:asciiTheme="minorHAnsi" w:hAnsiTheme="minorHAnsi" w:eastAsiaTheme="minorEastAsia" w:cstheme="minorBidi"/>
              <w:kern w:val="2"/>
              <w:sz w:val="21"/>
              <w:szCs w:val="24"/>
            </w:rPr>
            <w:tab/>
          </w:r>
          <w:r>
            <w:rPr>
              <w:rStyle w:val="11"/>
              <w:rFonts w:ascii="宋体-简" w:hAnsi="宋体-简" w:eastAsia="宋体-简"/>
              <w:b/>
              <w:bCs/>
            </w:rPr>
            <w:t>主要特性</w:t>
          </w:r>
          <w:r>
            <w:tab/>
          </w:r>
          <w:r>
            <w:fldChar w:fldCharType="begin"/>
          </w:r>
          <w:r>
            <w:instrText xml:space="preserve"> PAGEREF _Toc27170489 \h </w:instrText>
          </w:r>
          <w:r>
            <w:fldChar w:fldCharType="separate"/>
          </w:r>
          <w:r>
            <w:t>6</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"_Toc27170490" </w:instrText>
          </w:r>
          <w:r>
            <w:fldChar w:fldCharType="separate"/>
          </w:r>
          <w:r>
            <w:rPr>
              <w:rStyle w:val="11"/>
              <w:rFonts w:ascii="宋体-简" w:hAnsi="宋体-简" w:eastAsia="宋体-简"/>
              <w:b/>
              <w:bCs/>
            </w:rPr>
            <w:t>2.3.</w:t>
          </w:r>
          <w:r>
            <w:rPr>
              <w:rFonts w:asciiTheme="minorHAnsi" w:hAnsiTheme="minorHAnsi" w:eastAsiaTheme="minorEastAsia" w:cstheme="minorBidi"/>
              <w:kern w:val="2"/>
              <w:sz w:val="21"/>
              <w:szCs w:val="24"/>
            </w:rPr>
            <w:tab/>
          </w:r>
          <w:r>
            <w:rPr>
              <w:rStyle w:val="11"/>
              <w:rFonts w:ascii="宋体-简" w:hAnsi="宋体-简" w:eastAsia="宋体-简"/>
              <w:b/>
              <w:bCs/>
            </w:rPr>
            <w:t>假设与依赖</w:t>
          </w:r>
          <w:r>
            <w:tab/>
          </w:r>
          <w:r>
            <w:fldChar w:fldCharType="begin"/>
          </w:r>
          <w:r>
            <w:instrText xml:space="preserve"> PAGEREF _Toc27170490 \h </w:instrText>
          </w:r>
          <w:r>
            <w:fldChar w:fldCharType="separate"/>
          </w:r>
          <w:r>
            <w:t>7</w:t>
          </w:r>
          <w:r>
            <w:fldChar w:fldCharType="end"/>
          </w:r>
          <w:r>
            <w:fldChar w:fldCharType="end"/>
          </w:r>
        </w:p>
        <w:p>
          <w:pPr>
            <w:pStyle w:val="6"/>
            <w:tabs>
              <w:tab w:val="left" w:pos="420"/>
              <w:tab w:val="right" w:leader="dot" w:pos="8290"/>
            </w:tabs>
            <w:rPr>
              <w:rFonts w:asciiTheme="minorHAnsi" w:hAnsiTheme="minorHAnsi" w:eastAsiaTheme="minorEastAsia" w:cstheme="minorBidi"/>
              <w:kern w:val="2"/>
              <w:sz w:val="21"/>
              <w:szCs w:val="24"/>
            </w:rPr>
          </w:pPr>
          <w:r>
            <w:fldChar w:fldCharType="begin"/>
          </w:r>
          <w:r>
            <w:instrText xml:space="preserve"> HYPERLINK \l "_Toc27170491" </w:instrText>
          </w:r>
          <w:r>
            <w:fldChar w:fldCharType="separate"/>
          </w:r>
          <w:r>
            <w:rPr>
              <w:rStyle w:val="11"/>
              <w:rFonts w:ascii="宋体-简" w:hAnsi="宋体-简" w:eastAsia="宋体-简"/>
              <w:b/>
              <w:bCs/>
            </w:rPr>
            <w:t>3.</w:t>
          </w:r>
          <w:r>
            <w:rPr>
              <w:rFonts w:asciiTheme="minorHAnsi" w:hAnsiTheme="minorHAnsi" w:eastAsiaTheme="minorEastAsia" w:cstheme="minorBidi"/>
              <w:kern w:val="2"/>
              <w:sz w:val="21"/>
              <w:szCs w:val="24"/>
            </w:rPr>
            <w:tab/>
          </w:r>
          <w:r>
            <w:rPr>
              <w:rStyle w:val="11"/>
              <w:rFonts w:ascii="宋体-简" w:hAnsi="宋体-简" w:eastAsia="宋体-简"/>
              <w:b/>
              <w:bCs/>
            </w:rPr>
            <w:t>范围和局限性（工作范围）</w:t>
          </w:r>
          <w:r>
            <w:tab/>
          </w:r>
          <w:r>
            <w:fldChar w:fldCharType="begin"/>
          </w:r>
          <w:r>
            <w:instrText xml:space="preserve"> PAGEREF _Toc27170491 \h </w:instrText>
          </w:r>
          <w:r>
            <w:fldChar w:fldCharType="separate"/>
          </w:r>
          <w:r>
            <w:t>8</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"_Toc27170492" </w:instrText>
          </w:r>
          <w:r>
            <w:fldChar w:fldCharType="separate"/>
          </w:r>
          <w:r>
            <w:rPr>
              <w:rStyle w:val="11"/>
              <w:rFonts w:ascii="宋体-简" w:hAnsi="宋体-简" w:eastAsia="宋体-简"/>
              <w:b/>
              <w:bCs/>
            </w:rPr>
            <w:t>3.1.</w:t>
          </w:r>
          <w:r>
            <w:rPr>
              <w:rFonts w:asciiTheme="minorHAnsi" w:hAnsiTheme="minorHAnsi" w:eastAsiaTheme="minorEastAsia" w:cstheme="minorBidi"/>
              <w:kern w:val="2"/>
              <w:sz w:val="21"/>
              <w:szCs w:val="24"/>
            </w:rPr>
            <w:tab/>
          </w:r>
          <w:r>
            <w:rPr>
              <w:rStyle w:val="11"/>
              <w:rFonts w:ascii="宋体-简" w:hAnsi="宋体-简" w:eastAsia="宋体-简"/>
              <w:b/>
              <w:bCs/>
            </w:rPr>
            <w:t>第一版本范围</w:t>
          </w:r>
          <w:r>
            <w:tab/>
          </w:r>
          <w:r>
            <w:fldChar w:fldCharType="begin"/>
          </w:r>
          <w:r>
            <w:instrText xml:space="preserve"> PAGEREF _Toc27170492 \h </w:instrText>
          </w:r>
          <w:r>
            <w:fldChar w:fldCharType="separate"/>
          </w:r>
          <w:r>
            <w:t>8</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"_Toc27170493" </w:instrText>
          </w:r>
          <w:r>
            <w:fldChar w:fldCharType="separate"/>
          </w:r>
          <w:r>
            <w:rPr>
              <w:rStyle w:val="11"/>
              <w:rFonts w:ascii="宋体-简" w:hAnsi="宋体-简" w:eastAsia="宋体-简"/>
              <w:b/>
              <w:bCs/>
            </w:rPr>
            <w:t>3.2.</w:t>
          </w:r>
          <w:r>
            <w:rPr>
              <w:rFonts w:asciiTheme="minorHAnsi" w:hAnsiTheme="minorHAnsi" w:eastAsiaTheme="minorEastAsia" w:cstheme="minorBidi"/>
              <w:kern w:val="2"/>
              <w:sz w:val="21"/>
              <w:szCs w:val="24"/>
            </w:rPr>
            <w:tab/>
          </w:r>
          <w:r>
            <w:rPr>
              <w:rStyle w:val="11"/>
              <w:rFonts w:ascii="宋体-简" w:hAnsi="宋体-简" w:eastAsia="宋体-简"/>
              <w:b/>
              <w:bCs/>
            </w:rPr>
            <w:t>后续版本功能</w:t>
          </w:r>
          <w:r>
            <w:tab/>
          </w:r>
          <w:r>
            <w:fldChar w:fldCharType="begin"/>
          </w:r>
          <w:r>
            <w:instrText xml:space="preserve"> PAGEREF _Toc27170493 \h </w:instrText>
          </w:r>
          <w:r>
            <w:fldChar w:fldCharType="separate"/>
          </w:r>
          <w:r>
            <w:t>8</w:t>
          </w:r>
          <w:r>
            <w:fldChar w:fldCharType="end"/>
          </w:r>
          <w:r>
            <w:fldChar w:fldCharType="end"/>
          </w:r>
        </w:p>
        <w:p>
          <w:pPr>
            <w:pStyle w:val="6"/>
            <w:tabs>
              <w:tab w:val="left" w:pos="420"/>
              <w:tab w:val="right" w:leader="dot" w:pos="8290"/>
            </w:tabs>
            <w:rPr>
              <w:rFonts w:asciiTheme="minorHAnsi" w:hAnsiTheme="minorHAnsi" w:eastAsiaTheme="minorEastAsia" w:cstheme="minorBidi"/>
              <w:kern w:val="2"/>
              <w:sz w:val="21"/>
              <w:szCs w:val="24"/>
            </w:rPr>
          </w:pPr>
          <w:r>
            <w:fldChar w:fldCharType="begin"/>
          </w:r>
          <w:r>
            <w:instrText xml:space="preserve"> HYPERLINK \l "_Toc27170494" </w:instrText>
          </w:r>
          <w:r>
            <w:fldChar w:fldCharType="separate"/>
          </w:r>
          <w:r>
            <w:rPr>
              <w:rStyle w:val="11"/>
              <w:rFonts w:ascii="宋体-简" w:hAnsi="宋体-简" w:eastAsia="宋体-简"/>
              <w:b/>
              <w:bCs/>
            </w:rPr>
            <w:t>4.</w:t>
          </w:r>
          <w:r>
            <w:rPr>
              <w:rFonts w:asciiTheme="minorHAnsi" w:hAnsiTheme="minorHAnsi" w:eastAsiaTheme="minorEastAsia" w:cstheme="minorBidi"/>
              <w:kern w:val="2"/>
              <w:sz w:val="21"/>
              <w:szCs w:val="24"/>
            </w:rPr>
            <w:tab/>
          </w:r>
          <w:r>
            <w:rPr>
              <w:rStyle w:val="11"/>
              <w:rFonts w:ascii="宋体-简" w:hAnsi="宋体-简" w:eastAsia="宋体-简"/>
              <w:b/>
              <w:bCs/>
            </w:rPr>
            <w:t>业务环境</w:t>
          </w:r>
          <w:r>
            <w:tab/>
          </w:r>
          <w:r>
            <w:fldChar w:fldCharType="begin"/>
          </w:r>
          <w:r>
            <w:instrText xml:space="preserve"> PAGEREF _Toc27170494 \h </w:instrText>
          </w:r>
          <w:r>
            <w:fldChar w:fldCharType="separate"/>
          </w:r>
          <w:r>
            <w:t>10</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"_Toc27170495" </w:instrText>
          </w:r>
          <w:r>
            <w:fldChar w:fldCharType="separate"/>
          </w:r>
          <w:r>
            <w:rPr>
              <w:rStyle w:val="11"/>
              <w:rFonts w:ascii="宋体-简" w:hAnsi="宋体-简" w:eastAsia="宋体-简"/>
              <w:b/>
              <w:bCs/>
            </w:rPr>
            <w:t>4.1.</w:t>
          </w:r>
          <w:r>
            <w:rPr>
              <w:rFonts w:asciiTheme="minorHAnsi" w:hAnsiTheme="minorHAnsi" w:eastAsiaTheme="minorEastAsia" w:cstheme="minorBidi"/>
              <w:kern w:val="2"/>
              <w:sz w:val="21"/>
              <w:szCs w:val="24"/>
            </w:rPr>
            <w:tab/>
          </w:r>
          <w:r>
            <w:rPr>
              <w:rStyle w:val="11"/>
              <w:rFonts w:ascii="宋体-简" w:hAnsi="宋体-简" w:eastAsia="宋体-简"/>
              <w:b/>
              <w:bCs/>
            </w:rPr>
            <w:t>操作环境</w:t>
          </w:r>
          <w:r>
            <w:tab/>
          </w:r>
          <w:r>
            <w:fldChar w:fldCharType="begin"/>
          </w:r>
          <w:r>
            <w:instrText xml:space="preserve"> PAGEREF _Toc27170495 \h </w:instrText>
          </w:r>
          <w:r>
            <w:fldChar w:fldCharType="separate"/>
          </w:r>
          <w:r>
            <w:t>10</w:t>
          </w:r>
          <w:r>
            <w:fldChar w:fldCharType="end"/>
          </w:r>
          <w:r>
            <w:fldChar w:fldCharType="end"/>
          </w:r>
        </w:p>
        <w:p>
          <w:pPr>
            <w:pStyle w:val="7"/>
            <w:tabs>
              <w:tab w:val="left" w:pos="1050"/>
              <w:tab w:val="right" w:leader="dot" w:pos="8290"/>
            </w:tabs>
            <w:ind w:left="440"/>
            <w:rPr>
              <w:rFonts w:asciiTheme="minorHAnsi" w:hAnsiTheme="minorHAnsi" w:eastAsiaTheme="minorEastAsia" w:cstheme="minorBidi"/>
              <w:kern w:val="2"/>
              <w:sz w:val="21"/>
              <w:szCs w:val="24"/>
            </w:rPr>
          </w:pPr>
          <w:r>
            <w:fldChar w:fldCharType="begin"/>
          </w:r>
          <w:r>
            <w:instrText xml:space="preserve"> HYPERLINK \l "_Toc27170496" </w:instrText>
          </w:r>
          <w:r>
            <w:fldChar w:fldCharType="separate"/>
          </w:r>
          <w:r>
            <w:rPr>
              <w:rStyle w:val="11"/>
              <w:rFonts w:ascii="宋体-简" w:hAnsi="宋体-简" w:eastAsia="宋体-简"/>
              <w:b/>
              <w:bCs/>
            </w:rPr>
            <w:t>4.2.</w:t>
          </w:r>
          <w:r>
            <w:rPr>
              <w:rFonts w:asciiTheme="minorHAnsi" w:hAnsiTheme="minorHAnsi" w:eastAsiaTheme="minorEastAsia" w:cstheme="minorBidi"/>
              <w:kern w:val="2"/>
              <w:sz w:val="21"/>
              <w:szCs w:val="24"/>
            </w:rPr>
            <w:tab/>
          </w:r>
          <w:r>
            <w:rPr>
              <w:rStyle w:val="11"/>
              <w:rFonts w:ascii="宋体-简" w:hAnsi="宋体-简" w:eastAsia="宋体-简"/>
              <w:b/>
              <w:bCs/>
            </w:rPr>
            <w:t>涉众</w:t>
          </w:r>
          <w:r>
            <w:tab/>
          </w:r>
          <w:r>
            <w:fldChar w:fldCharType="begin"/>
          </w:r>
          <w:r>
            <w:instrText xml:space="preserve"> PAGEREF _Toc27170496 \h </w:instrText>
          </w:r>
          <w:r>
            <w:fldChar w:fldCharType="separate"/>
          </w:r>
          <w:r>
            <w:t>10</w:t>
          </w:r>
          <w:r>
            <w:fldChar w:fldCharType="end"/>
          </w:r>
          <w:r>
            <w:fldChar w:fldCharType="end"/>
          </w:r>
        </w:p>
        <w:p>
          <w:r>
            <w:rPr>
              <w:lang w:val="zh-CN"/>
            </w:rPr>
            <w:fldChar w:fldCharType="end"/>
          </w:r>
        </w:p>
      </w:sdtContent>
    </w:sdt>
    <w:p>
      <w:pPr>
        <w:widowControl/>
        <w:jc w:val="left"/>
        <w:rPr>
          <w:szCs w:val="22"/>
        </w:rPr>
      </w:pPr>
      <w:r>
        <w:br w:type="page"/>
      </w:r>
    </w:p>
    <w:p>
      <w:pPr>
        <w:pStyle w:val="13"/>
        <w:numPr>
          <w:ilvl w:val="0"/>
          <w:numId w:val="1"/>
        </w:numPr>
        <w:outlineLvl w:val="0"/>
        <w:rPr>
          <w:rFonts w:ascii="宋体-简" w:hAnsi="宋体-简" w:eastAsia="宋体-简"/>
          <w:b/>
          <w:bCs/>
          <w:sz w:val="36"/>
          <w:szCs w:val="36"/>
        </w:rPr>
      </w:pPr>
      <w:bookmarkStart w:id="0" w:name="_Toc27170481"/>
      <w:r>
        <w:rPr>
          <w:rFonts w:hint="eastAsia" w:ascii="宋体-简" w:hAnsi="宋体-简" w:eastAsia="宋体-简"/>
          <w:b/>
          <w:bCs/>
          <w:sz w:val="36"/>
          <w:szCs w:val="36"/>
        </w:rPr>
        <w:t>业务需求</w:t>
      </w:r>
      <w:bookmarkEnd w:id="0"/>
    </w:p>
    <w:p>
      <w:pPr>
        <w:pStyle w:val="13"/>
        <w:numPr>
          <w:ilvl w:val="1"/>
          <w:numId w:val="2"/>
        </w:numPr>
        <w:outlineLvl w:val="1"/>
        <w:rPr>
          <w:rFonts w:ascii="宋体-简" w:hAnsi="宋体-简" w:eastAsia="宋体-简"/>
          <w:b/>
          <w:bCs/>
          <w:sz w:val="28"/>
          <w:szCs w:val="28"/>
        </w:rPr>
      </w:pPr>
      <w:bookmarkStart w:id="1" w:name="_Toc27170482"/>
      <w:r>
        <w:rPr>
          <w:rFonts w:ascii="宋体-简" w:hAnsi="宋体-简" w:eastAsia="宋体-简"/>
          <w:b/>
          <w:bCs/>
          <w:sz w:val="28"/>
          <w:szCs w:val="28"/>
        </w:rPr>
        <w:t>背景</w:t>
      </w:r>
      <w:bookmarkEnd w:id="1"/>
    </w:p>
    <w:p>
      <w:pPr>
        <w:ind w:firstLine="420"/>
        <w:rPr>
          <w:rFonts w:ascii="宋体-简" w:hAnsi="宋体-简" w:eastAsia="宋体-简"/>
          <w:szCs w:val="22"/>
        </w:rPr>
      </w:pPr>
      <w:r>
        <w:rPr>
          <w:rFonts w:ascii="宋体-简" w:hAnsi="宋体-简" w:eastAsia="宋体-简"/>
        </w:rPr>
        <w:t>当前年轻人</w:t>
      </w:r>
      <w:r>
        <w:rPr>
          <w:rFonts w:hint="eastAsia" w:ascii="宋体-简" w:hAnsi="宋体-简" w:eastAsia="宋体-简"/>
        </w:rPr>
        <w:t>因为工作学习压力，经常</w:t>
      </w:r>
      <w:r>
        <w:rPr>
          <w:rFonts w:ascii="宋体-简" w:hAnsi="宋体-简" w:eastAsia="宋体-简"/>
        </w:rPr>
        <w:t>熬夜，</w:t>
      </w:r>
      <w:r>
        <w:rPr>
          <w:rFonts w:hint="eastAsia" w:ascii="宋体-简" w:hAnsi="宋体-简" w:eastAsia="宋体-简"/>
        </w:rPr>
        <w:t>导致第二天无法按时起床。这类人群有很大比例想改变这种现状。同时</w:t>
      </w:r>
      <w:r>
        <w:rPr>
          <w:rFonts w:ascii="宋体-简" w:hAnsi="宋体-简" w:eastAsia="宋体-简"/>
        </w:rPr>
        <w:t>也有很多长期的赖床患者，上班上学总迟到，</w:t>
      </w:r>
      <w:r>
        <w:rPr>
          <w:rFonts w:hint="eastAsia" w:ascii="宋体-简" w:hAnsi="宋体-简" w:eastAsia="宋体-简"/>
        </w:rPr>
        <w:t>无法按计划处理自己的生活和工作，对</w:t>
      </w:r>
      <w:r>
        <w:rPr>
          <w:rFonts w:ascii="宋体-简" w:hAnsi="宋体-简" w:eastAsia="宋体-简"/>
        </w:rPr>
        <w:t>自己的人生发展造成了阻碍。</w:t>
      </w:r>
      <w:r>
        <w:rPr>
          <w:rFonts w:hint="eastAsia" w:ascii="宋体-简" w:hAnsi="宋体-简" w:eastAsia="宋体-简"/>
        </w:rPr>
        <w:t>目前社会上</w:t>
      </w:r>
      <w:r>
        <w:rPr>
          <w:rFonts w:ascii="宋体-简" w:hAnsi="宋体-简" w:eastAsia="宋体-简"/>
        </w:rPr>
        <w:t>需要一款能有效解决</w:t>
      </w:r>
      <w:r>
        <w:rPr>
          <w:rFonts w:hint="eastAsia" w:ascii="宋体-简" w:hAnsi="宋体-简" w:eastAsia="宋体-简"/>
        </w:rPr>
        <w:t>按时</w:t>
      </w:r>
      <w:r>
        <w:rPr>
          <w:rFonts w:ascii="宋体-简" w:hAnsi="宋体-简" w:eastAsia="宋体-简"/>
        </w:rPr>
        <w:t>起床问题的应用</w:t>
      </w:r>
      <w:r>
        <w:rPr>
          <w:rFonts w:hint="eastAsia" w:ascii="宋体-简" w:hAnsi="宋体-简" w:eastAsia="宋体-简"/>
        </w:rPr>
        <w:t>软件</w:t>
      </w:r>
      <w:r>
        <w:rPr>
          <w:rFonts w:ascii="宋体-简" w:hAnsi="宋体-简" w:eastAsia="宋体-简"/>
        </w:rPr>
        <w:t>。</w:t>
      </w:r>
    </w:p>
    <w:p>
      <w:pPr>
        <w:ind w:firstLine="420"/>
        <w:rPr>
          <w:rFonts w:ascii="宋体-简" w:hAnsi="宋体-简" w:eastAsia="宋体-简"/>
        </w:rPr>
      </w:pPr>
      <w:r>
        <w:rPr>
          <w:rFonts w:ascii="宋体-简" w:hAnsi="宋体-简" w:eastAsia="宋体-简"/>
        </w:rPr>
        <w:t>我们的产品就是要解决这个痛点，让用户</w:t>
      </w:r>
      <w:r>
        <w:rPr>
          <w:rFonts w:hint="eastAsia" w:ascii="宋体-简" w:hAnsi="宋体-简" w:eastAsia="宋体-简"/>
        </w:rPr>
        <w:t>可以按计划起床，</w:t>
      </w:r>
      <w:r>
        <w:rPr>
          <w:rFonts w:ascii="宋体-简" w:hAnsi="宋体-简" w:eastAsia="宋体-简"/>
        </w:rPr>
        <w:t>无法再次入睡！</w:t>
      </w:r>
    </w:p>
    <w:p>
      <w:pPr>
        <w:ind w:firstLine="420"/>
        <w:rPr>
          <w:rFonts w:ascii="宋体-简" w:hAnsi="宋体-简" w:eastAsia="宋体-简"/>
          <w:szCs w:val="22"/>
        </w:rPr>
      </w:pPr>
    </w:p>
    <w:p>
      <w:pPr>
        <w:pStyle w:val="13"/>
        <w:numPr>
          <w:ilvl w:val="1"/>
          <w:numId w:val="2"/>
        </w:numPr>
        <w:outlineLvl w:val="1"/>
        <w:rPr>
          <w:rFonts w:ascii="宋体-简" w:hAnsi="宋体-简" w:eastAsia="宋体-简"/>
          <w:b/>
          <w:bCs/>
          <w:sz w:val="28"/>
          <w:szCs w:val="28"/>
        </w:rPr>
      </w:pPr>
      <w:bookmarkStart w:id="2" w:name="_Toc27170483"/>
      <w:r>
        <w:rPr>
          <w:rFonts w:ascii="宋体-简" w:hAnsi="宋体-简" w:eastAsia="宋体-简"/>
          <w:b/>
          <w:bCs/>
          <w:sz w:val="28"/>
          <w:szCs w:val="28"/>
        </w:rPr>
        <w:t>业务机遇</w:t>
      </w:r>
      <w:bookmarkEnd w:id="2"/>
    </w:p>
    <w:p>
      <w:pPr>
        <w:pStyle w:val="25"/>
        <w:numPr>
          <w:ilvl w:val="0"/>
          <w:numId w:val="3"/>
        </w:numPr>
        <w:spacing w:before="0" w:beforeAutospacing="0" w:after="0" w:afterAutospacing="0"/>
        <w:rPr>
          <w:rFonts w:ascii="宋体-简" w:hAnsi="宋体-简" w:eastAsia="宋体-简" w:cs="微软雅黑"/>
          <w:sz w:val="22"/>
          <w:szCs w:val="22"/>
        </w:rPr>
      </w:pPr>
      <w:r>
        <w:rPr>
          <w:rFonts w:hint="eastAsia" w:ascii="宋体-简" w:hAnsi="宋体-简" w:eastAsia="宋体-简" w:cs="微软雅黑"/>
        </w:rPr>
        <w:t>叫醒方式单一：</w:t>
      </w:r>
    </w:p>
    <w:p>
      <w:pPr>
        <w:pStyle w:val="25"/>
        <w:spacing w:before="0" w:beforeAutospacing="0" w:after="0" w:afterAutospacing="0"/>
        <w:ind w:left="1140"/>
        <w:rPr>
          <w:rFonts w:ascii="宋体-简" w:hAnsi="宋体-简" w:eastAsia="宋体-简" w:cs="微软雅黑"/>
        </w:rPr>
      </w:pPr>
      <w:r>
        <w:rPr>
          <w:rFonts w:ascii="宋体-简" w:hAnsi="宋体-简" w:eastAsia="宋体-简" w:cs="微软雅黑"/>
        </w:rPr>
        <w:t>目前常用的方法基本有多设置几个闹钟，在微信群里打卡等</w:t>
      </w:r>
      <w:r>
        <w:rPr>
          <w:rFonts w:hint="eastAsia" w:ascii="宋体-简" w:hAnsi="宋体-简" w:eastAsia="宋体-简" w:cs="微软雅黑"/>
        </w:rPr>
        <w:t>。</w:t>
      </w:r>
    </w:p>
    <w:p>
      <w:pPr>
        <w:pStyle w:val="25"/>
        <w:numPr>
          <w:ilvl w:val="0"/>
          <w:numId w:val="3"/>
        </w:numPr>
        <w:spacing w:before="0" w:beforeAutospacing="0" w:after="0" w:afterAutospacing="0"/>
        <w:rPr>
          <w:rFonts w:ascii="宋体-简" w:hAnsi="宋体-简" w:eastAsia="宋体-简" w:cs="微软雅黑"/>
        </w:rPr>
      </w:pPr>
      <w:r>
        <w:rPr>
          <w:rFonts w:hint="eastAsia" w:ascii="宋体-简" w:hAnsi="宋体-简" w:eastAsia="宋体-简" w:cs="微软雅黑"/>
        </w:rPr>
        <w:t>现有叫醒方式存在缺陷：</w:t>
      </w:r>
    </w:p>
    <w:p>
      <w:pPr>
        <w:pStyle w:val="25"/>
        <w:spacing w:before="0" w:beforeAutospacing="0" w:after="0" w:afterAutospacing="0"/>
        <w:ind w:left="1140"/>
        <w:rPr>
          <w:rFonts w:ascii="宋体-简" w:hAnsi="宋体-简" w:eastAsia="宋体-简" w:cs="微软雅黑"/>
        </w:rPr>
      </w:pPr>
      <w:r>
        <w:rPr>
          <w:rFonts w:hint="eastAsia" w:ascii="宋体-简" w:hAnsi="宋体-简" w:eastAsia="宋体-简" w:cs="微软雅黑"/>
        </w:rPr>
        <w:t>如上文所说的闹钟和微信打卡群，</w:t>
      </w:r>
      <w:r>
        <w:rPr>
          <w:rFonts w:ascii="宋体-简" w:hAnsi="宋体-简" w:eastAsia="宋体-简" w:cs="微软雅黑"/>
        </w:rPr>
        <w:t>这些方式存在一个问题，若用户取消闹铃或打卡完成，仍然可以继续入睡。</w:t>
      </w:r>
    </w:p>
    <w:p>
      <w:pPr>
        <w:pStyle w:val="25"/>
        <w:numPr>
          <w:ilvl w:val="0"/>
          <w:numId w:val="3"/>
        </w:numPr>
        <w:spacing w:before="0" w:beforeAutospacing="0" w:after="0" w:afterAutospacing="0"/>
        <w:rPr>
          <w:rFonts w:ascii="宋体-简" w:hAnsi="宋体-简" w:eastAsia="宋体-简" w:cs="微软雅黑"/>
        </w:rPr>
      </w:pPr>
      <w:r>
        <w:rPr>
          <w:rFonts w:hint="eastAsia" w:ascii="宋体-简" w:hAnsi="宋体-简" w:eastAsia="宋体-简" w:cs="微软雅黑"/>
        </w:rPr>
        <w:t>潜在用户量极大：</w:t>
      </w:r>
    </w:p>
    <w:p>
      <w:pPr>
        <w:pStyle w:val="25"/>
        <w:spacing w:before="0" w:beforeAutospacing="0" w:after="0" w:afterAutospacing="0"/>
        <w:ind w:left="1140"/>
        <w:rPr>
          <w:rFonts w:ascii="宋体-简" w:hAnsi="宋体-简" w:eastAsia="宋体-简" w:cs="微软雅黑"/>
        </w:rPr>
      </w:pPr>
      <w:r>
        <w:rPr>
          <w:rFonts w:hint="eastAsia" w:ascii="宋体-简" w:hAnsi="宋体-简" w:eastAsia="宋体-简" w:cs="微软雅黑"/>
        </w:rPr>
        <w:t>目前无法按计划起床的情况很普遍，导致了很多人</w:t>
      </w:r>
      <w:r>
        <w:rPr>
          <w:rFonts w:hint="eastAsia" w:ascii="宋体-简" w:hAnsi="宋体-简" w:eastAsia="宋体-简"/>
        </w:rPr>
        <w:t>无法按计划处理自己的生活和工作</w:t>
      </w:r>
      <w:r>
        <w:rPr>
          <w:rFonts w:ascii="宋体-简" w:hAnsi="宋体-简" w:eastAsia="宋体-简" w:cs="微软雅黑"/>
        </w:rPr>
        <w:t>，可发展用户数量极大。</w:t>
      </w:r>
    </w:p>
    <w:p>
      <w:pPr>
        <w:pStyle w:val="13"/>
        <w:ind w:left="420"/>
      </w:pPr>
    </w:p>
    <w:p>
      <w:pPr>
        <w:pStyle w:val="13"/>
        <w:numPr>
          <w:ilvl w:val="1"/>
          <w:numId w:val="2"/>
        </w:numPr>
        <w:outlineLvl w:val="1"/>
        <w:rPr>
          <w:rFonts w:ascii="宋体-简" w:hAnsi="宋体-简" w:eastAsia="宋体-简"/>
          <w:b/>
          <w:bCs/>
          <w:sz w:val="28"/>
          <w:szCs w:val="28"/>
        </w:rPr>
      </w:pPr>
      <w:bookmarkStart w:id="3" w:name="_Toc27170484"/>
      <w:r>
        <w:rPr>
          <w:rFonts w:ascii="宋体-简" w:hAnsi="宋体-简" w:eastAsia="宋体-简"/>
          <w:b/>
          <w:bCs/>
          <w:sz w:val="28"/>
          <w:szCs w:val="28"/>
        </w:rPr>
        <w:t>业务目标</w:t>
      </w:r>
      <w:bookmarkEnd w:id="3"/>
    </w:p>
    <w:p>
      <w:pPr>
        <w:pStyle w:val="13"/>
        <w:ind w:firstLine="420"/>
        <w:rPr>
          <w:rFonts w:ascii="宋体-简" w:hAnsi="宋体-简" w:eastAsia="宋体-简"/>
        </w:rPr>
      </w:pPr>
      <w:r>
        <w:rPr>
          <w:rFonts w:ascii="宋体-简" w:hAnsi="宋体-简" w:eastAsia="宋体-简"/>
        </w:rPr>
        <w:t>发布一个</w:t>
      </w:r>
      <w:r>
        <w:rPr>
          <w:rFonts w:hint="eastAsia" w:ascii="宋体-简" w:hAnsi="宋体-简" w:eastAsia="宋体-简"/>
        </w:rPr>
        <w:t>能够有效解决无法按计划起床问题的唤醒软件，同时通过监督人监督和按计划起床排行榜对用户起床进行激励和督促。</w:t>
      </w:r>
      <w:r>
        <w:rPr>
          <w:rFonts w:ascii="宋体-简" w:hAnsi="宋体-简" w:eastAsia="宋体-简"/>
        </w:rPr>
        <w:t xml:space="preserve"> </w:t>
      </w:r>
    </w:p>
    <w:p>
      <w:pPr>
        <w:pStyle w:val="13"/>
        <w:ind w:left="420"/>
        <w:rPr>
          <w:rFonts w:ascii="宋体-简" w:hAnsi="宋体-简" w:eastAsia="宋体-简"/>
        </w:rPr>
      </w:pPr>
      <w:r>
        <w:rPr>
          <w:rFonts w:ascii="宋体-简" w:hAnsi="宋体-简" w:eastAsia="宋体-简"/>
        </w:rPr>
        <w:t xml:space="preserve"> </w:t>
      </w:r>
    </w:p>
    <w:p>
      <w:pPr>
        <w:pStyle w:val="13"/>
        <w:ind w:left="420"/>
        <w:rPr>
          <w:rFonts w:ascii="宋体-简" w:hAnsi="宋体-简" w:eastAsia="宋体-简"/>
        </w:rPr>
      </w:pPr>
      <w:r>
        <w:rPr>
          <w:rFonts w:ascii="宋体-简" w:hAnsi="宋体-简" w:eastAsia="宋体-简"/>
        </w:rPr>
        <w:t>BO-1：在第一版应用之后3个月之内，软微在校生注册用户达到</w:t>
      </w:r>
      <w:commentRangeStart w:id="0"/>
      <w:r>
        <w:rPr>
          <w:rFonts w:ascii="宋体-简" w:hAnsi="宋体-简" w:eastAsia="宋体-简"/>
        </w:rPr>
        <w:t>2000人</w:t>
      </w:r>
      <w:r>
        <w:rPr>
          <w:rFonts w:hint="eastAsia" w:ascii="宋体-简" w:hAnsi="宋体-简" w:eastAsia="宋体-简"/>
        </w:rPr>
        <w:t>。</w:t>
      </w:r>
      <w:commentRangeEnd w:id="0"/>
      <w:r>
        <w:commentReference w:id="0"/>
      </w:r>
    </w:p>
    <w:p>
      <w:pPr>
        <w:pStyle w:val="13"/>
        <w:ind w:firstLine="420"/>
        <w:rPr>
          <w:rFonts w:ascii="宋体-简" w:hAnsi="宋体-简" w:eastAsia="宋体-简"/>
        </w:rPr>
      </w:pPr>
      <w:r>
        <w:rPr>
          <w:rFonts w:ascii="宋体-简" w:hAnsi="宋体-简" w:eastAsia="宋体-简"/>
        </w:rPr>
        <w:t>BO-2：在第一版应用之后6个月之内，北大在校生注册用户达到10000人</w:t>
      </w:r>
      <w:r>
        <w:rPr>
          <w:rFonts w:hint="eastAsia" w:ascii="宋体-简" w:hAnsi="宋体-简" w:eastAsia="宋体-简"/>
        </w:rPr>
        <w:t>。</w:t>
      </w:r>
    </w:p>
    <w:p>
      <w:pPr>
        <w:pStyle w:val="13"/>
        <w:ind w:firstLine="420"/>
        <w:rPr>
          <w:rFonts w:ascii="宋体-简" w:hAnsi="宋体-简" w:eastAsia="宋体-简"/>
        </w:rPr>
      </w:pPr>
      <w:r>
        <w:rPr>
          <w:rFonts w:ascii="宋体-简" w:hAnsi="宋体-简" w:eastAsia="宋体-简"/>
        </w:rPr>
        <w:t>BO-3：在第一版应用之后12个月之内，全社会注册用户达到100000人</w:t>
      </w:r>
      <w:r>
        <w:rPr>
          <w:rFonts w:hint="eastAsia" w:ascii="宋体-简" w:hAnsi="宋体-简" w:eastAsia="宋体-简"/>
        </w:rPr>
        <w:t>。</w:t>
      </w:r>
    </w:p>
    <w:p>
      <w:pPr>
        <w:pStyle w:val="13"/>
        <w:ind w:firstLine="420"/>
        <w:rPr>
          <w:rFonts w:ascii="宋体-简" w:hAnsi="宋体-简" w:eastAsia="宋体-简"/>
        </w:rPr>
      </w:pPr>
    </w:p>
    <w:p>
      <w:pPr>
        <w:pStyle w:val="13"/>
        <w:numPr>
          <w:ilvl w:val="1"/>
          <w:numId w:val="2"/>
        </w:numPr>
        <w:outlineLvl w:val="1"/>
        <w:rPr>
          <w:rFonts w:ascii="宋体-简" w:hAnsi="宋体-简" w:eastAsia="宋体-简"/>
          <w:b/>
          <w:bCs/>
          <w:sz w:val="28"/>
          <w:szCs w:val="28"/>
        </w:rPr>
      </w:pPr>
      <w:bookmarkStart w:id="4" w:name="_Toc27170485"/>
      <w:r>
        <w:rPr>
          <w:rFonts w:hint="eastAsia" w:ascii="宋体-简" w:hAnsi="宋体-简" w:eastAsia="宋体-简"/>
          <w:b/>
          <w:bCs/>
          <w:sz w:val="28"/>
          <w:szCs w:val="28"/>
        </w:rPr>
        <w:t>提供给客户的价值</w:t>
      </w:r>
      <w:bookmarkEnd w:id="4"/>
    </w:p>
    <w:p>
      <w:pPr>
        <w:pStyle w:val="27"/>
        <w:spacing w:before="0" w:beforeAutospacing="0" w:after="0" w:afterAutospacing="0"/>
        <w:rPr>
          <w:rFonts w:ascii="宋体-简" w:hAnsi="宋体-简" w:eastAsia="宋体-简"/>
        </w:rPr>
      </w:pPr>
      <w:r>
        <w:rPr>
          <w:rFonts w:ascii="宋体-简" w:hAnsi="宋体-简" w:eastAsia="宋体-简" w:cs="微软雅黑"/>
        </w:rPr>
        <w:t>       让用户能按时起床，避免起床又继续睡觉的情况。帮助用户能够更好地按时间计划处理每天的事务。</w:t>
      </w:r>
      <w:r>
        <w:rPr>
          <w:rFonts w:hint="eastAsia" w:ascii="宋体-简" w:hAnsi="宋体-简" w:eastAsia="宋体-简" w:cs="微软雅黑"/>
        </w:rPr>
        <w:t>产品通过以下方式</w:t>
      </w:r>
      <w:r>
        <w:rPr>
          <w:rFonts w:hint="eastAsia" w:ascii="宋体-简" w:hAnsi="宋体-简" w:eastAsia="宋体-简"/>
        </w:rPr>
        <w:t>有效解决无法按计划起床问题。</w:t>
      </w:r>
    </w:p>
    <w:p>
      <w:pPr>
        <w:pStyle w:val="27"/>
        <w:spacing w:before="0" w:beforeAutospacing="0" w:after="0" w:afterAutospacing="0"/>
        <w:rPr>
          <w:rFonts w:ascii="宋体-简" w:hAnsi="宋体-简" w:eastAsia="宋体-简"/>
        </w:rPr>
      </w:pPr>
    </w:p>
    <w:p>
      <w:pPr>
        <w:pStyle w:val="27"/>
        <w:numPr>
          <w:ilvl w:val="0"/>
          <w:numId w:val="4"/>
        </w:numPr>
        <w:spacing w:before="0" w:beforeAutospacing="0" w:after="0" w:afterAutospacing="0"/>
        <w:rPr>
          <w:rFonts w:ascii="宋体-简" w:hAnsi="宋体-简" w:eastAsia="宋体-简" w:cs="微软雅黑"/>
        </w:rPr>
      </w:pPr>
      <w:r>
        <w:rPr>
          <w:rFonts w:hint="eastAsia" w:ascii="宋体-简" w:hAnsi="宋体-简" w:eastAsia="宋体-简" w:cs="微软雅黑"/>
        </w:rPr>
        <w:t>通过购买获取唤醒币，使用唤醒功能。若不能按计划起床，将会损失一定量金钱成本。这样会激励使用者按计划起床。</w:t>
      </w:r>
    </w:p>
    <w:p>
      <w:pPr>
        <w:pStyle w:val="27"/>
        <w:numPr>
          <w:ilvl w:val="0"/>
          <w:numId w:val="4"/>
        </w:numPr>
        <w:spacing w:before="0" w:beforeAutospacing="0" w:after="0" w:afterAutospacing="0"/>
        <w:rPr>
          <w:rFonts w:ascii="宋体-简" w:hAnsi="宋体-简" w:eastAsia="宋体-简" w:cs="微软雅黑"/>
        </w:rPr>
      </w:pPr>
      <w:r>
        <w:rPr>
          <w:rFonts w:hint="eastAsia" w:ascii="宋体-简" w:hAnsi="宋体-简" w:eastAsia="宋体-简" w:cs="微软雅黑"/>
        </w:rPr>
        <w:t>对设置唤醒计划的用户进行清醒度检测。</w:t>
      </w:r>
      <w:r>
        <w:rPr>
          <w:rFonts w:ascii="宋体-简" w:hAnsi="宋体-简" w:eastAsia="宋体-简" w:cs="微软雅黑"/>
        </w:rPr>
        <w:t>产品检测用户清醒程度可以通过</w:t>
      </w:r>
      <w:r>
        <w:rPr>
          <w:rFonts w:hint="eastAsia" w:ascii="宋体-简" w:hAnsi="宋体-简" w:eastAsia="宋体-简" w:cs="微软雅黑"/>
        </w:rPr>
        <w:t>：</w:t>
      </w:r>
    </w:p>
    <w:p>
      <w:pPr>
        <w:pStyle w:val="27"/>
        <w:numPr>
          <w:ilvl w:val="0"/>
          <w:numId w:val="5"/>
        </w:numPr>
        <w:spacing w:before="0" w:beforeAutospacing="0" w:after="0" w:afterAutospacing="0"/>
        <w:rPr>
          <w:rFonts w:ascii="宋体-简" w:hAnsi="宋体-简" w:eastAsia="宋体-简" w:cs="微软雅黑"/>
        </w:rPr>
      </w:pPr>
      <w:r>
        <w:rPr>
          <w:rFonts w:ascii="宋体-简" w:hAnsi="宋体-简" w:eastAsia="宋体-简" w:cs="微软雅黑"/>
        </w:rPr>
        <w:t>通过外设检测，如小米手环等。</w:t>
      </w:r>
    </w:p>
    <w:p>
      <w:pPr>
        <w:pStyle w:val="27"/>
        <w:numPr>
          <w:ilvl w:val="0"/>
          <w:numId w:val="5"/>
        </w:numPr>
        <w:spacing w:before="0" w:beforeAutospacing="0" w:after="0" w:afterAutospacing="0"/>
        <w:rPr>
          <w:rFonts w:ascii="宋体-简" w:hAnsi="宋体-简" w:eastAsia="宋体-简" w:cs="微软雅黑"/>
        </w:rPr>
      </w:pPr>
      <w:commentRangeStart w:id="1"/>
      <w:r>
        <w:rPr>
          <w:rFonts w:ascii="宋体-简" w:hAnsi="宋体-简" w:eastAsia="宋体-简" w:cs="微软雅黑"/>
        </w:rPr>
        <w:t>通过答题检测，如简单的循序渐进的数学测试题，若通过一定量题目，则判定为清醒</w:t>
      </w:r>
      <w:commentRangeEnd w:id="1"/>
      <w:r>
        <w:commentReference w:id="1"/>
      </w:r>
      <w:r>
        <w:rPr>
          <w:rFonts w:ascii="宋体-简" w:hAnsi="宋体-简" w:eastAsia="宋体-简" w:cs="微软雅黑"/>
        </w:rPr>
        <w:t>。</w:t>
      </w:r>
    </w:p>
    <w:p>
      <w:pPr>
        <w:pStyle w:val="25"/>
        <w:spacing w:before="0" w:beforeAutospacing="0" w:after="0" w:afterAutospacing="0"/>
        <w:ind w:left="720"/>
        <w:rPr>
          <w:rFonts w:ascii="宋体-简" w:hAnsi="宋体-简" w:eastAsia="宋体-简" w:cs="微软雅黑"/>
          <w:sz w:val="22"/>
          <w:szCs w:val="22"/>
        </w:rPr>
      </w:pPr>
      <w:r>
        <w:rPr>
          <w:rFonts w:ascii="宋体-简" w:hAnsi="宋体-简" w:eastAsia="宋体-简" w:cs="微软雅黑"/>
        </w:rPr>
        <w:t>当用户达到一定清醒程度后，产品判定为起床成功，</w:t>
      </w:r>
      <w:commentRangeStart w:id="2"/>
      <w:r>
        <w:rPr>
          <w:rFonts w:ascii="宋体-简" w:hAnsi="宋体-简" w:eastAsia="宋体-简" w:cs="微软雅黑"/>
        </w:rPr>
        <w:t>停止闹铃功能</w:t>
      </w:r>
      <w:commentRangeEnd w:id="2"/>
      <w:r>
        <w:commentReference w:id="2"/>
      </w:r>
      <w:r>
        <w:rPr>
          <w:rFonts w:ascii="宋体-简" w:hAnsi="宋体-简" w:eastAsia="宋体-简" w:cs="微软雅黑"/>
        </w:rPr>
        <w:t>。</w:t>
      </w:r>
    </w:p>
    <w:p>
      <w:pPr>
        <w:pStyle w:val="27"/>
        <w:numPr>
          <w:ilvl w:val="0"/>
          <w:numId w:val="4"/>
        </w:numPr>
        <w:spacing w:before="0" w:beforeAutospacing="0" w:after="0" w:afterAutospacing="0"/>
        <w:rPr>
          <w:rFonts w:ascii="宋体-简" w:hAnsi="宋体-简" w:eastAsia="宋体-简" w:cs="微软雅黑"/>
        </w:rPr>
      </w:pPr>
      <w:r>
        <w:rPr>
          <w:rFonts w:hint="eastAsia" w:ascii="宋体-简" w:hAnsi="宋体-简" w:eastAsia="宋体-简" w:cs="微软雅黑"/>
        </w:rPr>
        <w:t>通过</w:t>
      </w:r>
      <w:commentRangeStart w:id="3"/>
      <w:r>
        <w:rPr>
          <w:rFonts w:hint="eastAsia" w:ascii="宋体-简" w:hAnsi="宋体-简" w:eastAsia="宋体-简" w:cs="微软雅黑"/>
        </w:rPr>
        <w:t>监督人</w:t>
      </w:r>
      <w:commentRangeEnd w:id="3"/>
      <w:r>
        <w:commentReference w:id="3"/>
      </w:r>
      <w:r>
        <w:rPr>
          <w:rFonts w:hint="eastAsia" w:ascii="宋体-简" w:hAnsi="宋体-简" w:eastAsia="宋体-简" w:cs="微软雅黑"/>
        </w:rPr>
        <w:t>监督设置唤醒计划的用户的起床情况。让起床从一件自我约束的事变成一方面有自我的约束另一方面有他人监督督促的事。</w:t>
      </w:r>
    </w:p>
    <w:p>
      <w:pPr>
        <w:pStyle w:val="27"/>
        <w:numPr>
          <w:ilvl w:val="0"/>
          <w:numId w:val="4"/>
        </w:numPr>
        <w:spacing w:before="0" w:beforeAutospacing="0" w:after="0" w:afterAutospacing="0"/>
        <w:rPr>
          <w:rFonts w:ascii="宋体-简" w:hAnsi="宋体-简" w:eastAsia="宋体-简" w:cs="微软雅黑"/>
        </w:rPr>
      </w:pPr>
      <w:r>
        <w:rPr>
          <w:rFonts w:hint="eastAsia" w:ascii="宋体-简" w:hAnsi="宋体-简" w:eastAsia="宋体-简" w:cs="微软雅黑"/>
        </w:rPr>
        <w:t>建立</w:t>
      </w:r>
      <w:commentRangeStart w:id="4"/>
      <w:r>
        <w:rPr>
          <w:rFonts w:hint="eastAsia" w:ascii="宋体-简" w:hAnsi="宋体-简" w:eastAsia="宋体-简" w:cs="微软雅黑"/>
        </w:rPr>
        <w:t>社交平台</w:t>
      </w:r>
      <w:commentRangeEnd w:id="4"/>
      <w:r>
        <w:commentReference w:id="4"/>
      </w:r>
      <w:r>
        <w:rPr>
          <w:rFonts w:hint="eastAsia" w:ascii="宋体-简" w:hAnsi="宋体-简" w:eastAsia="宋体-简" w:cs="微软雅黑"/>
        </w:rPr>
        <w:t>。在社交系统上可以看见按计划起床排行榜。如果排名靠前，对使用者有激励作用；如果排名靠后，对使用者有督促作用。同时好友可以对使用者的起床情况进行点赞评论，可以营造出互相鼓励督促按计划起床的氛围。</w:t>
      </w:r>
      <w:r>
        <w:commentReference w:id="5"/>
      </w:r>
    </w:p>
    <w:p>
      <w:pPr>
        <w:pStyle w:val="13"/>
        <w:rPr>
          <w:rFonts w:ascii="宋体-简" w:hAnsi="宋体-简" w:eastAsia="宋体-简"/>
        </w:rPr>
      </w:pPr>
    </w:p>
    <w:p>
      <w:pPr>
        <w:pStyle w:val="13"/>
        <w:numPr>
          <w:ilvl w:val="1"/>
          <w:numId w:val="2"/>
        </w:numPr>
        <w:outlineLvl w:val="1"/>
        <w:rPr>
          <w:rFonts w:ascii="宋体-简" w:hAnsi="宋体-简" w:eastAsia="宋体-简"/>
          <w:b/>
          <w:bCs/>
          <w:sz w:val="28"/>
          <w:szCs w:val="28"/>
        </w:rPr>
      </w:pPr>
      <w:bookmarkStart w:id="5" w:name="_Toc27170486"/>
      <w:r>
        <w:rPr>
          <w:rFonts w:ascii="宋体-简" w:hAnsi="宋体-简" w:eastAsia="宋体-简"/>
          <w:b/>
          <w:bCs/>
          <w:sz w:val="28"/>
          <w:szCs w:val="28"/>
        </w:rPr>
        <w:t>业务风险</w:t>
      </w:r>
      <w:bookmarkEnd w:id="5"/>
    </w:p>
    <w:p>
      <w:pPr>
        <w:pStyle w:val="27"/>
        <w:numPr>
          <w:ilvl w:val="0"/>
          <w:numId w:val="6"/>
        </w:numPr>
        <w:spacing w:before="0" w:beforeAutospacing="0" w:after="0" w:afterAutospacing="0"/>
        <w:rPr>
          <w:rFonts w:ascii="宋体-简" w:hAnsi="宋体-简" w:eastAsia="宋体-简" w:cs="微软雅黑"/>
          <w:sz w:val="22"/>
          <w:szCs w:val="22"/>
        </w:rPr>
      </w:pPr>
      <w:r>
        <w:rPr>
          <w:rFonts w:ascii="宋体-简" w:hAnsi="宋体-简" w:eastAsia="宋体-简" w:cs="微软雅黑"/>
        </w:rPr>
        <w:t>       判断清醒程度的人身识别之前没有类似的产品，算法可靠性具有风险</w:t>
      </w:r>
      <w:r>
        <w:rPr>
          <w:rFonts w:hint="eastAsia" w:ascii="宋体-简" w:hAnsi="宋体-简" w:eastAsia="宋体-简" w:cs="微软雅黑"/>
        </w:rPr>
        <w:t>。</w:t>
      </w:r>
    </w:p>
    <w:p>
      <w:pPr>
        <w:pStyle w:val="27"/>
        <w:numPr>
          <w:ilvl w:val="0"/>
          <w:numId w:val="6"/>
        </w:numPr>
        <w:spacing w:before="0" w:beforeAutospacing="0" w:after="0" w:afterAutospacing="0"/>
        <w:rPr>
          <w:rFonts w:ascii="宋体-简" w:hAnsi="宋体-简" w:eastAsia="宋体-简" w:cs="微软雅黑"/>
          <w:sz w:val="22"/>
          <w:szCs w:val="22"/>
        </w:rPr>
      </w:pPr>
      <w:r>
        <w:rPr>
          <w:rFonts w:ascii="宋体-简" w:hAnsi="宋体-简" w:eastAsia="宋体-简" w:cs="微软雅黑"/>
        </w:rPr>
        <w:t>       充值</w:t>
      </w:r>
      <w:r>
        <w:rPr>
          <w:rFonts w:hint="eastAsia" w:ascii="宋体-简" w:hAnsi="宋体-简" w:eastAsia="宋体-简" w:cs="微软雅黑"/>
        </w:rPr>
        <w:t>唤醒金</w:t>
      </w:r>
      <w:r>
        <w:rPr>
          <w:rFonts w:ascii="宋体-简" w:hAnsi="宋体-简" w:eastAsia="宋体-简" w:cs="微软雅黑"/>
        </w:rPr>
        <w:t>币需要与各个</w:t>
      </w:r>
      <w:r>
        <w:rPr>
          <w:rFonts w:hint="eastAsia" w:ascii="宋体-简" w:hAnsi="宋体-简" w:eastAsia="宋体-简" w:cs="微软雅黑"/>
        </w:rPr>
        <w:t>第三方支付平台对接</w:t>
      </w:r>
      <w:r>
        <w:rPr>
          <w:rFonts w:ascii="宋体-简" w:hAnsi="宋体-简" w:eastAsia="宋体-简" w:cs="微软雅黑"/>
        </w:rPr>
        <w:t>，有业务风险</w:t>
      </w:r>
      <w:r>
        <w:rPr>
          <w:rFonts w:hint="eastAsia" w:ascii="宋体-简" w:hAnsi="宋体-简" w:eastAsia="宋体-简" w:cs="微软雅黑"/>
        </w:rPr>
        <w:t>。</w:t>
      </w:r>
    </w:p>
    <w:p>
      <w:pPr>
        <w:pStyle w:val="27"/>
        <w:numPr>
          <w:ilvl w:val="0"/>
          <w:numId w:val="6"/>
        </w:numPr>
        <w:spacing w:before="0" w:beforeAutospacing="0" w:after="0" w:afterAutospacing="0"/>
        <w:rPr>
          <w:rFonts w:ascii="宋体-简" w:hAnsi="宋体-简" w:eastAsia="宋体-简" w:cs="微软雅黑"/>
          <w:sz w:val="22"/>
          <w:szCs w:val="22"/>
        </w:rPr>
      </w:pPr>
      <w:r>
        <w:commentReference w:id="6"/>
      </w:r>
    </w:p>
    <w:p>
      <w:pPr>
        <w:widowControl/>
        <w:jc w:val="left"/>
        <w:rPr>
          <w:rFonts w:ascii="宋体-简" w:hAnsi="宋体-简" w:eastAsia="宋体-简"/>
          <w:szCs w:val="22"/>
        </w:rPr>
      </w:pPr>
      <w:r>
        <w:rPr>
          <w:rFonts w:ascii="宋体-简" w:hAnsi="宋体-简" w:eastAsia="宋体-简"/>
        </w:rPr>
        <w:br w:type="page"/>
      </w:r>
    </w:p>
    <w:p>
      <w:pPr>
        <w:pStyle w:val="13"/>
        <w:numPr>
          <w:ilvl w:val="0"/>
          <w:numId w:val="1"/>
        </w:numPr>
        <w:outlineLvl w:val="0"/>
        <w:rPr>
          <w:rFonts w:ascii="宋体-简" w:hAnsi="宋体-简" w:eastAsia="宋体-简"/>
          <w:b/>
          <w:bCs/>
          <w:sz w:val="36"/>
          <w:szCs w:val="36"/>
        </w:rPr>
      </w:pPr>
      <w:bookmarkStart w:id="6" w:name="_Toc27170487"/>
      <w:r>
        <w:rPr>
          <w:rFonts w:hint="eastAsia" w:ascii="宋体-简" w:hAnsi="宋体-简" w:eastAsia="宋体-简"/>
          <w:b/>
          <w:bCs/>
          <w:sz w:val="36"/>
          <w:szCs w:val="36"/>
        </w:rPr>
        <w:t>解决方案</w:t>
      </w:r>
      <w:bookmarkEnd w:id="6"/>
    </w:p>
    <w:p>
      <w:pPr>
        <w:pStyle w:val="13"/>
        <w:numPr>
          <w:ilvl w:val="1"/>
          <w:numId w:val="1"/>
        </w:numPr>
        <w:outlineLvl w:val="1"/>
        <w:rPr>
          <w:rFonts w:ascii="宋体-简" w:hAnsi="宋体-简" w:eastAsia="宋体-简"/>
          <w:b/>
          <w:bCs/>
          <w:sz w:val="28"/>
          <w:szCs w:val="28"/>
        </w:rPr>
      </w:pPr>
      <w:bookmarkStart w:id="7" w:name="_Toc27170488"/>
      <w:r>
        <w:rPr>
          <w:rFonts w:hint="eastAsia" w:ascii="宋体-简" w:hAnsi="宋体-简" w:eastAsia="宋体-简"/>
          <w:b/>
          <w:bCs/>
          <w:sz w:val="28"/>
          <w:szCs w:val="28"/>
        </w:rPr>
        <w:t>前景说明</w:t>
      </w:r>
      <w:bookmarkEnd w:id="7"/>
    </w:p>
    <w:p>
      <w:pPr>
        <w:pStyle w:val="13"/>
        <w:rPr>
          <w:rFonts w:ascii="宋体-简" w:hAnsi="宋体-简" w:eastAsia="宋体-简"/>
        </w:rPr>
      </w:pPr>
      <w:r>
        <w:rPr>
          <w:rFonts w:ascii="宋体-简" w:hAnsi="宋体-简" w:eastAsia="宋体-简"/>
        </w:rPr>
        <w:t xml:space="preserve">       目标客户：</w:t>
      </w:r>
      <w:r>
        <w:rPr>
          <w:rFonts w:hint="eastAsia" w:ascii="宋体-简" w:hAnsi="宋体-简" w:eastAsia="宋体-简"/>
        </w:rPr>
        <w:t>无法按计划起床</w:t>
      </w:r>
      <w:r>
        <w:rPr>
          <w:rFonts w:ascii="宋体-简" w:hAnsi="宋体-简" w:eastAsia="宋体-简"/>
        </w:rPr>
        <w:t>的学生和上班族</w:t>
      </w:r>
    </w:p>
    <w:p>
      <w:pPr>
        <w:pStyle w:val="13"/>
        <w:rPr>
          <w:rFonts w:ascii="宋体-简" w:hAnsi="宋体-简" w:eastAsia="宋体-简"/>
        </w:rPr>
      </w:pPr>
      <w:r>
        <w:rPr>
          <w:rFonts w:ascii="宋体-简" w:hAnsi="宋体-简" w:eastAsia="宋体-简"/>
        </w:rPr>
        <w:t xml:space="preserve">       竞争对手：打卡群</w:t>
      </w:r>
      <w:r>
        <w:rPr>
          <w:rFonts w:hint="eastAsia" w:ascii="宋体-简" w:hAnsi="宋体-简" w:eastAsia="宋体-简"/>
        </w:rPr>
        <w:t>和闹铃软件</w:t>
      </w:r>
    </w:p>
    <w:p>
      <w:pPr>
        <w:pStyle w:val="13"/>
        <w:rPr>
          <w:rFonts w:ascii="宋体-简" w:hAnsi="宋体-简" w:eastAsia="宋体-简"/>
        </w:rPr>
      </w:pPr>
      <w:r>
        <w:rPr>
          <w:rFonts w:ascii="宋体-简" w:hAnsi="宋体-简" w:eastAsia="宋体-简"/>
        </w:rPr>
        <w:t xml:space="preserve">       优势：利用了监督人、</w:t>
      </w:r>
      <w:r>
        <w:rPr>
          <w:rFonts w:hint="eastAsia" w:ascii="宋体-简" w:hAnsi="宋体-简" w:eastAsia="宋体-简"/>
        </w:rPr>
        <w:t>社交系统</w:t>
      </w:r>
      <w:r>
        <w:rPr>
          <w:rFonts w:ascii="宋体-简" w:hAnsi="宋体-简" w:eastAsia="宋体-简"/>
        </w:rPr>
        <w:t>的督促作用和清醒度认证功能</w:t>
      </w:r>
      <w:commentRangeStart w:id="7"/>
      <w:r>
        <w:rPr>
          <w:rFonts w:ascii="宋体-简" w:hAnsi="宋体-简" w:eastAsia="宋体-简"/>
        </w:rPr>
        <w:t>有效防止再次入睡</w:t>
      </w:r>
      <w:commentRangeEnd w:id="7"/>
      <w:r>
        <w:commentReference w:id="7"/>
      </w:r>
    </w:p>
    <w:p>
      <w:pPr>
        <w:pStyle w:val="13"/>
        <w:rPr>
          <w:rFonts w:ascii="宋体-简" w:hAnsi="宋体-简" w:eastAsia="宋体-简"/>
        </w:rPr>
      </w:pPr>
    </w:p>
    <w:p>
      <w:pPr>
        <w:pStyle w:val="13"/>
        <w:numPr>
          <w:ilvl w:val="1"/>
          <w:numId w:val="1"/>
        </w:numPr>
        <w:outlineLvl w:val="1"/>
        <w:rPr>
          <w:rFonts w:ascii="宋体-简" w:hAnsi="宋体-简" w:eastAsia="宋体-简"/>
          <w:b/>
          <w:bCs/>
          <w:sz w:val="28"/>
          <w:szCs w:val="28"/>
        </w:rPr>
      </w:pPr>
      <w:bookmarkStart w:id="8" w:name="_Toc27170489"/>
      <w:r>
        <w:rPr>
          <w:rFonts w:hint="eastAsia" w:ascii="宋体-简" w:hAnsi="宋体-简" w:eastAsia="宋体-简"/>
          <w:b/>
          <w:bCs/>
          <w:sz w:val="28"/>
          <w:szCs w:val="28"/>
        </w:rPr>
        <w:t>主要特性</w:t>
      </w:r>
      <w:bookmarkEnd w:id="8"/>
    </w:p>
    <w:p>
      <w:pPr>
        <w:pStyle w:val="13"/>
        <w:ind w:firstLine="420"/>
        <w:rPr>
          <w:rFonts w:ascii="宋体-简" w:hAnsi="宋体-简" w:eastAsia="宋体-简"/>
        </w:rPr>
      </w:pPr>
      <w:r>
        <w:rPr>
          <w:rFonts w:ascii="宋体-简" w:hAnsi="宋体-简" w:eastAsia="宋体-简"/>
        </w:rPr>
        <w:t>FE-1：设置唤醒计划功能：用户根据计划设置唤醒时间，在计划时间闹铃唤醒。</w:t>
      </w:r>
    </w:p>
    <w:p>
      <w:pPr>
        <w:pStyle w:val="13"/>
        <w:ind w:firstLine="420"/>
        <w:rPr>
          <w:rFonts w:ascii="宋体-简" w:hAnsi="宋体-简" w:eastAsia="宋体-简"/>
        </w:rPr>
      </w:pPr>
      <w:r>
        <w:rPr>
          <w:rFonts w:ascii="宋体-简" w:hAnsi="宋体-简" w:eastAsia="宋体-简"/>
        </w:rPr>
        <w:t>FE-2：清醒度检测功能：对质押了唤醒币，设置了唤醒计划的用户进行清醒度检测，若用户被认证为不清醒，持续闹铃；若认证清醒，停止闹铃。</w:t>
      </w:r>
    </w:p>
    <w:p>
      <w:pPr>
        <w:pStyle w:val="13"/>
        <w:ind w:firstLine="420"/>
        <w:rPr>
          <w:rFonts w:ascii="宋体-简" w:hAnsi="宋体-简" w:eastAsia="宋体-简"/>
        </w:rPr>
      </w:pPr>
      <w:r>
        <w:rPr>
          <w:rFonts w:ascii="宋体-简" w:hAnsi="宋体-简" w:eastAsia="宋体-简"/>
        </w:rPr>
        <w:t>FE-3：唤醒金币功能：用户可以用人民币购买唤醒金币也可以使用唤醒金币提现。</w:t>
      </w:r>
    </w:p>
    <w:p>
      <w:pPr>
        <w:pStyle w:val="13"/>
        <w:ind w:firstLine="420"/>
        <w:rPr>
          <w:rFonts w:ascii="宋体-简" w:hAnsi="宋体-简" w:eastAsia="宋体-简"/>
        </w:rPr>
      </w:pPr>
      <w:commentRangeStart w:id="8"/>
      <w:r>
        <w:rPr>
          <w:rFonts w:ascii="宋体-简" w:hAnsi="宋体-简" w:eastAsia="宋体-简"/>
        </w:rPr>
        <w:t>FE-4：获取唤醒银币功能：用户可以通过</w:t>
      </w:r>
      <w:commentRangeStart w:id="9"/>
      <w:r>
        <w:rPr>
          <w:rFonts w:ascii="宋体-简" w:hAnsi="宋体-简" w:eastAsia="宋体-简"/>
        </w:rPr>
        <w:t>看广告</w:t>
      </w:r>
      <w:commentRangeEnd w:id="9"/>
      <w:r>
        <w:commentReference w:id="9"/>
      </w:r>
      <w:r>
        <w:rPr>
          <w:rFonts w:ascii="宋体-简" w:hAnsi="宋体-简" w:eastAsia="宋体-简"/>
        </w:rPr>
        <w:t>、连续签到和连续完成任务获得唤醒银币。</w:t>
      </w:r>
      <w:commentRangeEnd w:id="8"/>
      <w:r>
        <w:commentReference w:id="8"/>
      </w:r>
    </w:p>
    <w:p>
      <w:pPr>
        <w:pStyle w:val="13"/>
        <w:ind w:firstLine="420"/>
        <w:rPr>
          <w:rFonts w:ascii="宋体-简" w:hAnsi="宋体-简" w:eastAsia="宋体-简"/>
        </w:rPr>
      </w:pPr>
      <w:r>
        <w:rPr>
          <w:rFonts w:ascii="宋体-简" w:hAnsi="宋体-简" w:eastAsia="宋体-简"/>
        </w:rPr>
        <w:t>FE-5：使用</w:t>
      </w:r>
      <w:commentRangeStart w:id="10"/>
      <w:r>
        <w:rPr>
          <w:rFonts w:ascii="宋体-简" w:hAnsi="宋体-简" w:eastAsia="宋体-简"/>
        </w:rPr>
        <w:t>金币换银币</w:t>
      </w:r>
      <w:commentRangeEnd w:id="10"/>
      <w:r>
        <w:commentReference w:id="10"/>
      </w:r>
      <w:r>
        <w:rPr>
          <w:rFonts w:ascii="宋体-简" w:hAnsi="宋体-简" w:eastAsia="宋体-简"/>
        </w:rPr>
        <w:t>功能：用户可以使用达到转化数量门槛的银币换成金币。</w:t>
      </w:r>
    </w:p>
    <w:p>
      <w:pPr>
        <w:pStyle w:val="13"/>
        <w:ind w:firstLine="420"/>
        <w:rPr>
          <w:rFonts w:ascii="宋体-简" w:hAnsi="宋体-简" w:eastAsia="宋体-简"/>
        </w:rPr>
      </w:pPr>
      <w:r>
        <w:rPr>
          <w:rFonts w:ascii="宋体-简" w:hAnsi="宋体-简" w:eastAsia="宋体-简"/>
        </w:rPr>
        <w:t>FE-6：设置监督人功能：设置唤醒计划的用户可以通过两种方式设置监督人。</w:t>
      </w:r>
    </w:p>
    <w:p>
      <w:pPr>
        <w:pStyle w:val="13"/>
        <w:ind w:firstLine="420"/>
        <w:rPr>
          <w:rFonts w:ascii="宋体-简" w:hAnsi="宋体-简" w:eastAsia="宋体-简"/>
        </w:rPr>
      </w:pPr>
      <w:r>
        <w:rPr>
          <w:rFonts w:ascii="宋体-简" w:hAnsi="宋体-简" w:eastAsia="宋体-简"/>
        </w:rPr>
        <w:t>（1）发送监督邀请到社区</w:t>
      </w:r>
    </w:p>
    <w:p>
      <w:pPr>
        <w:pStyle w:val="13"/>
        <w:ind w:firstLine="420"/>
        <w:rPr>
          <w:rFonts w:ascii="宋体-简" w:hAnsi="宋体-简" w:eastAsia="宋体-简"/>
        </w:rPr>
      </w:pPr>
      <w:r>
        <w:rPr>
          <w:rFonts w:ascii="宋体-简" w:hAnsi="宋体-简" w:eastAsia="宋体-简"/>
        </w:rPr>
        <w:t>（2）从好友指定监督人</w:t>
      </w:r>
    </w:p>
    <w:p>
      <w:pPr>
        <w:pStyle w:val="13"/>
        <w:ind w:firstLine="420"/>
        <w:rPr>
          <w:rFonts w:ascii="宋体-简" w:hAnsi="宋体-简" w:eastAsia="宋体-简"/>
        </w:rPr>
      </w:pPr>
      <w:r>
        <w:rPr>
          <w:rFonts w:ascii="宋体-简" w:hAnsi="宋体-简" w:eastAsia="宋体-简"/>
        </w:rPr>
        <w:t>FE-7：监督功能：监督人获得监督任务之后，</w:t>
      </w:r>
      <w:commentRangeStart w:id="11"/>
      <w:r>
        <w:rPr>
          <w:rFonts w:ascii="宋体-简" w:hAnsi="宋体-简" w:eastAsia="宋体-简"/>
        </w:rPr>
        <w:t>监督人执行监督，若未早起成功</w:t>
      </w:r>
      <w:commentRangeEnd w:id="11"/>
      <w:r>
        <w:commentReference w:id="11"/>
      </w:r>
      <w:r>
        <w:rPr>
          <w:rFonts w:ascii="宋体-简" w:hAnsi="宋体-简" w:eastAsia="宋体-简"/>
        </w:rPr>
        <w:t>，监督人没收唤醒币。</w:t>
      </w:r>
    </w:p>
    <w:p>
      <w:pPr>
        <w:pStyle w:val="13"/>
        <w:ind w:firstLine="420"/>
        <w:rPr>
          <w:rFonts w:ascii="宋体-简" w:hAnsi="宋体-简" w:eastAsia="宋体-简"/>
        </w:rPr>
      </w:pPr>
      <w:r>
        <w:rPr>
          <w:rFonts w:ascii="宋体-简" w:hAnsi="宋体-简" w:eastAsia="宋体-简"/>
        </w:rPr>
        <w:t>FE-8：评价监督人功能：唤醒计划发布人可以评价监督人。</w:t>
      </w:r>
    </w:p>
    <w:p>
      <w:pPr>
        <w:pStyle w:val="13"/>
        <w:ind w:firstLine="420"/>
        <w:rPr>
          <w:rFonts w:ascii="宋体-简" w:hAnsi="宋体-简" w:eastAsia="宋体-简"/>
        </w:rPr>
      </w:pPr>
      <w:r>
        <w:rPr>
          <w:rFonts w:ascii="宋体-简" w:hAnsi="宋体-简" w:eastAsia="宋体-简"/>
        </w:rPr>
        <w:t>FE-9：反馈监督功能：监督人可以反馈监督情况。</w:t>
      </w:r>
    </w:p>
    <w:p>
      <w:pPr>
        <w:pStyle w:val="13"/>
        <w:ind w:firstLine="420"/>
        <w:rPr>
          <w:rFonts w:ascii="宋体-简" w:hAnsi="宋体-简" w:eastAsia="宋体-简"/>
        </w:rPr>
      </w:pPr>
      <w:r>
        <w:rPr>
          <w:rFonts w:ascii="宋体-简" w:hAnsi="宋体-简" w:eastAsia="宋体-简"/>
        </w:rPr>
        <w:t>FE-10：社交系统：排行榜会显示好友按时起床排名。用户可以对好友起床情况进行点赞和评论。</w:t>
      </w:r>
    </w:p>
    <w:p>
      <w:pPr>
        <w:pStyle w:val="13"/>
        <w:ind w:firstLine="420"/>
        <w:rPr>
          <w:rFonts w:ascii="宋体-简" w:hAnsi="宋体-简" w:eastAsia="宋体-简"/>
        </w:rPr>
      </w:pPr>
    </w:p>
    <w:p>
      <w:pPr>
        <w:pStyle w:val="13"/>
        <w:numPr>
          <w:ilvl w:val="1"/>
          <w:numId w:val="1"/>
        </w:numPr>
        <w:outlineLvl w:val="1"/>
        <w:rPr>
          <w:rFonts w:ascii="宋体-简" w:hAnsi="宋体-简" w:eastAsia="宋体-简"/>
          <w:b/>
          <w:bCs/>
          <w:sz w:val="28"/>
          <w:szCs w:val="28"/>
        </w:rPr>
      </w:pPr>
      <w:bookmarkStart w:id="9" w:name="_Toc27170490"/>
      <w:r>
        <w:rPr>
          <w:rFonts w:hint="eastAsia" w:ascii="宋体-简" w:hAnsi="宋体-简" w:eastAsia="宋体-简"/>
          <w:b/>
          <w:bCs/>
          <w:sz w:val="28"/>
          <w:szCs w:val="28"/>
        </w:rPr>
        <w:t>假设与依赖</w:t>
      </w:r>
      <w:bookmarkEnd w:id="9"/>
    </w:p>
    <w:p>
      <w:pPr>
        <w:pStyle w:val="13"/>
        <w:ind w:left="567"/>
        <w:rPr>
          <w:rFonts w:ascii="宋体-简" w:hAnsi="宋体-简" w:eastAsia="宋体-简"/>
        </w:rPr>
      </w:pPr>
      <w:r>
        <w:rPr>
          <w:rFonts w:ascii="宋体-简" w:hAnsi="宋体-简" w:eastAsia="宋体-简"/>
        </w:rPr>
        <w:t>AS-1：所有注册人愿意提交自己的</w:t>
      </w:r>
      <w:r>
        <w:rPr>
          <w:rFonts w:hint="eastAsia" w:ascii="宋体-简" w:hAnsi="宋体-简" w:eastAsia="宋体-简"/>
        </w:rPr>
        <w:t>唤醒计划执行</w:t>
      </w:r>
      <w:r>
        <w:rPr>
          <w:rFonts w:ascii="宋体-简" w:hAnsi="宋体-简" w:eastAsia="宋体-简"/>
        </w:rPr>
        <w:t>情况到社交系统。</w:t>
      </w:r>
    </w:p>
    <w:p>
      <w:pPr>
        <w:pStyle w:val="13"/>
        <w:ind w:left="567"/>
        <w:rPr>
          <w:rFonts w:ascii="宋体-简" w:hAnsi="宋体-简" w:eastAsia="宋体-简"/>
        </w:rPr>
      </w:pPr>
      <w:r>
        <w:rPr>
          <w:rFonts w:ascii="宋体-简" w:hAnsi="宋体-简" w:eastAsia="宋体-简"/>
        </w:rPr>
        <w:t>AS-</w:t>
      </w:r>
      <w:r>
        <w:rPr>
          <w:rFonts w:hint="eastAsia" w:ascii="宋体-简" w:hAnsi="宋体-简" w:eastAsia="宋体-简"/>
        </w:rPr>
        <w:t>2</w:t>
      </w:r>
      <w:r>
        <w:rPr>
          <w:rFonts w:ascii="宋体-简" w:hAnsi="宋体-简" w:eastAsia="宋体-简"/>
        </w:rPr>
        <w:t>：产品可以获得外设睡眠检测的接口。</w:t>
      </w:r>
    </w:p>
    <w:p>
      <w:pPr>
        <w:widowControl/>
        <w:jc w:val="left"/>
        <w:rPr>
          <w:b/>
          <w:bCs/>
          <w:sz w:val="24"/>
          <w:szCs w:val="24"/>
        </w:rPr>
      </w:pPr>
      <w:r>
        <w:rPr>
          <w:b/>
          <w:bCs/>
          <w:sz w:val="24"/>
          <w:szCs w:val="24"/>
        </w:rPr>
        <w:br w:type="page"/>
      </w:r>
    </w:p>
    <w:p>
      <w:pPr>
        <w:pStyle w:val="13"/>
        <w:numPr>
          <w:ilvl w:val="0"/>
          <w:numId w:val="1"/>
        </w:numPr>
        <w:outlineLvl w:val="0"/>
        <w:rPr>
          <w:rFonts w:ascii="宋体-简" w:hAnsi="宋体-简" w:eastAsia="宋体-简"/>
          <w:b/>
          <w:bCs/>
          <w:sz w:val="36"/>
          <w:szCs w:val="36"/>
        </w:rPr>
      </w:pPr>
      <w:bookmarkStart w:id="10" w:name="_Toc27170491"/>
      <w:r>
        <w:rPr>
          <w:rFonts w:hint="eastAsia" w:ascii="宋体-简" w:hAnsi="宋体-简" w:eastAsia="宋体-简"/>
          <w:b/>
          <w:bCs/>
          <w:sz w:val="36"/>
          <w:szCs w:val="36"/>
        </w:rPr>
        <w:t>范围和局限性（工作范围）</w:t>
      </w:r>
      <w:bookmarkEnd w:id="10"/>
    </w:p>
    <w:p>
      <w:pPr>
        <w:pStyle w:val="13"/>
        <w:numPr>
          <w:ilvl w:val="1"/>
          <w:numId w:val="1"/>
        </w:numPr>
        <w:outlineLvl w:val="1"/>
        <w:rPr>
          <w:rFonts w:ascii="宋体-简" w:hAnsi="宋体-简" w:eastAsia="宋体-简"/>
          <w:b/>
          <w:bCs/>
          <w:sz w:val="28"/>
          <w:szCs w:val="28"/>
        </w:rPr>
      </w:pPr>
      <w:r>
        <w:rPr>
          <w:rFonts w:ascii="宋体-简" w:hAnsi="宋体-简" w:eastAsia="宋体-简"/>
          <w:b/>
          <w:bCs/>
          <w:sz w:val="28"/>
          <w:szCs w:val="28"/>
        </w:rPr>
        <w:t xml:space="preserve"> </w:t>
      </w:r>
      <w:bookmarkStart w:id="11" w:name="_Toc27170492"/>
      <w:r>
        <w:rPr>
          <w:rFonts w:ascii="宋体-简" w:hAnsi="宋体-简" w:eastAsia="宋体-简"/>
          <w:b/>
          <w:bCs/>
          <w:sz w:val="28"/>
          <w:szCs w:val="28"/>
        </w:rPr>
        <w:t>第一版本范围</w:t>
      </w:r>
      <w:bookmarkEnd w:id="11"/>
    </w:p>
    <w:p>
      <w:pPr>
        <w:pStyle w:val="24"/>
        <w:widowControl/>
        <w:ind w:left="425" w:firstLine="415" w:firstLineChars="0"/>
        <w:jc w:val="left"/>
        <w:rPr>
          <w:rFonts w:ascii="宋体-简" w:hAnsi="宋体-简" w:eastAsia="宋体-简"/>
          <w:szCs w:val="22"/>
        </w:rPr>
      </w:pPr>
      <w:r>
        <w:rPr>
          <w:rFonts w:ascii="宋体-简" w:hAnsi="宋体-简" w:eastAsia="宋体-简"/>
          <w:szCs w:val="22"/>
        </w:rPr>
        <w:t>第一个版本主要达到用户可以</w:t>
      </w:r>
      <w:r>
        <w:rPr>
          <w:rFonts w:hint="eastAsia" w:ascii="宋体-简" w:hAnsi="宋体-简" w:eastAsia="宋体-简"/>
          <w:szCs w:val="22"/>
        </w:rPr>
        <w:t>设置唤醒计划功能、清醒度检测功能和唤醒金币功能</w:t>
      </w:r>
      <w:commentRangeStart w:id="12"/>
      <w:r>
        <w:rPr>
          <w:rFonts w:hint="eastAsia" w:ascii="宋体-简" w:hAnsi="宋体-简" w:eastAsia="宋体-简"/>
          <w:szCs w:val="22"/>
        </w:rPr>
        <w:t>呢</w:t>
      </w:r>
      <w:commentRangeEnd w:id="12"/>
      <w:r>
        <w:commentReference w:id="12"/>
      </w:r>
      <w:r>
        <w:rPr>
          <w:rFonts w:hint="eastAsia" w:ascii="宋体-简" w:hAnsi="宋体-简" w:eastAsia="宋体-简"/>
          <w:szCs w:val="22"/>
        </w:rPr>
        <w:t>。</w:t>
      </w:r>
      <w:r>
        <w:rPr>
          <w:rFonts w:ascii="宋体-简" w:hAnsi="宋体-简" w:eastAsia="宋体-简"/>
          <w:szCs w:val="22"/>
        </w:rPr>
        <w:t>可以有效帮助用户按计划起床。</w:t>
      </w:r>
    </w:p>
    <w:p>
      <w:pPr>
        <w:pStyle w:val="24"/>
        <w:widowControl/>
        <w:ind w:left="425" w:firstLine="0" w:firstLineChars="0"/>
        <w:jc w:val="left"/>
        <w:rPr>
          <w:rFonts w:ascii="宋体-简" w:hAnsi="宋体-简" w:eastAsia="宋体-简"/>
          <w:szCs w:val="22"/>
        </w:rPr>
      </w:pPr>
    </w:p>
    <w:p>
      <w:pPr>
        <w:pStyle w:val="13"/>
        <w:numPr>
          <w:ilvl w:val="1"/>
          <w:numId w:val="1"/>
        </w:numPr>
        <w:outlineLvl w:val="1"/>
        <w:rPr>
          <w:rFonts w:ascii="宋体-简" w:hAnsi="宋体-简" w:eastAsia="宋体-简"/>
          <w:b/>
          <w:bCs/>
          <w:sz w:val="28"/>
          <w:szCs w:val="28"/>
        </w:rPr>
      </w:pPr>
      <w:bookmarkStart w:id="12" w:name="_Toc27170493"/>
      <w:r>
        <w:rPr>
          <w:rFonts w:ascii="宋体-简" w:hAnsi="宋体-简" w:eastAsia="宋体-简"/>
          <w:b/>
          <w:bCs/>
          <w:sz w:val="28"/>
          <w:szCs w:val="28"/>
        </w:rPr>
        <w:t>后续版本功能</w:t>
      </w:r>
      <w:bookmarkEnd w:id="12"/>
    </w:p>
    <w:p>
      <w:pPr>
        <w:pStyle w:val="13"/>
        <w:outlineLvl w:val="1"/>
        <w:rPr>
          <w:rFonts w:ascii="宋体-简" w:hAnsi="宋体-简" w:eastAsia="宋体-简"/>
          <w:b/>
          <w:bCs/>
          <w:sz w:val="24"/>
          <w:szCs w:val="24"/>
        </w:rPr>
      </w:pPr>
    </w:p>
    <w:p>
      <w:pPr>
        <w:pStyle w:val="13"/>
        <w:outlineLvl w:val="1"/>
        <w:rPr>
          <w:rFonts w:ascii="宋体-简" w:hAnsi="宋体-简" w:eastAsia="宋体-简"/>
          <w:b/>
          <w:bCs/>
          <w:sz w:val="24"/>
          <w:szCs w:val="24"/>
        </w:rPr>
      </w:pPr>
    </w:p>
    <w:tbl>
      <w:tblPr>
        <w:tblStyle w:val="31"/>
        <w:tblW w:w="8290"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2082"/>
        <w:gridCol w:w="2062"/>
        <w:gridCol w:w="2062"/>
        <w:gridCol w:w="2084"/>
      </w:tblGrid>
      <w:tr>
        <w:tblPrEx>
          <w:tblLayout w:type="fixed"/>
        </w:tblPrEx>
        <w:trPr>
          <w:trHeight w:val="885" w:hRule="atLeast"/>
        </w:trPr>
        <w:tc>
          <w:tcPr>
            <w:tcW w:w="2082"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widowControl/>
              <w:jc w:val="left"/>
              <w:rPr>
                <w:rFonts w:ascii="宋体-简" w:hAnsi="宋体-简" w:eastAsia="宋体-简"/>
                <w:b/>
                <w:bCs/>
                <w:color w:val="FFFFFF" w:themeColor="background1"/>
                <w:szCs w:val="22"/>
                <w14:textFill>
                  <w14:solidFill>
                    <w14:schemeClr w14:val="bg1"/>
                  </w14:solidFill>
                </w14:textFill>
              </w:rPr>
            </w:pPr>
            <w:r>
              <w:rPr>
                <w:rFonts w:ascii="宋体-简" w:hAnsi="宋体-简" w:eastAsia="宋体-简"/>
                <w:b/>
                <w:bCs/>
                <w:color w:val="FFFFFF" w:themeColor="background1"/>
                <w:szCs w:val="22"/>
                <w14:textFill>
                  <w14:solidFill>
                    <w14:schemeClr w14:val="bg1"/>
                  </w14:solidFill>
                </w14:textFill>
              </w:rPr>
              <w:t>特性</w:t>
            </w:r>
          </w:p>
        </w:tc>
        <w:tc>
          <w:tcPr>
            <w:tcW w:w="2062"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widowControl/>
              <w:jc w:val="left"/>
              <w:rPr>
                <w:rFonts w:ascii="宋体-简" w:hAnsi="宋体-简" w:eastAsia="宋体-简"/>
                <w:b/>
                <w:bCs/>
                <w:color w:val="FFFFFF" w:themeColor="background1"/>
                <w:szCs w:val="22"/>
                <w14:textFill>
                  <w14:solidFill>
                    <w14:schemeClr w14:val="bg1"/>
                  </w14:solidFill>
                </w14:textFill>
              </w:rPr>
            </w:pPr>
            <w:r>
              <w:rPr>
                <w:rFonts w:ascii="宋体-简" w:hAnsi="宋体-简" w:eastAsia="宋体-简"/>
                <w:b/>
                <w:bCs/>
                <w:color w:val="FFFFFF" w:themeColor="background1"/>
                <w:szCs w:val="22"/>
                <w14:textFill>
                  <w14:solidFill>
                    <w14:schemeClr w14:val="bg1"/>
                  </w14:solidFill>
                </w14:textFill>
              </w:rPr>
              <w:t>版本1</w:t>
            </w:r>
          </w:p>
        </w:tc>
        <w:tc>
          <w:tcPr>
            <w:tcW w:w="2062"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widowControl/>
              <w:jc w:val="left"/>
              <w:rPr>
                <w:rFonts w:ascii="宋体-简" w:hAnsi="宋体-简" w:eastAsia="宋体-简"/>
                <w:b/>
                <w:bCs/>
                <w:color w:val="FFFFFF" w:themeColor="background1"/>
                <w:szCs w:val="22"/>
                <w14:textFill>
                  <w14:solidFill>
                    <w14:schemeClr w14:val="bg1"/>
                  </w14:solidFill>
                </w14:textFill>
              </w:rPr>
            </w:pPr>
            <w:r>
              <w:rPr>
                <w:rFonts w:ascii="宋体-简" w:hAnsi="宋体-简" w:eastAsia="宋体-简"/>
                <w:b/>
                <w:bCs/>
                <w:color w:val="FFFFFF" w:themeColor="background1"/>
                <w:szCs w:val="22"/>
                <w14:textFill>
                  <w14:solidFill>
                    <w14:schemeClr w14:val="bg1"/>
                  </w14:solidFill>
                </w14:textFill>
              </w:rPr>
              <w:t>版本2</w:t>
            </w:r>
          </w:p>
        </w:tc>
        <w:tc>
          <w:tcPr>
            <w:tcW w:w="2084"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widowControl/>
              <w:jc w:val="left"/>
              <w:rPr>
                <w:rFonts w:ascii="宋体-简" w:hAnsi="宋体-简" w:eastAsia="宋体-简"/>
                <w:b/>
                <w:bCs/>
                <w:color w:val="FFFFFF" w:themeColor="background1"/>
                <w:szCs w:val="22"/>
                <w14:textFill>
                  <w14:solidFill>
                    <w14:schemeClr w14:val="bg1"/>
                  </w14:solidFill>
                </w14:textFill>
              </w:rPr>
            </w:pPr>
            <w:r>
              <w:rPr>
                <w:rFonts w:ascii="宋体-简" w:hAnsi="宋体-简" w:eastAsia="宋体-简"/>
                <w:b/>
                <w:bCs/>
                <w:color w:val="FFFFFF" w:themeColor="background1"/>
                <w:szCs w:val="22"/>
                <w14:textFill>
                  <w14:solidFill>
                    <w14:schemeClr w14:val="bg1"/>
                  </w14:solidFill>
                </w14:textFill>
              </w:rPr>
              <w:t>版本3</w:t>
            </w:r>
          </w:p>
        </w:tc>
      </w:tr>
      <w:tr>
        <w:tblPrEx>
          <w:tblLayout w:type="fixed"/>
        </w:tblPrEx>
        <w:trPr>
          <w:trHeight w:val="885" w:hRule="atLeast"/>
        </w:trPr>
        <w:tc>
          <w:tcPr>
            <w:tcW w:w="2082" w:type="dxa"/>
            <w:shd w:val="clear" w:color="auto" w:fill="CCCCCC" w:themeFill="text1" w:themeFillTint="33"/>
          </w:tcPr>
          <w:p>
            <w:pPr>
              <w:widowControl/>
              <w:jc w:val="left"/>
              <w:rPr>
                <w:rFonts w:ascii="宋体-简" w:hAnsi="宋体-简" w:eastAsia="宋体-简"/>
                <w:b/>
                <w:bCs/>
                <w:szCs w:val="22"/>
              </w:rPr>
            </w:pPr>
            <w:r>
              <w:rPr>
                <w:rFonts w:ascii="宋体-简" w:hAnsi="宋体-简" w:eastAsia="宋体-简"/>
                <w:b/>
                <w:bCs/>
                <w:szCs w:val="22"/>
              </w:rPr>
              <w:t>FE-1</w:t>
            </w:r>
            <w:r>
              <w:rPr>
                <w:rFonts w:hint="eastAsia" w:ascii="宋体-简" w:hAnsi="宋体-简" w:eastAsia="宋体-简"/>
                <w:b/>
                <w:bCs/>
                <w:szCs w:val="22"/>
              </w:rPr>
              <w:t>：</w:t>
            </w:r>
            <w:r>
              <w:rPr>
                <w:rFonts w:ascii="宋体-简" w:hAnsi="宋体-简" w:eastAsia="宋体-简"/>
                <w:b/>
                <w:bCs/>
              </w:rPr>
              <w:t>设置唤醒计划功能</w:t>
            </w:r>
          </w:p>
        </w:tc>
        <w:tc>
          <w:tcPr>
            <w:tcW w:w="2062" w:type="dxa"/>
            <w:shd w:val="clear" w:color="auto" w:fill="CCCCCC" w:themeFill="text1" w:themeFillTint="33"/>
          </w:tcPr>
          <w:p>
            <w:pPr>
              <w:widowControl/>
              <w:jc w:val="left"/>
              <w:rPr>
                <w:rFonts w:ascii="宋体-简" w:hAnsi="宋体-简" w:eastAsia="宋体-简"/>
                <w:szCs w:val="22"/>
              </w:rPr>
            </w:pPr>
            <w:r>
              <w:rPr>
                <w:rFonts w:ascii="宋体-简" w:hAnsi="宋体-简" w:eastAsia="宋体-简"/>
                <w:szCs w:val="22"/>
              </w:rPr>
              <w:t>完全实现</w:t>
            </w:r>
          </w:p>
        </w:tc>
        <w:tc>
          <w:tcPr>
            <w:tcW w:w="2062" w:type="dxa"/>
            <w:shd w:val="clear" w:color="auto" w:fill="CCCCCC" w:themeFill="text1" w:themeFillTint="33"/>
          </w:tcPr>
          <w:p>
            <w:pPr>
              <w:widowControl/>
              <w:jc w:val="left"/>
              <w:rPr>
                <w:rFonts w:ascii="宋体-简" w:hAnsi="宋体-简" w:eastAsia="宋体-简"/>
                <w:szCs w:val="22"/>
              </w:rPr>
            </w:pPr>
            <w:r>
              <w:rPr>
                <w:rFonts w:ascii="宋体-简" w:hAnsi="宋体-简" w:eastAsia="宋体-简"/>
                <w:szCs w:val="22"/>
              </w:rPr>
              <w:t> </w:t>
            </w:r>
          </w:p>
        </w:tc>
        <w:tc>
          <w:tcPr>
            <w:tcW w:w="2084" w:type="dxa"/>
            <w:shd w:val="clear" w:color="auto" w:fill="CCCCCC" w:themeFill="text1" w:themeFillTint="33"/>
          </w:tcPr>
          <w:p>
            <w:pPr>
              <w:widowControl/>
              <w:jc w:val="left"/>
              <w:rPr>
                <w:rFonts w:ascii="宋体-简" w:hAnsi="宋体-简" w:eastAsia="宋体-简"/>
                <w:szCs w:val="22"/>
              </w:rPr>
            </w:pPr>
            <w:r>
              <w:rPr>
                <w:rFonts w:ascii="宋体-简" w:hAnsi="宋体-简" w:eastAsia="宋体-简"/>
                <w:szCs w:val="22"/>
              </w:rPr>
              <w:t> </w:t>
            </w:r>
          </w:p>
        </w:tc>
      </w:tr>
      <w:tr>
        <w:tblPrEx>
          <w:tblLayout w:type="fixed"/>
        </w:tblPrEx>
        <w:trPr>
          <w:trHeight w:val="1215" w:hRule="atLeast"/>
        </w:trPr>
        <w:tc>
          <w:tcPr>
            <w:tcW w:w="2082" w:type="dxa"/>
          </w:tcPr>
          <w:p>
            <w:pPr>
              <w:widowControl/>
              <w:jc w:val="left"/>
              <w:rPr>
                <w:rFonts w:ascii="宋体-简" w:hAnsi="宋体-简" w:eastAsia="宋体-简"/>
                <w:b/>
                <w:bCs/>
                <w:szCs w:val="22"/>
              </w:rPr>
            </w:pPr>
            <w:r>
              <w:rPr>
                <w:rFonts w:ascii="宋体-简" w:hAnsi="宋体-简" w:eastAsia="宋体-简"/>
                <w:b/>
                <w:bCs/>
                <w:szCs w:val="22"/>
              </w:rPr>
              <w:t>FE-2</w:t>
            </w:r>
            <w:r>
              <w:rPr>
                <w:rFonts w:hint="eastAsia" w:ascii="宋体-简" w:hAnsi="宋体-简" w:eastAsia="宋体-简"/>
                <w:b/>
                <w:bCs/>
                <w:szCs w:val="22"/>
              </w:rPr>
              <w:t>：</w:t>
            </w:r>
            <w:r>
              <w:rPr>
                <w:rFonts w:ascii="宋体-简" w:hAnsi="宋体-简" w:eastAsia="宋体-简"/>
                <w:b/>
                <w:bCs/>
              </w:rPr>
              <w:t>清醒度检测功能</w:t>
            </w:r>
          </w:p>
        </w:tc>
        <w:tc>
          <w:tcPr>
            <w:tcW w:w="2062" w:type="dxa"/>
          </w:tcPr>
          <w:p>
            <w:pPr>
              <w:widowControl/>
              <w:jc w:val="left"/>
              <w:rPr>
                <w:rFonts w:ascii="宋体-简" w:hAnsi="宋体-简" w:eastAsia="宋体-简"/>
                <w:szCs w:val="22"/>
              </w:rPr>
            </w:pPr>
            <w:r>
              <w:rPr>
                <w:rFonts w:ascii="宋体-简" w:hAnsi="宋体-简" w:eastAsia="宋体-简"/>
                <w:szCs w:val="22"/>
              </w:rPr>
              <w:t>完全实现</w:t>
            </w:r>
          </w:p>
        </w:tc>
        <w:tc>
          <w:tcPr>
            <w:tcW w:w="2062" w:type="dxa"/>
          </w:tcPr>
          <w:p>
            <w:pPr>
              <w:widowControl/>
              <w:jc w:val="left"/>
              <w:rPr>
                <w:rFonts w:ascii="宋体-简" w:hAnsi="宋体-简" w:eastAsia="宋体-简"/>
                <w:szCs w:val="22"/>
              </w:rPr>
            </w:pPr>
            <w:r>
              <w:rPr>
                <w:rFonts w:ascii="宋体-简" w:hAnsi="宋体-简" w:eastAsia="宋体-简"/>
                <w:szCs w:val="22"/>
              </w:rPr>
              <w:t> </w:t>
            </w:r>
          </w:p>
        </w:tc>
        <w:tc>
          <w:tcPr>
            <w:tcW w:w="2084" w:type="dxa"/>
          </w:tcPr>
          <w:p>
            <w:pPr>
              <w:widowControl/>
              <w:jc w:val="left"/>
              <w:rPr>
                <w:rFonts w:ascii="宋体-简" w:hAnsi="宋体-简" w:eastAsia="宋体-简"/>
                <w:szCs w:val="22"/>
              </w:rPr>
            </w:pPr>
            <w:r>
              <w:rPr>
                <w:rFonts w:ascii="宋体-简" w:hAnsi="宋体-简" w:eastAsia="宋体-简"/>
                <w:szCs w:val="22"/>
              </w:rPr>
              <w:t> </w:t>
            </w:r>
          </w:p>
        </w:tc>
      </w:tr>
      <w:tr>
        <w:tblPrEx>
          <w:tblLayout w:type="fixed"/>
        </w:tblPrEx>
        <w:trPr>
          <w:trHeight w:val="1215" w:hRule="atLeast"/>
        </w:trPr>
        <w:tc>
          <w:tcPr>
            <w:tcW w:w="2082" w:type="dxa"/>
            <w:shd w:val="clear" w:color="auto" w:fill="CCCCCC" w:themeFill="text1" w:themeFillTint="33"/>
          </w:tcPr>
          <w:p>
            <w:pPr>
              <w:widowControl/>
              <w:jc w:val="left"/>
              <w:rPr>
                <w:rFonts w:ascii="宋体-简" w:hAnsi="宋体-简" w:eastAsia="宋体-简"/>
                <w:b/>
                <w:bCs/>
                <w:szCs w:val="22"/>
              </w:rPr>
            </w:pPr>
            <w:r>
              <w:rPr>
                <w:rFonts w:ascii="宋体-简" w:hAnsi="宋体-简" w:eastAsia="宋体-简"/>
                <w:b/>
                <w:bCs/>
                <w:szCs w:val="22"/>
              </w:rPr>
              <w:t>FE-3</w:t>
            </w:r>
            <w:r>
              <w:rPr>
                <w:rFonts w:hint="eastAsia" w:ascii="宋体-简" w:hAnsi="宋体-简" w:eastAsia="宋体-简"/>
                <w:b/>
                <w:bCs/>
                <w:szCs w:val="22"/>
              </w:rPr>
              <w:t>：</w:t>
            </w:r>
            <w:r>
              <w:rPr>
                <w:rFonts w:ascii="宋体-简" w:hAnsi="宋体-简" w:eastAsia="宋体-简"/>
                <w:b/>
                <w:bCs/>
              </w:rPr>
              <w:t>唤醒金币功能</w:t>
            </w:r>
          </w:p>
        </w:tc>
        <w:tc>
          <w:tcPr>
            <w:tcW w:w="2062" w:type="dxa"/>
            <w:shd w:val="clear" w:color="auto" w:fill="CCCCCC" w:themeFill="text1" w:themeFillTint="33"/>
          </w:tcPr>
          <w:p>
            <w:pPr>
              <w:widowControl/>
              <w:jc w:val="left"/>
              <w:rPr>
                <w:rFonts w:ascii="宋体-简" w:hAnsi="宋体-简" w:eastAsia="宋体-简"/>
                <w:szCs w:val="22"/>
              </w:rPr>
            </w:pPr>
            <w:r>
              <w:rPr>
                <w:rFonts w:ascii="宋体-简" w:hAnsi="宋体-简" w:eastAsia="宋体-简"/>
                <w:szCs w:val="22"/>
              </w:rPr>
              <w:t> </w:t>
            </w:r>
            <w:r>
              <w:rPr>
                <w:rFonts w:hint="eastAsia" w:ascii="宋体-简" w:hAnsi="宋体-简" w:eastAsia="宋体-简"/>
                <w:szCs w:val="22"/>
              </w:rPr>
              <w:t>完全实现</w:t>
            </w:r>
          </w:p>
        </w:tc>
        <w:tc>
          <w:tcPr>
            <w:tcW w:w="2062" w:type="dxa"/>
            <w:shd w:val="clear" w:color="auto" w:fill="CCCCCC" w:themeFill="text1" w:themeFillTint="33"/>
          </w:tcPr>
          <w:p>
            <w:pPr>
              <w:widowControl/>
              <w:jc w:val="left"/>
              <w:rPr>
                <w:rFonts w:ascii="宋体-简" w:hAnsi="宋体-简" w:eastAsia="宋体-简"/>
                <w:szCs w:val="22"/>
              </w:rPr>
            </w:pPr>
            <w:r>
              <w:rPr>
                <w:rFonts w:ascii="宋体-简" w:hAnsi="宋体-简" w:eastAsia="宋体-简"/>
                <w:szCs w:val="22"/>
              </w:rPr>
              <w:t> </w:t>
            </w:r>
          </w:p>
        </w:tc>
        <w:tc>
          <w:tcPr>
            <w:tcW w:w="2084" w:type="dxa"/>
            <w:shd w:val="clear" w:color="auto" w:fill="CCCCCC" w:themeFill="text1" w:themeFillTint="33"/>
          </w:tcPr>
          <w:p>
            <w:pPr>
              <w:widowControl/>
              <w:jc w:val="left"/>
              <w:rPr>
                <w:rFonts w:ascii="宋体-简" w:hAnsi="宋体-简" w:eastAsia="宋体-简"/>
                <w:szCs w:val="22"/>
              </w:rPr>
            </w:pPr>
          </w:p>
        </w:tc>
      </w:tr>
      <w:tr>
        <w:tblPrEx>
          <w:tblLayout w:type="fixed"/>
        </w:tblPrEx>
        <w:trPr>
          <w:trHeight w:val="1215" w:hRule="atLeast"/>
        </w:trPr>
        <w:tc>
          <w:tcPr>
            <w:tcW w:w="2082" w:type="dxa"/>
          </w:tcPr>
          <w:p>
            <w:pPr>
              <w:widowControl/>
              <w:jc w:val="left"/>
              <w:rPr>
                <w:rFonts w:ascii="宋体-简" w:hAnsi="宋体-简" w:eastAsia="宋体-简"/>
                <w:b/>
                <w:bCs/>
                <w:szCs w:val="22"/>
              </w:rPr>
            </w:pPr>
            <w:r>
              <w:rPr>
                <w:rFonts w:ascii="宋体-简" w:hAnsi="宋体-简" w:eastAsia="宋体-简"/>
                <w:b/>
                <w:bCs/>
                <w:szCs w:val="22"/>
              </w:rPr>
              <w:t>FE-4</w:t>
            </w:r>
            <w:r>
              <w:rPr>
                <w:rFonts w:hint="eastAsia" w:ascii="宋体-简" w:hAnsi="宋体-简" w:eastAsia="宋体-简"/>
                <w:b/>
                <w:bCs/>
                <w:szCs w:val="22"/>
              </w:rPr>
              <w:t>：</w:t>
            </w:r>
            <w:r>
              <w:rPr>
                <w:rFonts w:ascii="宋体-简" w:hAnsi="宋体-简" w:eastAsia="宋体-简"/>
                <w:b/>
                <w:bCs/>
              </w:rPr>
              <w:t>获取唤醒银币功能</w:t>
            </w:r>
          </w:p>
        </w:tc>
        <w:tc>
          <w:tcPr>
            <w:tcW w:w="2062" w:type="dxa"/>
          </w:tcPr>
          <w:p>
            <w:pPr>
              <w:widowControl/>
              <w:jc w:val="left"/>
              <w:rPr>
                <w:rFonts w:ascii="宋体-简" w:hAnsi="宋体-简" w:eastAsia="宋体-简"/>
                <w:szCs w:val="22"/>
              </w:rPr>
            </w:pPr>
            <w:r>
              <w:rPr>
                <w:rFonts w:ascii="宋体-简" w:hAnsi="宋体-简" w:eastAsia="宋体-简"/>
                <w:szCs w:val="22"/>
              </w:rPr>
              <w:t> </w:t>
            </w:r>
          </w:p>
        </w:tc>
        <w:tc>
          <w:tcPr>
            <w:tcW w:w="2062" w:type="dxa"/>
          </w:tcPr>
          <w:p>
            <w:pPr>
              <w:widowControl/>
              <w:jc w:val="left"/>
              <w:rPr>
                <w:rFonts w:ascii="宋体-简" w:hAnsi="宋体-简" w:eastAsia="宋体-简"/>
                <w:szCs w:val="22"/>
              </w:rPr>
            </w:pPr>
            <w:r>
              <w:rPr>
                <w:rFonts w:ascii="宋体-简" w:hAnsi="宋体-简" w:eastAsia="宋体-简"/>
                <w:szCs w:val="22"/>
              </w:rPr>
              <w:t>实现</w:t>
            </w:r>
            <w:r>
              <w:rPr>
                <w:rFonts w:hint="eastAsia" w:ascii="宋体-简" w:hAnsi="宋体-简" w:eastAsia="宋体-简"/>
                <w:szCs w:val="22"/>
              </w:rPr>
              <w:t>通过看广告获得唤醒银币</w:t>
            </w:r>
          </w:p>
        </w:tc>
        <w:tc>
          <w:tcPr>
            <w:tcW w:w="2084" w:type="dxa"/>
          </w:tcPr>
          <w:p>
            <w:pPr>
              <w:widowControl/>
              <w:jc w:val="left"/>
              <w:rPr>
                <w:rFonts w:ascii="宋体-简" w:hAnsi="宋体-简" w:eastAsia="宋体-简"/>
                <w:szCs w:val="22"/>
              </w:rPr>
            </w:pPr>
            <w:r>
              <w:rPr>
                <w:rFonts w:ascii="宋体-简" w:hAnsi="宋体-简" w:eastAsia="宋体-简"/>
                <w:szCs w:val="22"/>
              </w:rPr>
              <w:t>实现连续签到和连续完成任务获得唤醒银币。</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Ex>
        <w:trPr>
          <w:trHeight w:val="1215" w:hRule="atLeast"/>
        </w:trPr>
        <w:tc>
          <w:tcPr>
            <w:tcW w:w="2082" w:type="dxa"/>
            <w:shd w:val="clear" w:color="auto" w:fill="CCCCCC" w:themeFill="text1" w:themeFillTint="33"/>
          </w:tcPr>
          <w:p>
            <w:pPr>
              <w:widowControl/>
              <w:jc w:val="left"/>
              <w:rPr>
                <w:rFonts w:ascii="宋体-简" w:hAnsi="宋体-简" w:eastAsia="宋体-简"/>
                <w:b/>
                <w:bCs/>
                <w:szCs w:val="22"/>
              </w:rPr>
            </w:pPr>
            <w:r>
              <w:rPr>
                <w:rFonts w:ascii="宋体-简" w:hAnsi="宋体-简" w:eastAsia="宋体-简"/>
                <w:b/>
                <w:bCs/>
                <w:szCs w:val="22"/>
              </w:rPr>
              <w:t>FE-5</w:t>
            </w:r>
            <w:r>
              <w:rPr>
                <w:rFonts w:hint="eastAsia" w:ascii="宋体-简" w:hAnsi="宋体-简" w:eastAsia="宋体-简"/>
                <w:b/>
                <w:bCs/>
                <w:szCs w:val="22"/>
              </w:rPr>
              <w:t>：</w:t>
            </w:r>
            <w:r>
              <w:rPr>
                <w:rFonts w:ascii="宋体-简" w:hAnsi="宋体-简" w:eastAsia="宋体-简"/>
                <w:b/>
                <w:bCs/>
              </w:rPr>
              <w:t>使用金币换银币功能</w:t>
            </w:r>
          </w:p>
        </w:tc>
        <w:tc>
          <w:tcPr>
            <w:tcW w:w="2062" w:type="dxa"/>
            <w:shd w:val="clear" w:color="auto" w:fill="CCCCCC" w:themeFill="text1" w:themeFillTint="33"/>
          </w:tcPr>
          <w:p>
            <w:pPr>
              <w:widowControl/>
              <w:jc w:val="left"/>
              <w:rPr>
                <w:rFonts w:ascii="宋体-简" w:hAnsi="宋体-简" w:eastAsia="宋体-简"/>
                <w:szCs w:val="22"/>
              </w:rPr>
            </w:pPr>
            <w:r>
              <w:rPr>
                <w:rFonts w:ascii="宋体-简" w:hAnsi="宋体-简" w:eastAsia="宋体-简"/>
                <w:szCs w:val="22"/>
              </w:rPr>
              <w:t> </w:t>
            </w:r>
          </w:p>
        </w:tc>
        <w:tc>
          <w:tcPr>
            <w:tcW w:w="2062" w:type="dxa"/>
            <w:shd w:val="clear" w:color="auto" w:fill="CCCCCC" w:themeFill="text1" w:themeFillTint="33"/>
          </w:tcPr>
          <w:p>
            <w:pPr>
              <w:widowControl/>
              <w:jc w:val="left"/>
              <w:rPr>
                <w:rFonts w:ascii="宋体-简" w:hAnsi="宋体-简" w:eastAsia="宋体-简"/>
                <w:szCs w:val="22"/>
              </w:rPr>
            </w:pPr>
            <w:r>
              <w:rPr>
                <w:rFonts w:ascii="宋体-简" w:hAnsi="宋体-简" w:eastAsia="宋体-简"/>
                <w:szCs w:val="22"/>
              </w:rPr>
              <w:t> </w:t>
            </w:r>
            <w:r>
              <w:rPr>
                <w:rFonts w:hint="eastAsia" w:ascii="宋体-简" w:hAnsi="宋体-简" w:eastAsia="宋体-简"/>
                <w:szCs w:val="22"/>
              </w:rPr>
              <w:t>完全实现</w:t>
            </w:r>
          </w:p>
        </w:tc>
        <w:tc>
          <w:tcPr>
            <w:tcW w:w="2084" w:type="dxa"/>
            <w:shd w:val="clear" w:color="auto" w:fill="CCCCCC" w:themeFill="text1" w:themeFillTint="33"/>
          </w:tcPr>
          <w:p>
            <w:pPr>
              <w:widowControl/>
              <w:jc w:val="left"/>
              <w:rPr>
                <w:rFonts w:ascii="宋体-简" w:hAnsi="宋体-简" w:eastAsia="宋体-简"/>
                <w:szCs w:val="22"/>
              </w:rPr>
            </w:pPr>
          </w:p>
        </w:tc>
      </w:tr>
      <w:tr>
        <w:tblPrEx>
          <w:tblLayout w:type="fixed"/>
        </w:tblPrEx>
        <w:trPr>
          <w:trHeight w:val="1215" w:hRule="atLeast"/>
        </w:trPr>
        <w:tc>
          <w:tcPr>
            <w:tcW w:w="2082" w:type="dxa"/>
          </w:tcPr>
          <w:p>
            <w:pPr>
              <w:widowControl/>
              <w:jc w:val="left"/>
              <w:rPr>
                <w:rFonts w:ascii="宋体-简" w:hAnsi="宋体-简" w:eastAsia="宋体-简"/>
                <w:b/>
                <w:bCs/>
                <w:szCs w:val="22"/>
              </w:rPr>
            </w:pPr>
            <w:r>
              <w:rPr>
                <w:rFonts w:ascii="宋体-简" w:hAnsi="宋体-简" w:eastAsia="宋体-简"/>
                <w:b/>
                <w:bCs/>
                <w:szCs w:val="22"/>
              </w:rPr>
              <w:t>FE-6</w:t>
            </w:r>
            <w:r>
              <w:rPr>
                <w:rFonts w:hint="eastAsia" w:ascii="宋体-简" w:hAnsi="宋体-简" w:eastAsia="宋体-简"/>
                <w:b/>
                <w:bCs/>
                <w:szCs w:val="22"/>
              </w:rPr>
              <w:t>：</w:t>
            </w:r>
            <w:r>
              <w:rPr>
                <w:rFonts w:ascii="宋体-简" w:hAnsi="宋体-简" w:eastAsia="宋体-简"/>
                <w:b/>
                <w:bCs/>
              </w:rPr>
              <w:t>设置监督人功能</w:t>
            </w:r>
          </w:p>
        </w:tc>
        <w:tc>
          <w:tcPr>
            <w:tcW w:w="2062" w:type="dxa"/>
          </w:tcPr>
          <w:p>
            <w:pPr>
              <w:widowControl/>
              <w:jc w:val="left"/>
              <w:rPr>
                <w:rFonts w:ascii="宋体-简" w:hAnsi="宋体-简" w:eastAsia="宋体-简"/>
                <w:szCs w:val="22"/>
              </w:rPr>
            </w:pPr>
            <w:r>
              <w:rPr>
                <w:rFonts w:ascii="宋体-简" w:hAnsi="宋体-简" w:eastAsia="宋体-简"/>
                <w:szCs w:val="22"/>
              </w:rPr>
              <w:t> </w:t>
            </w:r>
          </w:p>
        </w:tc>
        <w:tc>
          <w:tcPr>
            <w:tcW w:w="2062" w:type="dxa"/>
          </w:tcPr>
          <w:p>
            <w:pPr>
              <w:widowControl/>
              <w:jc w:val="left"/>
              <w:rPr>
                <w:rFonts w:ascii="宋体-简" w:hAnsi="宋体-简" w:eastAsia="宋体-简"/>
                <w:szCs w:val="22"/>
              </w:rPr>
            </w:pPr>
            <w:r>
              <w:rPr>
                <w:rFonts w:ascii="宋体-简" w:hAnsi="宋体-简" w:eastAsia="宋体-简"/>
                <w:szCs w:val="22"/>
              </w:rPr>
              <w:t> </w:t>
            </w:r>
            <w:r>
              <w:rPr>
                <w:rFonts w:hint="eastAsia" w:ascii="宋体-简" w:hAnsi="宋体-简" w:eastAsia="宋体-简"/>
                <w:szCs w:val="22"/>
              </w:rPr>
              <w:t>实现</w:t>
            </w:r>
            <w:r>
              <w:rPr>
                <w:rFonts w:ascii="宋体-简" w:hAnsi="宋体-简" w:eastAsia="宋体-简"/>
                <w:szCs w:val="22"/>
              </w:rPr>
              <w:t>从好友指定监督人</w:t>
            </w:r>
          </w:p>
        </w:tc>
        <w:tc>
          <w:tcPr>
            <w:tcW w:w="2084" w:type="dxa"/>
          </w:tcPr>
          <w:p>
            <w:pPr>
              <w:widowControl/>
              <w:jc w:val="left"/>
              <w:rPr>
                <w:rFonts w:ascii="宋体-简" w:hAnsi="宋体-简" w:eastAsia="宋体-简"/>
                <w:szCs w:val="22"/>
              </w:rPr>
            </w:pPr>
            <w:r>
              <w:rPr>
                <w:rFonts w:ascii="宋体-简" w:hAnsi="宋体-简" w:eastAsia="宋体-简"/>
                <w:szCs w:val="22"/>
              </w:rPr>
              <w:t>实现发送监督邀请到社区</w:t>
            </w:r>
          </w:p>
        </w:tc>
      </w:tr>
      <w:tr>
        <w:tblPrEx>
          <w:tblLayout w:type="fixed"/>
        </w:tblPrEx>
        <w:trPr>
          <w:trHeight w:val="1215" w:hRule="atLeast"/>
        </w:trPr>
        <w:tc>
          <w:tcPr>
            <w:tcW w:w="2082" w:type="dxa"/>
            <w:shd w:val="clear" w:color="auto" w:fill="CCCCCC" w:themeFill="text1" w:themeFillTint="33"/>
          </w:tcPr>
          <w:p>
            <w:pPr>
              <w:widowControl/>
              <w:jc w:val="left"/>
              <w:rPr>
                <w:rFonts w:ascii="宋体-简" w:hAnsi="宋体-简" w:eastAsia="宋体-简"/>
                <w:b/>
                <w:bCs/>
                <w:szCs w:val="22"/>
              </w:rPr>
            </w:pPr>
            <w:r>
              <w:rPr>
                <w:rFonts w:ascii="宋体-简" w:hAnsi="宋体-简" w:eastAsia="宋体-简"/>
                <w:b/>
                <w:bCs/>
                <w:szCs w:val="22"/>
              </w:rPr>
              <w:t>FE-7</w:t>
            </w:r>
            <w:r>
              <w:rPr>
                <w:rFonts w:hint="eastAsia" w:ascii="宋体-简" w:hAnsi="宋体-简" w:eastAsia="宋体-简"/>
                <w:b/>
                <w:bCs/>
                <w:szCs w:val="22"/>
              </w:rPr>
              <w:t>：</w:t>
            </w:r>
            <w:r>
              <w:rPr>
                <w:rFonts w:ascii="宋体-简" w:hAnsi="宋体-简" w:eastAsia="宋体-简"/>
                <w:b/>
                <w:bCs/>
              </w:rPr>
              <w:t>监督功能</w:t>
            </w:r>
          </w:p>
        </w:tc>
        <w:tc>
          <w:tcPr>
            <w:tcW w:w="2062" w:type="dxa"/>
            <w:shd w:val="clear" w:color="auto" w:fill="CCCCCC" w:themeFill="text1" w:themeFillTint="33"/>
          </w:tcPr>
          <w:p>
            <w:pPr>
              <w:widowControl/>
              <w:jc w:val="left"/>
              <w:rPr>
                <w:rFonts w:ascii="宋体-简" w:hAnsi="宋体-简" w:eastAsia="宋体-简"/>
                <w:szCs w:val="22"/>
              </w:rPr>
            </w:pPr>
          </w:p>
        </w:tc>
        <w:tc>
          <w:tcPr>
            <w:tcW w:w="2062" w:type="dxa"/>
            <w:shd w:val="clear" w:color="auto" w:fill="CCCCCC" w:themeFill="text1" w:themeFillTint="33"/>
          </w:tcPr>
          <w:p>
            <w:pPr>
              <w:widowControl/>
              <w:jc w:val="left"/>
              <w:rPr>
                <w:rFonts w:ascii="宋体-简" w:hAnsi="宋体-简" w:eastAsia="宋体-简"/>
                <w:szCs w:val="22"/>
              </w:rPr>
            </w:pPr>
            <w:r>
              <w:rPr>
                <w:rFonts w:hint="eastAsia" w:ascii="宋体-简" w:hAnsi="宋体-简" w:eastAsia="宋体-简"/>
                <w:szCs w:val="22"/>
              </w:rPr>
              <w:t>完全实现</w:t>
            </w:r>
          </w:p>
        </w:tc>
        <w:tc>
          <w:tcPr>
            <w:tcW w:w="2084" w:type="dxa"/>
            <w:shd w:val="clear" w:color="auto" w:fill="CCCCCC" w:themeFill="text1" w:themeFillTint="33"/>
          </w:tcPr>
          <w:p>
            <w:pPr>
              <w:widowControl/>
              <w:jc w:val="left"/>
              <w:rPr>
                <w:rFonts w:ascii="宋体-简" w:hAnsi="宋体-简" w:eastAsia="宋体-简"/>
                <w:szCs w:val="22"/>
              </w:rPr>
            </w:pPr>
          </w:p>
        </w:tc>
      </w:tr>
      <w:tr>
        <w:tblPrEx>
          <w:tblLayout w:type="fixed"/>
        </w:tblPrEx>
        <w:trPr>
          <w:trHeight w:val="1215" w:hRule="atLeast"/>
        </w:trPr>
        <w:tc>
          <w:tcPr>
            <w:tcW w:w="2082" w:type="dxa"/>
          </w:tcPr>
          <w:p>
            <w:pPr>
              <w:widowControl/>
              <w:jc w:val="left"/>
              <w:rPr>
                <w:rFonts w:ascii="宋体-简" w:hAnsi="宋体-简" w:eastAsia="宋体-简"/>
                <w:b/>
                <w:bCs/>
                <w:szCs w:val="22"/>
              </w:rPr>
            </w:pPr>
            <w:r>
              <w:rPr>
                <w:rFonts w:ascii="宋体-简" w:hAnsi="宋体-简" w:eastAsia="宋体-简"/>
                <w:b/>
                <w:bCs/>
                <w:szCs w:val="22"/>
              </w:rPr>
              <w:t>FE-8</w:t>
            </w:r>
            <w:r>
              <w:rPr>
                <w:rFonts w:hint="eastAsia" w:ascii="宋体-简" w:hAnsi="宋体-简" w:eastAsia="宋体-简"/>
                <w:b/>
                <w:bCs/>
                <w:szCs w:val="22"/>
              </w:rPr>
              <w:t>：</w:t>
            </w:r>
            <w:r>
              <w:rPr>
                <w:rFonts w:ascii="宋体-简" w:hAnsi="宋体-简" w:eastAsia="宋体-简"/>
                <w:b/>
                <w:bCs/>
              </w:rPr>
              <w:t>评价监督人功能</w:t>
            </w:r>
          </w:p>
        </w:tc>
        <w:tc>
          <w:tcPr>
            <w:tcW w:w="2062" w:type="dxa"/>
          </w:tcPr>
          <w:p>
            <w:pPr>
              <w:widowControl/>
              <w:jc w:val="left"/>
              <w:rPr>
                <w:rFonts w:ascii="宋体-简" w:hAnsi="宋体-简" w:eastAsia="宋体-简"/>
                <w:szCs w:val="22"/>
              </w:rPr>
            </w:pPr>
          </w:p>
        </w:tc>
        <w:tc>
          <w:tcPr>
            <w:tcW w:w="2062" w:type="dxa"/>
          </w:tcPr>
          <w:p>
            <w:pPr>
              <w:widowControl/>
              <w:jc w:val="left"/>
              <w:rPr>
                <w:rFonts w:ascii="宋体-简" w:hAnsi="宋体-简" w:eastAsia="宋体-简"/>
                <w:szCs w:val="22"/>
              </w:rPr>
            </w:pPr>
          </w:p>
        </w:tc>
        <w:tc>
          <w:tcPr>
            <w:tcW w:w="2084" w:type="dxa"/>
          </w:tcPr>
          <w:p>
            <w:pPr>
              <w:widowControl/>
              <w:jc w:val="left"/>
              <w:rPr>
                <w:rFonts w:ascii="宋体-简" w:hAnsi="宋体-简" w:eastAsia="宋体-简"/>
                <w:szCs w:val="22"/>
              </w:rPr>
            </w:pPr>
            <w:r>
              <w:rPr>
                <w:rFonts w:hint="eastAsia" w:ascii="宋体-简" w:hAnsi="宋体-简" w:eastAsia="宋体-简"/>
                <w:szCs w:val="22"/>
              </w:rPr>
              <w:t>完全实现</w:t>
            </w:r>
          </w:p>
        </w:tc>
      </w:tr>
      <w:tr>
        <w:tblPrEx>
          <w:tblLayout w:type="fixed"/>
        </w:tblPrEx>
        <w:trPr>
          <w:trHeight w:val="1215" w:hRule="atLeast"/>
        </w:trPr>
        <w:tc>
          <w:tcPr>
            <w:tcW w:w="2082" w:type="dxa"/>
            <w:shd w:val="clear" w:color="auto" w:fill="CCCCCC" w:themeFill="text1" w:themeFillTint="33"/>
          </w:tcPr>
          <w:p>
            <w:pPr>
              <w:widowControl/>
              <w:jc w:val="left"/>
              <w:rPr>
                <w:rFonts w:ascii="宋体-简" w:hAnsi="宋体-简" w:eastAsia="宋体-简"/>
                <w:b/>
                <w:bCs/>
                <w:szCs w:val="22"/>
              </w:rPr>
            </w:pPr>
            <w:r>
              <w:rPr>
                <w:rFonts w:ascii="宋体-简" w:hAnsi="宋体-简" w:eastAsia="宋体-简"/>
                <w:b/>
                <w:bCs/>
                <w:szCs w:val="22"/>
              </w:rPr>
              <w:t>FE-9</w:t>
            </w:r>
            <w:r>
              <w:rPr>
                <w:rFonts w:hint="eastAsia" w:ascii="宋体-简" w:hAnsi="宋体-简" w:eastAsia="宋体-简"/>
                <w:b/>
                <w:bCs/>
                <w:szCs w:val="22"/>
              </w:rPr>
              <w:t>：</w:t>
            </w:r>
            <w:r>
              <w:rPr>
                <w:rFonts w:ascii="宋体-简" w:hAnsi="宋体-简" w:eastAsia="宋体-简"/>
                <w:b/>
                <w:bCs/>
              </w:rPr>
              <w:t>反馈监督功能</w:t>
            </w:r>
          </w:p>
        </w:tc>
        <w:tc>
          <w:tcPr>
            <w:tcW w:w="2062" w:type="dxa"/>
            <w:shd w:val="clear" w:color="auto" w:fill="CCCCCC" w:themeFill="text1" w:themeFillTint="33"/>
          </w:tcPr>
          <w:p>
            <w:pPr>
              <w:widowControl/>
              <w:jc w:val="left"/>
              <w:rPr>
                <w:rFonts w:ascii="宋体-简" w:hAnsi="宋体-简" w:eastAsia="宋体-简"/>
                <w:szCs w:val="22"/>
              </w:rPr>
            </w:pPr>
          </w:p>
        </w:tc>
        <w:tc>
          <w:tcPr>
            <w:tcW w:w="2062" w:type="dxa"/>
            <w:shd w:val="clear" w:color="auto" w:fill="CCCCCC" w:themeFill="text1" w:themeFillTint="33"/>
          </w:tcPr>
          <w:p>
            <w:pPr>
              <w:widowControl/>
              <w:jc w:val="left"/>
              <w:rPr>
                <w:rFonts w:ascii="宋体-简" w:hAnsi="宋体-简" w:eastAsia="宋体-简"/>
                <w:szCs w:val="22"/>
              </w:rPr>
            </w:pPr>
          </w:p>
        </w:tc>
        <w:tc>
          <w:tcPr>
            <w:tcW w:w="2084" w:type="dxa"/>
            <w:shd w:val="clear" w:color="auto" w:fill="CCCCCC" w:themeFill="text1" w:themeFillTint="33"/>
          </w:tcPr>
          <w:p>
            <w:pPr>
              <w:widowControl/>
              <w:jc w:val="left"/>
              <w:rPr>
                <w:rFonts w:ascii="宋体-简" w:hAnsi="宋体-简" w:eastAsia="宋体-简"/>
                <w:szCs w:val="22"/>
              </w:rPr>
            </w:pPr>
            <w:r>
              <w:rPr>
                <w:rFonts w:hint="eastAsia" w:ascii="宋体-简" w:hAnsi="宋体-简" w:eastAsia="宋体-简"/>
                <w:szCs w:val="22"/>
              </w:rPr>
              <w:t>完全实现</w:t>
            </w:r>
          </w:p>
        </w:tc>
      </w:tr>
      <w:tr>
        <w:tblPrEx>
          <w:tblLayout w:type="fixed"/>
        </w:tblPrEx>
        <w:trPr>
          <w:trHeight w:val="1215" w:hRule="atLeast"/>
        </w:trPr>
        <w:tc>
          <w:tcPr>
            <w:tcW w:w="2082" w:type="dxa"/>
          </w:tcPr>
          <w:p>
            <w:pPr>
              <w:widowControl/>
              <w:jc w:val="left"/>
              <w:rPr>
                <w:rFonts w:ascii="宋体-简" w:hAnsi="宋体-简" w:eastAsia="宋体-简"/>
                <w:b/>
                <w:bCs/>
                <w:szCs w:val="22"/>
              </w:rPr>
            </w:pPr>
            <w:r>
              <w:rPr>
                <w:rFonts w:ascii="宋体-简" w:hAnsi="宋体-简" w:eastAsia="宋体-简"/>
                <w:b/>
                <w:bCs/>
                <w:szCs w:val="22"/>
              </w:rPr>
              <w:t>FE-10</w:t>
            </w:r>
            <w:r>
              <w:rPr>
                <w:rFonts w:hint="eastAsia" w:ascii="宋体-简" w:hAnsi="宋体-简" w:eastAsia="宋体-简"/>
                <w:b/>
                <w:bCs/>
                <w:szCs w:val="22"/>
              </w:rPr>
              <w:t>：</w:t>
            </w:r>
            <w:r>
              <w:rPr>
                <w:rFonts w:ascii="宋体-简" w:hAnsi="宋体-简" w:eastAsia="宋体-简"/>
                <w:b/>
                <w:bCs/>
              </w:rPr>
              <w:t>社交系统</w:t>
            </w:r>
          </w:p>
        </w:tc>
        <w:tc>
          <w:tcPr>
            <w:tcW w:w="2062" w:type="dxa"/>
          </w:tcPr>
          <w:p>
            <w:pPr>
              <w:widowControl/>
              <w:jc w:val="left"/>
              <w:rPr>
                <w:rFonts w:ascii="宋体-简" w:hAnsi="宋体-简" w:eastAsia="宋体-简"/>
                <w:szCs w:val="22"/>
              </w:rPr>
            </w:pPr>
          </w:p>
        </w:tc>
        <w:tc>
          <w:tcPr>
            <w:tcW w:w="2062" w:type="dxa"/>
          </w:tcPr>
          <w:p>
            <w:pPr>
              <w:widowControl/>
              <w:jc w:val="left"/>
              <w:rPr>
                <w:rFonts w:ascii="宋体-简" w:hAnsi="宋体-简" w:eastAsia="宋体-简"/>
                <w:szCs w:val="22"/>
              </w:rPr>
            </w:pPr>
            <w:r>
              <w:rPr>
                <w:rFonts w:hint="eastAsia" w:ascii="宋体-简" w:hAnsi="宋体-简" w:eastAsia="宋体-简"/>
                <w:szCs w:val="22"/>
              </w:rPr>
              <w:t>实现按计划起床排行榜</w:t>
            </w:r>
          </w:p>
        </w:tc>
        <w:tc>
          <w:tcPr>
            <w:tcW w:w="2084" w:type="dxa"/>
          </w:tcPr>
          <w:p>
            <w:pPr>
              <w:widowControl/>
              <w:jc w:val="left"/>
              <w:rPr>
                <w:rFonts w:ascii="宋体-简" w:hAnsi="宋体-简" w:eastAsia="宋体-简"/>
                <w:szCs w:val="22"/>
              </w:rPr>
            </w:pPr>
            <w:r>
              <w:rPr>
                <w:rFonts w:hint="eastAsia" w:ascii="宋体-简" w:hAnsi="宋体-简" w:eastAsia="宋体-简"/>
                <w:szCs w:val="22"/>
              </w:rPr>
              <w:t>实现对好友起床情况点赞和评论</w:t>
            </w:r>
          </w:p>
        </w:tc>
      </w:tr>
    </w:tbl>
    <w:p>
      <w:pPr>
        <w:pStyle w:val="13"/>
        <w:outlineLvl w:val="0"/>
        <w:rPr>
          <w:rFonts w:ascii="宋体-简" w:hAnsi="宋体-简" w:eastAsia="宋体-简"/>
        </w:rPr>
      </w:pPr>
    </w:p>
    <w:p>
      <w:pPr>
        <w:widowControl/>
        <w:jc w:val="left"/>
        <w:rPr>
          <w:rFonts w:ascii="宋体-简" w:hAnsi="宋体-简" w:eastAsia="宋体-简"/>
          <w:szCs w:val="22"/>
        </w:rPr>
      </w:pPr>
      <w:r>
        <w:rPr>
          <w:rFonts w:ascii="宋体-简" w:hAnsi="宋体-简" w:eastAsia="宋体-简"/>
        </w:rPr>
        <w:br w:type="page"/>
      </w:r>
    </w:p>
    <w:p>
      <w:pPr>
        <w:pStyle w:val="13"/>
        <w:numPr>
          <w:ilvl w:val="0"/>
          <w:numId w:val="1"/>
        </w:numPr>
        <w:outlineLvl w:val="0"/>
        <w:rPr>
          <w:rFonts w:ascii="宋体-简" w:hAnsi="宋体-简" w:eastAsia="宋体-简"/>
          <w:b/>
          <w:bCs/>
          <w:sz w:val="36"/>
          <w:szCs w:val="36"/>
        </w:rPr>
      </w:pPr>
      <w:bookmarkStart w:id="13" w:name="_Toc27170494"/>
      <w:r>
        <w:rPr>
          <w:rFonts w:ascii="宋体-简" w:hAnsi="宋体-简" w:eastAsia="宋体-简"/>
          <w:b/>
          <w:bCs/>
          <w:sz w:val="36"/>
          <w:szCs w:val="36"/>
        </w:rPr>
        <w:t>业务环境</w:t>
      </w:r>
      <w:bookmarkEnd w:id="13"/>
    </w:p>
    <w:p>
      <w:pPr>
        <w:pStyle w:val="13"/>
        <w:numPr>
          <w:ilvl w:val="1"/>
          <w:numId w:val="1"/>
        </w:numPr>
        <w:outlineLvl w:val="1"/>
        <w:rPr>
          <w:rFonts w:ascii="宋体-简" w:hAnsi="宋体-简" w:eastAsia="宋体-简"/>
          <w:b/>
          <w:bCs/>
          <w:sz w:val="28"/>
          <w:szCs w:val="28"/>
        </w:rPr>
      </w:pPr>
      <w:bookmarkStart w:id="14" w:name="_Toc27170495"/>
      <w:r>
        <w:rPr>
          <w:rFonts w:ascii="宋体-简" w:hAnsi="宋体-简" w:eastAsia="宋体-简"/>
          <w:b/>
          <w:bCs/>
          <w:sz w:val="28"/>
          <w:szCs w:val="28"/>
        </w:rPr>
        <w:t>操作环境</w:t>
      </w:r>
      <w:bookmarkEnd w:id="14"/>
    </w:p>
    <w:p>
      <w:pPr>
        <w:pStyle w:val="24"/>
        <w:widowControl/>
        <w:ind w:left="425" w:firstLine="0" w:firstLineChars="0"/>
        <w:jc w:val="left"/>
        <w:rPr>
          <w:rFonts w:ascii="宋体-简" w:hAnsi="宋体-简" w:eastAsia="宋体-简" w:cs="宋体"/>
          <w:color w:val="494949"/>
          <w:szCs w:val="22"/>
        </w:rPr>
      </w:pPr>
      <w:r>
        <w:rPr>
          <w:rFonts w:ascii="宋体-简" w:hAnsi="宋体-简" w:eastAsia="宋体-简" w:cs="宋体"/>
          <w:color w:val="494949"/>
          <w:szCs w:val="22"/>
        </w:rPr>
        <w:t>所</w:t>
      </w:r>
      <w:r>
        <w:rPr>
          <w:rFonts w:hint="eastAsia" w:ascii="宋体-简" w:hAnsi="宋体-简" w:eastAsia="宋体-简" w:cs="宋体"/>
          <w:color w:val="494949"/>
          <w:szCs w:val="22"/>
        </w:rPr>
        <w:t>有</w:t>
      </w:r>
      <w:r>
        <w:rPr>
          <w:rFonts w:ascii="宋体-简" w:hAnsi="宋体-简" w:eastAsia="宋体-简" w:cs="宋体"/>
          <w:color w:val="494949"/>
          <w:szCs w:val="22"/>
        </w:rPr>
        <w:t>用户</w:t>
      </w:r>
      <w:r>
        <w:rPr>
          <w:rFonts w:hint="eastAsia" w:ascii="宋体-简" w:hAnsi="宋体-简" w:eastAsia="宋体-简" w:cs="宋体"/>
          <w:color w:val="494949"/>
          <w:szCs w:val="22"/>
        </w:rPr>
        <w:t>从发布的</w:t>
      </w:r>
      <w:commentRangeStart w:id="13"/>
      <w:r>
        <w:rPr>
          <w:rFonts w:hint="eastAsia" w:ascii="宋体-简" w:hAnsi="宋体-简" w:eastAsia="宋体-简" w:cs="宋体"/>
          <w:color w:val="494949"/>
          <w:szCs w:val="22"/>
        </w:rPr>
        <w:t>a</w:t>
      </w:r>
      <w:r>
        <w:rPr>
          <w:rFonts w:ascii="宋体-简" w:hAnsi="宋体-简" w:eastAsia="宋体-简" w:cs="宋体"/>
          <w:color w:val="494949"/>
          <w:szCs w:val="22"/>
        </w:rPr>
        <w:t>pp store</w:t>
      </w:r>
      <w:commentRangeEnd w:id="13"/>
      <w:r>
        <w:commentReference w:id="13"/>
      </w:r>
      <w:r>
        <w:rPr>
          <w:rFonts w:ascii="宋体-简" w:hAnsi="宋体-简" w:eastAsia="宋体-简" w:cs="宋体"/>
          <w:color w:val="494949"/>
          <w:szCs w:val="22"/>
        </w:rPr>
        <w:t>下载该产品就能使用这个软件。</w:t>
      </w:r>
    </w:p>
    <w:p>
      <w:pPr>
        <w:pStyle w:val="24"/>
        <w:widowControl/>
        <w:ind w:left="425" w:firstLine="0" w:firstLineChars="0"/>
        <w:jc w:val="left"/>
        <w:rPr>
          <w:rFonts w:ascii="宋体-简" w:hAnsi="宋体-简" w:eastAsia="宋体-简" w:cs="宋体"/>
          <w:color w:val="494949"/>
          <w:szCs w:val="22"/>
        </w:rPr>
      </w:pPr>
      <w:r>
        <w:rPr>
          <w:rFonts w:hint="eastAsia" w:ascii="宋体-简" w:hAnsi="宋体-简" w:eastAsia="宋体-简" w:cs="宋体"/>
          <w:color w:val="494949"/>
          <w:szCs w:val="22"/>
        </w:rPr>
        <w:t>包括</w:t>
      </w:r>
      <w:r>
        <w:rPr>
          <w:rFonts w:ascii="宋体-简" w:hAnsi="宋体-简" w:eastAsia="宋体-简" w:cs="宋体"/>
          <w:color w:val="494949"/>
          <w:szCs w:val="22"/>
        </w:rPr>
        <w:t>android版本</w:t>
      </w:r>
      <w:r>
        <w:rPr>
          <w:rFonts w:hint="eastAsia" w:ascii="宋体-简" w:hAnsi="宋体-简" w:eastAsia="宋体-简" w:cs="宋体"/>
          <w:color w:val="494949"/>
          <w:szCs w:val="22"/>
        </w:rPr>
        <w:t>和</w:t>
      </w:r>
      <w:r>
        <w:rPr>
          <w:rFonts w:ascii="宋体-简" w:hAnsi="宋体-简" w:eastAsia="宋体-简" w:cs="宋体"/>
          <w:color w:val="494949"/>
          <w:szCs w:val="22"/>
        </w:rPr>
        <w:t>ios</w:t>
      </w:r>
      <w:r>
        <w:rPr>
          <w:rFonts w:hint="eastAsia" w:ascii="宋体-简" w:hAnsi="宋体-简" w:eastAsia="宋体-简" w:cs="宋体"/>
          <w:color w:val="494949"/>
          <w:szCs w:val="22"/>
        </w:rPr>
        <w:t>版本</w:t>
      </w:r>
      <w:r>
        <w:rPr>
          <w:rFonts w:ascii="宋体-简" w:hAnsi="宋体-简" w:eastAsia="宋体-简" w:cs="宋体"/>
          <w:color w:val="494949"/>
          <w:szCs w:val="22"/>
        </w:rPr>
        <w:t>。</w:t>
      </w:r>
    </w:p>
    <w:p>
      <w:pPr>
        <w:pStyle w:val="24"/>
        <w:widowControl/>
        <w:ind w:left="425" w:firstLine="0" w:firstLineChars="0"/>
        <w:jc w:val="left"/>
        <w:rPr>
          <w:rFonts w:ascii="宋体-简" w:hAnsi="宋体-简" w:eastAsia="宋体-简" w:cs="宋体"/>
          <w:color w:val="494949"/>
          <w:szCs w:val="22"/>
        </w:rPr>
      </w:pPr>
      <w:r>
        <w:rPr>
          <w:rFonts w:ascii="宋体-简" w:hAnsi="宋体-简" w:eastAsia="宋体-简" w:cs="宋体"/>
          <w:color w:val="494949"/>
          <w:szCs w:val="22"/>
        </w:rPr>
        <w:t> </w:t>
      </w:r>
    </w:p>
    <w:p>
      <w:pPr>
        <w:pStyle w:val="13"/>
        <w:numPr>
          <w:ilvl w:val="1"/>
          <w:numId w:val="1"/>
        </w:numPr>
        <w:outlineLvl w:val="1"/>
        <w:rPr>
          <w:rFonts w:ascii="宋体-简" w:hAnsi="宋体-简" w:eastAsia="宋体-简"/>
          <w:b/>
          <w:bCs/>
          <w:sz w:val="28"/>
          <w:szCs w:val="28"/>
        </w:rPr>
      </w:pPr>
      <w:bookmarkStart w:id="15" w:name="_Toc27170496"/>
      <w:r>
        <w:rPr>
          <w:rFonts w:ascii="宋体-简" w:hAnsi="宋体-简" w:eastAsia="宋体-简"/>
          <w:b/>
          <w:bCs/>
          <w:sz w:val="28"/>
          <w:szCs w:val="28"/>
        </w:rPr>
        <w:t>涉众</w:t>
      </w:r>
      <w:bookmarkEnd w:id="15"/>
    </w:p>
    <w:p>
      <w:pPr>
        <w:pStyle w:val="24"/>
        <w:widowControl/>
        <w:ind w:left="425" w:firstLine="0" w:firstLineChars="0"/>
        <w:jc w:val="left"/>
        <w:rPr>
          <w:rFonts w:ascii="宋体-简" w:hAnsi="宋体-简" w:eastAsia="宋体-简" w:cs="宋体"/>
          <w:color w:val="494949"/>
          <w:szCs w:val="22"/>
        </w:rPr>
      </w:pPr>
      <w:r>
        <w:rPr>
          <w:rFonts w:ascii="宋体-简" w:hAnsi="宋体-简" w:eastAsia="宋体-简" w:cs="宋体"/>
          <w:color w:val="494949"/>
          <w:szCs w:val="22"/>
        </w:rPr>
        <w:t>这个系统中的主要涉众如下表：</w:t>
      </w:r>
    </w:p>
    <w:p>
      <w:pPr>
        <w:pStyle w:val="24"/>
        <w:widowControl/>
        <w:ind w:left="425" w:firstLine="0" w:firstLineChars="0"/>
        <w:jc w:val="left"/>
        <w:rPr>
          <w:rFonts w:ascii="宋体-简" w:hAnsi="宋体-简" w:eastAsia="宋体-简" w:cs="宋体"/>
          <w:color w:val="494949"/>
          <w:szCs w:val="22"/>
        </w:rPr>
      </w:pPr>
    </w:p>
    <w:tbl>
      <w:tblPr>
        <w:tblStyle w:val="31"/>
        <w:tblW w:w="8290"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4183"/>
        <w:gridCol w:w="4107"/>
      </w:tblGrid>
      <w:tr>
        <w:tblPrEx>
          <w:tblLayout w:type="fixed"/>
        </w:tblPrEx>
        <w:trPr>
          <w:trHeight w:val="885" w:hRule="atLeast"/>
        </w:trPr>
        <w:tc>
          <w:tcPr>
            <w:tcW w:w="4183"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widowControl/>
              <w:jc w:val="center"/>
              <w:rPr>
                <w:rFonts w:ascii="宋体-简" w:hAnsi="宋体-简" w:eastAsia="宋体-简" w:cs="宋体"/>
                <w:b/>
                <w:bCs/>
                <w:color w:val="FFFFFF" w:themeColor="background1"/>
                <w:szCs w:val="22"/>
                <w14:textFill>
                  <w14:solidFill>
                    <w14:schemeClr w14:val="bg1"/>
                  </w14:solidFill>
                </w14:textFill>
              </w:rPr>
            </w:pPr>
            <w:r>
              <w:rPr>
                <w:rFonts w:ascii="宋体-简" w:hAnsi="宋体-简" w:eastAsia="宋体-简" w:cs="宋体"/>
                <w:b/>
                <w:bCs/>
                <w:color w:val="FFFFFF" w:themeColor="background1"/>
                <w:sz w:val="24"/>
                <w:szCs w:val="24"/>
                <w14:textFill>
                  <w14:solidFill>
                    <w14:schemeClr w14:val="bg1"/>
                  </w14:solidFill>
                </w14:textFill>
              </w:rPr>
              <w:t>涉众</w:t>
            </w:r>
          </w:p>
        </w:tc>
        <w:tc>
          <w:tcPr>
            <w:tcW w:w="4107"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widowControl/>
              <w:jc w:val="center"/>
              <w:rPr>
                <w:rFonts w:ascii="宋体-简" w:hAnsi="宋体-简" w:eastAsia="宋体-简" w:cs="宋体"/>
                <w:b/>
                <w:bCs/>
                <w:color w:val="FFFFFF" w:themeColor="background1"/>
                <w:szCs w:val="22"/>
                <w14:textFill>
                  <w14:solidFill>
                    <w14:schemeClr w14:val="bg1"/>
                  </w14:solidFill>
                </w14:textFill>
              </w:rPr>
            </w:pPr>
            <w:r>
              <w:rPr>
                <w:rFonts w:ascii="宋体-简" w:hAnsi="宋体-简" w:eastAsia="宋体-简" w:cs="宋体"/>
                <w:b/>
                <w:bCs/>
                <w:color w:val="FFFFFF" w:themeColor="background1"/>
                <w:sz w:val="24"/>
                <w:szCs w:val="24"/>
                <w14:textFill>
                  <w14:solidFill>
                    <w14:schemeClr w14:val="bg1"/>
                  </w14:solidFill>
                </w14:textFill>
              </w:rPr>
              <w:t>特点</w:t>
            </w:r>
          </w:p>
        </w:tc>
      </w:tr>
      <w:tr>
        <w:tblPrEx>
          <w:tblLayout w:type="fixed"/>
        </w:tblPrEx>
        <w:trPr>
          <w:trHeight w:val="1545" w:hRule="atLeast"/>
        </w:trPr>
        <w:tc>
          <w:tcPr>
            <w:tcW w:w="4183" w:type="dxa"/>
            <w:shd w:val="clear" w:color="auto" w:fill="CCCCCC" w:themeFill="text1" w:themeFillTint="33"/>
          </w:tcPr>
          <w:p>
            <w:pPr>
              <w:widowControl/>
              <w:jc w:val="center"/>
              <w:rPr>
                <w:rFonts w:ascii="宋体-简" w:hAnsi="宋体-简" w:eastAsia="宋体-简" w:cs="宋体"/>
                <w:b/>
                <w:bCs/>
                <w:color w:val="494949"/>
                <w:sz w:val="24"/>
                <w:szCs w:val="24"/>
              </w:rPr>
            </w:pPr>
            <w:r>
              <w:rPr>
                <w:rFonts w:hint="eastAsia" w:ascii="宋体-简" w:hAnsi="宋体-简" w:eastAsia="宋体-简" w:cs="宋体"/>
                <w:b/>
                <w:bCs/>
                <w:color w:val="494949"/>
                <w:szCs w:val="22"/>
              </w:rPr>
              <w:t>注册用户</w:t>
            </w:r>
          </w:p>
        </w:tc>
        <w:tc>
          <w:tcPr>
            <w:tcW w:w="4107" w:type="dxa"/>
            <w:shd w:val="clear" w:color="auto" w:fill="CCCCCC" w:themeFill="text1" w:themeFillTint="33"/>
          </w:tcPr>
          <w:p>
            <w:pPr>
              <w:widowControl/>
              <w:jc w:val="left"/>
              <w:rPr>
                <w:rFonts w:ascii="宋体-简" w:hAnsi="宋体-简" w:eastAsia="宋体-简" w:cs="宋体"/>
                <w:color w:val="494949"/>
                <w:sz w:val="24"/>
                <w:szCs w:val="24"/>
              </w:rPr>
            </w:pPr>
            <w:r>
              <w:rPr>
                <w:rFonts w:ascii="宋体-简" w:hAnsi="宋体-简" w:eastAsia="宋体-简" w:cs="宋体"/>
                <w:color w:val="494949"/>
                <w:sz w:val="24"/>
                <w:szCs w:val="24"/>
              </w:rPr>
              <w:t>查看</w:t>
            </w:r>
            <w:r>
              <w:rPr>
                <w:rFonts w:hint="eastAsia" w:ascii="宋体-简" w:hAnsi="宋体-简" w:eastAsia="宋体-简" w:cs="宋体"/>
                <w:color w:val="494949"/>
                <w:sz w:val="24"/>
                <w:szCs w:val="24"/>
              </w:rPr>
              <w:t>社交系统</w:t>
            </w:r>
            <w:r>
              <w:rPr>
                <w:rFonts w:ascii="宋体-简" w:hAnsi="宋体-简" w:eastAsia="宋体-简" w:cs="宋体"/>
                <w:color w:val="494949"/>
                <w:sz w:val="24"/>
                <w:szCs w:val="24"/>
              </w:rPr>
              <w:t>，查看排名，对其他用户点赞互动；</w:t>
            </w:r>
            <w:r>
              <w:rPr>
                <w:rFonts w:hint="eastAsia" w:ascii="宋体-简" w:hAnsi="宋体-简" w:eastAsia="宋体-简" w:cs="宋体"/>
                <w:color w:val="494949"/>
                <w:sz w:val="24"/>
                <w:szCs w:val="24"/>
              </w:rPr>
              <w:t>购买唤醒金币</w:t>
            </w:r>
            <w:r>
              <w:rPr>
                <w:rFonts w:ascii="宋体-简" w:hAnsi="宋体-简" w:eastAsia="宋体-简" w:cs="宋体"/>
                <w:color w:val="494949"/>
                <w:sz w:val="24"/>
                <w:szCs w:val="24"/>
              </w:rPr>
              <w:t>，</w:t>
            </w:r>
            <w:r>
              <w:rPr>
                <w:rFonts w:hint="eastAsia" w:ascii="宋体-简" w:hAnsi="宋体-简" w:eastAsia="宋体-简" w:cs="宋体"/>
                <w:color w:val="494949"/>
                <w:sz w:val="24"/>
                <w:szCs w:val="24"/>
              </w:rPr>
              <w:t>提现唤醒金币；获取唤醒银币，将银币换为金币。</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Ex>
        <w:trPr>
          <w:trHeight w:val="1875" w:hRule="atLeast"/>
        </w:trPr>
        <w:tc>
          <w:tcPr>
            <w:tcW w:w="4183" w:type="dxa"/>
          </w:tcPr>
          <w:p>
            <w:pPr>
              <w:widowControl/>
              <w:jc w:val="center"/>
              <w:rPr>
                <w:rFonts w:ascii="宋体-简" w:hAnsi="宋体-简" w:eastAsia="宋体-简" w:cs="宋体"/>
                <w:b/>
                <w:bCs/>
                <w:color w:val="494949"/>
                <w:szCs w:val="22"/>
              </w:rPr>
            </w:pPr>
            <w:r>
              <w:rPr>
                <w:rFonts w:hint="eastAsia" w:ascii="宋体-简" w:hAnsi="宋体-简" w:eastAsia="宋体-简" w:cs="宋体"/>
                <w:b/>
                <w:bCs/>
                <w:color w:val="494949"/>
                <w:szCs w:val="22"/>
              </w:rPr>
              <w:t>唤醒计划发布人</w:t>
            </w:r>
          </w:p>
        </w:tc>
        <w:tc>
          <w:tcPr>
            <w:tcW w:w="4107" w:type="dxa"/>
          </w:tcPr>
          <w:p>
            <w:pPr>
              <w:widowControl/>
              <w:jc w:val="left"/>
              <w:rPr>
                <w:rFonts w:ascii="宋体-简" w:hAnsi="宋体-简" w:eastAsia="宋体-简" w:cs="宋体"/>
                <w:color w:val="494949"/>
                <w:szCs w:val="22"/>
              </w:rPr>
            </w:pPr>
            <w:r>
              <w:rPr>
                <w:rFonts w:hint="eastAsia" w:ascii="宋体-简" w:hAnsi="宋体-简" w:eastAsia="宋体-简" w:cs="宋体"/>
                <w:color w:val="494949"/>
                <w:sz w:val="24"/>
                <w:szCs w:val="24"/>
              </w:rPr>
              <w:t>计划发布人可</w:t>
            </w:r>
            <w:r>
              <w:rPr>
                <w:rFonts w:ascii="宋体-简" w:hAnsi="宋体-简" w:eastAsia="宋体-简" w:cs="宋体"/>
                <w:color w:val="494949"/>
                <w:sz w:val="24"/>
                <w:szCs w:val="24"/>
              </w:rPr>
              <w:t>以根据需求设置</w:t>
            </w:r>
            <w:r>
              <w:rPr>
                <w:rFonts w:hint="eastAsia" w:ascii="宋体-简" w:hAnsi="宋体-简" w:eastAsia="宋体-简" w:cs="宋体"/>
                <w:color w:val="494949"/>
                <w:sz w:val="24"/>
                <w:szCs w:val="24"/>
              </w:rPr>
              <w:t>唤醒计划</w:t>
            </w:r>
            <w:r>
              <w:rPr>
                <w:rFonts w:ascii="宋体-简" w:hAnsi="宋体-简" w:eastAsia="宋体-简" w:cs="宋体"/>
                <w:color w:val="494949"/>
                <w:sz w:val="24"/>
                <w:szCs w:val="24"/>
              </w:rPr>
              <w:t>；</w:t>
            </w:r>
            <w:r>
              <w:rPr>
                <w:rFonts w:hint="eastAsia" w:ascii="宋体-简" w:hAnsi="宋体-简" w:eastAsia="宋体-简" w:cs="宋体"/>
                <w:color w:val="494949"/>
                <w:sz w:val="24"/>
                <w:szCs w:val="24"/>
              </w:rPr>
              <w:t>设置监督人；</w:t>
            </w:r>
            <w:r>
              <w:rPr>
                <w:rFonts w:ascii="宋体-简" w:hAnsi="宋体-简" w:eastAsia="宋体-简" w:cs="宋体"/>
                <w:color w:val="494949"/>
                <w:sz w:val="24"/>
                <w:szCs w:val="24"/>
              </w:rPr>
              <w:t>评价监督人</w:t>
            </w:r>
            <w:r>
              <w:rPr>
                <w:rFonts w:hint="eastAsia" w:ascii="宋体-简" w:hAnsi="宋体-简" w:eastAsia="宋体-简" w:cs="宋体"/>
                <w:color w:val="494949"/>
                <w:sz w:val="24"/>
                <w:szCs w:val="24"/>
              </w:rPr>
              <w:t>。</w:t>
            </w:r>
          </w:p>
        </w:tc>
      </w:tr>
      <w:tr>
        <w:tblPrEx>
          <w:tblLayout w:type="fixed"/>
        </w:tblPrEx>
        <w:trPr>
          <w:trHeight w:val="1545" w:hRule="atLeast"/>
        </w:trPr>
        <w:tc>
          <w:tcPr>
            <w:tcW w:w="4183" w:type="dxa"/>
            <w:shd w:val="clear" w:color="auto" w:fill="CCCCCC" w:themeFill="text1" w:themeFillTint="33"/>
          </w:tcPr>
          <w:p>
            <w:pPr>
              <w:widowControl/>
              <w:jc w:val="center"/>
              <w:rPr>
                <w:rFonts w:ascii="宋体-简" w:hAnsi="宋体-简" w:eastAsia="宋体-简" w:cs="宋体"/>
                <w:b/>
                <w:bCs/>
                <w:color w:val="494949"/>
                <w:szCs w:val="22"/>
              </w:rPr>
            </w:pPr>
            <w:r>
              <w:rPr>
                <w:rFonts w:ascii="宋体-简" w:hAnsi="宋体-简" w:eastAsia="宋体-简" w:cs="宋体"/>
                <w:b/>
                <w:bCs/>
                <w:color w:val="494949"/>
                <w:sz w:val="24"/>
                <w:szCs w:val="24"/>
              </w:rPr>
              <w:t>监督人</w:t>
            </w:r>
          </w:p>
        </w:tc>
        <w:tc>
          <w:tcPr>
            <w:tcW w:w="4107" w:type="dxa"/>
            <w:shd w:val="clear" w:color="auto" w:fill="CCCCCC" w:themeFill="text1" w:themeFillTint="33"/>
          </w:tcPr>
          <w:p>
            <w:pPr>
              <w:widowControl/>
              <w:jc w:val="left"/>
              <w:rPr>
                <w:rFonts w:ascii="宋体-简" w:hAnsi="宋体-简" w:eastAsia="宋体-简" w:cs="宋体"/>
                <w:color w:val="494949"/>
                <w:szCs w:val="22"/>
              </w:rPr>
            </w:pPr>
            <w:r>
              <w:rPr>
                <w:rFonts w:ascii="宋体-简" w:hAnsi="宋体-简" w:eastAsia="宋体-简" w:cs="宋体"/>
                <w:color w:val="494949"/>
                <w:sz w:val="24"/>
                <w:szCs w:val="24"/>
              </w:rPr>
              <w:t>可</w:t>
            </w:r>
            <w:r>
              <w:rPr>
                <w:rFonts w:hint="eastAsia" w:ascii="宋体-简" w:hAnsi="宋体-简" w:eastAsia="宋体-简" w:cs="宋体"/>
                <w:color w:val="494949"/>
                <w:sz w:val="24"/>
                <w:szCs w:val="24"/>
              </w:rPr>
              <w:t>获取监督任务；执行监督；反馈监督情况。</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Ex>
        <w:trPr>
          <w:trHeight w:val="1545" w:hRule="atLeast"/>
        </w:trPr>
        <w:tc>
          <w:tcPr>
            <w:tcW w:w="4183" w:type="dxa"/>
          </w:tcPr>
          <w:p>
            <w:pPr>
              <w:widowControl/>
              <w:jc w:val="center"/>
              <w:rPr>
                <w:rFonts w:ascii="宋体-简" w:hAnsi="宋体-简" w:eastAsia="宋体-简" w:cs="宋体"/>
                <w:b/>
                <w:bCs/>
                <w:color w:val="494949"/>
                <w:sz w:val="24"/>
                <w:szCs w:val="24"/>
              </w:rPr>
            </w:pPr>
            <w:r>
              <w:rPr>
                <w:rFonts w:hint="eastAsia" w:ascii="宋体-简" w:hAnsi="宋体-简" w:eastAsia="宋体-简" w:cs="宋体"/>
                <w:b/>
                <w:bCs/>
                <w:color w:val="494949"/>
                <w:sz w:val="24"/>
                <w:szCs w:val="24"/>
              </w:rPr>
              <w:t>申诉处理员</w:t>
            </w:r>
          </w:p>
        </w:tc>
        <w:tc>
          <w:tcPr>
            <w:tcW w:w="4107" w:type="dxa"/>
          </w:tcPr>
          <w:p>
            <w:pPr>
              <w:widowControl/>
              <w:jc w:val="left"/>
              <w:rPr>
                <w:rFonts w:ascii="宋体-简" w:hAnsi="宋体-简" w:eastAsia="宋体-简" w:cs="宋体"/>
                <w:color w:val="494949"/>
                <w:sz w:val="24"/>
                <w:szCs w:val="24"/>
              </w:rPr>
            </w:pPr>
            <w:r>
              <w:rPr>
                <w:rFonts w:hint="eastAsia" w:ascii="宋体-简" w:hAnsi="宋体-简" w:eastAsia="宋体-简" w:cs="宋体"/>
                <w:color w:val="494949"/>
                <w:sz w:val="24"/>
                <w:szCs w:val="24"/>
              </w:rPr>
              <w:t>查看申诉；获得申诉列表；处理申诉。</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Ex>
        <w:trPr>
          <w:trHeight w:val="1545" w:hRule="atLeast"/>
        </w:trPr>
        <w:tc>
          <w:tcPr>
            <w:tcW w:w="4183" w:type="dxa"/>
            <w:shd w:val="clear" w:color="auto" w:fill="CCCCCC" w:themeFill="text1" w:themeFillTint="33"/>
          </w:tcPr>
          <w:p>
            <w:pPr>
              <w:widowControl/>
              <w:jc w:val="center"/>
              <w:rPr>
                <w:rFonts w:ascii="宋体-简" w:hAnsi="宋体-简" w:eastAsia="宋体-简" w:cs="宋体"/>
                <w:b/>
                <w:bCs/>
                <w:color w:val="494949"/>
                <w:sz w:val="24"/>
                <w:szCs w:val="24"/>
              </w:rPr>
            </w:pPr>
            <w:r>
              <w:rPr>
                <w:rFonts w:hint="eastAsia" w:ascii="宋体-简" w:hAnsi="宋体-简" w:eastAsia="宋体-简" w:cs="宋体"/>
                <w:b/>
                <w:bCs/>
                <w:color w:val="494949"/>
                <w:sz w:val="24"/>
                <w:szCs w:val="24"/>
              </w:rPr>
              <w:t>系统维护员</w:t>
            </w:r>
          </w:p>
        </w:tc>
        <w:tc>
          <w:tcPr>
            <w:tcW w:w="4107" w:type="dxa"/>
            <w:shd w:val="clear" w:color="auto" w:fill="CCCCCC" w:themeFill="text1" w:themeFillTint="33"/>
          </w:tcPr>
          <w:p>
            <w:pPr>
              <w:widowControl/>
              <w:jc w:val="left"/>
              <w:rPr>
                <w:rFonts w:ascii="宋体-简" w:hAnsi="宋体-简" w:eastAsia="宋体-简" w:cs="宋体"/>
                <w:color w:val="494949"/>
                <w:sz w:val="24"/>
                <w:szCs w:val="24"/>
              </w:rPr>
            </w:pPr>
            <w:r>
              <w:rPr>
                <w:rFonts w:hint="eastAsia" w:ascii="宋体-简" w:hAnsi="宋体-简" w:eastAsia="宋体-简" w:cs="宋体"/>
                <w:color w:val="494949"/>
                <w:sz w:val="24"/>
                <w:szCs w:val="24"/>
              </w:rPr>
              <w:t>异常记录；查看异常；维护更新系统。</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Ex>
        <w:trPr>
          <w:trHeight w:val="1545" w:hRule="atLeast"/>
        </w:trPr>
        <w:tc>
          <w:tcPr>
            <w:tcW w:w="4183" w:type="dxa"/>
          </w:tcPr>
          <w:p>
            <w:pPr>
              <w:widowControl/>
              <w:jc w:val="center"/>
              <w:rPr>
                <w:rFonts w:ascii="宋体-简" w:hAnsi="宋体-简" w:eastAsia="宋体-简" w:cs="宋体"/>
                <w:b/>
                <w:bCs/>
                <w:color w:val="494949"/>
                <w:sz w:val="24"/>
                <w:szCs w:val="24"/>
              </w:rPr>
            </w:pPr>
            <w:r>
              <w:rPr>
                <w:rFonts w:hint="eastAsia" w:ascii="宋体-简" w:hAnsi="宋体-简" w:eastAsia="宋体-简" w:cs="宋体"/>
                <w:b/>
                <w:bCs/>
                <w:color w:val="494949"/>
                <w:sz w:val="24"/>
                <w:szCs w:val="24"/>
              </w:rPr>
              <w:t>第三方支付</w:t>
            </w:r>
          </w:p>
        </w:tc>
        <w:tc>
          <w:tcPr>
            <w:tcW w:w="4107" w:type="dxa"/>
          </w:tcPr>
          <w:p>
            <w:pPr>
              <w:widowControl/>
              <w:jc w:val="left"/>
              <w:rPr>
                <w:rFonts w:ascii="宋体-简" w:hAnsi="宋体-简" w:eastAsia="宋体-简" w:cs="宋体"/>
                <w:color w:val="494949"/>
                <w:sz w:val="24"/>
                <w:szCs w:val="24"/>
              </w:rPr>
            </w:pPr>
            <w:r>
              <w:rPr>
                <w:rFonts w:hint="eastAsia" w:ascii="宋体-简" w:hAnsi="宋体-简" w:eastAsia="宋体-简" w:cs="宋体"/>
                <w:color w:val="494949"/>
                <w:sz w:val="24"/>
                <w:szCs w:val="24"/>
              </w:rPr>
              <w:t>执行金币订单</w:t>
            </w:r>
          </w:p>
        </w:tc>
      </w:tr>
      <w:tr>
        <w:tblPrEx>
          <w:tblLayout w:type="fixed"/>
        </w:tblPrEx>
        <w:trPr>
          <w:trHeight w:val="1545" w:hRule="atLeast"/>
        </w:trPr>
        <w:tc>
          <w:tcPr>
            <w:tcW w:w="4183" w:type="dxa"/>
            <w:shd w:val="clear" w:color="auto" w:fill="CCCCCC" w:themeFill="text1" w:themeFillTint="33"/>
          </w:tcPr>
          <w:p>
            <w:pPr>
              <w:widowControl/>
              <w:jc w:val="center"/>
              <w:rPr>
                <w:rFonts w:ascii="宋体-简" w:hAnsi="宋体-简" w:eastAsia="宋体-简" w:cs="宋体"/>
                <w:b/>
                <w:bCs/>
                <w:color w:val="494949"/>
                <w:sz w:val="24"/>
                <w:szCs w:val="24"/>
              </w:rPr>
            </w:pPr>
            <w:r>
              <w:rPr>
                <w:rFonts w:hint="eastAsia" w:ascii="宋体-简" w:hAnsi="宋体-简" w:eastAsia="宋体-简" w:cs="宋体"/>
                <w:b/>
                <w:bCs/>
                <w:color w:val="494949"/>
                <w:sz w:val="24"/>
                <w:szCs w:val="24"/>
              </w:rPr>
              <w:t>广告主</w:t>
            </w:r>
          </w:p>
        </w:tc>
        <w:tc>
          <w:tcPr>
            <w:tcW w:w="4107" w:type="dxa"/>
            <w:shd w:val="clear" w:color="auto" w:fill="CCCCCC" w:themeFill="text1" w:themeFillTint="33"/>
          </w:tcPr>
          <w:p>
            <w:pPr>
              <w:widowControl/>
              <w:jc w:val="left"/>
              <w:rPr>
                <w:rFonts w:ascii="宋体-简" w:hAnsi="宋体-简" w:eastAsia="宋体-简" w:cs="宋体"/>
                <w:color w:val="494949"/>
                <w:sz w:val="24"/>
                <w:szCs w:val="24"/>
              </w:rPr>
            </w:pPr>
            <w:r>
              <w:rPr>
                <w:rFonts w:hint="eastAsia" w:ascii="宋体-简" w:hAnsi="宋体-简" w:eastAsia="宋体-简" w:cs="宋体"/>
                <w:color w:val="494949"/>
                <w:sz w:val="24"/>
                <w:szCs w:val="24"/>
              </w:rPr>
              <w:t>发布广告；根据浏览量支付广告费用</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Ex>
        <w:trPr>
          <w:trHeight w:val="1545" w:hRule="atLeast"/>
        </w:trPr>
        <w:tc>
          <w:tcPr>
            <w:tcW w:w="4183" w:type="dxa"/>
          </w:tcPr>
          <w:p>
            <w:pPr>
              <w:widowControl/>
              <w:jc w:val="center"/>
              <w:rPr>
                <w:rFonts w:ascii="宋体-简" w:hAnsi="宋体-简" w:eastAsia="宋体-简" w:cs="宋体"/>
                <w:b/>
                <w:bCs/>
                <w:color w:val="494949"/>
                <w:sz w:val="24"/>
                <w:szCs w:val="24"/>
              </w:rPr>
            </w:pPr>
            <w:r>
              <w:rPr>
                <w:rFonts w:ascii="宋体-简" w:hAnsi="宋体-简" w:eastAsia="宋体-简" w:cs="宋体"/>
                <w:b/>
                <w:bCs/>
                <w:color w:val="494949"/>
                <w:sz w:val="24"/>
                <w:szCs w:val="24"/>
              </w:rPr>
              <w:t>A</w:t>
            </w:r>
            <w:r>
              <w:rPr>
                <w:rFonts w:hint="eastAsia" w:ascii="宋体-简" w:hAnsi="宋体-简" w:eastAsia="宋体-简" w:cs="宋体"/>
                <w:b/>
                <w:bCs/>
                <w:color w:val="494949"/>
                <w:sz w:val="24"/>
                <w:szCs w:val="24"/>
              </w:rPr>
              <w:t>pple</w:t>
            </w:r>
            <w:r>
              <w:rPr>
                <w:rFonts w:ascii="宋体-简" w:hAnsi="宋体-简" w:eastAsia="宋体-简" w:cs="宋体"/>
                <w:b/>
                <w:bCs/>
                <w:color w:val="494949"/>
                <w:sz w:val="24"/>
                <w:szCs w:val="24"/>
              </w:rPr>
              <w:t xml:space="preserve"> </w:t>
            </w:r>
            <w:r>
              <w:rPr>
                <w:rFonts w:hint="eastAsia" w:ascii="宋体-简" w:hAnsi="宋体-简" w:eastAsia="宋体-简" w:cs="宋体"/>
                <w:b/>
                <w:bCs/>
                <w:color w:val="494949"/>
                <w:sz w:val="24"/>
                <w:szCs w:val="24"/>
              </w:rPr>
              <w:t>store</w:t>
            </w:r>
            <w:r>
              <w:rPr>
                <w:rFonts w:ascii="宋体-简" w:hAnsi="宋体-简" w:eastAsia="宋体-简" w:cs="宋体"/>
                <w:b/>
                <w:bCs/>
                <w:color w:val="494949"/>
                <w:sz w:val="24"/>
                <w:szCs w:val="24"/>
              </w:rPr>
              <w:t>/</w:t>
            </w:r>
            <w:r>
              <w:rPr>
                <w:rFonts w:hint="eastAsia" w:ascii="宋体-简" w:hAnsi="宋体-简" w:eastAsia="宋体-简" w:cs="宋体"/>
                <w:b/>
                <w:bCs/>
                <w:color w:val="494949"/>
                <w:sz w:val="24"/>
                <w:szCs w:val="24"/>
              </w:rPr>
              <w:t>google</w:t>
            </w:r>
            <w:r>
              <w:rPr>
                <w:rFonts w:ascii="宋体-简" w:hAnsi="宋体-简" w:eastAsia="宋体-简" w:cs="宋体"/>
                <w:b/>
                <w:bCs/>
                <w:color w:val="494949"/>
                <w:sz w:val="24"/>
                <w:szCs w:val="24"/>
              </w:rPr>
              <w:t xml:space="preserve"> </w:t>
            </w:r>
            <w:r>
              <w:rPr>
                <w:rFonts w:hint="eastAsia" w:ascii="宋体-简" w:hAnsi="宋体-简" w:eastAsia="宋体-简" w:cs="宋体"/>
                <w:b/>
                <w:bCs/>
                <w:color w:val="494949"/>
                <w:sz w:val="24"/>
                <w:szCs w:val="24"/>
              </w:rPr>
              <w:t>play</w:t>
            </w:r>
          </w:p>
        </w:tc>
        <w:tc>
          <w:tcPr>
            <w:tcW w:w="4107" w:type="dxa"/>
          </w:tcPr>
          <w:p>
            <w:pPr>
              <w:widowControl/>
              <w:jc w:val="left"/>
              <w:rPr>
                <w:rFonts w:ascii="宋体-简" w:hAnsi="宋体-简" w:eastAsia="宋体-简" w:cs="宋体"/>
                <w:color w:val="494949"/>
                <w:sz w:val="24"/>
                <w:szCs w:val="24"/>
              </w:rPr>
            </w:pPr>
            <w:r>
              <w:rPr>
                <w:rFonts w:hint="eastAsia" w:ascii="宋体-简" w:hAnsi="宋体-简" w:eastAsia="宋体-简" w:cs="宋体"/>
                <w:color w:val="494949"/>
                <w:sz w:val="24"/>
                <w:szCs w:val="24"/>
              </w:rPr>
              <w:t>发布唤醒合伙人软件</w:t>
            </w:r>
          </w:p>
        </w:tc>
      </w:tr>
    </w:tbl>
    <w:p>
      <w:pPr>
        <w:pStyle w:val="13"/>
        <w:outlineLvl w:val="0"/>
        <w:rPr>
          <w:rFonts w:ascii="宋体-简" w:hAnsi="宋体-简" w:eastAsia="宋体-简"/>
        </w:rPr>
      </w:pPr>
      <w:bookmarkStart w:id="16" w:name="_GoBack"/>
      <w:bookmarkEnd w:id="16"/>
    </w:p>
    <w:sectPr>
      <w:headerReference r:id="rId5" w:type="default"/>
      <w:footerReference r:id="rId6" w:type="default"/>
      <w:pgSz w:w="11900" w:h="16840"/>
      <w:pgMar w:top="1440" w:right="1800" w:bottom="1440" w:left="1800" w:header="851" w:footer="992"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ony_Ditomasso" w:date="2019-12-23T19:17:54Z" w:initials="">
    <w:p w14:paraId="7F5F1A2C">
      <w:pPr>
        <w:pStyle w:val="3"/>
      </w:pPr>
      <w:r>
        <w:t>现在软微在校生有2000人么？</w:t>
      </w:r>
    </w:p>
  </w:comment>
  <w:comment w:id="1" w:author="Tony_Ditomasso" w:date="2019-12-23T19:19:59Z" w:initials="">
    <w:p w14:paraId="38CA31C0">
      <w:pPr>
        <w:pStyle w:val="3"/>
      </w:pPr>
      <w:r>
        <w:t>有无时间限制 答错了怎么办？</w:t>
      </w:r>
    </w:p>
  </w:comment>
  <w:comment w:id="2" w:author="Tony_Ditomasso" w:date="2019-12-23T19:21:04Z" w:initials="">
    <w:p w14:paraId="6F47520F">
      <w:pPr>
        <w:pStyle w:val="3"/>
      </w:pPr>
      <w:r>
        <w:t>闹铃一直在响？</w:t>
      </w:r>
    </w:p>
  </w:comment>
  <w:comment w:id="3" w:author="Tony_Ditomasso" w:date="2019-12-23T19:21:33Z" w:initials="">
    <w:p w14:paraId="5FEF36CB">
      <w:pPr>
        <w:pStyle w:val="3"/>
      </w:pPr>
      <w:r>
        <w:t>who</w:t>
      </w:r>
    </w:p>
  </w:comment>
  <w:comment w:id="4" w:author="Tony_Ditomasso" w:date="2019-12-23T19:27:13Z" w:initials="">
    <w:p w14:paraId="7ECB1162">
      <w:pPr>
        <w:pStyle w:val="3"/>
      </w:pPr>
      <w:r>
        <w:t>nice不错很好可以真棒</w:t>
      </w:r>
    </w:p>
  </w:comment>
  <w:comment w:id="5" w:author="Tony_Ditomasso" w:date="2019-12-23T19:25:07Z" w:initials="">
    <w:p w14:paraId="DBD6B059">
      <w:pPr>
        <w:pStyle w:val="3"/>
      </w:pPr>
      <w:r>
        <w:t>建议加一个拍照上传打卡功能（只能启用内置相机拍照 自带时间戳）</w:t>
      </w:r>
    </w:p>
  </w:comment>
  <w:comment w:id="6" w:author="Tony_Ditomasso" w:date="2019-12-23T19:31:25Z" w:initials="">
    <w:p w14:paraId="7ECF345B">
      <w:pPr>
        <w:pStyle w:val="3"/>
      </w:pPr>
      <w:r>
        <w:t>感觉唤醒币机制有点涉嫌集资的感觉 有政策风险</w:t>
      </w:r>
    </w:p>
  </w:comment>
  <w:comment w:id="7" w:author="Tony_Ditomasso" w:date="2019-12-23T19:28:53Z" w:initials="">
    <w:p w14:paraId="EE7D4E6B">
      <w:pPr>
        <w:pStyle w:val="3"/>
      </w:pPr>
      <w:r>
        <w:t>感觉还是无法有效防止</w:t>
      </w:r>
    </w:p>
  </w:comment>
  <w:comment w:id="9" w:author="Tony_Ditomasso" w:date="2019-12-23T19:41:19Z" w:initials="">
    <w:p w14:paraId="3DDFF6C1">
      <w:pPr>
        <w:pStyle w:val="3"/>
      </w:pPr>
      <w:r>
        <w:t>广告没有说清楚是可以看还是可以不看（给用户推荐广告的方式）</w:t>
      </w:r>
    </w:p>
  </w:comment>
  <w:comment w:id="8" w:author="Tony_Ditomasso" w:date="2019-12-23T19:33:19Z" w:initials="">
    <w:p w14:paraId="7FAFF9E9">
      <w:pPr>
        <w:pStyle w:val="3"/>
      </w:pPr>
      <w:r>
        <w:t>我们早起了就是为了看广告？</w:t>
      </w:r>
    </w:p>
  </w:comment>
  <w:comment w:id="10" w:author="Tony_Ditomasso" w:date="2019-12-23T19:34:21Z" w:initials="">
    <w:p w14:paraId="ED7D6049">
      <w:pPr>
        <w:pStyle w:val="3"/>
      </w:pPr>
      <w:r>
        <w:t>银币换金币？</w:t>
      </w:r>
    </w:p>
  </w:comment>
  <w:comment w:id="11" w:author="Tony_Ditomasso" w:date="2019-12-23T19:35:41Z" w:initials="">
    <w:p w14:paraId="2FFE7B74">
      <w:pPr>
        <w:pStyle w:val="3"/>
        <w:rPr>
          <w:lang w:val="en-US"/>
        </w:rPr>
      </w:pPr>
      <w:r>
        <w:t>监督人如何监督没有写清楚</w:t>
      </w:r>
    </w:p>
  </w:comment>
  <w:comment w:id="12" w:author="Tony_Ditomasso" w:date="2019-12-23T19:38:42Z" w:initials="">
    <w:p w14:paraId="EFD9ECFF">
      <w:pPr>
        <w:pStyle w:val="3"/>
      </w:pPr>
      <w:r>
        <w:t>？</w:t>
      </w:r>
    </w:p>
  </w:comment>
  <w:comment w:id="13" w:author="Tony_Ditomasso" w:date="2019-12-23T19:43:10Z" w:initials="">
    <w:p w14:paraId="E73BE275">
      <w:pPr>
        <w:pStyle w:val="3"/>
      </w:pPr>
      <w:r>
        <w:t>歧视安卓用户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5F1A2C" w15:done="0"/>
  <w15:commentEx w15:paraId="38CA31C0" w15:done="0"/>
  <w15:commentEx w15:paraId="6F47520F" w15:done="0"/>
  <w15:commentEx w15:paraId="5FEF36CB" w15:done="0"/>
  <w15:commentEx w15:paraId="7ECB1162" w15:done="0"/>
  <w15:commentEx w15:paraId="DBD6B059" w15:done="0"/>
  <w15:commentEx w15:paraId="7ECF345B" w15:done="0"/>
  <w15:commentEx w15:paraId="EE7D4E6B" w15:done="0"/>
  <w15:commentEx w15:paraId="3DDFF6C1" w15:done="0"/>
  <w15:commentEx w15:paraId="7FAFF9E9" w15:done="0"/>
  <w15:commentEx w15:paraId="ED7D6049" w15:done="0"/>
  <w15:commentEx w15:paraId="2FFE7B74" w15:done="0"/>
  <w15:commentEx w15:paraId="EFD9ECFF" w15:done="0"/>
  <w15:commentEx w15:paraId="E73BE2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8240" behindDoc="0" locked="0" layoutInCell="1" allowOverlap="1">
          <wp:simplePos x="0" y="0"/>
          <wp:positionH relativeFrom="column">
            <wp:posOffset>4445635</wp:posOffset>
          </wp:positionH>
          <wp:positionV relativeFrom="paragraph">
            <wp:posOffset>163195</wp:posOffset>
          </wp:positionV>
          <wp:extent cx="777875" cy="2165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813" cy="216535"/>
                  </a:xfrm>
                  <a:prstGeom prst="rect">
                    <a:avLst/>
                  </a:prstGeom>
                  <a:noFill/>
                  <a:ln>
                    <a:noFill/>
                  </a:ln>
                </pic:spPr>
              </pic:pic>
            </a:graphicData>
          </a:graphic>
        </wp:anchor>
      </w:drawing>
    </w:r>
  </w:p>
  <w:p>
    <w:pPr>
      <w:pStyle w:val="5"/>
    </w:pPr>
    <w:r>
      <w:rPr>
        <w:rFonts w:hint="eastAsia"/>
      </w:rPr>
      <w:t>唤醒合伙人愿景与需求文档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242D"/>
    <w:multiLevelType w:val="multilevel"/>
    <w:tmpl w:val="146C242D"/>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2B186AB5"/>
    <w:multiLevelType w:val="multilevel"/>
    <w:tmpl w:val="2B186AB5"/>
    <w:lvl w:ilvl="0" w:tentative="0">
      <w:start w:val="1"/>
      <w:numFmt w:val="decimal"/>
      <w:lvlText w:val="RI%1:"/>
      <w:lvlJc w:val="left"/>
      <w:pPr>
        <w:ind w:left="1335" w:hanging="420"/>
      </w:pPr>
      <w:rPr>
        <w:rFonts w:hint="eastAsia"/>
      </w:rPr>
    </w:lvl>
    <w:lvl w:ilvl="1" w:tentative="0">
      <w:start w:val="1"/>
      <w:numFmt w:val="lowerLetter"/>
      <w:lvlText w:val="%2)"/>
      <w:lvlJc w:val="left"/>
      <w:pPr>
        <w:ind w:left="840" w:hanging="420"/>
      </w:pPr>
    </w:lvl>
    <w:lvl w:ilvl="2" w:tentative="0">
      <w:start w:val="1"/>
      <w:numFmt w:val="decimal"/>
      <w:lvlText w:val="RI%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F43016"/>
    <w:multiLevelType w:val="multilevel"/>
    <w:tmpl w:val="34F43016"/>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4118675A"/>
    <w:multiLevelType w:val="multilevel"/>
    <w:tmpl w:val="4118675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F8A1C27"/>
    <w:multiLevelType w:val="multilevel"/>
    <w:tmpl w:val="4F8A1C27"/>
    <w:lvl w:ilvl="0" w:tentative="0">
      <w:start w:val="1"/>
      <w:numFmt w:val="decimal"/>
      <w:lvlText w:val="（%1）"/>
      <w:lvlJc w:val="left"/>
      <w:pPr>
        <w:ind w:left="1140" w:hanging="720"/>
      </w:pPr>
      <w:rPr>
        <w:rFonts w:hint="default"/>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1F322BB"/>
    <w:multiLevelType w:val="multilevel"/>
    <w:tmpl w:val="51F322B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ony_Ditomasso">
    <w15:presenceInfo w15:providerId="WPS Office" w15:userId="14805108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0E"/>
    <w:rsid w:val="00001F32"/>
    <w:rsid w:val="00076EFE"/>
    <w:rsid w:val="00084F3F"/>
    <w:rsid w:val="0012770E"/>
    <w:rsid w:val="00223B02"/>
    <w:rsid w:val="0030004C"/>
    <w:rsid w:val="003238FF"/>
    <w:rsid w:val="00332393"/>
    <w:rsid w:val="003466F9"/>
    <w:rsid w:val="00422940"/>
    <w:rsid w:val="00485309"/>
    <w:rsid w:val="00486AED"/>
    <w:rsid w:val="004E53B5"/>
    <w:rsid w:val="00536FEC"/>
    <w:rsid w:val="005841C5"/>
    <w:rsid w:val="005915BF"/>
    <w:rsid w:val="00623B46"/>
    <w:rsid w:val="00684F1F"/>
    <w:rsid w:val="006A53CA"/>
    <w:rsid w:val="006E09B7"/>
    <w:rsid w:val="00737264"/>
    <w:rsid w:val="00773257"/>
    <w:rsid w:val="00790905"/>
    <w:rsid w:val="00836A2F"/>
    <w:rsid w:val="00856882"/>
    <w:rsid w:val="00872A1C"/>
    <w:rsid w:val="00884583"/>
    <w:rsid w:val="008952A7"/>
    <w:rsid w:val="008A05AC"/>
    <w:rsid w:val="008E064E"/>
    <w:rsid w:val="009405FB"/>
    <w:rsid w:val="00952D6F"/>
    <w:rsid w:val="00975D9E"/>
    <w:rsid w:val="00A17039"/>
    <w:rsid w:val="00A66844"/>
    <w:rsid w:val="00AD6280"/>
    <w:rsid w:val="00AE23BF"/>
    <w:rsid w:val="00B21A80"/>
    <w:rsid w:val="00B44B16"/>
    <w:rsid w:val="00B8400E"/>
    <w:rsid w:val="00C23E67"/>
    <w:rsid w:val="00C95C5B"/>
    <w:rsid w:val="00CD38BF"/>
    <w:rsid w:val="00CE443F"/>
    <w:rsid w:val="00D14B81"/>
    <w:rsid w:val="00E2665E"/>
    <w:rsid w:val="00E67F67"/>
    <w:rsid w:val="00E80788"/>
    <w:rsid w:val="00E82807"/>
    <w:rsid w:val="00EE7533"/>
    <w:rsid w:val="00F3088B"/>
    <w:rsid w:val="00F32211"/>
    <w:rsid w:val="00F71FA5"/>
    <w:rsid w:val="00FA38A9"/>
    <w:rsid w:val="00FD68FE"/>
    <w:rsid w:val="00FD6A6E"/>
    <w:rsid w:val="00FE760A"/>
    <w:rsid w:val="DB6BD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annotation text"/>
    <w:basedOn w:val="1"/>
    <w:unhideWhenUsed/>
    <w:uiPriority w:val="99"/>
    <w:pPr>
      <w:jc w:val="left"/>
    </w:pPr>
  </w:style>
  <w:style w:type="paragraph" w:styleId="4">
    <w:name w:val="footer"/>
    <w:basedOn w:val="1"/>
    <w:link w:val="23"/>
    <w:unhideWhenUsed/>
    <w:qFormat/>
    <w:uiPriority w:val="99"/>
    <w:pPr>
      <w:tabs>
        <w:tab w:val="center" w:pos="4153"/>
        <w:tab w:val="right" w:pos="8306"/>
      </w:tabs>
      <w:snapToGrid w:val="0"/>
      <w:jc w:val="left"/>
    </w:pPr>
    <w:rPr>
      <w:sz w:val="18"/>
      <w:szCs w:val="18"/>
    </w:rPr>
  </w:style>
  <w:style w:type="paragraph" w:styleId="5">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customStyle="1" w:styleId="13">
    <w:name w:val="石墨文档正文"/>
    <w:qFormat/>
    <w:uiPriority w:val="0"/>
    <w:rPr>
      <w:rFonts w:ascii="微软雅黑" w:hAnsi="微软雅黑" w:eastAsia="微软雅黑" w:cs="微软雅黑"/>
      <w:sz w:val="22"/>
      <w:szCs w:val="22"/>
      <w:lang w:val="en-US" w:eastAsia="zh-CN" w:bidi="ar-SA"/>
    </w:rPr>
  </w:style>
  <w:style w:type="paragraph" w:customStyle="1" w:styleId="14">
    <w:name w:val="石墨文档副标题"/>
    <w:qFormat/>
    <w:uiPriority w:val="0"/>
    <w:rPr>
      <w:rFonts w:ascii="微软雅黑" w:hAnsi="微软雅黑" w:eastAsia="微软雅黑" w:cs="微软雅黑"/>
      <w:color w:val="888888"/>
      <w:sz w:val="48"/>
      <w:szCs w:val="48"/>
      <w:lang w:val="en-US" w:eastAsia="zh-CN" w:bidi="ar-SA"/>
    </w:rPr>
  </w:style>
  <w:style w:type="paragraph" w:customStyle="1" w:styleId="15">
    <w:name w:val="石墨文档大标题"/>
    <w:next w:val="13"/>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16">
    <w:name w:val="石墨文档中标题"/>
    <w:next w:val="13"/>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17">
    <w:name w:val="石墨文档小标题"/>
    <w:next w:val="13"/>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18">
    <w:name w:val="石墨文档标题"/>
    <w:next w:val="13"/>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19">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character" w:customStyle="1" w:styleId="20">
    <w:name w:val="标题 1 字符"/>
    <w:basedOn w:val="9"/>
    <w:link w:val="2"/>
    <w:qFormat/>
    <w:uiPriority w:val="9"/>
    <w:rPr>
      <w:b/>
      <w:bCs/>
      <w:kern w:val="44"/>
      <w:sz w:val="44"/>
      <w:szCs w:val="44"/>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页眉 字符"/>
    <w:basedOn w:val="9"/>
    <w:link w:val="5"/>
    <w:qFormat/>
    <w:uiPriority w:val="99"/>
    <w:rPr>
      <w:sz w:val="18"/>
      <w:szCs w:val="18"/>
    </w:rPr>
  </w:style>
  <w:style w:type="character" w:customStyle="1" w:styleId="23">
    <w:name w:val="页脚 字符"/>
    <w:basedOn w:val="9"/>
    <w:link w:val="4"/>
    <w:qFormat/>
    <w:uiPriority w:val="99"/>
    <w:rPr>
      <w:sz w:val="18"/>
      <w:szCs w:val="18"/>
    </w:rPr>
  </w:style>
  <w:style w:type="paragraph" w:customStyle="1" w:styleId="24">
    <w:name w:val="List Paragraph"/>
    <w:basedOn w:val="1"/>
    <w:qFormat/>
    <w:uiPriority w:val="34"/>
    <w:pPr>
      <w:ind w:firstLine="420" w:firstLineChars="200"/>
    </w:pPr>
  </w:style>
  <w:style w:type="paragraph" w:customStyle="1" w:styleId="25">
    <w:name w:val="ql-text-indent-1"/>
    <w:basedOn w:val="1"/>
    <w:qFormat/>
    <w:uiPriority w:val="0"/>
    <w:pPr>
      <w:widowControl/>
      <w:spacing w:before="100" w:beforeAutospacing="1" w:after="100" w:afterAutospacing="1"/>
      <w:jc w:val="left"/>
    </w:pPr>
    <w:rPr>
      <w:rFonts w:ascii="宋体" w:hAnsi="宋体" w:eastAsia="宋体" w:cs="宋体"/>
      <w:sz w:val="24"/>
      <w:szCs w:val="24"/>
    </w:rPr>
  </w:style>
  <w:style w:type="character" w:customStyle="1" w:styleId="26">
    <w:name w:val="ql-author-26741995"/>
    <w:basedOn w:val="9"/>
    <w:qFormat/>
    <w:uiPriority w:val="0"/>
  </w:style>
  <w:style w:type="paragraph" w:customStyle="1" w:styleId="27">
    <w:name w:val="ql-long-26741995"/>
    <w:basedOn w:val="1"/>
    <w:qFormat/>
    <w:uiPriority w:val="0"/>
    <w:pPr>
      <w:widowControl/>
      <w:spacing w:before="100" w:beforeAutospacing="1" w:after="100" w:afterAutospacing="1"/>
      <w:jc w:val="left"/>
    </w:pPr>
    <w:rPr>
      <w:rFonts w:ascii="宋体" w:hAnsi="宋体" w:eastAsia="宋体" w:cs="宋体"/>
      <w:sz w:val="24"/>
      <w:szCs w:val="24"/>
    </w:rPr>
  </w:style>
  <w:style w:type="table" w:customStyle="1" w:styleId="28">
    <w:name w:val="Grid Table 2 Accent 3"/>
    <w:basedOn w:val="12"/>
    <w:qFormat/>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
    <w:name w:val="Grid Table 2"/>
    <w:basedOn w:val="12"/>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
    <w:name w:val="Grid Table 2 Accent 1"/>
    <w:basedOn w:val="12"/>
    <w:qFormat/>
    <w:uiPriority w:val="47"/>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Layout w:type="fixed"/>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1">
    <w:name w:val="Grid Table 4"/>
    <w:basedOn w:val="12"/>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32">
    <w:name w:val="ql-align-center"/>
    <w:basedOn w:val="1"/>
    <w:qFormat/>
    <w:uiPriority w:val="0"/>
    <w:pPr>
      <w:widowControl/>
      <w:spacing w:before="100" w:beforeAutospacing="1" w:after="100" w:afterAutospacing="1"/>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533</Words>
  <Characters>3039</Characters>
  <Lines>25</Lines>
  <Paragraphs>7</Paragraphs>
  <TotalTime>0</TotalTime>
  <ScaleCrop>false</ScaleCrop>
  <LinksUpToDate>false</LinksUpToDate>
  <CharactersWithSpaces>3565</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2019-12-15T16:30:00Z</dcterms:created>
  <dc:creator>Kirsty Wang</dc:creator>
  <cp:lastModifiedBy>a864</cp:lastModifiedBy>
  <dcterms:modified xsi:type="dcterms:W3CDTF">2019-12-23T19:46:34Z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