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在本课的内容中，我们将创建一个计数器，从而记录所收集的🍌数量。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引擎中打开项目，然后在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cs="Arial Unicode MS" w:hAnsi="Helvetica Neue"/>
          <w:rtl w:val="0"/>
        </w:rPr>
        <w:t>Blueprints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文件夹，双击打开</w:t>
      </w:r>
      <w:r>
        <w:rPr>
          <w:rFonts w:ascii="Helvetica Neue" w:cs="Arial Unicode MS" w:hAnsi="Helvetica Neue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蓝图文件。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视图中向下移动，可以看到一个</w:t>
      </w:r>
      <w:r>
        <w:rPr>
          <w:rFonts w:ascii="Helvetica Neue" w:cs="Arial Unicode MS" w:hAnsi="Helvetica Neue"/>
          <w:rtl w:val="0"/>
        </w:rPr>
        <w:t>On Component Begin 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cs="Arial Unicode MS" w:hAnsi="Helvetica Neue"/>
          <w:rtl w:val="0"/>
        </w:rPr>
        <w:t>StaticMesh)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节点，在这里我们可以更新香蕉计数器和材质。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当代表玩家角色的方块重叠到其它角色上时，就会执行</w:t>
      </w:r>
      <w:r>
        <w:rPr>
          <w:rFonts w:ascii="Helvetica Neue" w:cs="Arial Unicode MS" w:hAnsi="Helvetica Neue"/>
          <w:rtl w:val="0"/>
        </w:rPr>
        <w:t>On Component Begin 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2565400</wp:posOffset>
                </wp:positionV>
                <wp:extent cx="6045200" cy="19395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39581"/>
                          <a:chOff x="0" y="0"/>
                          <a:chExt cx="6045200" cy="193958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837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9395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202.0pt;width:476.0pt;height:152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39581">
                <w10:wrap type="topAndBottom" side="bothSides" anchorx="page" anchory="page"/>
                <v:shape id="_x0000_s1027" type="#_x0000_t75" style="position:absolute;left:50800;top:50800;width:5943600;height:1837981;">
                  <v:imagedata r:id="rId4" o:title="pasted-image.tiff"/>
                </v:shape>
                <v:shape id="_x0000_s1028" type="#_x0000_t75" style="position:absolute;left:0;top:0;width:6045200;height:1939581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6883399</wp:posOffset>
                </wp:positionV>
                <wp:extent cx="6045200" cy="279940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799405"/>
                          <a:chOff x="0" y="0"/>
                          <a:chExt cx="6045200" cy="2799404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69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7994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542.0pt;width:476.0pt;height:220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799404">
                <w10:wrap type="topAndBottom" side="bothSides" anchorx="page" anchory="page"/>
                <v:shape id="_x0000_s1030" type="#_x0000_t75" style="position:absolute;left:50800;top:50800;width:5943600;height:2697804;">
                  <v:imagedata r:id="rId6" o:title="pasted-image.tiff"/>
                </v:shape>
                <v:shape id="_x0000_s1031" type="#_x0000_t75" style="position:absolute;left:0;top:0;width:6045200;height:2799404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而白色执行线的下一站是</w:t>
      </w:r>
      <w:r>
        <w:rPr>
          <w:rFonts w:ascii="Helvetica Neue" w:cs="Arial Unicode MS" w:hAnsi="Helvetica Neue"/>
          <w:rtl w:val="0"/>
        </w:rPr>
        <w:t>Cast to BP_Banana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节点，在此将检查所重叠的角色是否是香蕉。如果该角色时香蕉，那么就会调用下一个节点</w:t>
      </w:r>
      <w:r>
        <w:rPr>
          <w:rFonts w:ascii="Helvetica Neue" w:cs="Arial Unicode MS" w:hAnsi="Helvetica Neue"/>
          <w:rtl w:val="0"/>
        </w:rPr>
        <w:t>DestroyActor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，将其从游戏中销毁。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为了创建香蕉计数器，首先我们需要创建一个变量，来保存所收集的🍌数量。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之后就简单了，只需要在每次方块重叠到香蕉上的时候将该变量的数值加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在蓝图编辑器的</w:t>
      </w:r>
      <w:r>
        <w:rPr>
          <w:rFonts w:ascii="Helvetica Neue" w:cs="Arial Unicode MS" w:hAnsi="Helvetica Neue"/>
          <w:rtl w:val="0"/>
        </w:rPr>
        <w:t>My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面板中年级</w:t>
      </w:r>
      <w:r>
        <w:rPr>
          <w:rFonts w:ascii="Helvetica Neue" w:cs="Arial Unicode MS" w:hAnsi="Helvetica Neue"/>
          <w:rtl w:val="0"/>
        </w:rPr>
        <w:t>Variables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旁边的加号，创建一个新的</w:t>
      </w:r>
      <w:r>
        <w:rPr>
          <w:rFonts w:ascii="Helvetica Neue" w:cs="Arial Unicode MS" w:hAnsi="Helvetica Neue"/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类型变量，并将其命名为</w:t>
      </w:r>
      <w:r>
        <w:rPr>
          <w:rFonts w:ascii="Helvetica Neue" w:cs="Arial Unicode MS" w:hAnsi="Helvetica Neue"/>
          <w:rtl w:val="0"/>
        </w:rPr>
        <w:t>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cs="Arial Unicode MS" w:hAnsi="Helvetica Neue"/>
          <w:rtl w:val="0"/>
        </w:rPr>
        <w:t>My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中将</w:t>
      </w:r>
      <w:r>
        <w:rPr>
          <w:rFonts w:ascii="Helvetica Neue" w:cs="Arial Unicode MS" w:hAnsi="Helvetica Neue"/>
          <w:rtl w:val="0"/>
        </w:rPr>
        <w:t>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拖动到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中，选择</w:t>
      </w:r>
      <w:r>
        <w:rPr>
          <w:rFonts w:ascii="Helvetica Neue" w:cs="Arial Unicode MS" w:hAnsi="Helvetica Neue"/>
          <w:rtl w:val="0"/>
        </w:rPr>
        <w:t>Get 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然后在项目中添加一个</w:t>
      </w:r>
      <w:r>
        <w:rPr>
          <w:rFonts w:ascii="Helvetica Neue" w:cs="Arial Unicode MS" w:hAnsi="Helvetica Neue"/>
          <w:rtl w:val="0"/>
        </w:rPr>
        <w:t>IncrementFloat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节点，并将</w:t>
      </w:r>
      <w:r>
        <w:rPr>
          <w:rFonts w:ascii="Helvetica Neue" w:cs="Arial Unicode MS" w:hAnsi="Helvetica Neue"/>
          <w:rtl w:val="0"/>
        </w:rPr>
        <w:t>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连线过去。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紧接着把</w:t>
      </w:r>
      <w:r>
        <w:rPr>
          <w:rFonts w:ascii="Helvetica Neue" w:cs="Arial Unicode MS" w:hAnsi="Helvetica Neue"/>
          <w:rtl w:val="0"/>
        </w:rPr>
        <w:t>DestroyActor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的白色执行线连接到</w:t>
      </w:r>
      <w:r>
        <w:rPr>
          <w:rFonts w:ascii="Helvetica Neue" w:cs="Arial Unicode MS" w:hAnsi="Helvetica Neue"/>
          <w:rtl w:val="0"/>
        </w:rPr>
        <w:t>IncrementFloat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现在只要玩家捡起一根🍌，</w:t>
      </w:r>
      <w:r>
        <w:rPr>
          <w:rFonts w:ascii="Helvetica Neue" w:cs="Arial Unicode MS" w:hAnsi="Helvetica Neue"/>
          <w:rtl w:val="0"/>
        </w:rPr>
        <w:t>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变量就会自动加</w:t>
      </w:r>
      <w:r>
        <w:rPr>
          <w:rFonts w:ascii="Helvetica Neue" w:cs="Arial Unicode MS" w:hAnsi="Helvetica Neue"/>
          <w:rtl w:val="0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当然，现在如果直接使用</w:t>
      </w:r>
      <w:r>
        <w:rPr>
          <w:rFonts w:ascii="Helvetica Neue" w:cs="Arial Unicode MS" w:hAnsi="Helvetica Neue"/>
          <w:rtl w:val="0"/>
        </w:rPr>
        <w:t>BananaCounter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1866900</wp:posOffset>
                </wp:positionH>
                <wp:positionV relativeFrom="page">
                  <wp:posOffset>1778000</wp:posOffset>
                </wp:positionV>
                <wp:extent cx="4013200" cy="15621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1562100"/>
                          <a:chOff x="0" y="0"/>
                          <a:chExt cx="4013200" cy="15621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11600" cy="146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1562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47.0pt;margin-top:140.0pt;width:316.0pt;height:12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13200,1562100">
                <w10:wrap type="topAndBottom" side="bothSides" anchorx="page" anchory="page"/>
                <v:shape id="_x0000_s1033" type="#_x0000_t75" style="position:absolute;left:50800;top:50800;width:3911600;height:1460500;">
                  <v:imagedata r:id="rId8" o:title="pasted-image.tiff"/>
                </v:shape>
                <v:shape id="_x0000_s1034" type="#_x0000_t75" style="position:absolute;left:0;top:0;width:4013200;height:15621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1562100</wp:posOffset>
                </wp:positionH>
                <wp:positionV relativeFrom="page">
                  <wp:posOffset>4305300</wp:posOffset>
                </wp:positionV>
                <wp:extent cx="4622800" cy="23622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2362200"/>
                          <a:chOff x="0" y="0"/>
                          <a:chExt cx="4622800" cy="23622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21200" cy="226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2362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23.0pt;margin-top:339.0pt;width:364.0pt;height:18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22800,2362200">
                <w10:wrap type="topAndBottom" side="bothSides" anchorx="page" anchory="page"/>
                <v:shape id="_x0000_s1036" type="#_x0000_t75" style="position:absolute;left:50800;top:50800;width:4521200;height:2260600;">
                  <v:imagedata r:id="rId10" o:title="pasted-image.tiff"/>
                </v:shape>
                <v:shape id="_x0000_s1037" type="#_x0000_t75" style="position:absolute;left:0;top:0;width:4622800;height:23622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的话，可能会得到不可思议的结果。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这是因为</w:t>
      </w:r>
      <w:r>
        <w:rPr>
          <w:rFonts w:ascii="Helvetica Neue" w:cs="Arial Unicode MS" w:hAnsi="Helvetica Neue"/>
          <w:rtl w:val="0"/>
        </w:rPr>
        <w:t>LinearInterpolation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节点需要一个从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的数值。因此，我们需要使用标准化将计时器的数值转换成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标准化的方式很简单，只需要将</w:t>
      </w:r>
      <w:r>
        <w:rPr>
          <w:rFonts w:ascii="Helvetica Neue" w:cs="Arial Unicode MS" w:hAnsi="Helvetica Neue"/>
          <w:rtl w:val="0"/>
        </w:rPr>
        <w:t>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除以一个最大值即可。而该数值的大小可以设置为让玩家角色完全变红所需要收集的香蕉。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中添加一个</w:t>
      </w:r>
      <w:r>
        <w:rPr>
          <w:rFonts w:ascii="Helvetica Neue" w:cs="Arial Unicode MS" w:hAnsi="Helvetica Neue"/>
          <w:rtl w:val="0"/>
        </w:rPr>
        <w:t>float/float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节点，然后将其顶部的接口连线到</w:t>
      </w:r>
      <w:r>
        <w:rPr>
          <w:rFonts w:ascii="Helvetica Neue" w:cs="Arial Unicode MS" w:hAnsi="Helvetica Neue"/>
          <w:rtl w:val="0"/>
        </w:rPr>
        <w:t>IncrementFloat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节点的另一个端口。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float/float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节点底部的输入值设置为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，这就意味着当方块完全变红时，玩家需要收集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根香蕉。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现在还有一个小问题。当玩家收集的香蕉数量少于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根时，我们将得到超过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值。因此，我们需要使用一个</w:t>
      </w:r>
      <w:r>
        <w:rPr>
          <w:rFonts w:ascii="Helvetica Neue" w:cs="Arial Unicode MS" w:hAnsi="Helvetica Neue"/>
          <w:rtl w:val="0"/>
        </w:rPr>
        <w:t>Clamp(float)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节点，让</w:t>
      </w:r>
      <w:r>
        <w:rPr>
          <w:rFonts w:ascii="Helvetica Neue" w:cs="Arial Unicode MS" w:hAnsi="Helvetica Neue"/>
          <w:rtl w:val="0"/>
        </w:rPr>
        <w:t>alph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1015999</wp:posOffset>
                </wp:positionV>
                <wp:extent cx="6045200" cy="2061836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61836"/>
                          <a:chOff x="0" y="0"/>
                          <a:chExt cx="6045200" cy="2061835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960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0618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8.0pt;margin-top:80.0pt;width:476.0pt;height:162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61835">
                <w10:wrap type="topAndBottom" side="bothSides" anchorx="page" anchory="page"/>
                <v:shape id="_x0000_s1039" type="#_x0000_t75" style="position:absolute;left:50800;top:50800;width:5943600;height:1960235;">
                  <v:imagedata r:id="rId12" o:title="pasted-image.tiff"/>
                </v:shape>
                <v:shape id="_x0000_s1040" type="#_x0000_t75" style="position:absolute;left:0;top:0;width:6045200;height:2061835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ge">
                  <wp:posOffset>3898900</wp:posOffset>
                </wp:positionV>
                <wp:extent cx="1651000" cy="8509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850900"/>
                          <a:chOff x="0" y="0"/>
                          <a:chExt cx="1651000" cy="850900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54940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85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240.0pt;margin-top:307.0pt;width:130.0pt;height:67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51000,850900">
                <w10:wrap type="topAndBottom" side="bothSides" anchorx="page" anchory="page"/>
                <v:shape id="_x0000_s1042" type="#_x0000_t75" style="position:absolute;left:50800;top:50800;width:1549400;height:749300;">
                  <v:imagedata r:id="rId14" o:title="pasted-image.tiff"/>
                </v:shape>
                <v:shape id="_x0000_s1043" type="#_x0000_t75" style="position:absolute;left:0;top:0;width:1651000;height:850900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6476999</wp:posOffset>
                </wp:positionV>
                <wp:extent cx="6045200" cy="1791281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791281"/>
                          <a:chOff x="0" y="0"/>
                          <a:chExt cx="6045200" cy="1791280"/>
                        </a:xfrm>
                      </wpg:grpSpPr>
                      <pic:pic xmlns:pic="http://schemas.openxmlformats.org/drawingml/2006/picture">
                        <pic:nvPicPr>
                          <pic:cNvPr id="107374184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689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7912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7.0pt;margin-top:510.0pt;width:476.0pt;height:141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791281">
                <w10:wrap type="topAndBottom" side="bothSides" anchorx="page" anchory="page"/>
                <v:shape id="_x0000_s1045" type="#_x0000_t75" style="position:absolute;left:50800;top:50800;width:5943600;height:1689681;">
                  <v:imagedata r:id="rId16" o:title="pasted-image.tiff"/>
                </v:shape>
                <v:shape id="_x0000_s1046" type="#_x0000_t75" style="position:absolute;left:0;top:0;width:6045200;height:1791281;">
                  <v:imagedata r:id="rId1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的数值始终在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中添加一个</w:t>
      </w:r>
      <w:r>
        <w:rPr>
          <w:rFonts w:ascii="Helvetica Neue" w:cs="Arial Unicode MS" w:hAnsi="Helvetica Neue"/>
          <w:rtl w:val="0"/>
        </w:rPr>
        <w:t>Clamp(float)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节点，然后将</w:t>
      </w:r>
      <w:r>
        <w:rPr>
          <w:rFonts w:ascii="Helvetica Neue" w:cs="Arial Unicode MS" w:hAnsi="Helvetica Neue"/>
          <w:rtl w:val="0"/>
        </w:rPr>
        <w:t>float/float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节点的输入接口连线到</w:t>
      </w:r>
      <w:r>
        <w:rPr>
          <w:rFonts w:ascii="Helvetica Neue" w:cs="Arial Unicode MS" w:hAnsi="Helvetica Neue"/>
          <w:rtl w:val="0"/>
        </w:rPr>
        <w:t>Clamp(float)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的输入接口上。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好了，现在我们有了正确的</w:t>
      </w:r>
      <w:r>
        <w:rPr>
          <w:rFonts w:ascii="Helvetica Neue" w:cs="Arial Unicode MS" w:hAnsi="Helvetica Neue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值，接下来我们需要将其传递给材质。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更新材质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CubeMaterial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变量拖曳到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中，然后选择</w:t>
      </w:r>
      <w:r>
        <w:rPr>
          <w:rFonts w:ascii="Helvetica Neue" w:cs="Arial Unicode MS" w:hAnsi="Helvetica Neue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接下来从</w:t>
      </w:r>
      <w:r>
        <w:rPr>
          <w:rFonts w:ascii="Helvetica Neue" w:cs="Arial Unicode MS" w:hAnsi="Helvetica Neue"/>
          <w:rtl w:val="0"/>
        </w:rPr>
        <w:t>Cube Material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的右侧输出接口拖一条线到空白区，然后松开鼠标左键，此时我们会看到一个可以使用该类型变量的节点清单。在这里所选中的节点都将自动连接到变量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2865120</wp:posOffset>
                </wp:positionH>
                <wp:positionV relativeFrom="page">
                  <wp:posOffset>1935480</wp:posOffset>
                </wp:positionV>
                <wp:extent cx="1739900" cy="9525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952500"/>
                          <a:chOff x="0" y="0"/>
                          <a:chExt cx="1739900" cy="952500"/>
                        </a:xfrm>
                      </wpg:grpSpPr>
                      <pic:pic xmlns:pic="http://schemas.openxmlformats.org/drawingml/2006/picture">
                        <pic:nvPicPr>
                          <pic:cNvPr id="107374184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638300" cy="8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952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225.6pt;margin-top:152.4pt;width:137.0pt;height:75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739900,952500">
                <w10:wrap type="topAndBottom" side="bothSides" anchorx="page" anchory="page"/>
                <v:shape id="_x0000_s1048" type="#_x0000_t75" style="position:absolute;left:50800;top:50800;width:1638300;height:850900;">
                  <v:imagedata r:id="rId18" o:title="01.png"/>
                </v:shape>
                <v:shape id="_x0000_s1049" type="#_x0000_t75" style="position:absolute;left:0;top:0;width:1739900;height:9525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4267200</wp:posOffset>
                </wp:positionV>
                <wp:extent cx="6045200" cy="362096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620960"/>
                          <a:chOff x="0" y="0"/>
                          <a:chExt cx="6045200" cy="3620959"/>
                        </a:xfrm>
                      </wpg:grpSpPr>
                      <pic:pic xmlns:pic="http://schemas.openxmlformats.org/drawingml/2006/picture">
                        <pic:nvPicPr>
                          <pic:cNvPr id="107374185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51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6209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67.0pt;margin-top:336.0pt;width:476.0pt;height:285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620960">
                <w10:wrap type="topAndBottom" side="bothSides" anchorx="page" anchory="page"/>
                <v:shape id="_x0000_s1051" type="#_x0000_t75" style="position:absolute;left:50800;top:50800;width:5943600;height:3519360;">
                  <v:imagedata r:id="rId20" o:title="pasted-image.tiff"/>
                </v:shape>
                <v:shape id="_x0000_s1052" type="#_x0000_t75" style="position:absolute;left:0;top:0;width:6045200;height:3620960;">
                  <v:imagedata r:id="rId2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上，这里我们要选择的是</w:t>
      </w:r>
      <w:r>
        <w:rPr>
          <w:rFonts w:ascii="Helvetica Neue" w:cs="Arial Unicode MS" w:hAnsi="Helvetica Neue"/>
          <w:rtl w:val="0"/>
        </w:rPr>
        <w:t>Set Scalar Parameter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节点。该节点将为所提供的数值设置一个指定的参数。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现在我们可以指定要更新的参数。将</w:t>
      </w:r>
      <w:r>
        <w:rPr>
          <w:rFonts w:ascii="Helvetica Neue" w:cs="Arial Unicode MS" w:hAnsi="Helvetica Neue"/>
          <w:rtl w:val="0"/>
        </w:rPr>
        <w:t>Parameter 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字段设置为</w:t>
      </w:r>
      <w:r>
        <w:rPr>
          <w:rFonts w:ascii="Helvetica Neue" w:cs="Arial Unicode MS" w:hAnsi="Helvetica Neue"/>
          <w:rtl w:val="0"/>
        </w:rPr>
        <w:t>ColorAlpha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。该参数也是我们在方块材质中创建的参数。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然后把</w:t>
      </w:r>
      <w:r>
        <w:rPr>
          <w:rFonts w:ascii="Helvetica Neue" w:cs="Arial Unicode MS" w:hAnsi="Helvetica Neue"/>
          <w:rtl w:val="0"/>
        </w:rPr>
        <w:t>Clamp(float)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节点的结果连接到</w:t>
      </w:r>
      <w:r>
        <w:rPr>
          <w:rFonts w:ascii="Helvetica Neue" w:cs="Arial Unicode MS" w:hAnsi="Helvetica Neue"/>
          <w:rtl w:val="0"/>
        </w:rPr>
        <w:t xml:space="preserve">Set Scalar Parameter Value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节点的绿色输入接口上。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2209800</wp:posOffset>
                </wp:positionH>
                <wp:positionV relativeFrom="page">
                  <wp:posOffset>1066800</wp:posOffset>
                </wp:positionV>
                <wp:extent cx="3314700" cy="232410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324100"/>
                          <a:chOff x="0" y="0"/>
                          <a:chExt cx="3314700" cy="2324100"/>
                        </a:xfrm>
                      </wpg:grpSpPr>
                      <pic:pic xmlns:pic="http://schemas.openxmlformats.org/drawingml/2006/picture">
                        <pic:nvPicPr>
                          <pic:cNvPr id="107374185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13100" cy="222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324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174.0pt;margin-top:84.0pt;width:261.0pt;height:183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14700,2324100">
                <w10:wrap type="topAndBottom" side="bothSides" anchorx="page" anchory="page"/>
                <v:shape id="_x0000_s1054" type="#_x0000_t75" style="position:absolute;left:50800;top:50800;width:3213100;height:2222500;">
                  <v:imagedata r:id="rId22" o:title="pasted-image.tiff"/>
                </v:shape>
                <v:shape id="_x0000_s1055" type="#_x0000_t75" style="position:absolute;left:0;top:0;width:3314700;height:2324100;">
                  <v:imagedata r:id="rId2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4660899</wp:posOffset>
                </wp:positionV>
                <wp:extent cx="6045200" cy="2775637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775637"/>
                          <a:chOff x="0" y="0"/>
                          <a:chExt cx="6045200" cy="2775636"/>
                        </a:xfrm>
                      </wpg:grpSpPr>
                      <pic:pic xmlns:pic="http://schemas.openxmlformats.org/drawingml/2006/picture">
                        <pic:nvPicPr>
                          <pic:cNvPr id="107374185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67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7756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67.0pt;margin-top:367.0pt;width:476.0pt;height:218.6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775636">
                <w10:wrap type="topAndBottom" side="bothSides" anchorx="page" anchory="page"/>
                <v:shape id="_x0000_s1057" type="#_x0000_t75" style="position:absolute;left:50800;top:50800;width:5943600;height:2674036;">
                  <v:imagedata r:id="rId24" o:title="pasted-image.tiff"/>
                </v:shape>
                <v:shape id="_x0000_s1058" type="#_x0000_t75" style="position:absolute;left:0;top:0;width:6045200;height:2775636;">
                  <v:imagedata r:id="rId2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8559799</wp:posOffset>
                </wp:positionV>
                <wp:extent cx="6045200" cy="972189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972189"/>
                          <a:chOff x="0" y="0"/>
                          <a:chExt cx="6045200" cy="972188"/>
                        </a:xfrm>
                      </wpg:grpSpPr>
                      <pic:pic xmlns:pic="http://schemas.openxmlformats.org/drawingml/2006/picture">
                        <pic:nvPicPr>
                          <pic:cNvPr id="107374185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870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9721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67.0pt;margin-top:674.0pt;width:476.0pt;height:76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972189">
                <w10:wrap type="topAndBottom" side="bothSides" anchorx="page" anchory="page"/>
                <v:shape id="_x0000_s1060" type="#_x0000_t75" style="position:absolute;left:50800;top:50800;width:5943600;height:870589;">
                  <v:imagedata r:id="rId26" o:title="pasted-image.tiff"/>
                </v:shape>
                <v:shape id="_x0000_s1061" type="#_x0000_t75" style="position:absolute;left:0;top:0;width:6045200;height:972189;">
                  <v:imagedata r:id="rId27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最后，让我们把</w:t>
      </w:r>
      <w:r>
        <w:rPr>
          <w:rFonts w:ascii="Helvetica Neue" w:cs="Arial Unicode MS" w:hAnsi="Helvetica Neue"/>
          <w:rtl w:val="0"/>
        </w:rPr>
        <w:t>IncrementFloat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节点（两个加号的节点）连接到</w:t>
      </w:r>
      <w:r>
        <w:rPr>
          <w:rFonts w:ascii="Helvetica Neue" w:cs="Arial Unicode MS" w:hAnsi="Helvetica Neue"/>
          <w:rtl w:val="0"/>
        </w:rPr>
        <w:t>Set Scalar Parameter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以下是节点的执行顺序：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1.On Component Begin Overlap(StaticMesh):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当代表玩家角色的方块模型重叠到另外一个角色上时就会执行。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2.Cast to BP_Banana: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检查所重叠的角色对象是否是香蕉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3.DestroyActor: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如果所重叠的角色对象是香蕉，那么就将其销毁，这样香蕉就会消失。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4.IncrementFloat: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</w:t>
      </w:r>
      <w:r>
        <w:rPr>
          <w:rFonts w:ascii="Helvetica Neue" w:cs="Arial Unicode MS" w:hAnsi="Helvetica Neue"/>
          <w:rtl w:val="0"/>
        </w:rPr>
        <w:t>BananaCounter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变量加</w:t>
      </w:r>
      <w:r>
        <w:rPr>
          <w:rFonts w:ascii="Helvetica Neue" w:cs="Arial Unicode MS" w:hAnsi="Helvetica Neue"/>
          <w:rtl w:val="0"/>
        </w:rPr>
        <w:t>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5.float/float: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让计数器除以一个指定的数字，从而使其标准化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6.Clamp(float</w: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5626100</wp:posOffset>
                </wp:positionV>
                <wp:extent cx="6045200" cy="3898619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898619"/>
                          <a:chOff x="0" y="0"/>
                          <a:chExt cx="6045200" cy="3898618"/>
                        </a:xfrm>
                      </wpg:grpSpPr>
                      <pic:pic xmlns:pic="http://schemas.openxmlformats.org/drawingml/2006/picture">
                        <pic:nvPicPr>
                          <pic:cNvPr id="107374186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79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8986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67.0pt;margin-top:443.0pt;width:476.0pt;height:307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898619">
                <w10:wrap type="topAndBottom" side="bothSides" anchorx="page" anchory="page"/>
                <v:shape id="_x0000_s1063" type="#_x0000_t75" style="position:absolute;left:50800;top:50800;width:5943600;height:3797019;">
                  <v:imagedata r:id="rId28" o:title="pasted-image.tiff"/>
                </v:shape>
                <v:shape id="_x0000_s1064" type="#_x0000_t75" style="position:absolute;left:0;top:0;width:6045200;height:3898619;">
                  <v:imagedata r:id="rId29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让除法计算的结果限制在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7.Set Scalar Parameter Value: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设置方块材质的</w:t>
      </w:r>
      <w:r>
        <w:rPr>
          <w:rFonts w:ascii="Helvetica Neue" w:cs="Arial Unicode MS" w:hAnsi="Helvetica Neue"/>
          <w:rtl w:val="0"/>
        </w:rPr>
        <w:t>ColorAlpha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参数到所提供的数值。而这里，该数值就是之前所计算处的标准化且在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</w:t>
      </w:r>
      <w:r>
        <w:rPr>
          <w:rFonts w:ascii="Helvetica Neue" w:cs="Arial Unicode MS" w:hAnsi="Helvetica Neue"/>
          <w:rtl w:val="0"/>
        </w:rPr>
        <w:t>BananaCounter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好了，一切就绪，点击蓝图编辑器上的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按钮，然后关闭蓝图编辑器。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回到虚幻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的主编辑器，当我们点击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按钮时，使用键盘上的</w:t>
      </w:r>
      <w:r>
        <w:rPr>
          <w:rFonts w:ascii="Helvetica Neue" w:cs="Arial Unicode MS" w:hAnsi="Helvetica Neue"/>
          <w:rtl w:val="0"/>
        </w:rPr>
        <w:t>WSAD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来操控代表玩家角色的方块。可以看到，随着方块碰到的香蕉越来越多，它的颜色变得越来越红。当收集的香蕉数量达到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个时，就会完全变红。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好了，本课的内容到此结束。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而本部分关于材质的相关内容也随之结束了。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如果你想了解关于虚幻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中材质的更多知识，可以阅读官方的相关文档。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"https://docs.unrealengine.com/latest/INT/Engine/Rendering/Materials/MaterialInputs/index.html"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https://docs.unrealengine.com/latest/INT/Engine/Rendering/Materials/MaterialInputs/index.html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从下一课开始，我们将学习如何在虚幻</w:t>
      </w:r>
      <w:r>
        <w:rPr>
          <w:rFonts w:ascii="Helvetica Neue" w:cs="Arial Unicode MS" w:hAnsi="Helvetica Neue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中添加类似标签或按钮的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30"/>
      <w:footerReference w:type="default" r:id="rId3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image" Target="media/image7.tif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8.tif"/><Relationship Id="rId21" Type="http://schemas.openxmlformats.org/officeDocument/2006/relationships/image" Target="media/image10.png"/><Relationship Id="rId22" Type="http://schemas.openxmlformats.org/officeDocument/2006/relationships/image" Target="media/image9.tif"/><Relationship Id="rId23" Type="http://schemas.openxmlformats.org/officeDocument/2006/relationships/image" Target="media/image11.png"/><Relationship Id="rId24" Type="http://schemas.openxmlformats.org/officeDocument/2006/relationships/image" Target="media/image10.tif"/><Relationship Id="rId25" Type="http://schemas.openxmlformats.org/officeDocument/2006/relationships/image" Target="media/image12.png"/><Relationship Id="rId26" Type="http://schemas.openxmlformats.org/officeDocument/2006/relationships/image" Target="media/image11.tif"/><Relationship Id="rId27" Type="http://schemas.openxmlformats.org/officeDocument/2006/relationships/image" Target="media/image13.png"/><Relationship Id="rId28" Type="http://schemas.openxmlformats.org/officeDocument/2006/relationships/image" Target="media/image12.tif"/><Relationship Id="rId29" Type="http://schemas.openxmlformats.org/officeDocument/2006/relationships/image" Target="media/image14.png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