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在本课的内容中，我们将使用另一个名为</w:t>
      </w:r>
      <w:r>
        <w:rPr>
          <w:rFonts w:ascii="Helvetica Neue" w:cs="Arial Unicode MS" w:hAnsi="Helvetica Neue"/>
          <w:rtl w:val="0"/>
        </w:rPr>
        <w:t>binding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的方法来更新</w:t>
      </w:r>
      <w:r>
        <w:rPr>
          <w:rFonts w:ascii="Helvetica Neue" w:cs="Arial Unicode MS" w:hAnsi="Helvetica Neue"/>
          <w:rtl w:val="0"/>
        </w:rPr>
        <w:t>TimerText 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的内容。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Bindings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cs="Arial Unicode MS" w:hAnsi="Helvetica Neue"/>
          <w:rtl w:val="0"/>
        </w:rPr>
        <w:t>binding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，可以自动更新特定的</w:t>
      </w:r>
      <w:r>
        <w:rPr>
          <w:rFonts w:ascii="Helvetica Neue" w:cs="Arial Unicode MS" w:hAnsi="Helvetica Neue"/>
          <w:rtl w:val="0"/>
        </w:rPr>
        <w:t>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属性。但在此之前，</w:t>
      </w:r>
      <w:r>
        <w:rPr>
          <w:rFonts w:ascii="Helvetica Neue" w:cs="Arial Unicode MS" w:hAnsi="Helvetica Neue"/>
          <w:rtl w:val="0"/>
        </w:rPr>
        <w:t>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的相关属性必须有</w:t>
      </w:r>
      <w:r>
        <w:rPr>
          <w:rFonts w:ascii="Helvetica Neue" w:cs="Arial Unicode MS" w:hAnsi="Helvetica Neue"/>
          <w:rtl w:val="0"/>
        </w:rPr>
        <w:t>Bind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下拉列表。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我们可以将属性绑定在</w:t>
      </w:r>
      <w:r>
        <w:rPr>
          <w:rFonts w:ascii="Helvetica Neue" w:cs="Arial Unicode MS" w:hAnsi="Helvetica Neue"/>
          <w:rtl w:val="0"/>
        </w:rPr>
        <w:t>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中的函数或变量</w:t>
      </w:r>
      <w:r>
        <w:rPr>
          <w:rFonts w:ascii="Helvetica Neue" w:cs="Arial Unicode MS" w:hAnsi="Helvetica Neue"/>
          <w:rtl w:val="0"/>
        </w:rPr>
        <w:t>,bi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1270000</wp:posOffset>
                </wp:positionH>
                <wp:positionV relativeFrom="page">
                  <wp:posOffset>2286000</wp:posOffset>
                </wp:positionV>
                <wp:extent cx="5207000" cy="24003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00" cy="2400300"/>
                          <a:chOff x="0" y="0"/>
                          <a:chExt cx="5207000" cy="2400300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105400" cy="229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0" cy="24003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00.0pt;margin-top:180.0pt;width:410.0pt;height:189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207000,2400300">
                <w10:wrap type="topAndBottom" side="bothSides" anchorx="page" anchory="page"/>
                <v:shape id="_x0000_s1027" type="#_x0000_t75" style="position:absolute;left:50800;top:50800;width:5105400;height:2298700;">
                  <v:imagedata r:id="rId4" o:title="pasted-image.tiff"/>
                </v:shape>
                <v:shape id="_x0000_s1028" type="#_x0000_t75" style="position:absolute;left:0;top:0;width:5207000;height:2400300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2705100</wp:posOffset>
                </wp:positionH>
                <wp:positionV relativeFrom="page">
                  <wp:posOffset>5702300</wp:posOffset>
                </wp:positionV>
                <wp:extent cx="2336800" cy="26543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6800" cy="2654300"/>
                          <a:chOff x="0" y="0"/>
                          <a:chExt cx="2336800" cy="2654300"/>
                        </a:xfrm>
                      </wpg:grpSpPr>
                      <pic:pic xmlns:pic="http://schemas.openxmlformats.org/drawingml/2006/picture">
                        <pic:nvPicPr>
                          <pic:cNvPr id="1073741829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235200" cy="255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26543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213.0pt;margin-top:449.0pt;width:184.0pt;height:209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336800,2654300">
                <w10:wrap type="topAndBottom" side="bothSides" anchorx="page" anchory="page"/>
                <v:shape id="_x0000_s1030" type="#_x0000_t75" style="position:absolute;left:50800;top:50800;width:2235200;height:2552700;">
                  <v:imagedata r:id="rId6" o:title="pasted-image.tiff"/>
                </v:shape>
                <v:shape id="_x0000_s1031" type="#_x0000_t75" style="position:absolute;left:0;top:0;width:2336800;height:2654300;">
                  <v:imagedata r:id="rId7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nding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就会不断从该函数或变量中获取数值，然后将绑定的属性值设置为所获取的值。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可能你要问了，既然</w:t>
      </w:r>
      <w:r>
        <w:rPr>
          <w:rFonts w:ascii="Helvetica Neue" w:cs="Arial Unicode MS" w:hAnsi="Helvetica Neue"/>
          <w:rtl w:val="0"/>
        </w:rPr>
        <w:t>binding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这么方便，为什么我们不干脆一直就使用</w:t>
      </w:r>
      <w:r>
        <w:rPr>
          <w:rFonts w:ascii="Helvetica Neue" w:cs="Arial Unicode MS" w:hAnsi="Helvetica Neue"/>
          <w:rtl w:val="0"/>
        </w:rPr>
        <w:t>binding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呢？这是因为</w:t>
      </w:r>
      <w:r>
        <w:rPr>
          <w:rFonts w:ascii="Helvetica Neue" w:cs="Arial Unicode MS" w:hAnsi="Helvetica Neue"/>
          <w:rtl w:val="0"/>
        </w:rPr>
        <w:t>binding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是比较低效的做法，因为它需要不断更新内容。这就意味着即便没有更新的信息，游戏也需要消耗资源更新相关属性。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话虽这么说，对于变化频率非常高的元素，比如</w:t>
      </w:r>
      <w:r>
        <w:rPr>
          <w:rFonts w:ascii="Helvetica Neue" w:cs="Arial Unicode MS" w:hAnsi="Helvetica Neue"/>
          <w:rtl w:val="0"/>
        </w:rPr>
        <w:t>timer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这种，</w:t>
      </w:r>
      <w:r>
        <w:rPr>
          <w:rFonts w:ascii="Helvetica Neue" w:cs="Arial Unicode MS" w:hAnsi="Helvetica Neue"/>
          <w:rtl w:val="0"/>
        </w:rPr>
        <w:t>binding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还是很好用的。接下来让我们为</w:t>
      </w:r>
      <w:r>
        <w:rPr>
          <w:rFonts w:ascii="Helvetica Neue" w:cs="Arial Unicode MS" w:hAnsi="Helvetica Neue"/>
          <w:rtl w:val="0"/>
        </w:rPr>
        <w:t>TimerText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创建一个</w:t>
      </w:r>
      <w:r>
        <w:rPr>
          <w:rFonts w:ascii="Helvetica Neue" w:cs="Arial Unicode MS" w:hAnsi="Helvetica Neue"/>
          <w:rtl w:val="0"/>
        </w:rPr>
        <w:t>binding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</w:t>
      </w:r>
      <w:r>
        <w:rPr>
          <w:rFonts w:ascii="Helvetica Neue" w:cs="Arial Unicode MS" w:hAnsi="Helvetica Neue"/>
          <w:rtl w:val="0"/>
        </w:rPr>
        <w:t>binding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</w:t>
      </w:r>
      <w:r>
        <w:rPr>
          <w:rFonts w:ascii="Helvetica Neue" w:cs="Arial Unicode MS" w:hAnsi="Helvetica Neue"/>
          <w:rtl w:val="0"/>
        </w:rPr>
        <w:t>WBP_HUD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，然后切换到</w:t>
      </w:r>
      <w:r>
        <w:rPr>
          <w:rFonts w:ascii="Helvetica Neue" w:cs="Arial Unicode MS" w:hAnsi="Helvetica Neue"/>
          <w:rtl w:val="0"/>
        </w:rPr>
        <w:t>Designer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模式。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选中</w:t>
      </w:r>
      <w:r>
        <w:rPr>
          <w:rFonts w:ascii="Helvetica Neue" w:cs="Arial Unicode MS" w:hAnsi="Helvetica Neue"/>
          <w:rtl w:val="0"/>
        </w:rPr>
        <w:t>TimerText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，然后在</w:t>
      </w:r>
      <w:r>
        <w:rPr>
          <w:rFonts w:ascii="Helvetica Neue" w:cs="Arial Unicode MS" w:hAnsi="Helvetica Neue"/>
          <w:rtl w:val="0"/>
        </w:rPr>
        <w:t>Details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面板中找到</w:t>
      </w:r>
      <w:r>
        <w:rPr>
          <w:rFonts w:ascii="Helvetica Neue" w:cs="Arial Unicode MS" w:hAnsi="Helvetica Neue"/>
          <w:rtl w:val="0"/>
        </w:rPr>
        <w:t>Content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部分。你会看到此处的</w:t>
      </w:r>
      <w:r>
        <w:rPr>
          <w:rFonts w:ascii="Helvetica Neue" w:cs="Arial Unicode MS" w:hAnsi="Helvetica Neue"/>
          <w:rtl w:val="0"/>
        </w:rPr>
        <w:t>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属性是可绑定的，点击</w:t>
      </w:r>
      <w:r>
        <w:rPr>
          <w:rFonts w:ascii="Helvetica Neue" w:cs="Arial Unicode MS" w:hAnsi="Helvetica Neue"/>
          <w:rtl w:val="0"/>
        </w:rPr>
        <w:t>Bind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的下拉列表，然后选择</w:t>
      </w:r>
      <w:r>
        <w:rPr>
          <w:rFonts w:ascii="Helvetica Neue" w:cs="Arial Unicode MS" w:hAnsi="Helvetica Neue"/>
          <w:rtl w:val="0"/>
        </w:rPr>
        <w:t>Create Binding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此时会创建一个新的函数，并打开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1168400</wp:posOffset>
                </wp:positionH>
                <wp:positionV relativeFrom="page">
                  <wp:posOffset>3060700</wp:posOffset>
                </wp:positionV>
                <wp:extent cx="5397500" cy="15240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0" cy="1524000"/>
                          <a:chOff x="0" y="0"/>
                          <a:chExt cx="5397500" cy="1524000"/>
                        </a:xfrm>
                      </wpg:grpSpPr>
                      <pic:pic xmlns:pic="http://schemas.openxmlformats.org/drawingml/2006/picture">
                        <pic:nvPicPr>
                          <pic:cNvPr id="1073741832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295900" cy="142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0" cy="15240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92.0pt;margin-top:241.0pt;width:425.0pt;height:120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397500,1524000">
                <w10:wrap type="topAndBottom" side="bothSides" anchorx="page" anchory="page"/>
                <v:shape id="_x0000_s1033" type="#_x0000_t75" style="position:absolute;left:50800;top:50800;width:5295900;height:1422400;">
                  <v:imagedata r:id="rId8" o:title="pasted-image.tiff"/>
                </v:shape>
                <v:shape id="_x0000_s1034" type="#_x0000_t75" style="position:absolute;left:0;top:0;width:5397500;height:1524000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2832100</wp:posOffset>
                </wp:positionH>
                <wp:positionV relativeFrom="page">
                  <wp:posOffset>6108700</wp:posOffset>
                </wp:positionV>
                <wp:extent cx="2082800" cy="1206500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800" cy="1206500"/>
                          <a:chOff x="0" y="0"/>
                          <a:chExt cx="2082800" cy="1206500"/>
                        </a:xfrm>
                      </wpg:grpSpPr>
                      <pic:pic xmlns:pic="http://schemas.openxmlformats.org/drawingml/2006/picture">
                        <pic:nvPicPr>
                          <pic:cNvPr id="1073741835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1981200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1206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223.0pt;margin-top:481.0pt;width:164.0pt;height:95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082800,1206500">
                <w10:wrap type="topAndBottom" side="bothSides" anchorx="page" anchory="page"/>
                <v:shape id="_x0000_s1036" type="#_x0000_t75" style="position:absolute;left:50800;top:50800;width:1981200;height:1104900;">
                  <v:imagedata r:id="rId10" o:title="pasted-image.tiff"/>
                </v:shape>
                <v:shape id="_x0000_s1037" type="#_x0000_t75" style="position:absolute;left:0;top:0;width:2082800;height:1206500;">
                  <v:imagedata r:id="rId1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8534400</wp:posOffset>
                </wp:positionV>
                <wp:extent cx="6045200" cy="1213155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213155"/>
                          <a:chOff x="0" y="0"/>
                          <a:chExt cx="6045200" cy="1213154"/>
                        </a:xfrm>
                      </wpg:grpSpPr>
                      <pic:pic xmlns:pic="http://schemas.openxmlformats.org/drawingml/2006/picture">
                        <pic:nvPicPr>
                          <pic:cNvPr id="1073741838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111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21315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67.0pt;margin-top:672.0pt;width:476.0pt;height:95.5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213154">
                <w10:wrap type="topAndBottom" side="bothSides" anchorx="page" anchory="page"/>
                <v:shape id="_x0000_s1039" type="#_x0000_t75" style="position:absolute;left:50800;top:50800;width:5943600;height:1111554;">
                  <v:imagedata r:id="rId12" o:title="pasted-image.tiff"/>
                </v:shape>
                <v:shape id="_x0000_s1040" type="#_x0000_t75" style="position:absolute;left:0;top:0;width:6045200;height:1213154;">
                  <v:imagedata r:id="rId13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</w:t>
      </w:r>
      <w:r>
        <w:rPr>
          <w:rFonts w:ascii="Helvetica Neue" w:cs="Arial Unicode MS" w:hAnsi="Helvetica Neue"/>
          <w:rtl w:val="0"/>
        </w:rPr>
        <w:t>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。这里将其更名为</w:t>
      </w:r>
      <w:r>
        <w:rPr>
          <w:rFonts w:ascii="Helvetica Neue" w:cs="Arial Unicode MS" w:hAnsi="Helvetica Neue"/>
          <w:rtl w:val="0"/>
        </w:rPr>
        <w:t>UpdateTimerText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可以看到，该函数有一个</w:t>
      </w:r>
      <w:r>
        <w:rPr>
          <w:rFonts w:ascii="Helvetica Neue" w:cs="Arial Unicode MS" w:hAnsi="Helvetica Neue"/>
          <w:rtl w:val="0"/>
        </w:rPr>
        <w:t>Return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节点，同时还有一个</w:t>
      </w:r>
      <w:r>
        <w:rPr>
          <w:rFonts w:ascii="Helvetica Neue" w:cs="Arial Unicode MS" w:hAnsi="Helvetica Neue"/>
          <w:rtl w:val="0"/>
        </w:rPr>
        <w:t>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类型的</w:t>
      </w:r>
      <w:r>
        <w:rPr>
          <w:rFonts w:ascii="Helvetica Neue" w:cs="Arial Unicode MS" w:hAnsi="Helvetica Neue"/>
          <w:rtl w:val="0"/>
        </w:rPr>
        <w:t>Return 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接口。</w:t>
      </w:r>
      <w:r>
        <w:rPr>
          <w:rFonts w:ascii="Helvetica Neue" w:cs="Arial Unicode MS" w:hAnsi="Helvetica Neue"/>
          <w:rtl w:val="0"/>
        </w:rPr>
        <w:t>TimerText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中将显示所有连接到该接口的文本。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</w:t>
      </w:r>
      <w:r>
        <w:rPr>
          <w:rFonts w:ascii="Helvetica Neue" w:cs="Arial Unicode MS" w:hAnsi="Helvetica Neue"/>
          <w:rtl w:val="0"/>
        </w:rPr>
        <w:t>GameManager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拖动到</w:t>
      </w:r>
      <w:r>
        <w:rPr>
          <w:rFonts w:ascii="Helvetica Neue" w:cs="Arial Unicode MS" w:hAnsi="Helvetica Neue"/>
          <w:rtl w:val="0"/>
        </w:rPr>
        <w:t>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中，然后从中获取</w:t>
      </w:r>
      <w:r>
        <w:rPr>
          <w:rFonts w:ascii="Helvetica Neue" w:cs="Arial Unicode MS" w:hAnsi="Helvetica Neue"/>
          <w:rtl w:val="0"/>
        </w:rPr>
        <w:t>TimeRemaining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</w:t>
      </w:r>
      <w:r>
        <w:rPr>
          <w:rFonts w:ascii="Helvetica Neue" w:cs="Arial Unicode MS" w:hAnsi="Helvetica Neue"/>
          <w:rtl w:val="0"/>
        </w:rPr>
        <w:t>TimeRemaiining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变量连接到</w:t>
      </w:r>
      <w:r>
        <w:rPr>
          <w:rFonts w:ascii="Helvetica Neue" w:cs="Arial Unicode MS" w:hAnsi="Helvetica Neue"/>
          <w:rtl w:val="0"/>
        </w:rPr>
        <w:t>Return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节点的</w:t>
      </w:r>
      <w:r>
        <w:rPr>
          <w:rFonts w:ascii="Helvetica Neue" w:cs="Arial Unicode MS" w:hAnsi="Helvetica Neue"/>
          <w:rtl w:val="0"/>
        </w:rPr>
        <w:t>Return 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接口，这样虚幻就会自动为我们添加一个转换节点。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小结一下</w:t>
      </w:r>
      <w:r>
        <w:rPr>
          <w:rFonts w:ascii="Helvetica Neue" w:cs="Arial Unicode MS" w:hAnsi="Helvetica Neue"/>
          <w:rtl w:val="0"/>
        </w:rPr>
        <w:t>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1.binding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会持续不断的调用</w:t>
      </w:r>
      <w:r>
        <w:rPr>
          <w:rFonts w:ascii="Helvetica Neue" w:cs="Arial Unicode MS" w:hAnsi="Helvetica Neue"/>
          <w:rtl w:val="0"/>
        </w:rPr>
        <w:t>UpdateTimerText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该函数从</w:t>
      </w:r>
      <w:r>
        <w:rPr>
          <w:rFonts w:ascii="Helvetica Neue" w:cs="Arial Unicode MS" w:hAnsi="Helvetica Neue"/>
          <w:rtl w:val="0"/>
        </w:rPr>
        <w:t>BP_GameManager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中获取</w:t>
      </w:r>
      <w:r>
        <w:rPr>
          <w:rFonts w:ascii="Helvetica Neue" w:cs="Arial Unicode MS" w:hAnsi="Helvetica Neue"/>
          <w:rtl w:val="0"/>
        </w:rPr>
        <w:t>TimeRemaining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3.ToText(float)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节点将会把</w:t>
      </w:r>
      <w:r>
        <w:rPr>
          <w:rFonts w:ascii="Helvetica Neue" w:cs="Arial Unicode MS" w:hAnsi="Helvetica Neue"/>
          <w:rtl w:val="0"/>
        </w:rPr>
        <w:t>TimeRemaining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的值转换为</w:t>
      </w:r>
      <w:r>
        <w:rPr>
          <w:rFonts w:ascii="Helvetica Neue" w:cs="Arial Unicode MS" w:hAnsi="Helvetica Neue"/>
          <w:rtl w:val="0"/>
        </w:rPr>
        <w:t>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转换后的值将输出到</w:t>
      </w:r>
      <w:r>
        <w:rPr>
          <w:rFonts w:ascii="Helvetica Neue" w:cs="Arial Unicode MS" w:hAnsi="Helvetica Neue"/>
          <w:rtl w:val="0"/>
        </w:rPr>
        <w:t>Return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</w:t>
      </w:r>
      <w:r>
        <w:rPr>
          <w:rFonts w:ascii="Helvetica Neue" w:cs="Arial Unicode MS" w:hAnsi="Helvetica Neue"/>
          <w:rtl w:val="0"/>
        </w:rPr>
        <w:t>HUD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到此就完全完成了。点击编辑器上的</w:t>
      </w:r>
      <w:r>
        <w:rPr>
          <w:rFonts w:ascii="Helvetica Neue" w:cs="Arial Unicode MS" w:hAnsi="Helvetica Neue"/>
          <w:rtl w:val="0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按钮，然后关闭</w:t>
      </w:r>
      <w:r>
        <w:rPr>
          <w:rFonts w:ascii="Helvetica Neue" w:cs="Arial Unicode MS" w:hAnsi="Helvetica Neue"/>
          <w:rtl w:val="0"/>
        </w:rPr>
        <w:t>WBP_HUD.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</w:t>
      </w:r>
      <w:r>
        <w:rPr>
          <w:rFonts w:ascii="Helvetica Neue" w:cs="Arial Unicode MS" w:hAnsi="Helvetica Neue"/>
          <w:rtl w:val="0"/>
        </w:rPr>
        <w:t>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预览最终的游戏效果。</w:t>
      </w: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2806700</wp:posOffset>
                </wp:positionV>
                <wp:extent cx="6045200" cy="3426302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426302"/>
                          <a:chOff x="0" y="0"/>
                          <a:chExt cx="6045200" cy="3426301"/>
                        </a:xfrm>
                      </wpg:grpSpPr>
                      <pic:pic xmlns:pic="http://schemas.openxmlformats.org/drawingml/2006/picture">
                        <pic:nvPicPr>
                          <pic:cNvPr id="1073741841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3324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342630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67.0pt;margin-top:221.0pt;width:476.0pt;height:269.8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3426301">
                <w10:wrap type="topAndBottom" side="bothSides" anchorx="page" anchory="page"/>
                <v:shape id="_x0000_s1042" type="#_x0000_t75" style="position:absolute;left:50800;top:50800;width:5943600;height:3324701;">
                  <v:imagedata r:id="rId14" o:title="pasted-image.tiff"/>
                </v:shape>
                <v:shape id="_x0000_s1043" type="#_x0000_t75" style="position:absolute;left:0;top:0;width:6045200;height:3426301;">
                  <v:imagedata r:id="rId15" o:title=""/>
                </v:shape>
              </v:group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好了，到此为止</w:t>
      </w:r>
      <w:r>
        <w:rPr>
          <w:rFonts w:ascii="Helvetica Neue" w:cs="Arial Unicode MS" w:hAnsi="Helvetica Neue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我们的</w:t>
      </w:r>
      <w:r>
        <w:rPr>
          <w:rFonts w:ascii="Helvetica Neue" w:cs="Arial Unicode MS" w:hAnsi="Helvetica Neue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部分教程就结束了，该部分的示例项目链接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Helvetica Neue" w:cs="Arial Unicode MS" w:hAnsi="Helvetica Neue"/>
          <w:rtl w:val="0"/>
        </w:rPr>
        <w:t>: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链接</w:t>
      </w:r>
      <w:r>
        <w:rPr>
          <w:rFonts w:ascii="Helvetica Neue" w:cs="Arial Unicode MS" w:hAnsi="Helvetica Neue"/>
          <w:rtl w:val="0"/>
        </w:rPr>
        <w:t xml:space="preserve">:https://pan.baidu.com/s/1kVDxb75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密码</w:t>
      </w:r>
      <w:r>
        <w:rPr>
          <w:rFonts w:ascii="Helvetica Neue" w:cs="Arial Unicode MS" w:hAnsi="Helvetica Neue"/>
          <w:rtl w:val="0"/>
        </w:rPr>
        <w:t>:z4yn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在本部分内容中，我们了解了</w:t>
      </w:r>
      <w:r>
        <w:rPr>
          <w:rFonts w:ascii="Helvetica Neue" w:cs="Arial Unicode MS" w:hAnsi="Helvetica Neue"/>
          <w:rtl w:val="0"/>
        </w:rPr>
        <w:t>UMG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的基础知识，在此基础上，我们可以创建更为复杂的交互界面。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如果你想了解</w:t>
      </w:r>
      <w:r>
        <w:rPr>
          <w:rFonts w:ascii="Helvetica Neue" w:cs="Arial Unicode MS" w:hAnsi="Helvetica Neue"/>
          <w:rtl w:val="0"/>
        </w:rPr>
        <w:t>UI 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的更多知识，可以参考虚幻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的官方文档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Helvetica Neue" w:cs="Arial Unicode MS" w:hAnsi="Helvetica Neue"/>
          <w:rtl w:val="0"/>
        </w:rPr>
        <w:t>: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006837"/>
          <w:sz w:val="32"/>
          <w:szCs w:val="32"/>
          <w:u w:val="singl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006837"/>
          <w:sz w:val="32"/>
          <w:szCs w:val="32"/>
          <w:u w:val="singl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06837"/>
          <w:sz w:val="32"/>
          <w:szCs w:val="32"/>
          <w:u w:val="single"/>
          <w:shd w:val="clear" w:color="auto" w:fill="ffffff"/>
          <w:rtl w:val="0"/>
        </w:rPr>
        <w:instrText xml:space="preserve"> HYPERLINK "https://docs.unrealengine.com/latest/INT/Engine/UMG/UserGuide/WidgetTypeReference/index.html"</w:instrText>
      </w:r>
      <w:r>
        <w:rPr>
          <w:rStyle w:val="Hyperlink.0"/>
          <w:rFonts w:ascii="Helvetica" w:cs="Helvetica" w:hAnsi="Helvetica" w:eastAsia="Helvetica"/>
          <w:color w:val="006837"/>
          <w:sz w:val="32"/>
          <w:szCs w:val="32"/>
          <w:u w:val="singl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06837"/>
          <w:sz w:val="32"/>
          <w:szCs w:val="32"/>
          <w:u w:val="single"/>
          <w:shd w:val="clear" w:color="auto" w:fill="ffffff"/>
          <w:rtl w:val="0"/>
          <w:lang w:val="en-US"/>
        </w:rPr>
        <w:t>Widget Type Reference</w:t>
      </w:r>
      <w:r>
        <w:rPr>
          <w:rFonts w:ascii="Helvetica" w:cs="Helvetica" w:hAnsi="Helvetica" w:eastAsia="Helvetica"/>
          <w:color w:val="006837"/>
          <w:sz w:val="32"/>
          <w:szCs w:val="32"/>
          <w:u w:val="single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006837"/>
          <w:sz w:val="32"/>
          <w:szCs w:val="32"/>
          <w:u w:val="singl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从下一课开始，我们将使用已经学到的知识制作一个简单的游戏。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好了，我们下一课再见。</w:t>
      </w:r>
    </w:p>
    <w:sectPr>
      <w:headerReference w:type="default" r:id="rId16"/>
      <w:footerReference w:type="default" r:id="rId1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tif"/><Relationship Id="rId7" Type="http://schemas.openxmlformats.org/officeDocument/2006/relationships/image" Target="media/image2.png"/><Relationship Id="rId8" Type="http://schemas.openxmlformats.org/officeDocument/2006/relationships/image" Target="media/image3.tif"/><Relationship Id="rId9" Type="http://schemas.openxmlformats.org/officeDocument/2006/relationships/image" Target="media/image3.png"/><Relationship Id="rId10" Type="http://schemas.openxmlformats.org/officeDocument/2006/relationships/image" Target="media/image4.tif"/><Relationship Id="rId11" Type="http://schemas.openxmlformats.org/officeDocument/2006/relationships/image" Target="media/image4.png"/><Relationship Id="rId12" Type="http://schemas.openxmlformats.org/officeDocument/2006/relationships/image" Target="media/image5.tif"/><Relationship Id="rId13" Type="http://schemas.openxmlformats.org/officeDocument/2006/relationships/image" Target="media/image5.png"/><Relationship Id="rId14" Type="http://schemas.openxmlformats.org/officeDocument/2006/relationships/image" Target="media/image6.tif"/><Relationship Id="rId15" Type="http://schemas.openxmlformats.org/officeDocument/2006/relationships/image" Target="media/image6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