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6C6FB" w14:textId="77777777" w:rsidR="004616ED" w:rsidRPr="00FB78EA" w:rsidRDefault="004616ED" w:rsidP="00461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Simultaneous Facial Feature Tracking and Facial</w:t>
      </w:r>
    </w:p>
    <w:p w14:paraId="4B9AC5E5" w14:textId="134C3166" w:rsidR="004616ED" w:rsidRPr="00FB78EA" w:rsidRDefault="004616ED" w:rsidP="004616ED">
      <w:pPr>
        <w:jc w:val="center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Expression Recognition</w:t>
      </w:r>
    </w:p>
    <w:p w14:paraId="669E51F9" w14:textId="2D19A34F" w:rsidR="00A4516B" w:rsidRPr="00FB78EA" w:rsidRDefault="00A4516B" w:rsidP="00A4516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r w:rsidRPr="00FB78EA">
        <w:rPr>
          <w:rFonts w:ascii="Times New Roman" w:hAnsi="Times New Roman" w:cs="Times New Roman"/>
          <w:sz w:val="24"/>
          <w:szCs w:val="24"/>
        </w:rPr>
        <w:t>REFERENCES</w:t>
      </w:r>
    </w:p>
    <w:bookmarkEnd w:id="0"/>
    <w:p w14:paraId="558ABA89" w14:textId="363A7B5D" w:rsidR="00A4516B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[1</w:t>
      </w:r>
      <w:r w:rsidR="00085A45" w:rsidRPr="00FB78EA">
        <w:rPr>
          <w:rFonts w:ascii="Times New Roman" w:hAnsi="Times New Roman" w:cs="Times New Roman"/>
          <w:sz w:val="24"/>
          <w:szCs w:val="24"/>
        </w:rPr>
        <w:t>]</w:t>
      </w:r>
      <w:r w:rsidR="00922497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>P. Ekman and W. V. Friesen, Facial Action Coding System (FACS):</w:t>
      </w:r>
      <w:r w:rsidR="00AA5B49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Pr="00FB78EA">
        <w:rPr>
          <w:rFonts w:ascii="Times New Roman" w:hAnsi="Times New Roman" w:cs="Times New Roman"/>
          <w:sz w:val="24"/>
          <w:szCs w:val="24"/>
        </w:rPr>
        <w:t>Manual. Palo Alto, CA, USA: Consulting Psychologists Press, 1978.</w:t>
      </w:r>
    </w:p>
    <w:p w14:paraId="5A915928" w14:textId="632EB0E0" w:rsidR="00C30035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[2]</w:t>
      </w:r>
      <w:r w:rsidR="00A969BA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>Z. Zhu, Q. Ji, K. Fujimura, and K. Lee, “Combining Kalman filtering</w:t>
      </w:r>
      <w:r w:rsidR="00243F63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Pr="00FB78EA">
        <w:rPr>
          <w:rFonts w:ascii="Times New Roman" w:hAnsi="Times New Roman" w:cs="Times New Roman"/>
          <w:sz w:val="24"/>
          <w:szCs w:val="24"/>
        </w:rPr>
        <w:t>and mean shift for real time eye tracking under active IR illumination,”</w:t>
      </w:r>
      <w:r w:rsidR="00243F63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Pr="00FB78EA">
        <w:rPr>
          <w:rFonts w:ascii="Times New Roman" w:hAnsi="Times New Roman" w:cs="Times New Roman"/>
          <w:sz w:val="24"/>
          <w:szCs w:val="24"/>
        </w:rPr>
        <w:t xml:space="preserve">in Proc. IEEE Int. Conf. Pattern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., vol. 4. Aug. 2002,</w:t>
      </w:r>
      <w:r w:rsidR="00243F63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Pr="00FB78EA">
        <w:rPr>
          <w:rFonts w:ascii="Times New Roman" w:hAnsi="Times New Roman" w:cs="Times New Roman"/>
          <w:sz w:val="24"/>
          <w:szCs w:val="24"/>
        </w:rPr>
        <w:t>pp. 318–321.</w:t>
      </w:r>
    </w:p>
    <w:p w14:paraId="0C79C068" w14:textId="4AB7E32D" w:rsidR="00A4516B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[3]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T. F.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Cootes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, C. J. Taylor, D. H. Cooper, and J. Graham, “Active shape</w:t>
      </w:r>
      <w:r w:rsidR="00C30035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Pr="00FB78EA">
        <w:rPr>
          <w:rFonts w:ascii="Times New Roman" w:hAnsi="Times New Roman" w:cs="Times New Roman"/>
          <w:sz w:val="24"/>
          <w:szCs w:val="24"/>
        </w:rPr>
        <w:t xml:space="preserve">models-their training and application,”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 Vis. Image Understand.</w:t>
      </w:r>
      <w:r w:rsidR="00C30035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Pr="00FB78EA">
        <w:rPr>
          <w:rFonts w:ascii="Times New Roman" w:hAnsi="Times New Roman" w:cs="Times New Roman"/>
          <w:sz w:val="24"/>
          <w:szCs w:val="24"/>
        </w:rPr>
        <w:t>vol. 61, no. 1, pp. 38–59, 1995.</w:t>
      </w:r>
    </w:p>
    <w:p w14:paraId="058168BD" w14:textId="0B931901" w:rsidR="00A4516B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 xml:space="preserve">[4] 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T. F.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Cootes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, G. J. Edwards, and C. Taylor, “Active appearance models,”</w:t>
      </w:r>
      <w:r w:rsidR="00A6480D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Pr="00FB78EA">
        <w:rPr>
          <w:rFonts w:ascii="Times New Roman" w:hAnsi="Times New Roman" w:cs="Times New Roman"/>
          <w:sz w:val="24"/>
          <w:szCs w:val="24"/>
        </w:rPr>
        <w:t xml:space="preserve">IEEE Trans. Pattern Anal. Mach.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., vol. 23, no. 6, pp. 681–685,</w:t>
      </w:r>
      <w:r w:rsidR="00A6480D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Pr="00FB78EA">
        <w:rPr>
          <w:rFonts w:ascii="Times New Roman" w:hAnsi="Times New Roman" w:cs="Times New Roman"/>
          <w:sz w:val="24"/>
          <w:szCs w:val="24"/>
        </w:rPr>
        <w:t>Jun. 2001.</w:t>
      </w:r>
    </w:p>
    <w:p w14:paraId="2C9A6349" w14:textId="2533052B" w:rsidR="00A6480D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[5]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 X. W. Hou, S. Z. Li, H. J. Zhang, and Q. S. Cheng, “Direct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appearancemodels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,” in Proc. IEEE Conf.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. Vis. Pattern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., vol. 1.Dec. 2001, pp. 828–833.</w:t>
      </w:r>
    </w:p>
    <w:p w14:paraId="53161120" w14:textId="59916920" w:rsidR="00A6480D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[6]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S. J. McKenna, S. Gong, R. P.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Würtz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 J. Tanner, and D.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Banin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Trackingfacial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feature points with Gabor wavelets and shape models,” in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Proc.Int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. Conf. Audio- Video-Based Biometric Person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Authent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., vol. 1206.Mar. 1997, pp. 35–42.</w:t>
      </w:r>
    </w:p>
    <w:p w14:paraId="46F9B8FA" w14:textId="1725A155" w:rsidR="00A6480D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[7]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M. Rogers and J. Graham, “Robust active shape model search,” in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Proc.Eur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. Conf.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 Vis., 2002, pp. 517–530.</w:t>
      </w:r>
    </w:p>
    <w:p w14:paraId="41F86ABC" w14:textId="4E0D05F8" w:rsidR="00A6480D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[8]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Y. Tong, Y. Wang, Z. Zhu, and Q. Ji, “Robust facial feature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trackingunder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varying face pose and facial expression,” Pattern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.,vol. 40, no. 11, pp. 3195–3208, 2007.</w:t>
      </w:r>
    </w:p>
    <w:p w14:paraId="58CB7125" w14:textId="0BD6C28C" w:rsidR="00A6480D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[9]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J. J. Lien, T.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 J. F. Cohn, and C. Li, “Detection, tracking,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andclassification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of action units in facial expression,” J. Robot. Auto.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Syst.,vol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 31, no. 3, pp. 131–146, 2000.</w:t>
      </w:r>
    </w:p>
    <w:p w14:paraId="53E0456F" w14:textId="0DBA34A4" w:rsidR="00A6480D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lastRenderedPageBreak/>
        <w:t>[10]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G. Donato, M. S. Bartlett, J. C. Hager, P. Ekman, and T. J.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Sejnowski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,“Classifying facial actions,” IEEE Trans. Pattern Anal. Mach.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.,vol. 21, no. 10, pp. 974–989, Oct. 1999.</w:t>
      </w:r>
    </w:p>
    <w:p w14:paraId="64CA8761" w14:textId="0C614243" w:rsidR="00A6480D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[11]</w:t>
      </w:r>
      <w:r w:rsidR="00174762" w:rsidRPr="00FB78EA">
        <w:rPr>
          <w:rFonts w:ascii="Times New Roman" w:hAnsi="Times New Roman" w:cs="Times New Roman"/>
          <w:sz w:val="24"/>
          <w:szCs w:val="24"/>
        </w:rPr>
        <w:tab/>
      </w:r>
      <w:r w:rsidRPr="00FB78EA">
        <w:rPr>
          <w:rFonts w:ascii="Times New Roman" w:hAnsi="Times New Roman" w:cs="Times New Roman"/>
          <w:sz w:val="24"/>
          <w:szCs w:val="24"/>
        </w:rPr>
        <w:t xml:space="preserve">R.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Lienhart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Maydt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 “An extended set of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-like features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forrapid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object detection,” in Proc. IEEE Int. Conf. Image Process., vol. 1.Sep. 2002, pp. 900–903.</w:t>
      </w:r>
    </w:p>
    <w:p w14:paraId="67FBF492" w14:textId="77777777" w:rsidR="00A6480D" w:rsidRPr="00FB78EA" w:rsidRDefault="00A4516B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 xml:space="preserve">[12] B. A. Draper, K.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Baek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, M. S. Bartlett, and J. R. Beveridge, “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Recognizingfaces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with PCA and ICA,”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 Vis. Image Understand., vol. 91,nos. 1–2, pp. 115–137, 2003.</w:t>
      </w:r>
    </w:p>
    <w:p w14:paraId="56977EC8" w14:textId="77777777" w:rsidR="00A6480D" w:rsidRPr="00FB78EA" w:rsidRDefault="003265A5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 xml:space="preserve">[13] Cassio P. de Campos and Q. Ji, “Efficient structure learning of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Bayesiannetworks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using constraints,” J. Mach. Learn. Res., vol. 12, pp. 663–689,Mar. 2011.</w:t>
      </w:r>
    </w:p>
    <w:p w14:paraId="2F41AA3C" w14:textId="77777777" w:rsidR="00A6480D" w:rsidRPr="00FB78EA" w:rsidRDefault="003265A5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 xml:space="preserve">[14] M. S. Bartlett, G.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Littlewort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 M. G. Frank, C.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Lainscsek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Fasel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andJ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. R.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Movellan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, “Recognizing facial expression: Machine learning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andapplication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to spontaneous behavior,” in Proc. IEEE Conf.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Vis.Pattern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Pr="00FB78EA">
        <w:rPr>
          <w:rFonts w:ascii="Times New Roman" w:hAnsi="Times New Roman" w:cs="Times New Roman"/>
          <w:sz w:val="24"/>
          <w:szCs w:val="24"/>
        </w:rPr>
        <w:t>., vol. 2. Jun. 2005, pp. 568–573.</w:t>
      </w:r>
    </w:p>
    <w:p w14:paraId="7B64564A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15] G. Donato, M. S. Bartlett, J. C. Hager, P. Ekman, and T. J.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Sejnowski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,“Classifying facial actions,” IEEE Trans. Pattern Anal. Mach.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.,vol. 21, no. 10, pp. 974–989, Oct. 1999.</w:t>
      </w:r>
    </w:p>
    <w:p w14:paraId="303B934B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16] Y. Tian, T.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and J. F. Cohn, “Recognizing action units for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facialexpression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analysis,” IEEE Trans. Pattern Anal. Mach.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23,no. 2, pp. 97–115, Feb. 2001.</w:t>
      </w:r>
    </w:p>
    <w:p w14:paraId="2D29C7CF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17] G. Zhao and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Pietikainen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“Boosted multi-resolution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spatiotemporaldescriptors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for facial expression recognition,” Pattern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Lett.,vol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 30, no. 12, pp. 1117–1127, 2009.</w:t>
      </w:r>
    </w:p>
    <w:p w14:paraId="4DFDFFF2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18]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Valstar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“Combined support vector machines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andhidden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Markov models for modeling facial action temporal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dynamics,”in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Proc. IEEE Int. Conf. Human-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 Interact., vol. 4796. Oct. 2007,pp. 118–127.</w:t>
      </w:r>
    </w:p>
    <w:p w14:paraId="7EBCB088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19]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Valstar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“Fully automatic facial action unit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detectionand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temporal analysis,” in Proc. IEEE Conf.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Vis.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PatternRecognit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 Workshop, Jun. 2006, p. 149.</w:t>
      </w:r>
    </w:p>
    <w:p w14:paraId="110C3AEF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20] A. Kapoor, Y. Qi, and R. W. Picard, “Fully automatic upper facial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actionrecognition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,” in Proc. IEEE Int. Workshop Anal. Model. Faces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Gestures,Oct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 2003, pp. 195–202.</w:t>
      </w:r>
    </w:p>
    <w:p w14:paraId="0C770430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21]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and I. Patras, “Dynamics of facial expressions: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Recognitonof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facial actions and their temporal segments from face profile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imagesequences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,” IEEE Trans. Syst., Man,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Cybern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B,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Cybern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36, no. 2,pp. 433–449, Apr. 2006.</w:t>
      </w:r>
    </w:p>
    <w:p w14:paraId="04877CCA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22] Z. Zeng,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G. I.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Roisman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and T. S. Huang, “A survey of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affectrecognition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methods: Audio, visual, and spontaneous expressions,”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IEEETrans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Pattern Anal. Mach.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31, no. 1, pp. 39–58, Jan. 2009.</w:t>
      </w:r>
    </w:p>
    <w:p w14:paraId="570C2B69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23] J. J. Lien, T.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J. F. Cohn, and C. Li, “Detection, tracking,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andclassification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of action units in facial expression,” J. Robot. Auto.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Syst.,vol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 31, no. 3, pp. 131–146, 2000.</w:t>
      </w:r>
    </w:p>
    <w:p w14:paraId="3669C0A6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24] Y. Tong, J. Chen, and Q. Ji, “A unified probabilistic framework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forspontaneous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facial activity modeling and understanding,” IEEE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Trans.Pattern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Anal. Mach.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32, no. 2, pp. 258–273, Feb. 2010.</w:t>
      </w:r>
    </w:p>
    <w:p w14:paraId="3D10DD67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25] Y. Tong, W. Liao, and Q. Ji, “Facial action unit recognition by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exploitingtheir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dynamic and semantic relationships,” IEEE Trans. Pattern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Anal.Mach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29, no. 10, pp. 1683–1699, Oct. 2007.</w:t>
      </w:r>
    </w:p>
    <w:p w14:paraId="4EF40A12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26] F.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Dornaika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and F.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Davoine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“Simultaneous facial action tracking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andexpression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recognition in the presence of head motion,” Int. J.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Comput.Vis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76, no. 3, pp. 257–281, 2008.</w:t>
      </w:r>
    </w:p>
    <w:p w14:paraId="7C4683C0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27] K.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Schwerdt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and J. L. Crowley, “Robust face tracking using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color,”in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Proc. IEEE Int. Conf.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Face Gesture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Mar. 2000,pp. 90–95.</w:t>
      </w:r>
    </w:p>
    <w:p w14:paraId="319A1A4B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28] Y. B. Shalom and X. Li, Estimation, Tracking: Principles,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Techniques,and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Software. Norwood, MA, USA: Artech House, 1993.</w:t>
      </w:r>
    </w:p>
    <w:p w14:paraId="1C02561A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29] Z.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Ghahramani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and G. E. Hinton, “Variational learning for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switchingstate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-space models,” Neural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Computat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12, no. 4, pp. 831–864,2000.</w:t>
      </w:r>
    </w:p>
    <w:p w14:paraId="28803ED9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30] J. Chen and Q. Ji, “A hierarchical framework for simultaneous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facialactivity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tracking,” in Proc. IEEE Int. Conf.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Face Gesture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.,Mar. 2011, pp. 679–686.</w:t>
      </w:r>
    </w:p>
    <w:p w14:paraId="3B4CC039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31] C. Shan, S. Gong, and P. W.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McOwan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“Facial expression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recognitionbased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on local binary patterns: A comprehensive study,” Image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Vis.Comput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27, no. 6, pp. 803–816, 2009.</w:t>
      </w:r>
    </w:p>
    <w:p w14:paraId="43589D31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32] G. Zhao and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Pietikainen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“Dynamic texture recognition using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localbinary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patterns with an application to facial expressions,” IEEE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Trans.Pattern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Anal. Mach.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29, no. 6, pp. 915–928, Jun. 2007.</w:t>
      </w:r>
    </w:p>
    <w:p w14:paraId="509AF29F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33] M. H.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Mahoor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M. Zhou, K. L.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Veon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S. M.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Mavadati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and J. F. Cohn,“Facial action unit recognition with sparse representation,” in Proc.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IEEEInt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Conf.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. Face Gesture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Mar. 2011, pp. 336–342.</w:t>
      </w:r>
    </w:p>
    <w:p w14:paraId="3D9954AD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34] S. W. Chew, R. Rana, P. Lucey, S. Lucey, and S. Sridharan, “Sparse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TemporalRepresentations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for Facial Expression Recognition,” in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Advancesin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Image and Video Technology (Lecture Notes in Computer Science),vol. 7088. New York, NY, USA: Springer-Verlag, 2012, pp. 311–322.</w:t>
      </w:r>
    </w:p>
    <w:p w14:paraId="40DCF162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35] K. Schmidt and J. Cohn, “Dynamics of facial expression: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Normativecharacteristics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and individual differences,” in Proc. IEEE Int.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Conf.Multimedia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Expo, Aug. 2001, pp. 728–731.</w:t>
      </w:r>
    </w:p>
    <w:p w14:paraId="423CF121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3265A5" w:rsidRPr="00FB78EA">
        <w:rPr>
          <w:rFonts w:ascii="Times New Roman" w:hAnsi="Times New Roman" w:cs="Times New Roman"/>
          <w:sz w:val="24"/>
          <w:szCs w:val="24"/>
        </w:rPr>
        <w:t xml:space="preserve">36] Y. Chang, C. Hu, R.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Feris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, and M. Turk, “Manifold-based analysis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offacial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 xml:space="preserve"> expression,” J. Image Vis. </w:t>
      </w:r>
      <w:proofErr w:type="spellStart"/>
      <w:r w:rsidR="003265A5"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3265A5" w:rsidRPr="00FB78EA">
        <w:rPr>
          <w:rFonts w:ascii="Times New Roman" w:hAnsi="Times New Roman" w:cs="Times New Roman"/>
          <w:sz w:val="24"/>
          <w:szCs w:val="24"/>
        </w:rPr>
        <w:t>., vol. 24, no. 6, pp. 605–614,2006.</w:t>
      </w:r>
    </w:p>
    <w:p w14:paraId="75DBCBD0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37] J. Whitehill and C. W.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Omlin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features for FACS AU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recognition,”in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Proc. </w:t>
      </w:r>
      <w:r w:rsidR="00FA47E7" w:rsidRPr="00FB78EA">
        <w:rPr>
          <w:rFonts w:ascii="Times New Roman" w:hAnsi="Times New Roman" w:cs="Times New Roman"/>
          <w:sz w:val="24"/>
          <w:szCs w:val="24"/>
        </w:rPr>
        <w:lastRenderedPageBreak/>
        <w:t xml:space="preserve">IEEE Int. Conf.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. Face Gesture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 Apr. 2006,pp. 97–101.</w:t>
      </w:r>
    </w:p>
    <w:p w14:paraId="28247E01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38] S. Lucey, A. Ashraf, and J. Cohn, Investigating Spontaneous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FacialAction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Recognition Through AAM Representations of the Face, K.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Kurihara,Ed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. Augsburg, Germany: Pro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Verlag, 2007, pp. 395–406.</w:t>
      </w:r>
    </w:p>
    <w:p w14:paraId="70F77188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39] L. Zhang and D.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Tjondronegoro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“Facial expression recognition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usingfacial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movement features,” IEEE Trans. Affect.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 vol. 2, no. 4,pp. 219–229, Oct.–Dec. 2011.</w:t>
      </w:r>
    </w:p>
    <w:p w14:paraId="79A2F541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>40] G. Schwarz, “Estimating the dimension of a model,” Ann. Stat., vol. 6,no. 2, pp. 461–464, 1978.</w:t>
      </w:r>
    </w:p>
    <w:p w14:paraId="15CF43C4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41] D. Heckerman, D. Geiger, and D. M. Chickering, “Learning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Bayesiannetworks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: The combination of knowledge and statistical data,”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Mach.Learn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 vol. 20, no. 3, pp. 197–243, 1995.</w:t>
      </w:r>
    </w:p>
    <w:p w14:paraId="02389867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42] K. B.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Korb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and A. E. Nicholson, Bayesian Artificial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Intelligence.London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, U.K.: Chapman &amp; Hall, 2004.</w:t>
      </w:r>
    </w:p>
    <w:p w14:paraId="0D88012C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43] M. Bartlett, G.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Littlewort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M. Frank, C.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Lainscsek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Fasel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andJ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Movellan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“Automatic recognition of facial actions in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spontaneousexpressions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,” J. Multimedia, vol. 1, no. 6, pp. 22–35, 2006.</w:t>
      </w:r>
    </w:p>
    <w:p w14:paraId="6A1BA624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44] T.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J. Cohn, and Y. L. Tian, “Comprehensive database for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facialexpression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analysis,” in Proc. 4th IEEE Int. Conf.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. Face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GestureRecognit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 Mar. 2000, pp. 46–53.</w:t>
      </w:r>
    </w:p>
    <w:p w14:paraId="5C949465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45] S.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Koelstra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and I. Patras, “A dynamic texture-based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approachto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recognition of facial actions and their temporal models,” IEEE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Trans.Pattern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Anal. Mach.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 vol. 32, no. 11, pp. 1940–1954, Nov. 2010.</w:t>
      </w:r>
    </w:p>
    <w:p w14:paraId="3A04E69D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46] P. Lucey, J. F. Cohn, T.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Saragih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Z.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Ambadar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, and I. Matthews,“The extended Cohn-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Kande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dataset (CK+): A complete facial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expressiondataset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for action unit and emotion-specified expression,” in Proc. 3rdIEEE Int. Conf.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lastRenderedPageBreak/>
        <w:t>Comput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. Vis. Pattern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 Jun. 2010, pp. 94–101.</w:t>
      </w:r>
    </w:p>
    <w:p w14:paraId="67437876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47] M.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Valstar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“Fully automatic recognition of the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temporalphases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of facial actions,” IEEE Trans. Syst., Man,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Cybern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. B,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Cybern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.,vol. 42, no. 1, pp. 28–43, Feb. 2012.</w:t>
      </w:r>
    </w:p>
    <w:p w14:paraId="40124389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48] I. Patras and M.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“Particle filtering with factorized likelihoods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fortracking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facial features,” in Proc. IEEE Int. Conf.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Autom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. Face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GestureRecognit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 May 2004, pp. 97–102.</w:t>
      </w:r>
    </w:p>
    <w:p w14:paraId="33B3940D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49] H.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Dibeklioglu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A. A. Salah, and T.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Gevers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, “A statistical method for2-D facial landmarking,” IEEE Trans. Image Process., vol. 21, no. 2,pp. 844–858, Feb. 2012.</w:t>
      </w:r>
    </w:p>
    <w:p w14:paraId="721F0453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50] I. Cohen, N.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A. Garg, L. S. Chen, and T. S. Huang, “Facial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expressionrecognition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from video sequences: Temporal and static modeling,”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 Vis. Image Understand., vol. 91, nos. 1–2, pp. 160–187, 2003.</w:t>
      </w:r>
    </w:p>
    <w:p w14:paraId="10240A1B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51] Y. Zhang and Q. Ji, “Active and dynamic information fusion for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facialexpression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understanding from image sequences,” IEEE Trans.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PatternAnal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. Mach.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., vol. 27, no. 5, pp. 699–714, May 2005.</w:t>
      </w:r>
    </w:p>
    <w:p w14:paraId="622CA5AF" w14:textId="77777777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52] U.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Kjærulff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dHugin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: A computational system for dynamic time-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slicedBayesian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networks,” Int. J. Forecast., vol. 11, no. 1, pp. 89–111, 1995.</w:t>
      </w:r>
    </w:p>
    <w:p w14:paraId="12AFD08F" w14:textId="04FA0551" w:rsidR="00A6480D" w:rsidRPr="00FB78EA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>53]</w:t>
      </w:r>
      <w:r w:rsidR="00922497" w:rsidRPr="00FB78EA">
        <w:rPr>
          <w:rFonts w:ascii="Times New Roman" w:hAnsi="Times New Roman" w:cs="Times New Roman"/>
          <w:sz w:val="24"/>
          <w:szCs w:val="24"/>
        </w:rPr>
        <w:t xml:space="preserve"> </w:t>
      </w:r>
      <w:r w:rsidR="00FA47E7" w:rsidRPr="00FB78EA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Valstar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Rademaker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, and L. Maat, “Web-based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databasefor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 xml:space="preserve"> facial expression analysis,” in Proc. IEEE Int. Conf. </w:t>
      </w:r>
      <w:proofErr w:type="spellStart"/>
      <w:r w:rsidR="00FA47E7" w:rsidRPr="00FB78EA">
        <w:rPr>
          <w:rFonts w:ascii="Times New Roman" w:hAnsi="Times New Roman" w:cs="Times New Roman"/>
          <w:sz w:val="24"/>
          <w:szCs w:val="24"/>
        </w:rPr>
        <w:t>MultimediaExpo</w:t>
      </w:r>
      <w:proofErr w:type="spellEnd"/>
      <w:r w:rsidR="00FA47E7" w:rsidRPr="00FB78EA">
        <w:rPr>
          <w:rFonts w:ascii="Times New Roman" w:hAnsi="Times New Roman" w:cs="Times New Roman"/>
          <w:sz w:val="24"/>
          <w:szCs w:val="24"/>
        </w:rPr>
        <w:t>, Jul. 2005, pp. 317–321.</w:t>
      </w:r>
    </w:p>
    <w:p w14:paraId="0332AB4D" w14:textId="7B45DF4B" w:rsidR="001E621B" w:rsidRDefault="00A6480D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[</w:t>
      </w:r>
      <w:r w:rsidR="00FA47E7" w:rsidRPr="00FB78EA">
        <w:rPr>
          <w:rFonts w:ascii="Times New Roman" w:hAnsi="Times New Roman" w:cs="Times New Roman"/>
          <w:sz w:val="24"/>
          <w:szCs w:val="24"/>
        </w:rPr>
        <w:t>54] C. E. Izard, Human Emotions. New York, NY, USA: Plenum, 1977.</w:t>
      </w:r>
    </w:p>
    <w:p w14:paraId="4294397B" w14:textId="77777777" w:rsidR="00987135" w:rsidRDefault="00987135" w:rsidP="00922497">
      <w:pPr>
        <w:spacing w:afterLines="200" w:after="624"/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004AE45A" w14:textId="01105113" w:rsidR="00C8322A" w:rsidRDefault="00451942" w:rsidP="005048DF">
      <w:pPr>
        <w:jc w:val="center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lastRenderedPageBreak/>
        <w:t>Active and Dynamic Information Fusion</w:t>
      </w:r>
      <w:r w:rsidRPr="005048DF">
        <w:rPr>
          <w:rFonts w:ascii="Times New Roman" w:hAnsi="Times New Roman" w:cs="Times New Roman"/>
          <w:sz w:val="24"/>
          <w:szCs w:val="24"/>
        </w:rPr>
        <w:t xml:space="preserve"> </w:t>
      </w:r>
      <w:r w:rsidRPr="005048DF">
        <w:rPr>
          <w:rFonts w:ascii="Times New Roman" w:hAnsi="Times New Roman" w:cs="Times New Roman"/>
          <w:sz w:val="24"/>
          <w:szCs w:val="24"/>
        </w:rPr>
        <w:t>for Facial Expression Understanding</w:t>
      </w:r>
      <w:r w:rsidRPr="005048DF">
        <w:rPr>
          <w:rFonts w:ascii="Times New Roman" w:hAnsi="Times New Roman" w:cs="Times New Roman"/>
          <w:sz w:val="24"/>
          <w:szCs w:val="24"/>
        </w:rPr>
        <w:t xml:space="preserve"> </w:t>
      </w:r>
      <w:r w:rsidRPr="005048DF">
        <w:rPr>
          <w:rFonts w:ascii="Times New Roman" w:hAnsi="Times New Roman" w:cs="Times New Roman"/>
          <w:sz w:val="24"/>
          <w:szCs w:val="24"/>
        </w:rPr>
        <w:t>from Image Sequences</w:t>
      </w:r>
    </w:p>
    <w:p w14:paraId="67D8BE7B" w14:textId="07B85CB6" w:rsidR="005048DF" w:rsidRPr="005048DF" w:rsidRDefault="005048DF" w:rsidP="0049700A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REFERENCES</w:t>
      </w:r>
    </w:p>
    <w:p w14:paraId="573BE3B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1] M.S. Bartlett, B. Braathen, G.L.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Littlewort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-Ford, J. Hershey, J.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Fasel,T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. Mark, E. Smith, T.J.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Sejnowski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and J.R.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Movellan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AutomaticAnalysis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of Spontaneous Facial Behavior: A Final Project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Report,”Technical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Report MPLab-TR2001.08, Univ. of California at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SanDiego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Dec. 2001.</w:t>
      </w:r>
    </w:p>
    <w:p w14:paraId="265F775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>2] P. Ekman and W.V. Friesen, Facial Action Coding System (FACS):Manual. Palo Alto, Calif: Consulting Psychologists Press, 1978.</w:t>
      </w:r>
    </w:p>
    <w:p w14:paraId="2939411F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3] M. Kato, I. So, Y.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Hishnuma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O. Nakamura, and T. Minami,“Description and Synthesis of Facial Expressions Based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onIsodensity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Maps,” Visual Computing, T. Kunii, ed., pp. 39-56, 1991.</w:t>
      </w:r>
    </w:p>
    <w:p w14:paraId="2514D0FB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4] G.W. Cottrell and J. Metcalfe, “Face, Emotion, Gender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RecognitionUsing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Holos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,” Advances in NIPS, R.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P.Lippman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ed., pp. 564-71, 1991.</w:t>
      </w:r>
    </w:p>
    <w:p w14:paraId="4E3DF55A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5] A.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Rahardja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A. Sowmya, and W.H. Wilson, “A Neural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NetworkApproach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to Component versus Holistic Recognition of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FacialExpressions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in Images,” Proc. SPIE, Intelligent Robots and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ComputerVision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X: Algorithms and Techniques, vol. 1607, pp. 62-70, 1991.</w:t>
      </w:r>
    </w:p>
    <w:p w14:paraId="2F91C15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6] H. Kobayashi and F. Hara, “Recognition of Six Basic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FacialExpressions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and Their Strength by Neural Network,” Proc.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Int’lWorkshop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Robot and Human Comm., pp. 381-386, 1992.</w:t>
      </w:r>
    </w:p>
    <w:p w14:paraId="5B8ECB7D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7] G.D. Kearney and S. McKenzie, “Machine Interpretation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ofEmotion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: Design of Memory-Based Expert System for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InterpretingFacial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Expressions in Terms of Signaled Emotions (JANUS),”Cognitive Science, vol. 17, no. 4, pp. 589-622, 1993.</w:t>
      </w:r>
    </w:p>
    <w:p w14:paraId="79EC6653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8] H.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Ushida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T. Takagi, and T. Yamaguchi, “Recognition of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FacialExpressions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Using Conceptual Fuzzy Sets,” Proc. IEEE Int’l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Conf.Fuzzy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Systems, pp. 594-599, 1993.</w:t>
      </w:r>
    </w:p>
    <w:p w14:paraId="2D33F43B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9] K.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Mase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“Recognition of Facial Expression from Optical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Flow,”IEICE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Trans., vol. E74, no. 10, pp. 3474-3483, 1991.</w:t>
      </w:r>
    </w:p>
    <w:p w14:paraId="3A460878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10] Y.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Yacoob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and L. Davis, “Recognition Facial Expressions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bySpatio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-Temporal Analysis,” Proc. Int’l Conf. Pattern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Recognition,pp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. 747-749, 1994.</w:t>
      </w:r>
    </w:p>
    <w:p w14:paraId="1567EF31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11] M. Rosenblum, Y.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Yacoob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and L. Davis, “Human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EmotionRecognition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from Motion Using a Radial Basis Function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NetworkArchitecture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,” Proc. IEEE Workshop Motion of Non-Rigid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andArticulated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Objects, pp. 43-49, 1994.</w:t>
      </w:r>
    </w:p>
    <w:p w14:paraId="1938824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12] M.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and L.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Rothkrantz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“Automatic Analysis of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FacialExpressions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: The State of the Art,” IEEE Trans. Pattern Analysis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andMachine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Intelligence, vol. 22, no. 12, pp. 1424-1445, Dec. 2000.</w:t>
      </w:r>
    </w:p>
    <w:p w14:paraId="76560F0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13] G. Donato, M.S. Bartlett, J.C. Hager, P. Ekman, and T.J.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Sejnowski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,“Classifying Facial Actions,” IEEE Trans. Pattern Analysis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andMachine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Intelligence, vol. 21, no. 10, pp. 974-989, Oct. 1999.</w:t>
      </w:r>
    </w:p>
    <w:p w14:paraId="7840B1EB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14] B.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Fasel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and J.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Luettin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“Automatic Facial Expression Analysis: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ASurvey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,” Pattern Recognition, no. 36, pp. 259-275, 2003.</w:t>
      </w:r>
    </w:p>
    <w:p w14:paraId="01152147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15] Y.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Yacoob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and L.S. Davis, “Recognizing Human Facial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Expressionsfrom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Long Image Sequences Using Optical Flow,”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IEEETrans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. Pattern Analysis and Machine Intelligence, vol. 18, no. 6,pp. 636-642, June 1996.</w:t>
      </w:r>
    </w:p>
    <w:p w14:paraId="0BF75FBF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16] I.A. Essa and A.P. Pentland, “Coding, Analysis, Interpretation,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andRecognition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of Facial Expressions,” IEEE Trans. Pattern Analysis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andMachine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Intelligence, vol. 19, no. 7, pp. 757-763, July 1997.</w:t>
      </w:r>
    </w:p>
    <w:p w14:paraId="41A494BD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17] J.F. Cohn, A.J.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Zlochower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J.J. Lien, and T.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“Feature-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PointTracking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by Optical Flow Discriminates Subtle Difference in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FaceExpression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,” Proc. IEEE Int’l Conf. Automatic Face and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GestureRecognition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pp. 396-401, 1998.</w:t>
      </w:r>
    </w:p>
    <w:p w14:paraId="19FC8A0E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18] D.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Terzopoulos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and K. Waters, “Analysis and Synthesis of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FacialImage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Sequence Using Physical and Anatomical Models,”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IEEETrans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. Pattern Analysis and </w:t>
      </w:r>
      <w:r w:rsidR="00987135" w:rsidRPr="005048DF">
        <w:rPr>
          <w:rFonts w:ascii="Times New Roman" w:hAnsi="Times New Roman" w:cs="Times New Roman"/>
          <w:sz w:val="24"/>
          <w:szCs w:val="24"/>
        </w:rPr>
        <w:lastRenderedPageBreak/>
        <w:t>Machine Intelligence, vol. 15, no. 6,pp. 569-579, June 1993.</w:t>
      </w:r>
    </w:p>
    <w:p w14:paraId="295F9243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19] N.M.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Thalmann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Kalra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and M. Escher, “Face to Virtual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Face,”Proc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. IEEE, vol. 86, no. 5, pp. 870-883, 1998.</w:t>
      </w:r>
    </w:p>
    <w:p w14:paraId="57417964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20] A.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Lanitis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C.J. Taylor, and T.F.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Cootes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“Automatic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Interpretationand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Coding of Face Images Using Flexible Models,” IEEE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Trans.Pattern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Analysis and Machine Intelligence, vol. 19, no. 7, pp. 743-756,July 1997.</w:t>
      </w:r>
    </w:p>
    <w:p w14:paraId="256D09A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21] M.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and L.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Rothkrantz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“Expert System for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AutomaticAnalysis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of Facial Expression,” J. Image and Vision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Computing,vol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. 18, no. 11, pp. 881-905, 2000.</w:t>
      </w:r>
    </w:p>
    <w:p w14:paraId="1FE0B9AF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22] Y. Tian, T.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and J.F. Cohn, “Recognizing Action Units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forFacial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Expression Analysis,” IEEE Trans. Pattern Analysis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andMachine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Intelligence, vol. 23, no. 2, pp. 97-115, Feb. 2001.</w:t>
      </w:r>
    </w:p>
    <w:p w14:paraId="6232A468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23] S.M. Bartlett, P.A. Viola, T.J.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Sejnowski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B.A.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Golomb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Larsen,J.C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. Hager, and P. Ekman, “Classifying Facial Action,” Advances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inNeural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Information Processing Systems 8, D.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Touretzki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Mozer,and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Hasselmo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eds., pp. 823-829, 1996.</w:t>
      </w:r>
    </w:p>
    <w:p w14:paraId="79603E51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24] C. Padgett and G. Cottrell, “Representing Face Images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forEmotion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Classification,” Advances in Neural Information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ProcessingSystems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Mozer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M. Jordan, and T.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Petsche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eds., vol. 9, 1997.</w:t>
      </w:r>
    </w:p>
    <w:p w14:paraId="3E8F3506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25] M.J. Lyons, J.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Budynek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and S. Akamatsu, “Automatic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Classificationof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Single Facial Images,” IEEE Trans. Pattern Analysis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andMachine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Intelligence, vol. 21, no. 12, pp. 1357-1362, Dec. 1999.</w:t>
      </w:r>
    </w:p>
    <w:p w14:paraId="35253138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26] P.N.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Belhumeor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J.P.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Hespanha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and D.J. Kriegman, “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Eigenfacesvs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Fisherfaces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: Recognition Using Class Specific Linear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Project,”IEEE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Trans. Pattern Analysis and Machine Intelligence, vol. 15, no. 6,pp. 711-720, June 1997.</w:t>
      </w:r>
    </w:p>
    <w:p w14:paraId="03CA72FE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27] C. Huang and Y. Huang, “Facial Expression Recognition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UsingModel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-Based Feature Extraction and Action,” J. Visual Comm.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andImage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Representation, vol. </w:t>
      </w:r>
      <w:r w:rsidR="00987135" w:rsidRPr="005048DF">
        <w:rPr>
          <w:rFonts w:ascii="Times New Roman" w:hAnsi="Times New Roman" w:cs="Times New Roman"/>
          <w:sz w:val="24"/>
          <w:szCs w:val="24"/>
        </w:rPr>
        <w:lastRenderedPageBreak/>
        <w:t>8, no. 3, pp. 278-290, 1997.</w:t>
      </w:r>
    </w:p>
    <w:p w14:paraId="357E228B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28] Z. Zhu, Q. Ji, K. Fujimura, and K. Lee, “Combining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KalmanFiltering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and Mean Shift for Real Time Eye Tracking under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ActiveIR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Illumination,” Proc. Int’l Conf. Pattern Recognition, Aug. 2002.</w:t>
      </w:r>
    </w:p>
    <w:p w14:paraId="64E94B3F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29] J. Zhao and G. Kearney, “Classifying Facial Emotions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byBackpropagation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Neural Networks with Fuzzy Inputs,” Proc.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Int’lConf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. Neural Information Processing, pp. 454-457, 1996.</w:t>
      </w:r>
    </w:p>
    <w:p w14:paraId="32BFF87E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30] Z. Zhang, M. Lyons, M. Schuster, and S.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Akamastsu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ComparisonBetween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Geometry-Based and Gabor Wavelets-Based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FacialExpression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Recognition Using Multi-Layer Perception,” Proc.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Int’lConf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. Automatic Face and Gesture Recognition, pp. 454-459, 1998.</w:t>
      </w:r>
    </w:p>
    <w:p w14:paraId="07922FEA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31] A.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Colmenarez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B. Frey, and T.S. Huang, “A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ProbabilisticFramework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for Embedded Face and Facial Expression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Recognition,”Proc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. Int’l Conf. Computer Vision and Pattern Recognition, 1999.</w:t>
      </w:r>
    </w:p>
    <w:p w14:paraId="0E3E0F06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32] J.N.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Bassili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“Emotion Recognition: The Role of Facial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Movementand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the Relative Importance of Upper and Lower Area of the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Face,”J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. Personality and Social Psychology, vol. 37, pp. 2049-2059, 1979.</w:t>
      </w:r>
    </w:p>
    <w:p w14:paraId="578C7CB6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33] M. Rosenblum, Y.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Yacoob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and L.S. Davis, “Human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ExpressionRecognition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from Motion Using a Radial Basis Function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NetworkArchitecture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,” IEEE Trans. Neural Networks, vol. 7, no. 5, pp. 1121-1137, 1996.</w:t>
      </w:r>
    </w:p>
    <w:p w14:paraId="4DBBEB54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="00987135" w:rsidRPr="005048DF">
        <w:rPr>
          <w:rFonts w:ascii="Times New Roman" w:hAnsi="Times New Roman" w:cs="Times New Roman"/>
          <w:sz w:val="24"/>
          <w:szCs w:val="24"/>
        </w:rPr>
        <w:t xml:space="preserve">34] M.J. Black and Y.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Yacoob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, “Recognizing Facial Expression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inImage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 xml:space="preserve"> Sequences Using Local Parameterized Models of </w:t>
      </w:r>
      <w:proofErr w:type="spellStart"/>
      <w:r w:rsidR="00987135" w:rsidRPr="005048DF">
        <w:rPr>
          <w:rFonts w:ascii="Times New Roman" w:hAnsi="Times New Roman" w:cs="Times New Roman"/>
          <w:sz w:val="24"/>
          <w:szCs w:val="24"/>
        </w:rPr>
        <w:t>ImageMotion</w:t>
      </w:r>
      <w:proofErr w:type="spellEnd"/>
      <w:r w:rsidR="00987135" w:rsidRPr="005048DF">
        <w:rPr>
          <w:rFonts w:ascii="Times New Roman" w:hAnsi="Times New Roman" w:cs="Times New Roman"/>
          <w:sz w:val="24"/>
          <w:szCs w:val="24"/>
        </w:rPr>
        <w:t>,” Int’l J. Computer Vision, vol. 25, no. 1, pp. 23-48, 1997.</w:t>
      </w:r>
    </w:p>
    <w:p w14:paraId="3DC4F7AC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35] N. Oliver, A. Pentland, and F.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Be´rard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“LAFTER: Lips and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FaceReal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Time Tracker with Facial Expression Recognition,” Proc.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IEEEConf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. Computer Vision and Pattern Recognition, 1997.</w:t>
      </w:r>
    </w:p>
    <w:p w14:paraId="5E16C5B6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36] J.J. Lien, T.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J.F. Cohn, and C. Li, “Detection, Tracking,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andClassification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of Action Units in Facial Expression,” J. Robotics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andAutonomous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Systems, vol. 31, pp. 131-146, 1997.</w:t>
      </w:r>
    </w:p>
    <w:p w14:paraId="26643D91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37] Y. Zhang and Q. Ji, “Facial Expression Understanding in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ImageSequences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Using Dynamic and Active Visual Information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Fusion,”Proc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. Ninth IEEE Int’l Conf. Computer Vision, 2003.</w:t>
      </w:r>
    </w:p>
    <w:p w14:paraId="2461ED18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38] F.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Pighin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Szeliski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and D.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Salesin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“Modeling and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AnimatingRealistic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Faces from Images,” Int’l J. Computer Vision, vol. 50, no. 2,pp. 143-169, 2002.</w:t>
      </w:r>
    </w:p>
    <w:p w14:paraId="3BCB038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39] H. Tao and T. Huang, “Visual Estimation and Compression of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FacialMotion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Parameters: Elements of a 3D Model-Based Video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CodingSystem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,” Int’l J. Computer Vision, vol. 50, no. 2, pp. 111-125, 2002.</w:t>
      </w:r>
    </w:p>
    <w:p w14:paraId="42C43017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40] S.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Goldenstein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C. Vogler, and D. Metaxas, “Statistical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CueIntegration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in DAG Deformable Models,” IEEE Trans.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PatternAnalysis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and Machine Intelligence, vol. 25, no. 7, pp. 801-813, July 2003.</w:t>
      </w:r>
    </w:p>
    <w:p w14:paraId="676F7C8F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41] C. Morimoto, D. Koons, A. Amir, and M. Flicker, “Framerate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PupilDetector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and Gaze Tracker,” Proc. IEEE Int’l Conf. Computer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VisionFrame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-Rate Workshop, Sept. 1999.</w:t>
      </w:r>
    </w:p>
    <w:p w14:paraId="37FB18F6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42] P.S. Maybeck, Stochastic Models, Estimation, and Control.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AcademicPress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, Inc., 1979.</w:t>
      </w:r>
    </w:p>
    <w:p w14:paraId="67BBE3C6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43] D.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Comaniciu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and P. Meer, “Mean Shift: A Robust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Approachtoward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Feature Space Analysis,” IEEE Trans. Pattern Analysis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andMachine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Intelligence, vol. 24, no. 5, pp. 603-619, May 2002.</w:t>
      </w:r>
    </w:p>
    <w:p w14:paraId="3DE32A0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44] L.G. Farkas, Anthropometry of the Head and Face. New York: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RavenPress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, 1994.</w:t>
      </w:r>
    </w:p>
    <w:p w14:paraId="45E039D2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45] L.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Wiskott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J.-M.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Fellous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N. Kruger, and C.V.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Malsburg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FaceRecognition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by Elastic Bunch Graph Matching,” IEEE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Trans.Pattern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Analysis and Machine Intelligence, vol. 19, no. 7, pp. 775-779,July 1997.</w:t>
      </w:r>
    </w:p>
    <w:p w14:paraId="66E27036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46] P. Ekman, “Facial Expressions of Emotion: An Old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Controversyand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New Findings,” Philosophical Trans. Royal Soc. London, vol.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B,no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. 335, pp. 63-69, 1992.</w:t>
      </w:r>
    </w:p>
    <w:p w14:paraId="6352FAC8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47] V.I. Pavlovic, “Dynamic Bayesian Networks for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InformationFusion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with Applications to Human-Computer Interfaces,”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PhDthesis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>, Univ. of Illinois at Urbana-Champaign, 1999.</w:t>
      </w:r>
    </w:p>
    <w:p w14:paraId="0B496AB7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48] L.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Rabiner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, “A Tutorial on Hidden Markov Models and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SelectedApplications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in Speech Recognition,” Proc. IEEE, vol. 77, no. 2,pp. 257-286, 1989.</w:t>
      </w:r>
    </w:p>
    <w:p w14:paraId="1EC85FF4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49] J. Pearl, Probability Reasoning in Intelligent Systems: Networks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ofPlausible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Inference. San Mateo, Calif.: Morgan Kaufmann, 1988.</w:t>
      </w:r>
    </w:p>
    <w:p w14:paraId="7BC2D7F0" w14:textId="77777777" w:rsidR="00C8322A" w:rsidRPr="005048DF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 xml:space="preserve">50] C.E. Shannon, “A Mathematical Theory of Communication,” </w:t>
      </w:r>
      <w:proofErr w:type="spellStart"/>
      <w:r w:rsidRPr="005048DF">
        <w:rPr>
          <w:rFonts w:ascii="Times New Roman" w:hAnsi="Times New Roman" w:cs="Times New Roman"/>
          <w:sz w:val="24"/>
          <w:szCs w:val="24"/>
        </w:rPr>
        <w:t>BellSystem</w:t>
      </w:r>
      <w:proofErr w:type="spellEnd"/>
      <w:r w:rsidRPr="005048DF">
        <w:rPr>
          <w:rFonts w:ascii="Times New Roman" w:hAnsi="Times New Roman" w:cs="Times New Roman"/>
          <w:sz w:val="24"/>
          <w:szCs w:val="24"/>
        </w:rPr>
        <w:t xml:space="preserve"> Technical J., vol. 27, pp. 379-423, 1948.</w:t>
      </w:r>
      <w:bookmarkStart w:id="1" w:name="_GoBack"/>
      <w:bookmarkEnd w:id="1"/>
    </w:p>
    <w:p w14:paraId="640EAA14" w14:textId="365F92FD" w:rsidR="000D74A5" w:rsidRDefault="00C8322A" w:rsidP="00FF39A4">
      <w:pPr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 w:rsidRPr="005048DF">
        <w:rPr>
          <w:rFonts w:ascii="Times New Roman" w:hAnsi="Times New Roman" w:cs="Times New Roman"/>
          <w:sz w:val="24"/>
          <w:szCs w:val="24"/>
        </w:rPr>
        <w:t>[</w:t>
      </w:r>
      <w:r w:rsidRPr="005048DF">
        <w:rPr>
          <w:rFonts w:ascii="Times New Roman" w:hAnsi="Times New Roman" w:cs="Times New Roman"/>
          <w:sz w:val="24"/>
          <w:szCs w:val="24"/>
        </w:rPr>
        <w:t>51] MPEG, “ISO/IEC 14496-MPEG-4 International Standard,” 1998.</w:t>
      </w:r>
    </w:p>
    <w:p w14:paraId="0B96BFF7" w14:textId="77777777" w:rsidR="000D74A5" w:rsidRDefault="000D74A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14F2838" w14:textId="428F0393" w:rsidR="000D74A5" w:rsidRDefault="000D74A5" w:rsidP="000D74A5">
      <w:pPr>
        <w:ind w:left="480" w:hangingChars="200" w:hanging="480"/>
        <w:jc w:val="center"/>
        <w:rPr>
          <w:rFonts w:ascii="Times New Roman" w:hAnsi="Times New Roman" w:cs="Times New Roman"/>
          <w:sz w:val="24"/>
          <w:szCs w:val="24"/>
        </w:rPr>
      </w:pPr>
      <w:r w:rsidRPr="00D103E2">
        <w:rPr>
          <w:rFonts w:ascii="Times New Roman" w:hAnsi="Times New Roman" w:cs="Times New Roman"/>
          <w:sz w:val="24"/>
          <w:szCs w:val="24"/>
        </w:rPr>
        <w:lastRenderedPageBreak/>
        <w:t>Dynamics of Facial Expression: Recognition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03E2">
        <w:rPr>
          <w:rFonts w:ascii="Times New Roman" w:hAnsi="Times New Roman" w:cs="Times New Roman"/>
          <w:sz w:val="24"/>
          <w:szCs w:val="24"/>
        </w:rPr>
        <w:t>Facial Actions and Their Temporal Segments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103E2">
        <w:rPr>
          <w:rFonts w:ascii="Times New Roman" w:hAnsi="Times New Roman" w:cs="Times New Roman"/>
          <w:sz w:val="24"/>
          <w:szCs w:val="24"/>
        </w:rPr>
        <w:t>From Face Profile Image Sequences</w:t>
      </w:r>
    </w:p>
    <w:p w14:paraId="3A76FF60" w14:textId="77777777" w:rsidR="000D74A5" w:rsidRPr="005048DF" w:rsidRDefault="000D74A5" w:rsidP="000D74A5">
      <w:pPr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FB78EA">
        <w:rPr>
          <w:rFonts w:ascii="Times New Roman" w:hAnsi="Times New Roman" w:cs="Times New Roman"/>
          <w:sz w:val="24"/>
          <w:szCs w:val="24"/>
        </w:rPr>
        <w:t>REFERENCES</w:t>
      </w:r>
    </w:p>
    <w:p w14:paraId="0389044F" w14:textId="3D0A4C12" w:rsidR="000D74A5" w:rsidRDefault="000D74A5" w:rsidP="004B1C31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</w:p>
    <w:p w14:paraId="630ACE00" w14:textId="77777777" w:rsidR="00FF39A4" w:rsidRDefault="00FF39A4" w:rsidP="00FF39A4">
      <w:pPr>
        <w:widowControl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</w:p>
    <w:p w14:paraId="61BAF5D3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>1] J. Russell and J. Fernandez-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Dols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The Psychology of Facial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Expression.New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York: Cambridge Univ. Press, 1997.</w:t>
      </w:r>
    </w:p>
    <w:p w14:paraId="6EF2D062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>2] A. Mehrabian, “Communication without words,” Psych. Today, vol. 2,no. 4, pp. 53–56, 1968.</w:t>
      </w:r>
    </w:p>
    <w:p w14:paraId="13BEF666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3] D. Keltner and P. Ekman, “Facial expression of emotion,” in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Handbookof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Emotions, M. Lewis and J. M. Haviland-Jones, Eds. New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York:Guilford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, 2000, pp. 236–249.</w:t>
      </w:r>
    </w:p>
    <w:p w14:paraId="0F1AC2A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4] K.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Mase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“Recognition of facial expression from optical flow,”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IEICETrans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., vol. E74, no. 10, pp. 3474–3483, 1991.</w:t>
      </w:r>
    </w:p>
    <w:p w14:paraId="1F46FF12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5] M. Black and Y.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Yacoob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“Recognizing facial expressions in image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sequencesusing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local parameterized models of image motion,”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Comput.Vis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., vol. 25, no. 1, pp. 23–48, 1997.</w:t>
      </w:r>
    </w:p>
    <w:p w14:paraId="4E918823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6] I. Essa and A. Pentland, “Coding, analysis, interpretation and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recognitionof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facial expressions,” IEEE Trans. Pattern Anal. Mach.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., vol.19, no. 7, pp. 757–763, Jul. 1997.</w:t>
      </w:r>
    </w:p>
    <w:p w14:paraId="30840330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7] M.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and L. J. M.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Rothkrantz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“Expert system for automatic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analysisof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facial expression,” Image Vis.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 J., vol. 18, no. 11, pp. 881–905,2000.</w:t>
      </w:r>
    </w:p>
    <w:p w14:paraId="7D0EA8A1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>8] A. M. Martinez, “Matching expression variant faces,” Vis. Res., vol. 43,no. 9, pp. 1047–1060, 2003.</w:t>
      </w:r>
    </w:p>
    <w:p w14:paraId="3F429AB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9] M.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and L. J. M.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Rothkrantz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“Toward an affect-sensitive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multimodalhuman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-computer interaction,” Proc. IEEE, vol. 91, no. 9, pp.1370–1390, Sep. 2003.</w:t>
      </w:r>
    </w:p>
    <w:p w14:paraId="0A8840A8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10] C. Darwin, The Expression of the Emotions in Man and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Animals.Chicago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, IL: Univ. of Chicago Press, 1965.</w:t>
      </w:r>
    </w:p>
    <w:p w14:paraId="47B55D30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>11] P. Ekman, Emotions Revealed. New York: Times Books, 2003.</w:t>
      </w:r>
    </w:p>
    <w:p w14:paraId="2D7487B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12] A.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Ortony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and T. J. Turner, “What is basic about basic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emotions?,”Psych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 Rev., vol. 74, pp. 315–341, 1990.</w:t>
      </w:r>
    </w:p>
    <w:p w14:paraId="6A80F1D7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13] K. R. Scherer and P. Ekman, Handbook of Methods in Non-Verbal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BehaviorResearch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 Cambridge, U.K.: Cambridge Univ. Press, 1982.</w:t>
      </w:r>
    </w:p>
    <w:p w14:paraId="1B404543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14] P. Ekman and W. V. Friesen, Facial Action Coding System. Palo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Alto,CA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: Consulting Psychologist Press, 1978.</w:t>
      </w:r>
    </w:p>
    <w:p w14:paraId="69311A3C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15] P. Ekman, W. V. Friesen, and J. C. Hager, Facial Action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CodingSystem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 Salt Lake City, UT: A Human Face, 2002.</w:t>
      </w:r>
    </w:p>
    <w:p w14:paraId="6C9FB724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16] M.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and L. J. M.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Rothkrantz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“Automatic analysis of facial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expressions:The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state of the art,” IEEE Trans. Pattern Anal. Mach.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., vol.22, no. 12, pp. 1424–1445, Dec. 2000.</w:t>
      </w:r>
    </w:p>
    <w:p w14:paraId="5AA57583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17] H. Tao and T. S. Huang, “Connected vibrations: a modal analysis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approachto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nonrigid motion tracking,” in Proc. IEEE Int. Conf.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ComputerVision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and Pattern Recognition, 1998, pp. 735–740.</w:t>
      </w:r>
    </w:p>
    <w:p w14:paraId="759E2175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18] S. B.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Gokturk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J. Y.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Bouguet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Tomasi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and B.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Girod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, “Model-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basedface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tracking for view-independent facial expression recognition,”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inProc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 IEEE Int. Conf. Face and Gesture Recognition, 2002, pp. 272–278.</w:t>
      </w:r>
    </w:p>
    <w:p w14:paraId="2948A8C5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19] M.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“Face for interface,” in The Encyclopedia of Multimedia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Technologyand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Networking,M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 Pagani, Ed. Hershey, PA: Idea Group Reference,2005, vol. 1, pp. 308–314.</w:t>
      </w:r>
    </w:p>
    <w:p w14:paraId="44A538BF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20] M. S. Bartlett, J. C. Hager, P. Ekman, and T. J.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Sejnowski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Measuringfacial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expressions by computer image analysis,” Psychophysiology, vol.36, pp. 253–263, 1999.</w:t>
      </w:r>
    </w:p>
    <w:p w14:paraId="1091D077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21] G. Donato, M. S. Bartlett, J. C. Hager, P. Ekman, and T. J.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Sejnowski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,</w:t>
      </w:r>
      <w:r w:rsidR="004B1C31" w:rsidRPr="004B1C31">
        <w:rPr>
          <w:rFonts w:ascii="Times New Roman" w:hAnsi="Times New Roman" w:cs="Times New Roman" w:hint="eastAsia"/>
          <w:sz w:val="24"/>
          <w:szCs w:val="24"/>
        </w:rPr>
        <w:t>“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Classifying facial actions,” IEEE Trans. Pattern Anal. Mach.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.,vol. 21, no. 10, pp. 974–989, Oct. 1999.</w:t>
      </w:r>
    </w:p>
    <w:p w14:paraId="439F4E2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22] M. S. Bartlett, G.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Littlewort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Lainscsek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Fasel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and J. R.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Movellan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,</w:t>
      </w:r>
      <w:r w:rsidR="004B1C31" w:rsidRPr="004B1C31">
        <w:rPr>
          <w:rFonts w:ascii="Times New Roman" w:hAnsi="Times New Roman" w:cs="Times New Roman" w:hint="eastAsia"/>
          <w:sz w:val="24"/>
          <w:szCs w:val="24"/>
        </w:rPr>
        <w:t>“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Machine learning methods for fully automatic recognition of facial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expressionsand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facial actions,” in Proc. IEEE Int. Conf. Systems, Man,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andCybernetics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, 2004, pp. 592–597.</w:t>
      </w:r>
    </w:p>
    <w:p w14:paraId="444B8671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23] J. F. Cohn, A. J.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Zlochower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J. Lien, and T.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“Automated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faceanalysis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by feature point tracking has high concurrent validity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withmanual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faces coding,” Psychophysiology, vol. 36, pp. 35–43, 1999.</w:t>
      </w:r>
    </w:p>
    <w:p w14:paraId="64F5124C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24] Y. Tian, T.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and J. F. Cohn, “Recognizing action units for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facialexpression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analysis,” IEEE Trans. Pattern Anal. Mach.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., vol. 23,no. 2, pp. 97–115, Feb. 2001.</w:t>
      </w:r>
    </w:p>
    <w:p w14:paraId="67062A2A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4B1C31" w:rsidRPr="004B1C31">
        <w:rPr>
          <w:rFonts w:ascii="Times New Roman" w:hAnsi="Times New Roman" w:cs="Times New Roman"/>
          <w:sz w:val="24"/>
          <w:szCs w:val="24"/>
        </w:rPr>
        <w:t xml:space="preserve">25] M.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and L.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Rothkrantz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“Facial action recognition for facial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expressionanalysis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 from static face images,” IEEE Trans. Syst., Man,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Cybern.B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C31" w:rsidRPr="004B1C31">
        <w:rPr>
          <w:rFonts w:ascii="Times New Roman" w:hAnsi="Times New Roman" w:cs="Times New Roman"/>
          <w:sz w:val="24"/>
          <w:szCs w:val="24"/>
        </w:rPr>
        <w:t>Cybern</w:t>
      </w:r>
      <w:proofErr w:type="spellEnd"/>
      <w:r w:rsidR="004B1C31" w:rsidRPr="004B1C31">
        <w:rPr>
          <w:rFonts w:ascii="Times New Roman" w:hAnsi="Times New Roman" w:cs="Times New Roman"/>
          <w:sz w:val="24"/>
          <w:szCs w:val="24"/>
        </w:rPr>
        <w:t>., vol. 34, no. Jun., pp. 1449–1461, 2004.</w:t>
      </w:r>
    </w:p>
    <w:p w14:paraId="1972108A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26] M. F.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Valstar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and I. Patras, “Motion history for facial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actiondetection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from face video,” in Proc. IEEE Int. Conf. Systems, Man,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andCybernetics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, 2004, pp. 635–640.</w:t>
      </w:r>
    </w:p>
    <w:p w14:paraId="01247A58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27] Y.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Yacoob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L. Davis, M. Black, D.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Gavrila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Horprasert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andC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. Morimoto, “Looking at people in action,” in Computer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Visionfor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Human–Machine Interaction, R.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Cipolla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and A.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Pentland,Eds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Cambridge, U.K.: Cambridge Univ. Press, 1998, pp. 171–187.</w:t>
      </w:r>
    </w:p>
    <w:p w14:paraId="46F469CC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28] K. L. Schmidt and J. F. Cohn, “Dynamics of facial expression: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Normativecharacteristics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and individual differences,” in Proc. IEEE Int.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Conf.Multimedia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and Expo, 2001, pp. 547–550.</w:t>
      </w:r>
    </w:p>
    <w:p w14:paraId="5B3D4F84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29] Human Interaction Laboratory, “Final Report to NSF of the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PlanningWorkshop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on Facial Expression Understanding,” Univ. of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California,San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Francisco, CA, P. Ekman, T. S. Huang, T.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Sejnowski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and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C.Hager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, Eds., 1993.</w:t>
      </w:r>
    </w:p>
    <w:p w14:paraId="6EB0FA85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30]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Mendolia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and R. E.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Kleck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“Watching people talk about their emotions—Inferences in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to full-face vs. profile expressions,”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Motiv.Emotion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, vol. 15, no. 4, pp. 229–242, 1991.</w:t>
      </w:r>
    </w:p>
    <w:p w14:paraId="3EC15981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31] J. C. Hager, “Asymmetry in facial muscular actions,” in What the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FaceReveals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P. Ekman and E. L. Rosenberg, Eds. New York: Oxford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Univ.Press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, 1997, pp. 58–62.</w:t>
      </w:r>
    </w:p>
    <w:p w14:paraId="49F8CFF2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32] S. Mitra and Y. Liu, “Local facial asymmetry for expression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classification,”in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Proc. IEEE Int. Conf. Computer Vision and Pattern Recognition,2004, pp. 889–894.</w:t>
      </w:r>
    </w:p>
    <w:p w14:paraId="31E6B61B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33] A. M. Martinez, “Recognizing imprecisely localized, partially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occluded,and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expression variant faces from a single sample per class,” IEEE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Trans.Pattern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Anal. Mach.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., vol. 24, no. 6, pp. 748–763, Jun. 2002.</w:t>
      </w:r>
    </w:p>
    <w:p w14:paraId="4296969C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34]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I. Patras, and L. J.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Rothkrantz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“Facial action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recognitionin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face profile image sequences,” in Proc. IEEE Int. Conf.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Multimediaand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Expo, 2002, pp. 37–40.</w:t>
      </w:r>
    </w:p>
    <w:p w14:paraId="7FDF0C97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35]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and I. Patras, “Temporal modeling of facial actions from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faceprofile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image sequences,” in Proc. IEEE Int. Conf. Multimedia and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Expo,vol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1, 2004, pp. 49–52.</w:t>
      </w:r>
    </w:p>
    <w:p w14:paraId="4DD6DCC4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36] D.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Vukadinovic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and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“Fully automatic facial feature point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detectionusing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Gabor feature based boosted classifiers,” in Proc.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IEEEInt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Conf. Systems, Man, and Cybernetics, Vancouver, BC, Canada, Oct.2005, pp. 1692–1698.</w:t>
      </w:r>
    </w:p>
    <w:p w14:paraId="3B3CD1B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37]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Isard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and A. Blake, “Condensation—conditional density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propagationfor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visual tracking,” Int.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Vis., vol. 29, no. 1, pp. 5–28, 1998.</w:t>
      </w:r>
    </w:p>
    <w:p w14:paraId="6402B66C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>38] , “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Icondensation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: Unifying low-level and high-level tracking in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astochastic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framework,” in Proc. Eur. Conf. Computer Vision, 1998, pp.893–908.</w:t>
      </w:r>
    </w:p>
    <w:p w14:paraId="024258FF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39] M. K. Pitt and N. Shephard, “Filtering via simulation: auxiliary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particlefiltering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,” J. Amer. Stat. Assoc., vol. 94, pp. 590–599, 1999.</w:t>
      </w:r>
    </w:p>
    <w:p w14:paraId="25CB9488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40] M. S.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Arulampalam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S. Maskell, N. Gordon, and T. Clapp, “A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tutorialon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particle filters for online nonlinear/non-Gaussian Bayesian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tracking,”IEEE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Trans. Signal Process., vol. 50, no. 2, pp. 173–188, Feb. 2002.</w:t>
      </w:r>
    </w:p>
    <w:p w14:paraId="229B42D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41]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MacCormick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and A. Blake, “Probabilistic exclusion and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partitionedsampling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for multiple object tracking,” Int.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Vis., vol. 39, no.1, pp. 57–71, 2000.</w:t>
      </w:r>
    </w:p>
    <w:p w14:paraId="614BAF9A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42] P. Perez, C. Hue,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Vermaak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and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Gangnet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“Color-based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probabilistictracking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,” in Proc. Eur. Conf. Computer Vision, 2002, pp.661–675.</w:t>
      </w:r>
    </w:p>
    <w:p w14:paraId="575B88B1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43] “Special issue on sequential state estimation: from Kalman filters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toparticle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filters,” Proc. IEEE, vol. 92, no. 3, pp. 399–574, Mar. 2004.</w:t>
      </w:r>
    </w:p>
    <w:p w14:paraId="0B01852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44] L. D. Harmon, M. K. Khan, R. Lash, and P. F.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Raming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“Machine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identificationof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human faces,” Pattern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Recognit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., vol. 13, pp. 97–110, 1981.</w:t>
      </w:r>
    </w:p>
    <w:p w14:paraId="11CE87FE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45] H. T. Nguyen,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Worring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and R.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vd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Boomgaard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“Occlusion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robustadaptive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template tracking,” in Proc. IEEE Int. Conf. Computer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Vision,vol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1, 2001, pp. 678–683.</w:t>
      </w:r>
    </w:p>
    <w:p w14:paraId="533D22C4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46]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Vermaak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P. Perez,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Gangnet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and A. Blake, “Toward improved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observationmodels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for visual tracking: Selective adaptation,” in Proc.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Eur.Conf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Computer Vision, 2002, pp. 645–660.</w:t>
      </w:r>
    </w:p>
    <w:p w14:paraId="35D2882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47] Y. Wu and T. Huang, “A co-inference approach to robust tracking,”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inProc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IEEE Int. Conf. Computer Vision, vol. 2, 2001, pp. 26–33.</w:t>
      </w:r>
    </w:p>
    <w:p w14:paraId="404680CC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>48] P. J. Huber, Robust Statistics. New York: Wiley, 1981.</w:t>
      </w:r>
    </w:p>
    <w:p w14:paraId="02C1682D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49] M. Schneider, A. Kandel, G.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Langholz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and G. Chew, Fuzzy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expertsystem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tools. West Sussex, U.K.: Wiley, 1997.</w:t>
      </w:r>
    </w:p>
    <w:p w14:paraId="7D3B35A2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50] T. Otsuka and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Ohya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“Recognizing multiple persons’ facial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expressionsusing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HMM based on automatic extraction of significant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framesfrom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image sequences,” in Proc. IEEE Int. Conf. Image Processing, vol.2, 1997, pp. 546–549.</w:t>
      </w:r>
    </w:p>
    <w:p w14:paraId="1EB82864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51] I. Cohen, N.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A. Garg, L. S. Chen, and T. S. Huang, “Facial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expressionrecognition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from video sequences: temporal and static modeling,”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Comput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 Vis. Image Understand., vol. 91, pp. 160–187, 2003.</w:t>
      </w:r>
    </w:p>
    <w:p w14:paraId="388303DF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52] P. Ekman, J. Hager, C.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H.Methvin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andW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. Irwin, “Ekman–Hager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FacialAction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Exemplars,” Human Interaction Lab., Univ. of California,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SanFrancisco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</w:t>
      </w:r>
    </w:p>
    <w:p w14:paraId="2764F323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53] M. J. Lyons, J.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Budynek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and S. Akamatsu, “Automatic classification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ofsingle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facial images,” IEEE Trans. Pattern Anal. Mach.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Intell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., vol. 21,no. 12, pp. 1357–1362, Dec. 1999.</w:t>
      </w:r>
    </w:p>
    <w:p w14:paraId="73BB32C5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54] T.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Kanade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J. Cohn, and Y. Tian, “Comprehensive database for facial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expressionanalysis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,” in Proc. IEEE Int. Conf. Automatic Face and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GestureRecognition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, 2000, pp. 46–53.</w:t>
      </w:r>
    </w:p>
    <w:p w14:paraId="4C61D18E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55]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M. F.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Valstar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Rademaker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and L. Maat, “Web-based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databasefor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facial expression analysis,” in Proc. IEEE Conf.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Multimediaand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Expo, 2005, </w:t>
      </w:r>
    </w:p>
    <w:p w14:paraId="13F17691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>Online] Available at: http://www.mmifacedb.com/, pp.317–321.</w:t>
      </w:r>
    </w:p>
    <w:p w14:paraId="13FD5F00" w14:textId="77777777" w:rsidR="00FF39A4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56] A. W. Young, D. Rowland, A. J. Calder, N. L.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Etcoff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A. Seth, and D.I. Perrett, “Facial expression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megamix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: Test of dimensional and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categoryaccounts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 of emotion recognition,” Cognition, vol. 63, pp. 271–313,1997.</w:t>
      </w:r>
    </w:p>
    <w:p w14:paraId="6D03AC20" w14:textId="7A3236D9" w:rsidR="00FF39A4" w:rsidRPr="000D74A5" w:rsidRDefault="00FF39A4" w:rsidP="00FF39A4">
      <w:pPr>
        <w:widowControl/>
        <w:spacing w:afterLines="200" w:after="624"/>
        <w:ind w:left="480" w:hangingChars="200" w:hanging="48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Pr="00FF39A4">
        <w:rPr>
          <w:rFonts w:ascii="Times New Roman" w:hAnsi="Times New Roman" w:cs="Times New Roman"/>
          <w:sz w:val="24"/>
          <w:szCs w:val="24"/>
        </w:rPr>
        <w:t xml:space="preserve">57] M.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Pantic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Sebe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 xml:space="preserve">, J. F. Cohn, and T. Huang, “Affective </w:t>
      </w:r>
      <w:proofErr w:type="spellStart"/>
      <w:r w:rsidRPr="00FF39A4">
        <w:rPr>
          <w:rFonts w:ascii="Times New Roman" w:hAnsi="Times New Roman" w:cs="Times New Roman"/>
          <w:sz w:val="24"/>
          <w:szCs w:val="24"/>
        </w:rPr>
        <w:t>multimodalhuman</w:t>
      </w:r>
      <w:proofErr w:type="spellEnd"/>
      <w:r w:rsidRPr="00FF39A4">
        <w:rPr>
          <w:rFonts w:ascii="Times New Roman" w:hAnsi="Times New Roman" w:cs="Times New Roman"/>
          <w:sz w:val="24"/>
          <w:szCs w:val="24"/>
        </w:rPr>
        <w:t>-computer interaction,” in Proc. ACM Int. Conf. Multimedia,2005.</w:t>
      </w:r>
    </w:p>
    <w:sectPr w:rsidR="00FF39A4" w:rsidRPr="000D7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3B599" w14:textId="77777777" w:rsidR="0016577E" w:rsidRDefault="0016577E" w:rsidP="00A4516B">
      <w:r>
        <w:separator/>
      </w:r>
    </w:p>
  </w:endnote>
  <w:endnote w:type="continuationSeparator" w:id="0">
    <w:p w14:paraId="52EC4FF6" w14:textId="77777777" w:rsidR="0016577E" w:rsidRDefault="0016577E" w:rsidP="00A4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D4A882" w14:textId="77777777" w:rsidR="0016577E" w:rsidRDefault="0016577E" w:rsidP="00A4516B">
      <w:r>
        <w:separator/>
      </w:r>
    </w:p>
  </w:footnote>
  <w:footnote w:type="continuationSeparator" w:id="0">
    <w:p w14:paraId="3594908C" w14:textId="77777777" w:rsidR="0016577E" w:rsidRDefault="0016577E" w:rsidP="00A451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8A"/>
    <w:rsid w:val="00085A45"/>
    <w:rsid w:val="000D74A5"/>
    <w:rsid w:val="0016577E"/>
    <w:rsid w:val="00174762"/>
    <w:rsid w:val="001E621B"/>
    <w:rsid w:val="00243F63"/>
    <w:rsid w:val="003265A5"/>
    <w:rsid w:val="00451942"/>
    <w:rsid w:val="004616ED"/>
    <w:rsid w:val="0049700A"/>
    <w:rsid w:val="004B1C31"/>
    <w:rsid w:val="005048DF"/>
    <w:rsid w:val="00600544"/>
    <w:rsid w:val="006C6515"/>
    <w:rsid w:val="006F1DC8"/>
    <w:rsid w:val="00922497"/>
    <w:rsid w:val="00987135"/>
    <w:rsid w:val="00A4516B"/>
    <w:rsid w:val="00A6480D"/>
    <w:rsid w:val="00A969BA"/>
    <w:rsid w:val="00AA5B49"/>
    <w:rsid w:val="00BA1F23"/>
    <w:rsid w:val="00C30035"/>
    <w:rsid w:val="00C8322A"/>
    <w:rsid w:val="00D103E2"/>
    <w:rsid w:val="00F76F8A"/>
    <w:rsid w:val="00FA47E7"/>
    <w:rsid w:val="00FB78EA"/>
    <w:rsid w:val="00FF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F9317"/>
  <w15:chartTrackingRefBased/>
  <w15:docId w15:val="{CFFEF7B8-8779-48B8-86BB-F685EBF5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1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1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4295</Words>
  <Characters>24483</Characters>
  <Application>Microsoft Office Word</Application>
  <DocSecurity>0</DocSecurity>
  <Lines>204</Lines>
  <Paragraphs>57</Paragraphs>
  <ScaleCrop>false</ScaleCrop>
  <Company/>
  <LinksUpToDate>false</LinksUpToDate>
  <CharactersWithSpaces>28721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张钰煊</dc:creator>
  <cp:keywords/>
  <dc:description/>
  <cp:lastModifiedBy>张钰煊</cp:lastModifiedBy>
  <cp:revision>24</cp:revision>
  <dcterms:created xsi:type="dcterms:W3CDTF">2022-06-21T06:10:00Z</dcterms:created>
  <dcterms:modified xsi:type="dcterms:W3CDTF">2022-06-21T07:20:00Z</dcterms:modified>
</cp:coreProperties>
</file>