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CCEA" w14:textId="77777777" w:rsidR="00DA5EFB" w:rsidRDefault="00DA5EFB" w:rsidP="00DA5EFB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JOSÉ JUAN CRUZ BAHENA</w:t>
      </w:r>
    </w:p>
    <w:p w14:paraId="4B5FF34A" w14:textId="33A41F7F" w:rsidR="00DA5EFB" w:rsidRPr="001C53BD" w:rsidRDefault="00DA5EFB" w:rsidP="00DA5EFB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Mexico City, Mexico | 5613380803 | jose</w:t>
      </w:r>
      <w:r w:rsidR="00313C2E">
        <w:rPr>
          <w:rFonts w:ascii="Times New Roman" w:eastAsia="Times New Roman" w:hAnsi="Times New Roman" w:cs="Times New Roman"/>
          <w:kern w:val="0"/>
          <w14:ligatures w14:val="none"/>
        </w:rPr>
        <w:t>@cruztelecom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.com | </w:t>
      </w:r>
      <w:hyperlink r:id="rId5" w:history="1">
        <w:r w:rsidRPr="005E419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LinkedIn</w:t>
        </w:r>
      </w:hyperlink>
    </w:p>
    <w:p w14:paraId="02241D04" w14:textId="3E79C871" w:rsidR="00B63642" w:rsidRDefault="00DA5EFB" w:rsidP="00B63642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3B054642" w14:textId="1FFE843F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Highly skilled Senior Network &amp; Infrastructure Engineer with over 7 years of experience specializing in high-availability environments, NOC management, and network automation. Proven expertise in deploying carrier-grade infrastructure—including a massive public Wi-Fi network modernization for Mexico City—and managing connectivity across 30+ datacenters. Bilingual (English B2/C1, Spanish Native) and multi-certified (CCNA, HCIA), seeking 100% remote opportunities to leverage advanced troubleshooting, automation, and leadership skills to ensure optimal operational performance for global teams.</w:t>
      </w:r>
    </w:p>
    <w:p w14:paraId="54652CCA" w14:textId="77777777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SKILLS</w:t>
      </w:r>
    </w:p>
    <w:p w14:paraId="487420EB" w14:textId="77777777" w:rsidR="00DA5EFB" w:rsidRPr="001C53BD" w:rsidRDefault="00DA5EFB" w:rsidP="00DA5EF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&amp; Virtualization: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Proxmox, Datacenter Management, Server Deployment.</w:t>
      </w:r>
    </w:p>
    <w:p w14:paraId="2A1FA18D" w14:textId="77777777" w:rsidR="00DA5EFB" w:rsidRPr="001C53BD" w:rsidRDefault="00DA5EFB" w:rsidP="00DA5EF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&amp; Security: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Routing &amp; Switching, IPsec VPNs, VoIP, Enterprise Wireless.</w:t>
      </w:r>
    </w:p>
    <w:p w14:paraId="1A857152" w14:textId="77777777" w:rsidR="00DA5EFB" w:rsidRPr="001C53BD" w:rsidRDefault="00DA5EFB" w:rsidP="00DA5EF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Operations: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NOC Creation &amp; Management, Zabbix, Grafana, Prometheus, InfluxDB, Telegram Bot API/Email Automation, Ekahau, WLAN Planner, Help Desk Protocols, ITIL, Linux.</w:t>
      </w:r>
    </w:p>
    <w:p w14:paraId="0C591B21" w14:textId="77777777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39E8A553" w14:textId="77777777" w:rsidR="00313C2E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&amp; Intelligent Materials (DIM)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726747" w14:textId="0C65D6A8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Senior Network Operations Engineer / NOC Lead | Apr 2025 – Present</w:t>
      </w:r>
    </w:p>
    <w:p w14:paraId="2CF0E1AA" w14:textId="77777777" w:rsidR="00DA5EFB" w:rsidRPr="001C53BD" w:rsidRDefault="00DA5EFB" w:rsidP="00DA5EF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Led the end-to-end design and deployment of a corporate Network Operations Center (NOC), establishing a robust virtualization architecture using Proxmox.</w:t>
      </w:r>
    </w:p>
    <w:p w14:paraId="300E0C8D" w14:textId="77777777" w:rsidR="00DA5EFB" w:rsidRPr="001C53BD" w:rsidRDefault="00DA5EFB" w:rsidP="00DA5EF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Implemented an end-to-end infrastructure monitoring ecosystem utilizing Zabbix, Grafana, Prometheus, and InfluxDB.</w:t>
      </w:r>
    </w:p>
    <w:p w14:paraId="2604563D" w14:textId="77777777" w:rsidR="00DA5EFB" w:rsidRPr="001C53BD" w:rsidRDefault="00DA5EFB" w:rsidP="00DA5EF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Developed automation scripts for real-time alerting (10-second polling intervals) integrated with Telegram APIs and email, reducing Mean Time To Detect (MTTD) to 20 seconds and drastically minimizing downtime for critical systems.</w:t>
      </w:r>
    </w:p>
    <w:p w14:paraId="0F6D33E9" w14:textId="77777777" w:rsidR="00DA5EFB" w:rsidRPr="001C53BD" w:rsidRDefault="00DA5EFB" w:rsidP="00DA5EF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Manage and monitor national connectivity for 30 Datacenters via IPsec VPN tunnels, ensuring continuous visibility and high availability.</w:t>
      </w:r>
    </w:p>
    <w:p w14:paraId="6B6D2BA3" w14:textId="77777777" w:rsidR="00DA5EFB" w:rsidRPr="001C53BD" w:rsidRDefault="00DA5EFB" w:rsidP="00DA5EF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Established the Help Desk structure from scratch, defining custom Standard Operating Procedures (SOPs) and SLAs for diverse enterprise clients.</w:t>
      </w:r>
    </w:p>
    <w:p w14:paraId="562FFCAE" w14:textId="77777777" w:rsidR="00DA5EFB" w:rsidRPr="001C53BD" w:rsidRDefault="00DA5EFB" w:rsidP="00DA5EF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Mentor and distribute daily workloads for a team of 3 support engineers, ensuring optimal operational efficiency.</w:t>
      </w:r>
    </w:p>
    <w:p w14:paraId="1B709369" w14:textId="77777777" w:rsidR="00313C2E" w:rsidRDefault="00313C2E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</w:rPr>
        <w:br w:type="page"/>
      </w:r>
    </w:p>
    <w:p w14:paraId="0A849F00" w14:textId="1CD46698" w:rsidR="00313C2E" w:rsidRDefault="00DA5EFB" w:rsidP="00DA5EFB">
      <w:pPr>
        <w:pStyle w:val="NormalWeb"/>
        <w:spacing w:before="0" w:beforeAutospacing="0" w:after="160" w:afterAutospacing="0"/>
        <w:jc w:val="both"/>
      </w:pPr>
      <w:r>
        <w:rPr>
          <w:b/>
          <w:bCs/>
        </w:rPr>
        <w:lastRenderedPageBreak/>
        <w:t>xServices</w:t>
      </w:r>
      <w:r>
        <w:t xml:space="preserve"> </w:t>
      </w:r>
    </w:p>
    <w:p w14:paraId="09FD91C8" w14:textId="2D1B4722" w:rsidR="00DA5EFB" w:rsidRDefault="00DA5EFB" w:rsidP="00DA5EFB">
      <w:pPr>
        <w:pStyle w:val="NormalWeb"/>
        <w:spacing w:before="0" w:beforeAutospacing="0" w:after="160" w:afterAutospacing="0"/>
        <w:jc w:val="both"/>
      </w:pPr>
      <w:r>
        <w:rPr>
          <w:i/>
          <w:iCs/>
        </w:rPr>
        <w:t>Senior Network Engineer | Jun 2022 – Apr 2025</w:t>
      </w:r>
    </w:p>
    <w:p w14:paraId="5FCE4EB7" w14:textId="77777777" w:rsidR="00DA5EFB" w:rsidRDefault="00DA5EFB" w:rsidP="00DA5EFB">
      <w:pPr>
        <w:pStyle w:val="NormalWeb"/>
        <w:numPr>
          <w:ilvl w:val="0"/>
          <w:numId w:val="7"/>
        </w:numPr>
        <w:spacing w:before="0" w:beforeAutospacing="0" w:after="160" w:afterAutospacing="0"/>
        <w:jc w:val="both"/>
      </w:pPr>
      <w:r>
        <w:t>Acted as Lead Network Engineer for the high-profile "Universidad de la Libertad" (Grupo Salinas) project, executing the end-to-end configuration and deployment of the campus infrastructure, encompassing advanced Routing, Switching, and massive Wi-Fi environments.</w:t>
      </w:r>
    </w:p>
    <w:p w14:paraId="08AEB101" w14:textId="77777777" w:rsidR="00DA5EFB" w:rsidRDefault="00DA5EFB" w:rsidP="00DA5EFB">
      <w:pPr>
        <w:pStyle w:val="NormalWeb"/>
        <w:numPr>
          <w:ilvl w:val="0"/>
          <w:numId w:val="7"/>
        </w:numPr>
        <w:spacing w:before="0" w:beforeAutospacing="0" w:after="160" w:afterAutospacing="0"/>
        <w:jc w:val="both"/>
      </w:pPr>
      <w:r>
        <w:t>Executed advanced Site Surveys and wireless network diagnostics using Ekahau and WLAN Planner, guaranteeing optimal coverage and interference mitigation for enterprise clients.</w:t>
      </w:r>
    </w:p>
    <w:p w14:paraId="30C923C5" w14:textId="77777777" w:rsidR="00DA5EFB" w:rsidRDefault="00DA5EFB" w:rsidP="00DA5EFB">
      <w:pPr>
        <w:pStyle w:val="NormalWeb"/>
        <w:numPr>
          <w:ilvl w:val="0"/>
          <w:numId w:val="7"/>
        </w:numPr>
        <w:spacing w:before="0" w:beforeAutospacing="0" w:after="160" w:afterAutospacing="0"/>
        <w:jc w:val="both"/>
      </w:pPr>
      <w:r>
        <w:t>Designed highly efficient wired and wireless network topologies, recommending customized hardware solutions based on precise spectrum analysis and traffic data.</w:t>
      </w:r>
    </w:p>
    <w:p w14:paraId="2F6DFD15" w14:textId="77777777" w:rsidR="00DA5EFB" w:rsidRDefault="00DA5EFB" w:rsidP="00DA5EFB">
      <w:pPr>
        <w:pStyle w:val="NormalWeb"/>
        <w:numPr>
          <w:ilvl w:val="0"/>
          <w:numId w:val="7"/>
        </w:numPr>
        <w:spacing w:before="0" w:beforeAutospacing="0" w:after="160" w:afterAutospacing="0"/>
        <w:jc w:val="both"/>
      </w:pPr>
      <w:r>
        <w:t>Supervised technical teams and assigned deployment tasks based on individual competencies to maximize operational output and meet strict project deadlines.</w:t>
      </w:r>
    </w:p>
    <w:p w14:paraId="1CB214EA" w14:textId="77777777" w:rsidR="00313C2E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 Technologies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92D12B" w14:textId="31581F35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CCNA Implementation Engineer | Feb 2021 – Jun 2022</w:t>
      </w:r>
    </w:p>
    <w:p w14:paraId="006F1D7D" w14:textId="77777777" w:rsidR="00DA5EFB" w:rsidRPr="001C53BD" w:rsidRDefault="00DA5EFB" w:rsidP="00DA5EFB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Deployed large-scale network infrastructure using Huawei enterprise-grade equipment for the Mexico City public Wi-Fi modernization project, managed through the carrier Bestel.</w:t>
      </w:r>
    </w:p>
    <w:p w14:paraId="41CB0719" w14:textId="77777777" w:rsidR="00DA5EFB" w:rsidRPr="001C53BD" w:rsidRDefault="00DA5EFB" w:rsidP="00DA5EFB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Led L1-L3 troubleshooting during deployment phases, mitigating physical wiring faults and auditing incomplete configurations to ensure massive public internet access.</w:t>
      </w:r>
    </w:p>
    <w:p w14:paraId="24DC16E3" w14:textId="77777777" w:rsidR="00DA5EFB" w:rsidRPr="001C53BD" w:rsidRDefault="00DA5EFB" w:rsidP="00DA5EFB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Collaborated with technical teams to standardize installation processes, significantly reducing fault reports caused by human error during equipment connection.</w:t>
      </w:r>
    </w:p>
    <w:p w14:paraId="00F8F9C6" w14:textId="77777777" w:rsidR="00313C2E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&amp; Intelligent Materials (DIM)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66C860" w14:textId="76D9149E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Junior Network Engineer | Jun 2018 – Feb 2021</w:t>
      </w:r>
    </w:p>
    <w:p w14:paraId="4421D069" w14:textId="77777777" w:rsidR="00DA5EFB" w:rsidRPr="001C53BD" w:rsidRDefault="00DA5EFB" w:rsidP="00DA5EFB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Provided Tier 2 technical support for Huawei Data Center environments, resolving critical infrastructure issues.</w:t>
      </w:r>
    </w:p>
    <w:p w14:paraId="60451533" w14:textId="77777777" w:rsidR="00DA5EFB" w:rsidRPr="001C53BD" w:rsidRDefault="00DA5EFB" w:rsidP="00DA5EFB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Resolved complex network configuration problems and actively supported Routing &amp; Switching (R&amp;S) projects.</w:t>
      </w:r>
    </w:p>
    <w:p w14:paraId="554B2330" w14:textId="77777777" w:rsidR="00DA5EFB" w:rsidRPr="001C53BD" w:rsidRDefault="00DA5EFB" w:rsidP="00DA5EFB">
      <w:pPr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Implemented and configured VoIP telephony servers, Enterprise Wireless networks, and smart video surveillance cameras.</w:t>
      </w:r>
    </w:p>
    <w:p w14:paraId="1B8A06E0" w14:textId="77777777" w:rsidR="00313C2E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Universidad Nacional Autónoma de México (UNAM) – FES Cuautitlán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91C43A" w14:textId="6A92C485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B.S. in Telecommunications, Systems, and Electronics Engineering | Specialty in Telecommunications</w:t>
      </w:r>
    </w:p>
    <w:p w14:paraId="7921AC19" w14:textId="77777777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</w:t>
      </w:r>
    </w:p>
    <w:p w14:paraId="1BD442C8" w14:textId="77777777" w:rsidR="00DA5EFB" w:rsidRPr="001C53BD" w:rsidRDefault="00DA5EFB" w:rsidP="00DA5EF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CCNA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(Cisco Certified Network Associate) – ID: JGD3LSTGYH441YWJ</w:t>
      </w:r>
    </w:p>
    <w:p w14:paraId="3912A456" w14:textId="77777777" w:rsidR="00DA5EFB" w:rsidRPr="001C53BD" w:rsidRDefault="00DA5EFB" w:rsidP="00DA5EF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HCIA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(Huawei Certified ICT Associate) Datacom – ID: 010100101521808034771409</w:t>
      </w:r>
    </w:p>
    <w:p w14:paraId="1B373B21" w14:textId="77777777" w:rsidR="00DA5EFB" w:rsidRPr="001C53BD" w:rsidRDefault="00DA5EFB" w:rsidP="00DA5EF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FCIA-Server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– ID: XFU01FCIA010011</w:t>
      </w:r>
    </w:p>
    <w:p w14:paraId="30E42A32" w14:textId="77777777" w:rsidR="00DA5EFB" w:rsidRPr="001C53BD" w:rsidRDefault="00DA5EFB" w:rsidP="00DA5EF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HCSA-Presales Service / IP Network / Storage</w:t>
      </w:r>
    </w:p>
    <w:p w14:paraId="3C338566" w14:textId="77777777" w:rsidR="00DA5EFB" w:rsidRPr="001C53BD" w:rsidRDefault="00DA5EFB" w:rsidP="00DA5EF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Cyber Security Certificate for Subcontractor Resources</w:t>
      </w:r>
    </w:p>
    <w:p w14:paraId="1F916D9A" w14:textId="77777777" w:rsidR="00DA5EFB" w:rsidRPr="001C53BD" w:rsidRDefault="00DA5EFB" w:rsidP="00DA5EF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kern w:val="0"/>
          <w14:ligatures w14:val="none"/>
        </w:rPr>
        <w:t>FCS-Pre sales &amp; Solution</w:t>
      </w:r>
    </w:p>
    <w:p w14:paraId="292674BA" w14:textId="77777777" w:rsidR="00DA5EFB" w:rsidRPr="001C53BD" w:rsidRDefault="00DA5EFB" w:rsidP="00DA5EF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</w:t>
      </w:r>
    </w:p>
    <w:p w14:paraId="4358DDDC" w14:textId="77777777" w:rsidR="00DA5EFB" w:rsidRPr="001C53BD" w:rsidRDefault="00DA5EFB" w:rsidP="00DA5EF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Working Proficiency (B2/C1)</w:t>
      </w:r>
    </w:p>
    <w:p w14:paraId="4344160A" w14:textId="77777777" w:rsidR="00DA5EFB" w:rsidRPr="001C53BD" w:rsidRDefault="00DA5EFB" w:rsidP="00DA5EF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C53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Spanish:</w:t>
      </w:r>
      <w:r w:rsidRPr="001C53BD">
        <w:rPr>
          <w:rFonts w:ascii="Times New Roman" w:eastAsia="Times New Roman" w:hAnsi="Times New Roman" w:cs="Times New Roman"/>
          <w:kern w:val="0"/>
          <w14:ligatures w14:val="none"/>
        </w:rPr>
        <w:t xml:space="preserve"> Native</w:t>
      </w:r>
    </w:p>
    <w:p w14:paraId="5E8CA1A8" w14:textId="77777777" w:rsidR="0011126E" w:rsidRDefault="0011126E"/>
    <w:sectPr w:rsidR="00111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B6E"/>
    <w:multiLevelType w:val="multilevel"/>
    <w:tmpl w:val="92B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02A9"/>
    <w:multiLevelType w:val="multilevel"/>
    <w:tmpl w:val="5A3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26ED9"/>
    <w:multiLevelType w:val="multilevel"/>
    <w:tmpl w:val="759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914C2"/>
    <w:multiLevelType w:val="multilevel"/>
    <w:tmpl w:val="0952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A2074"/>
    <w:multiLevelType w:val="multilevel"/>
    <w:tmpl w:val="7D4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16680"/>
    <w:multiLevelType w:val="multilevel"/>
    <w:tmpl w:val="029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84026"/>
    <w:multiLevelType w:val="multilevel"/>
    <w:tmpl w:val="6D8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928392">
    <w:abstractNumId w:val="5"/>
  </w:num>
  <w:num w:numId="2" w16cid:durableId="466971908">
    <w:abstractNumId w:val="2"/>
  </w:num>
  <w:num w:numId="3" w16cid:durableId="936327224">
    <w:abstractNumId w:val="1"/>
  </w:num>
  <w:num w:numId="4" w16cid:durableId="2019194696">
    <w:abstractNumId w:val="0"/>
  </w:num>
  <w:num w:numId="5" w16cid:durableId="20017412">
    <w:abstractNumId w:val="4"/>
  </w:num>
  <w:num w:numId="6" w16cid:durableId="602807564">
    <w:abstractNumId w:val="6"/>
  </w:num>
  <w:num w:numId="7" w16cid:durableId="1496921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FB"/>
    <w:rsid w:val="0011126E"/>
    <w:rsid w:val="002B0221"/>
    <w:rsid w:val="00313C2E"/>
    <w:rsid w:val="005E419E"/>
    <w:rsid w:val="00986FFA"/>
    <w:rsid w:val="00B63642"/>
    <w:rsid w:val="00DA5EFB"/>
    <w:rsid w:val="00E71E24"/>
    <w:rsid w:val="00EE1263"/>
    <w:rsid w:val="00FC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B60F7"/>
  <w15:chartTrackingRefBased/>
  <w15:docId w15:val="{91B11360-9E57-824C-8482-D4064D6B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EFB"/>
  </w:style>
  <w:style w:type="paragraph" w:styleId="Heading1">
    <w:name w:val="heading 1"/>
    <w:basedOn w:val="Normal"/>
    <w:next w:val="Normal"/>
    <w:link w:val="Heading1Char"/>
    <w:uiPriority w:val="9"/>
    <w:qFormat/>
    <w:rsid w:val="00DA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E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E4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1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osej-cru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2026-06-18T20:20:00Z</dcterms:created>
  <dcterms:modified xsi:type="dcterms:W3CDTF">2026-06-18T21:23:00Z</dcterms:modified>
</cp:coreProperties>
</file>