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="70" w:hanging="2"/>
        <w:spacing w:line="432" w:lineRule="auto"/>
        <w:rPr>
          <w:sz w:val="24"/>
          <w:szCs w:val="28"/>
        </w:rPr>
      </w:pPr>
      <w:bookmarkStart w:id="1" w:name="_top"/>
      <w:bookmarkEnd w:id="1"/>
      <w:r>
        <w:rPr>
          <w:sz w:val="24"/>
          <w:szCs w:val="28"/>
        </w:rPr>
        <w:t>&lt;별지 제 1 호 서식&gt;</w:t>
      </w:r>
    </w:p>
    <w:p>
      <w:pPr>
        <w:pStyle w:val="a3"/>
        <w:ind w:left="338" w:hanging="270"/>
        <w:wordWrap/>
        <w:jc w:val="center"/>
        <w:spacing w:line="432" w:lineRule="auto"/>
        <w:rPr>
          <w:b/>
          <w:sz w:val="32"/>
        </w:rPr>
      </w:pPr>
      <w:r>
        <w:rPr>
          <w:b/>
          <w:sz w:val="32"/>
        </w:rPr>
        <w:t>SDN/NFV 포럼「정회원」가입 신청서</w:t>
      </w:r>
    </w:p>
    <w:tbl>
      <w:tblPr>
        <w:tblOverlap w:val="never"/>
        <w:tblW w:w="945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8"/>
        <w:gridCol w:w="1936"/>
        <w:gridCol w:w="505"/>
        <w:gridCol w:w="2021"/>
        <w:gridCol w:w="1325"/>
        <w:gridCol w:w="1891"/>
      </w:tblGrid>
      <w:tr>
        <w:trPr>
          <w:trHeight w:val="417" w:hRule="atLeast"/>
        </w:trPr>
        <w:tc>
          <w:tcPr>
            <w:tcW w:w="1778" w:type="dxa"/>
            <w:tcBorders>
              <w:top w:val="single" w:sz="14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회사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(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단체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)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명</w:t>
            </w:r>
          </w:p>
        </w:tc>
        <w:tc>
          <w:tcPr>
            <w:tcW w:w="7678" w:type="dxa"/>
            <w:gridSpan w:val="5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 xml:space="preserve"> </w:t>
            </w:r>
          </w:p>
        </w:tc>
      </w:tr>
      <w:tr>
        <w:trPr>
          <w:trHeight w:val="453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사업자등록번호</w:t>
            </w:r>
          </w:p>
        </w:tc>
        <w:tc>
          <w:tcPr>
            <w:tcW w:w="44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대표자명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</w:tr>
      <w:tr>
        <w:trPr>
          <w:trHeight w:val="561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연락처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전화번호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>(  )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팩스번호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>(   )</w:t>
            </w:r>
          </w:p>
        </w:tc>
      </w:tr>
      <w:tr>
        <w:trPr>
          <w:trHeight w:val="513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주소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>(   )</w:t>
            </w:r>
          </w:p>
        </w:tc>
      </w:tr>
      <w:tr>
        <w:trPr>
          <w:trHeight w:val="507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홈페이지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>http://</w:t>
            </w:r>
          </w:p>
        </w:tc>
      </w:tr>
      <w:tr>
        <w:trPr>
          <w:trHeight w:val="633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설립년월일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년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월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일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자본금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   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백만원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종업원수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wordWrap/>
              <w:jc w:val="right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명</w:t>
            </w:r>
            <w:r>
              <w:rPr>
                <w:rFonts w:eastAsia="휴먼고딕"/>
                <w:sz w:val="22"/>
                <w:szCs w:val="20"/>
              </w:rPr>
              <w:t xml:space="preserve">  </w:t>
            </w:r>
          </w:p>
        </w:tc>
      </w:tr>
      <w:tr>
        <w:trPr>
          <w:trHeight w:val="510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업태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</w:tr>
      <w:tr>
        <w:trPr>
          <w:trHeight w:val="518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종목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</w:tr>
      <w:tr>
        <w:trPr>
          <w:trHeight w:val="498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주종사업</w:t>
            </w:r>
          </w:p>
        </w:tc>
        <w:tc>
          <w:tcPr>
            <w:tcW w:w="7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wordWrap/>
              <w:jc w:val="left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</w:tr>
      <w:tr>
        <w:trPr>
          <w:trHeight w:val="509" w:hRule="atLeast"/>
        </w:trPr>
        <w:tc>
          <w:tcPr>
            <w:tcW w:w="1778" w:type="dxa"/>
            <w:vMerge w:val="restart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포럼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활동자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성명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전화번호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>(   )</w:t>
            </w:r>
          </w:p>
        </w:tc>
      </w:tr>
      <w:tr>
        <w:trPr>
          <w:trHeight w:val="503" w:hRule="atLeast"/>
        </w:trPr>
        <w:tc>
          <w:tcPr>
            <w:tcW w:w="1778" w:type="dxa"/>
            <w:vMerge w:val="continue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a3"/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부서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/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직위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팩스번호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>(   )</w:t>
            </w:r>
          </w:p>
        </w:tc>
      </w:tr>
      <w:tr>
        <w:trPr>
          <w:trHeight w:val="508" w:hRule="atLeast"/>
        </w:trPr>
        <w:tc>
          <w:tcPr>
            <w:tcW w:w="1778" w:type="dxa"/>
            <w:vMerge w:val="continue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a3"/>
              <w:spacing w:line="240" w:lineRule="auto"/>
              <w:rPr>
                <w:sz w:val="22"/>
                <w:szCs w:val="20"/>
              </w:rPr>
            </w:pP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>E-mail</w:t>
            </w:r>
          </w:p>
        </w:tc>
        <w:tc>
          <w:tcPr>
            <w:tcW w:w="25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eastAsia="휴먼고딕"/>
                <w:sz w:val="22"/>
                <w:szCs w:val="20"/>
              </w:rPr>
              <w:t>휴대폰번호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</w:tc>
      </w:tr>
      <w:tr>
        <w:trPr>
          <w:trHeight w:val="921" w:hRule="atLeast"/>
        </w:trPr>
        <w:tc>
          <w:tcPr>
            <w:tcW w:w="1778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회원사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등급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신청</w:t>
            </w:r>
          </w:p>
        </w:tc>
        <w:tc>
          <w:tcPr>
            <w:tcW w:w="2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color w:val="999999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(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운영위원사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 xml:space="preserve">, 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일반사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)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소속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분과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신청</w:t>
            </w:r>
          </w:p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(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중복신청가능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)</w:t>
            </w:r>
          </w:p>
        </w:tc>
        <w:tc>
          <w:tcPr>
            <w:tcW w:w="32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wordWrap/>
              <w:jc w:val="left"/>
              <w:spacing w:line="240" w:lineRule="auto"/>
              <w:rPr>
                <w:rFonts w:ascii="HCI Hollyhock" w:eastAsia="휴먼고딕" w:hAnsi="HCI Hollyhock" w:hint="eastAsia"/>
                <w:color w:val="999999"/>
                <w:sz w:val="22"/>
                <w:szCs w:val="20"/>
              </w:rPr>
            </w:pPr>
            <w:r>
              <w:rPr>
                <w:rFonts w:ascii="HCI Hollyhock" w:hAnsi="HCI Hollyhock"/>
                <w:color w:val="999999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(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정책협력분과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 xml:space="preserve">, 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국제협력분과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 xml:space="preserve">, 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기술표준분과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 xml:space="preserve">, 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서비스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PoC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분과</w:t>
            </w:r>
            <w:r>
              <w:rPr>
                <w:rFonts w:ascii="HCI Hollyhock" w:eastAsia="휴먼고딕" w:hAnsi="HCI Hollyhock"/>
                <w:color w:val="999999"/>
                <w:sz w:val="22"/>
                <w:szCs w:val="20"/>
              </w:rPr>
              <w:t>)</w:t>
            </w:r>
          </w:p>
        </w:tc>
      </w:tr>
      <w:tr>
        <w:trPr>
          <w:trHeight w:val="3097" w:hRule="atLeast"/>
        </w:trPr>
        <w:tc>
          <w:tcPr>
            <w:tcW w:w="9456" w:type="dxa"/>
            <w:gridSpan w:val="6"/>
            <w:tcBorders>
              <w:top w:val="single" w:sz="2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>
            <w:pPr>
              <w:pStyle w:val="a3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hAnsi="HCI Hollyhock"/>
                <w:sz w:val="22"/>
                <w:szCs w:val="20"/>
              </w:rPr>
              <w:t xml:space="preserve">   </w:t>
            </w:r>
          </w:p>
          <w:p>
            <w:pPr>
              <w:pStyle w:val="a3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당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기관은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귀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포럼의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목적과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사업에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동의하고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귀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포럼의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활동에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참가하고자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회원가입을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신청합니다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.</w:t>
            </w:r>
          </w:p>
          <w:p>
            <w:pPr>
              <w:pStyle w:val="a3"/>
              <w:ind w:right="587"/>
              <w:wordWrap/>
              <w:jc w:val="right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20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년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  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월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   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일</w:t>
            </w:r>
          </w:p>
          <w:p>
            <w:pPr>
              <w:pStyle w:val="a3"/>
              <w:ind w:right="587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                                   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회사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(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단체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)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명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: </w:t>
            </w:r>
          </w:p>
          <w:p>
            <w:pPr>
              <w:pStyle w:val="a3"/>
              <w:ind w:right="1467"/>
              <w:wordWrap/>
              <w:jc w:val="right"/>
              <w:rPr>
                <w:rFonts w:ascii="HCI Hollyhock" w:eastAsia="휴먼고딕" w:hAnsi="HCI Hollyhock" w:hint="eastAsia"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sz w:val="22"/>
                <w:szCs w:val="20"/>
              </w:rPr>
              <w:t>대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표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자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명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 xml:space="preserve"> :                  (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직인</w:t>
            </w:r>
            <w:r>
              <w:rPr>
                <w:rFonts w:ascii="HCI Hollyhock" w:eastAsia="휴먼고딕" w:hAnsi="HCI Hollyhock"/>
                <w:sz w:val="22"/>
                <w:szCs w:val="20"/>
              </w:rPr>
              <w:t>)</w:t>
            </w:r>
          </w:p>
          <w:p>
            <w:pPr>
              <w:pStyle w:val="a3"/>
              <w:rPr>
                <w:rFonts w:ascii="HCI Hollyhock" w:eastAsia="휴먼고딕" w:hAnsi="HCI Hollyhock" w:hint="eastAsia"/>
                <w:sz w:val="22"/>
                <w:szCs w:val="20"/>
              </w:rPr>
            </w:pPr>
          </w:p>
          <w:p>
            <w:pPr>
              <w:pStyle w:val="a3"/>
              <w:wordWrap/>
              <w:jc w:val="center"/>
              <w:rPr>
                <w:rFonts w:ascii="HCI Hollyhock" w:eastAsia="휴먼고딕" w:hAnsi="HCI Hollyhock" w:hint="eastAsia"/>
                <w:b/>
                <w:sz w:val="22"/>
                <w:szCs w:val="20"/>
              </w:rPr>
            </w:pPr>
            <w:r>
              <w:rPr>
                <w:rFonts w:ascii="HCI Hollyhock" w:eastAsia="휴먼고딕" w:hAnsi="HCI Hollyhock"/>
                <w:b/>
                <w:sz w:val="28"/>
                <w:szCs w:val="24"/>
              </w:rPr>
              <w:t xml:space="preserve">SDN/NFV </w:t>
            </w:r>
            <w:r>
              <w:rPr>
                <w:rFonts w:ascii="HCI Hollyhock" w:eastAsia="휴먼고딕" w:hAnsi="HCI Hollyhock"/>
                <w:b/>
                <w:sz w:val="28"/>
                <w:szCs w:val="24"/>
              </w:rPr>
              <w:t>포럼</w:t>
            </w:r>
            <w:r>
              <w:rPr>
                <w:rFonts w:ascii="HCI Hollyhock" w:eastAsia="휴먼고딕" w:hAnsi="HCI Hollyhock"/>
                <w:b/>
                <w:sz w:val="28"/>
                <w:szCs w:val="24"/>
              </w:rPr>
              <w:t xml:space="preserve"> </w:t>
            </w:r>
            <w:r>
              <w:rPr>
                <w:rFonts w:ascii="HCI Hollyhock" w:eastAsia="휴먼고딕" w:hAnsi="HCI Hollyhock"/>
                <w:b/>
                <w:sz w:val="28"/>
                <w:szCs w:val="24"/>
              </w:rPr>
              <w:t>의장</w:t>
            </w:r>
            <w:r>
              <w:rPr>
                <w:rFonts w:ascii="HCI Hollyhock" w:eastAsia="휴먼고딕" w:hAnsi="HCI Hollyhock"/>
                <w:b/>
                <w:sz w:val="28"/>
                <w:szCs w:val="24"/>
              </w:rPr>
              <w:t xml:space="preserve"> </w:t>
            </w:r>
            <w:r>
              <w:rPr>
                <w:rFonts w:ascii="HCI Hollyhock" w:eastAsia="휴먼고딕" w:hAnsi="HCI Hollyhock"/>
                <w:b/>
                <w:sz w:val="28"/>
                <w:szCs w:val="24"/>
              </w:rPr>
              <w:t>귀하</w:t>
            </w:r>
          </w:p>
        </w:tc>
      </w:tr>
    </w:tbl>
    <w:p>
      <w:pPr>
        <w:pStyle w:val="a3"/>
        <w:rPr>
          <w:lang/>
          <w:sz w:val="24"/>
          <w:szCs w:val="20"/>
          <w:rtl w:val="off"/>
        </w:rPr>
      </w:pPr>
    </w:p>
    <w:p>
      <w:pPr>
        <w:pStyle w:val="a3"/>
        <w:rPr>
          <w:lang/>
          <w:sz w:val="24"/>
          <w:szCs w:val="20"/>
          <w:rtl w:val="off"/>
        </w:rPr>
      </w:pPr>
    </w:p>
    <w:p>
      <w:pPr>
        <w:pStyle w:val="a3"/>
        <w:rPr>
          <w:sz w:val="24"/>
          <w:szCs w:val="20"/>
        </w:rPr>
      </w:pPr>
      <w:r>
        <w:rPr>
          <w:sz w:val="24"/>
          <w:szCs w:val="20"/>
        </w:rPr>
        <w:t>&lt;별표 2&gt;</w:t>
      </w:r>
    </w:p>
    <w:p>
      <w:pPr>
        <w:pStyle w:val="a3"/>
        <w:ind w:left="280" w:hanging="280"/>
        <w:wordWrap/>
        <w:jc w:val="center"/>
        <w:rPr>
          <w:b/>
          <w:sz w:val="40"/>
        </w:rPr>
      </w:pPr>
      <w:r>
        <w:rPr>
          <w:b/>
          <w:sz w:val="32"/>
        </w:rPr>
        <w:t>[SDN/NFV 포럼 회비 구분]</w:t>
      </w:r>
    </w:p>
    <w:p>
      <w:pPr>
        <w:pStyle w:val="a3"/>
      </w:pPr>
    </w:p>
    <w:p>
      <w:pPr>
        <w:pStyle w:val="a3"/>
      </w:pPr>
    </w:p>
    <w:p>
      <w:pPr>
        <w:pStyle w:val="a3"/>
        <w:spacing w:line="408" w:lineRule="auto"/>
        <w:rPr>
          <w:b/>
          <w:sz w:val="28"/>
          <w:spacing w:val="-4"/>
        </w:rPr>
      </w:pPr>
      <w:r>
        <w:rPr>
          <w:b/>
          <w:sz w:val="28"/>
          <w:spacing w:val="-4"/>
        </w:rPr>
        <w:t>□ 정회원 연회비</w:t>
      </w:r>
    </w:p>
    <w:p>
      <w:pPr>
        <w:pStyle w:val="a3"/>
        <w:wordWrap/>
        <w:jc w:val="right"/>
        <w:spacing w:line="408" w:lineRule="auto"/>
        <w:rPr>
          <w:rFonts w:ascii="휴먼명조" w:hAnsi="휴먼명조"/>
          <w:b/>
          <w:sz w:val="28"/>
        </w:rPr>
      </w:pPr>
      <w:r>
        <w:rPr>
          <w:b/>
          <w:sz w:val="24"/>
          <w:spacing w:val="-4"/>
        </w:rPr>
        <w:t>(단위 : 천원)</w:t>
      </w:r>
    </w:p>
    <w:tbl>
      <w:tblPr>
        <w:tblOverlap w:val="never"/>
        <w:tblW w:w="972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0"/>
        <w:gridCol w:w="2818"/>
        <w:gridCol w:w="2524"/>
        <w:gridCol w:w="2750"/>
      </w:tblGrid>
      <w:tr>
        <w:trPr>
          <w:tblHeader/>
          <w:trHeight w:val="543" w:hRule="atLeast"/>
        </w:trPr>
        <w:tc>
          <w:tcPr>
            <w:tcW w:w="1630" w:type="dxa"/>
            <w:tcBorders>
              <w:top w:val="single" w:sz="11" w:space="0" w:color="000000"/>
              <w:left w:val="single" w:sz="11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</w:pPr>
            <w:r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  <w:t>등</w:t>
            </w:r>
            <w:r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  <w:t xml:space="preserve"> </w:t>
            </w:r>
            <w:r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  <w:t>급</w:t>
            </w:r>
          </w:p>
        </w:tc>
        <w:tc>
          <w:tcPr>
            <w:tcW w:w="2818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</w:pPr>
            <w:r>
              <w:rPr>
                <w:rFonts w:eastAsia="휴먼고딕"/>
                <w:b/>
                <w:sz w:val="26"/>
                <w:kern w:val="0"/>
                <w:shd w:val="clear" w:color="auto" w:fill="auto"/>
              </w:rPr>
              <w:t>규</w:t>
            </w:r>
            <w:r>
              <w:rPr>
                <w:rFonts w:eastAsia="휴먼고딕" w:hint="eastAsia"/>
                <w:b/>
                <w:sz w:val="26"/>
                <w:kern w:val="0"/>
                <w:shd w:val="clear" w:color="auto" w:fill="auto"/>
              </w:rPr>
              <w:t xml:space="preserve"> </w:t>
            </w:r>
            <w:r>
              <w:rPr>
                <w:rFonts w:eastAsia="휴먼고딕"/>
                <w:b/>
                <w:sz w:val="26"/>
                <w:kern w:val="0"/>
                <w:shd w:val="clear" w:color="auto" w:fill="auto"/>
              </w:rPr>
              <w:t>모</w:t>
            </w:r>
          </w:p>
        </w:tc>
        <w:tc>
          <w:tcPr>
            <w:tcW w:w="2524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</w:pPr>
            <w:r>
              <w:rPr>
                <w:rFonts w:eastAsia="휴먼고딕"/>
                <w:b/>
                <w:sz w:val="26"/>
                <w:kern w:val="0"/>
                <w:shd w:val="clear" w:color="auto" w:fill="auto"/>
              </w:rPr>
              <w:t>연회비</w:t>
            </w:r>
          </w:p>
        </w:tc>
        <w:tc>
          <w:tcPr>
            <w:tcW w:w="2750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11" w:space="0" w:color="000000"/>
            </w:tcBorders>
            <w:shd w:val="clear" w:color="auto" w:fill="CCCCCC"/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</w:pP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>비</w:t>
            </w: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 xml:space="preserve"> </w:t>
            </w: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>고</w:t>
            </w:r>
          </w:p>
        </w:tc>
      </w:tr>
      <w:tr>
        <w:trPr>
          <w:trHeight w:val="486" w:hRule="atLeast"/>
        </w:trPr>
        <w:tc>
          <w:tcPr>
            <w:tcW w:w="1630" w:type="dxa"/>
            <w:vMerge w:val="restart"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운영위원사</w:t>
            </w:r>
          </w:p>
        </w:tc>
        <w:tc>
          <w:tcPr>
            <w:tcW w:w="2818" w:type="dxa"/>
            <w:vMerge w:val="restart"/>
            <w:tcBorders>
              <w:top w:val="double" w:sz="4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대표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의장사</w:t>
            </w:r>
          </w:p>
        </w:tc>
        <w:tc>
          <w:tcPr>
            <w:tcW w:w="252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ind w:left="100" w:right="110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20,000</w:t>
            </w:r>
          </w:p>
        </w:tc>
        <w:tc>
          <w:tcPr>
            <w:tcW w:w="275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 w:hint="eastAsia"/>
                <w:sz w:val="26"/>
              </w:rPr>
              <w:t>기</w:t>
            </w:r>
            <w:r>
              <w:rPr>
                <w:rFonts w:ascii="HCI Hollyhock" w:eastAsia="휴먼고딕" w:hAnsi="HCI Hollyhock" w:hint="eastAsia"/>
                <w:sz w:val="26"/>
              </w:rPr>
              <w:t>업</w:t>
            </w:r>
          </w:p>
        </w:tc>
      </w:tr>
      <w:tr>
        <w:trPr>
          <w:trHeight w:val="486" w:hRule="atLeast"/>
        </w:trPr>
        <w:tc>
          <w:tcPr>
            <w:tcW w:w="1630" w:type="dxa"/>
            <w:vMerge w:val="continue"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eastAsia="휴먼고딕"/>
                <w:sz w:val="26"/>
              </w:rPr>
            </w:pPr>
          </w:p>
        </w:tc>
        <w:tc>
          <w:tcPr>
            <w:tcW w:w="2818" w:type="dxa"/>
            <w:vMerge w:val="continue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ind w:left="100" w:right="110"/>
              <w:wordWrap/>
              <w:jc w:val="center"/>
              <w:spacing w:line="240" w:lineRule="auto"/>
              <w:rPr>
                <w:rFonts w:ascii="HCI Hollyhock" w:hAnsi="HCI Hollyhock" w:hint="eastAsia"/>
                <w:i/>
                <w:sz w:val="26"/>
              </w:rPr>
            </w:pPr>
            <w:r>
              <w:rPr>
                <w:rFonts w:ascii="HCI Hollyhock" w:hAnsi="HCI Hollyhock" w:hint="eastAsia"/>
                <w:i/>
                <w:sz w:val="26"/>
              </w:rPr>
              <w:t>1</w:t>
            </w:r>
            <w:r>
              <w:rPr>
                <w:rFonts w:ascii="HCI Hollyhock" w:hAnsi="HCI Hollyhock"/>
                <w:i/>
                <w:sz w:val="26"/>
              </w:rPr>
              <w:t>0,000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eastAsia="휴먼고딕"/>
                <w:sz w:val="26"/>
              </w:rPr>
            </w:pPr>
            <w:r>
              <w:rPr>
                <w:rFonts w:eastAsia="휴먼고딕" w:hint="eastAsia"/>
                <w:sz w:val="26"/>
              </w:rPr>
              <w:t>공공기관</w:t>
            </w:r>
          </w:p>
        </w:tc>
      </w:tr>
      <w:tr>
        <w:trPr>
          <w:trHeight w:val="486" w:hRule="atLeast"/>
        </w:trPr>
        <w:tc>
          <w:tcPr>
            <w:tcW w:w="1630" w:type="dxa"/>
            <w:vMerge w:val="continue"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a3"/>
              <w:spacing w:line="240" w:lineRule="auto"/>
            </w:pP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대기업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및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중견기업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2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ind w:left="100" w:right="110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10,000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</w:p>
        </w:tc>
      </w:tr>
      <w:tr>
        <w:trPr>
          <w:trHeight w:val="486" w:hRule="atLeast"/>
        </w:trPr>
        <w:tc>
          <w:tcPr>
            <w:tcW w:w="1630" w:type="dxa"/>
            <w:vMerge w:val="continue"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a3"/>
              <w:spacing w:line="240" w:lineRule="auto"/>
            </w:pP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중소</w:t>
            </w:r>
            <w:r>
              <w:rPr>
                <w:rFonts w:ascii="HCI Hollyhock" w:eastAsia="휴먼고딕" w:hAnsi="HCI Hollyhock"/>
                <w:sz w:val="26"/>
              </w:rPr>
              <w:t>·</w:t>
            </w:r>
            <w:r>
              <w:rPr>
                <w:rFonts w:ascii="HCI Hollyhock" w:eastAsia="휴먼고딕" w:hAnsi="HCI Hollyhock"/>
                <w:sz w:val="26"/>
              </w:rPr>
              <w:t>벤처기업</w:t>
            </w:r>
          </w:p>
        </w:tc>
        <w:tc>
          <w:tcPr>
            <w:tcW w:w="2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ind w:left="100" w:right="110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5,000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</w:p>
        </w:tc>
      </w:tr>
      <w:tr>
        <w:trPr>
          <w:trHeight w:val="430" w:hRule="atLeast"/>
        </w:trPr>
        <w:tc>
          <w:tcPr>
            <w:tcW w:w="1630" w:type="dxa"/>
            <w:vMerge w:val="continue"/>
            <w:tcBorders>
              <w:top w:val="double" w:sz="4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a3"/>
              <w:spacing w:line="240" w:lineRule="auto"/>
            </w:pP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비영리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법인</w:t>
            </w:r>
            <w:r>
              <w:rPr>
                <w:rFonts w:ascii="HCI Hollyhock" w:eastAsia="휴먼고딕" w:hAnsi="HCI Hollyhock" w:hint="eastAsia"/>
                <w:sz w:val="26"/>
              </w:rPr>
              <w:t>(</w:t>
            </w:r>
            <w:r>
              <w:rPr>
                <w:rFonts w:ascii="HCI Hollyhock" w:eastAsia="휴먼고딕" w:hAnsi="HCI Hollyhock" w:hint="eastAsia"/>
                <w:sz w:val="26"/>
              </w:rPr>
              <w:t>공공기관</w:t>
            </w:r>
            <w:r>
              <w:rPr>
                <w:rFonts w:ascii="HCI Hollyhock" w:eastAsia="휴먼고딕" w:hAnsi="HCI Hollyhock" w:hint="eastAsia"/>
                <w:sz w:val="26"/>
              </w:rPr>
              <w:t>)</w:t>
            </w:r>
          </w:p>
        </w:tc>
        <w:tc>
          <w:tcPr>
            <w:tcW w:w="2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ind w:left="100" w:right="110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5,000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>
            <w:pPr>
              <w:pStyle w:val="a3"/>
              <w:wordWrap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</w:p>
        </w:tc>
      </w:tr>
      <w:tr>
        <w:trPr>
          <w:trHeight w:val="486" w:hRule="atLeast"/>
        </w:trPr>
        <w:tc>
          <w:tcPr>
            <w:tcW w:w="1630" w:type="dxa"/>
            <w:tcBorders>
              <w:top w:val="single" w:sz="3" w:space="0" w:color="000000"/>
              <w:left w:val="single" w:sz="11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일반사</w:t>
            </w: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일반</w:t>
            </w:r>
            <w:r>
              <w:rPr>
                <w:rFonts w:ascii="HCI Hollyhock" w:eastAsia="휴먼고딕" w:hAnsi="HCI Hollyhock"/>
                <w:sz w:val="26"/>
              </w:rPr>
              <w:t xml:space="preserve"> </w:t>
            </w:r>
            <w:r>
              <w:rPr>
                <w:rFonts w:ascii="HCI Hollyhock" w:eastAsia="휴먼고딕" w:hAnsi="HCI Hollyhock"/>
                <w:sz w:val="26"/>
              </w:rPr>
              <w:t>기업</w:t>
            </w:r>
          </w:p>
        </w:tc>
        <w:tc>
          <w:tcPr>
            <w:tcW w:w="252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ind w:left="100" w:right="110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i/>
                <w:sz w:val="26"/>
              </w:rPr>
            </w:pPr>
            <w:r>
              <w:rPr>
                <w:rFonts w:ascii="HCI Hollyhock" w:hAnsi="HCI Hollyhock"/>
                <w:i/>
                <w:sz w:val="26"/>
              </w:rPr>
              <w:t>2,500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11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</w:p>
        </w:tc>
      </w:tr>
    </w:tbl>
    <w:p>
      <w:pPr>
        <w:pStyle w:val="a3"/>
        <w:spacing w:line="408" w:lineRule="auto"/>
        <w:rPr>
          <w:rFonts w:ascii="휴먼명조" w:hAnsi="휴먼명조"/>
          <w:b/>
          <w:sz w:val="28"/>
        </w:rPr>
      </w:pPr>
    </w:p>
    <w:p>
      <w:pPr>
        <w:pStyle w:val="a3"/>
        <w:spacing w:line="408" w:lineRule="auto"/>
        <w:rPr>
          <w:b/>
          <w:sz w:val="28"/>
          <w:spacing w:val="-4"/>
        </w:rPr>
      </w:pPr>
      <w:r>
        <w:rPr>
          <w:b/>
          <w:sz w:val="28"/>
          <w:spacing w:val="-4"/>
        </w:rPr>
        <w:t>□ 특별회원 연회비</w:t>
      </w:r>
    </w:p>
    <w:p>
      <w:pPr>
        <w:pStyle w:val="a3"/>
        <w:wordWrap/>
        <w:jc w:val="right"/>
        <w:spacing w:line="408" w:lineRule="auto"/>
        <w:rPr>
          <w:b/>
          <w:bCs/>
          <w:sz w:val="24"/>
          <w:spacing w:val="-4"/>
        </w:rPr>
      </w:pPr>
      <w:r>
        <w:rPr>
          <w:b/>
          <w:bCs/>
          <w:sz w:val="24"/>
          <w:spacing w:val="-4"/>
        </w:rPr>
        <w:t>(단위 : 천원)</w:t>
      </w:r>
    </w:p>
    <w:tbl>
      <w:tblPr>
        <w:tblOverlap w:val="never"/>
        <w:tblW w:w="977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60"/>
        <w:gridCol w:w="3259"/>
        <w:gridCol w:w="3259"/>
      </w:tblGrid>
      <w:tr>
        <w:trPr>
          <w:tblHeader/>
          <w:trHeight w:val="543" w:hRule="atLeast"/>
        </w:trPr>
        <w:tc>
          <w:tcPr>
            <w:tcW w:w="3259" w:type="dxa"/>
            <w:tcBorders>
              <w:top w:val="single" w:sz="11" w:space="0" w:color="000000"/>
              <w:left w:val="single" w:sz="11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</w:pP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>등</w:t>
            </w: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 xml:space="preserve"> </w:t>
            </w: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>급</w:t>
            </w:r>
          </w:p>
        </w:tc>
        <w:tc>
          <w:tcPr>
            <w:tcW w:w="3259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</w:pPr>
            <w:r>
              <w:rPr>
                <w:rFonts w:eastAsia="휴먼고딕"/>
                <w:b/>
                <w:sz w:val="26"/>
                <w:kern w:val="0"/>
                <w:shd w:val="clear" w:color="auto" w:fill="auto"/>
              </w:rPr>
              <w:t>연회비</w:t>
            </w:r>
          </w:p>
        </w:tc>
        <w:tc>
          <w:tcPr>
            <w:tcW w:w="3259" w:type="dxa"/>
            <w:tcBorders>
              <w:top w:val="single" w:sz="11" w:space="0" w:color="000000"/>
              <w:left w:val="single" w:sz="3" w:space="0" w:color="000000"/>
              <w:bottom w:val="double" w:sz="4" w:space="0" w:color="000000"/>
              <w:right w:val="single" w:sz="11" w:space="0" w:color="000000"/>
            </w:tcBorders>
            <w:shd w:val="clear" w:color="auto" w:fill="CCCCCC"/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b/>
                <w:sz w:val="26"/>
                <w:kern w:val="0"/>
                <w:shd w:val="clear" w:color="auto" w:fill="auto"/>
              </w:rPr>
            </w:pP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>비</w:t>
            </w: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 xml:space="preserve"> </w:t>
            </w:r>
            <w:r>
              <w:rPr>
                <w:rFonts w:ascii="HCI Hollyhock" w:eastAsia="휴먼고딕" w:hAnsi="HCI Hollyhock"/>
                <w:b/>
                <w:sz w:val="26"/>
                <w:kern w:val="0"/>
                <w:shd w:val="clear" w:color="auto" w:fill="auto"/>
              </w:rPr>
              <w:t>고</w:t>
            </w:r>
          </w:p>
        </w:tc>
      </w:tr>
      <w:tr>
        <w:trPr>
          <w:trHeight w:val="683" w:hRule="atLeast"/>
        </w:trPr>
        <w:tc>
          <w:tcPr>
            <w:tcW w:w="3259" w:type="dxa"/>
            <w:tcBorders>
              <w:top w:val="double" w:sz="4" w:space="0" w:color="000000"/>
              <w:left w:val="single" w:sz="11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공통</w:t>
            </w:r>
          </w:p>
        </w:tc>
        <w:tc>
          <w:tcPr>
            <w:tcW w:w="3259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ind w:left="100" w:right="110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hAnsi="HCI Hollyhock"/>
                <w:sz w:val="26"/>
              </w:rPr>
              <w:t>100</w:t>
            </w:r>
          </w:p>
        </w:tc>
        <w:tc>
          <w:tcPr>
            <w:tcW w:w="3259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11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ascii="HCI Hollyhock" w:eastAsia="휴먼고딕" w:hAnsi="HCI Hollyhock"/>
                <w:sz w:val="26"/>
              </w:rPr>
              <w:t>개인회원</w:t>
            </w:r>
            <w:r>
              <w:rPr>
                <w:rFonts w:ascii="HCI Hollyhock" w:eastAsia="휴먼고딕" w:hAnsi="HCI Hollyhock"/>
                <w:sz w:val="26"/>
              </w:rPr>
              <w:t>/</w:t>
            </w:r>
          </w:p>
          <w:p>
            <w:pPr>
              <w:pStyle w:val="a3"/>
              <w:wordWrap/>
              <w:jc w:val="center"/>
              <w:spacing w:line="240" w:lineRule="auto"/>
              <w:rPr>
                <w:rFonts w:ascii="HCI Hollyhock" w:eastAsia="휴먼고딕" w:hAnsi="HCI Hollyhock" w:hint="eastAsia"/>
                <w:sz w:val="26"/>
              </w:rPr>
            </w:pPr>
            <w:r>
              <w:rPr>
                <w:rFonts w:eastAsia="휴먼고딕"/>
                <w:sz w:val="26"/>
              </w:rPr>
              <w:t>기관회원</w:t>
            </w:r>
          </w:p>
        </w:tc>
      </w:tr>
    </w:tbl>
    <w:p>
      <w:pPr>
        <w:pStyle w:val="a3"/>
        <w:wordWrap/>
        <w:spacing w:line="432" w:lineRule="auto"/>
        <w:rPr>
          <w:b/>
          <w:sz w:val="24"/>
        </w:rPr>
      </w:pPr>
    </w:p>
    <w:sectPr>
      <w:pgSz w:w="11906" w:h="16838"/>
      <w:pgMar w:top="1417" w:right="1134" w:bottom="1418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CI Hollyhock">
    <w:panose1 w:val="00000000000000000000"/>
    <w:family w:val="roman"/>
    <w:altName w:val="Times New Roman"/>
    <w:charset w:val="00"/>
    <w:notTrueType w:val="false"/>
  </w:font>
  <w:font w:name="휴먼고딕">
    <w:family w:val="auto"/>
    <w:altName w:val="맑은 고딕"/>
    <w:charset w:val="81"/>
    <w:notTrueType w:val="false"/>
    <w:pitch w:val="variable"/>
    <w:sig w:usb0="800002A7" w:usb1="19D77CFB" w:usb2="00000010" w:usb3="00000000" w:csb0="00080000" w:csb1="00000000"/>
  </w:font>
  <w:font w:name="휴먼명조">
    <w:panose1 w:val="02010504FFFFFFFFFFFF"/>
    <w:family w:val="auto"/>
    <w:altName w:val="맑은 고딕"/>
    <w:charset w:val="81"/>
    <w:notTrueType w:val="false"/>
    <w:pitch w:val="variable"/>
    <w:sig w:usb0="800002A7" w:usb1="19D77CFB" w:usb2="00000010" w:usb3="00000000" w:csb0="00080000" w:csb1="0000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명조">
    <w:panose1 w:val="00000000000000000000"/>
    <w:family w:val="roman"/>
    <w:charset w:val="81"/>
    <w:notTrueType w:val="false"/>
  </w:font>
  <w:font w:name="한양중고딕">
    <w:panose1 w:val="00000000000000000000"/>
    <w:family w:val="roman"/>
    <w:charset w:val="81"/>
    <w:notTrueType w:val="false"/>
  </w:font>
  <w:font w:name="한양신명조">
    <w:panose1 w:val="00000000000000000000"/>
    <w:family w:val="roman"/>
    <w:charset w:val="81"/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HCI Poppy">
    <w:panose1 w:val="00000000000000000000"/>
    <w:family w:val="roman"/>
    <w:charset w:val="00"/>
    <w:notTrueType w:val="false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7"/>
        <w:rPr>
          <w:rFonts w:asciiTheme="minorEastAsia" w:eastAsiaTheme="minorEastAsia" w:hAnsiTheme="minorEastAsia"/>
          <w:shd w:val="clear" w:color="000000" w:fill="FFFFFF"/>
        </w:rPr>
      </w:pPr>
      <w:r>
        <w:rPr>
          <w:rFonts w:asciiTheme="minorEastAsia" w:eastAsiaTheme="minorEastAsia" w:hAnsiTheme="minorEastAsia"/>
          <w:vertAlign w:val="superscript"/>
        </w:rPr>
        <w:footnoteRef/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  <w:shd w:val="clear" w:color="000000" w:fill="FFFFFF"/>
        </w:rPr>
        <w:t>중견기업 : 제조업의 경우 상시근로자수 300명 이상이고 자본금(자본금과 자본잉여금을 합한 금액)이 80억원 초과한 기업</w:t>
      </w:r>
    </w:p>
    <w:p>
      <w:pPr>
        <w:pStyle w:val="a7"/>
      </w:pPr>
      <w:r>
        <w:rPr>
          <w:rFonts w:asciiTheme="minorEastAsia" w:eastAsiaTheme="minorEastAsia" w:hAnsiTheme="minorEastAsia"/>
        </w:rPr>
        <w:t xml:space="preserve">  (출처 : 한국중견기업연합회 </w:t>
      </w:r>
      <w:r>
        <w:rPr>
          <w:rFonts w:asciiTheme="minorEastAsia" w:eastAsiaTheme="minorEastAsia" w:hAnsiTheme="minorEastAsia"/>
          <w:shd w:val="clear" w:color="000000" w:fill="FFFFFF"/>
        </w:rPr>
        <w:t>http://komia.or.kr)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17676c"/>
    <w:multiLevelType w:val="multilevel"/>
    <w:tmpl w:val="b20e34ba"/>
    <w:lvl w:ilvl="0">
      <w:start w:val="1"/>
      <w:lvlText w:val="%1."/>
      <w:lvlJc w:val="left"/>
      <w:pStyle w:val="1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1">
    <w:nsid w:val="16654ffa"/>
    <w:multiLevelType w:val="multilevel"/>
    <w:tmpl w:val="fdf6936a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2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687f1947"/>
    <w:multiLevelType w:val="multilevel"/>
    <w:tmpl w:val="c23ab740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3fce0c01"/>
    <w:multiLevelType w:val="multilevel"/>
    <w:tmpl w:val="6356798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pStyle w:val="4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3b2a6f9d"/>
    <w:multiLevelType w:val="multilevel"/>
    <w:tmpl w:val="3930718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pStyle w:val="5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5b406218"/>
    <w:multiLevelType w:val="multilevel"/>
    <w:tmpl w:val="1214f64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pStyle w:val="6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617a5397"/>
    <w:multiLevelType w:val="multilevel"/>
    <w:tmpl w:val="2546350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footnotePr>
    <w:footnote w:id="-1"/>
    <w:footnote w:id="0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42"/>
    <w:pPr>
      <w:autoSpaceDE w:val="off"/>
      <w:autoSpaceDN w:val="off"/>
      <w:widowControl w:val="off"/>
      <w:snapToGrid w:val="0"/>
      <w:spacing w:after="0" w:line="240" w:lineRule="auto"/>
      <w:textAlignment w:val="baseline"/>
    </w:pPr>
    <w:rPr>
      <w:rFonts w:ascii="바탕" w:eastAsia="바탕" w:hAnsi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autoSpaceDE w:val="off"/>
      <w:autoSpaceDN w:val="off"/>
      <w:widowControl w:val="off"/>
      <w:wordWrap w:val="off"/>
      <w:outlineLvl w:val="0"/>
      <w:numPr>
        <w:ilvl w:val="0"/>
        <w:numId w:val="1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autoSpaceDE w:val="off"/>
      <w:autoSpaceDN w:val="off"/>
      <w:widowControl w:val="off"/>
      <w:wordWrap w:val="off"/>
      <w:outlineLvl w:val="1"/>
      <w:numPr>
        <w:ilvl w:val="1"/>
        <w:numId w:val="2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autoSpaceDE w:val="off"/>
      <w:autoSpaceDN w:val="off"/>
      <w:widowControl w:val="off"/>
      <w:wordWrap w:val="off"/>
      <w:outlineLvl w:val="2"/>
      <w:numPr>
        <w:ilvl w:val="2"/>
        <w:numId w:val="3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autoSpaceDE w:val="off"/>
      <w:autoSpaceDN w:val="off"/>
      <w:widowControl w:val="off"/>
      <w:wordWrap w:val="off"/>
      <w:outlineLvl w:val="3"/>
      <w:numPr>
        <w:ilvl w:val="3"/>
        <w:numId w:val="4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autoSpaceDE w:val="off"/>
      <w:autoSpaceDN w:val="off"/>
      <w:widowControl w:val="off"/>
      <w:wordWrap w:val="off"/>
      <w:outlineLvl w:val="4"/>
      <w:numPr>
        <w:ilvl w:val="4"/>
        <w:numId w:val="5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autoSpaceDE w:val="off"/>
      <w:autoSpaceDN w:val="off"/>
      <w:widowControl w:val="off"/>
      <w:wordWrap w:val="off"/>
      <w:outlineLvl w:val="5"/>
      <w:numPr>
        <w:ilvl w:val="5"/>
        <w:numId w:val="6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autoSpaceDE w:val="off"/>
      <w:autoSpaceDN w:val="off"/>
      <w:widowControl w:val="off"/>
      <w:wordWrap w:val="off"/>
      <w:outlineLvl w:val="6"/>
      <w:numPr>
        <w:ilvl w:val="6"/>
        <w:numId w:val="7"/>
      </w:numPr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tabs>
        <w:tab w:val="left"/>
      </w:tabs>
      <w:spacing w:after="0" w:line="360" w:lineRule="auto"/>
      <w:textAlignment w:val="baseline"/>
    </w:pPr>
    <w:rPr>
      <w:rFonts w:ascii="굴림" w:eastAsia="굴림" w:hAnsi="굴림"/>
      <w:color w:val="000000"/>
      <w:w w:val="98"/>
      <w:sz w:val="18"/>
      <w:spacing w:val="-2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pacing w:after="0" w:line="312" w:lineRule="auto"/>
      <w:textAlignment w:val="baseline"/>
    </w:pPr>
    <w:rPr>
      <w:rFonts w:ascii="바탕" w:eastAsia="바탕" w:hAnsi="바탕"/>
      <w:color w:val="000000"/>
      <w:w w:val="95"/>
      <w:sz w:val="18"/>
      <w:spacing w:val="-4"/>
    </w:rPr>
  </w:style>
  <w:style w:type="paragraph" w:customStyle="1" w:styleId="20">
    <w:name w:val="중간제목(옛체20)"/>
    <w:uiPriority w:val="12"/>
    <w:pPr>
      <w:autoSpaceDE w:val="off"/>
      <w:autoSpaceDN w:val="off"/>
      <w:widowControl w:val="off"/>
      <w:snapToGrid w:val="0"/>
      <w:jc w:val="center"/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360" w:lineRule="auto"/>
      <w:textAlignment w:val="baseline"/>
    </w:pPr>
    <w:rPr>
      <w:rFonts w:ascii="명조" w:eastAsia="명조" w:hAnsi="명조"/>
      <w:color w:val="000000"/>
      <w:sz w:val="40"/>
    </w:rPr>
  </w:style>
  <w:style w:type="paragraph" w:customStyle="1" w:styleId="a8">
    <w:name w:val="수신처"/>
    <w:uiPriority w:val="13"/>
    <w:pPr>
      <w:autoSpaceDE w:val="off"/>
      <w:autoSpaceDN w:val="off"/>
      <w:widowControl w:val="off"/>
      <w:wordWrap w:val="off"/>
      <w:snapToGrid w:val="0"/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16" w:lineRule="auto"/>
      <w:textAlignment w:val="baseline"/>
    </w:pPr>
    <w:rPr>
      <w:rFonts w:ascii="한양중고딕" w:eastAsia="한양중고딕" w:hAnsi="한양중고딕"/>
      <w:b/>
      <w:color w:val="000000"/>
      <w:sz w:val="24"/>
    </w:rPr>
  </w:style>
  <w:style w:type="paragraph" w:customStyle="1" w:styleId="a9">
    <w:name w:val="결재란"/>
    <w:uiPriority w:val="14"/>
    <w:pPr>
      <w:autoSpaceDE w:val="off"/>
      <w:autoSpaceDN w:val="off"/>
      <w:widowControl w:val="off"/>
      <w:snapToGrid w:val="0"/>
      <w:jc w:val="center"/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16" w:lineRule="auto"/>
      <w:textAlignment w:val="baseline"/>
    </w:pPr>
    <w:rPr>
      <w:rFonts w:ascii="한양중고딕" w:eastAsia="한양중고딕" w:hAnsi="한양중고딕"/>
      <w:b/>
      <w:color w:val="000000"/>
      <w:sz w:val="24"/>
    </w:rPr>
  </w:style>
  <w:style w:type="paragraph" w:customStyle="1" w:styleId="aa">
    <w:name w:val="발신기관/발신명의"/>
    <w:uiPriority w:val="15"/>
    <w:pPr>
      <w:autoSpaceDE w:val="off"/>
      <w:autoSpaceDN w:val="off"/>
      <w:widowControl w:val="off"/>
      <w:snapToGrid w:val="0"/>
      <w:jc w:val="center"/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40" w:lineRule="auto"/>
      <w:textAlignment w:val="baseline"/>
    </w:pPr>
    <w:rPr>
      <w:rFonts w:ascii="한양중고딕" w:eastAsia="한양중고딕" w:hAnsi="한양중고딕"/>
      <w:b/>
      <w:color w:val="000000"/>
      <w:sz w:val="48"/>
    </w:rPr>
  </w:style>
  <w:style w:type="paragraph" w:customStyle="1" w:styleId="9">
    <w:name w:val="머리말(신명조9)"/>
    <w:uiPriority w:val="16"/>
    <w:pPr>
      <w:autoSpaceDE w:val="off"/>
      <w:autoSpaceDN w:val="off"/>
      <w:widowControl w:val="off"/>
      <w:wordWrap w:val="off"/>
      <w:snapToGrid w:val="0"/>
      <w:spacing w:after="0" w:line="360" w:lineRule="auto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xl66">
    <w:name w:val="xl66"/>
    <w:uiPriority w:val="17"/>
    <w:pPr>
      <w:autoSpaceDE w:val="off"/>
      <w:autoSpaceDN w:val="off"/>
      <w:widowControl w:val="off"/>
      <w:wordWrap w:val="off"/>
      <w:snapToGrid w:val="0"/>
      <w:jc w:val="right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3">
    <w:name w:val="xl63"/>
    <w:uiPriority w:val="18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8">
    <w:name w:val="xl78"/>
    <w:uiPriority w:val="19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0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5">
    <w:name w:val="xl75"/>
    <w:uiPriority w:val="21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83">
    <w:name w:val="xl83"/>
    <w:uiPriority w:val="22"/>
    <w:pPr>
      <w:autoSpaceDE w:val="off"/>
      <w:autoSpaceDN w:val="off"/>
      <w:widowControl w:val="off"/>
      <w:wordWrap w:val="off"/>
      <w:snapToGrid w:val="0"/>
      <w:jc w:val="right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4">
    <w:name w:val="xl64"/>
    <w:uiPriority w:val="23"/>
    <w:pPr>
      <w:autoSpaceDE w:val="off"/>
      <w:autoSpaceDN w:val="off"/>
      <w:widowControl w:val="off"/>
      <w:wordWrap w:val="off"/>
      <w:snapToGrid w:val="0"/>
      <w:jc w:val="right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5">
    <w:name w:val="xl65"/>
    <w:uiPriority w:val="24"/>
    <w:pPr>
      <w:autoSpaceDE w:val="off"/>
      <w:autoSpaceDN w:val="off"/>
      <w:widowControl w:val="off"/>
      <w:wordWrap w:val="off"/>
      <w:snapToGrid w:val="0"/>
      <w:jc w:val="right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5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26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27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80">
    <w:name w:val="xl80"/>
    <w:uiPriority w:val="28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81">
    <w:name w:val="xl81"/>
    <w:uiPriority w:val="29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30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31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32"/>
    <w:pPr>
      <w:autoSpaceDE w:val="off"/>
      <w:autoSpaceDN w:val="off"/>
      <w:widowControl w:val="off"/>
      <w:wordWrap w:val="off"/>
      <w:snapToGrid w:val="0"/>
      <w:jc w:val="center"/>
      <w:spacing w:after="0" w:line="384" w:lineRule="auto"/>
      <w:textAlignment w:val="baseline"/>
    </w:pPr>
    <w:rPr>
      <w:rFonts w:ascii="맑은 고딕" w:eastAsia="맑은 고딕" w:hAnsi="맑은 고딕"/>
      <w:color w:val="000000"/>
      <w:sz w:val="22"/>
    </w:rPr>
  </w:style>
  <w:style w:type="paragraph" w:customStyle="1" w:styleId="MS">
    <w:name w:val="MS바탕글"/>
    <w:uiPriority w:val="33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Times New Roman" w:eastAsia="바탕" w:hAnsi="Times New Roman"/>
      <w:color w:val="000000"/>
    </w:rPr>
  </w:style>
  <w:style w:type="paragraph" w:customStyle="1" w:styleId="MsoListParagraph0">
    <w:name w:val="MsoListParagraph"/>
    <w:uiPriority w:val="34"/>
    <w:pPr>
      <w:ind w:left="400"/>
      <w:autoSpaceDE w:val="off"/>
      <w:autoSpaceDN w:val="off"/>
      <w:widowControl w:val="off"/>
      <w:wordWrap w:val="off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b">
    <w:name w:val="새 스타일"/>
    <w:uiPriority w:val="35"/>
    <w:pPr>
      <w:autoSpaceDE w:val="off"/>
      <w:autoSpaceDN w:val="off"/>
      <w:widowControl w:val="off"/>
      <w:wordWrap w:val="off"/>
      <w:spacing w:after="0" w:line="384" w:lineRule="auto"/>
      <w:textAlignment w:val="baseline"/>
    </w:pPr>
    <w:rPr>
      <w:rFonts w:ascii="바탕" w:eastAsia="바탕" w:hAnsi="바탕"/>
      <w:color w:val="000000"/>
      <w:sz w:val="12"/>
      <w:shd w:val="clear" w:color="000000" w:fill="FFFFFF"/>
    </w:rPr>
  </w:style>
  <w:style w:type="paragraph" w:customStyle="1" w:styleId="ac">
    <w:name w:val="동그라미"/>
    <w:uiPriority w:val="36"/>
    <w:pPr>
      <w:ind w:left="672" w:hanging="672"/>
      <w:autoSpaceDE w:val="off"/>
      <w:autoSpaceDN w:val="off"/>
      <w:widowControl w:val="off"/>
      <w:wordWrap w:val="off"/>
      <w:tabs>
        <w:tab w:val="left" w:pos="264"/>
        <w:tab w:val="left" w:pos="552"/>
        <w:tab w:val="left" w:pos="840"/>
        <w:tab w:val="left" w:pos="1116"/>
        <w:tab w:val="left" w:pos="1404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before="200" w:line="396" w:lineRule="auto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ad">
    <w:name w:val="가."/>
    <w:uiPriority w:val="37"/>
    <w:pPr>
      <w:ind w:firstLine="100"/>
      <w:autoSpaceDE w:val="off"/>
      <w:autoSpaceDN w:val="off"/>
      <w:widowControl w:val="off"/>
      <w:snapToGrid w:val="0"/>
      <w:spacing w:after="0" w:before="114" w:line="240" w:lineRule="auto"/>
      <w:textAlignment w:val="baseline"/>
    </w:pPr>
    <w:rPr>
      <w:rFonts w:ascii="HCI Poppy" w:eastAsia="휴먼명조" w:hAnsi="HCI Poppy"/>
      <w:b/>
      <w:color w:val="000000"/>
      <w:sz w:val="30"/>
    </w:rPr>
  </w:style>
  <w:style w:type="paragraph" w:customStyle="1" w:styleId="MsDefault">
    <w:name w:val="Ms Default"/>
    <w:uiPriority w:val="38"/>
    <w:pPr>
      <w:autoSpaceDE w:val="off"/>
      <w:autoSpaceDN w:val="off"/>
      <w:widowControl w:val="off"/>
      <w:jc w:val="left"/>
      <w:spacing w:after="0" w:line="0" w:lineRule="atLeast"/>
      <w:textAlignment w:val="baseline"/>
    </w:pPr>
    <w:rPr>
      <w:rFonts w:ascii="한컴바탕" w:eastAsia="한컴바탕" w:hAnsi="한컴바탕"/>
      <w:color w:val="000000"/>
    </w:rPr>
  </w:style>
  <w:style w:type="paragraph" w:customStyle="1" w:styleId="ae">
    <w:name w:val="호"/>
    <w:uiPriority w:val="43"/>
    <w:pPr>
      <w:ind w:left="566" w:hanging="300"/>
      <w:autoSpaceDE w:val="off"/>
      <w:autoSpaceDN w:val="off"/>
      <w:widowControl w:val="off"/>
      <w:wordWrap w:val="off"/>
      <w:snapToGrid w:val="0"/>
      <w:spacing w:after="0" w:line="528" w:lineRule="auto"/>
      <w:textAlignment w:val="baseline"/>
    </w:pPr>
    <w:rPr>
      <w:rFonts w:ascii="한양신명조" w:eastAsia="한양신명조" w:hAnsi="한양신명조"/>
      <w:color w:val="000000"/>
      <w:sz w:val="22"/>
      <w:spacing w:val="8"/>
    </w:rPr>
  </w:style>
  <w:style w:type="paragraph" w:customStyle="1" w:styleId="10">
    <w:name w:val="1"/>
    <w:uiPriority w:val="41"/>
    <w:aliases w:val="가"/>
    <w:pPr>
      <w:autoSpaceDE w:val="off"/>
      <w:autoSpaceDN w:val="off"/>
      <w:widowControl w:val="off"/>
      <w:snapToGrid w:val="0"/>
      <w:spacing w:after="0" w:line="384" w:lineRule="auto"/>
      <w:textAlignment w:val="baseline"/>
    </w:pPr>
    <w:rPr>
      <w:rFonts w:ascii="한컴바탕" w:eastAsia="한컴바탕" w:hAnsi="한컴바탕"/>
      <w:b/>
      <w:color w:val="000000"/>
    </w:rPr>
  </w:style>
  <w:style w:type="paragraph" w:styleId="af0">
    <w:name w:val="header"/>
    <w:uiPriority w:val="99"/>
    <w:basedOn w:val="a"/>
    <w:link w:val="Char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f0"/>
    <w:rPr>
      <w:rFonts w:ascii="바탕" w:eastAsia="바탕" w:hAnsi="바탕"/>
      <w:color w:val="000000"/>
    </w:rPr>
  </w:style>
  <w:style w:type="paragraph" w:styleId="af1">
    <w:name w:val="footer"/>
    <w:uiPriority w:val="99"/>
    <w:basedOn w:val="a"/>
    <w:link w:val="Char0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f1"/>
    <w:rPr>
      <w:rFonts w:ascii="바탕" w:eastAsia="바탕" w:hAnsi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Xerose</dc:creator>
  <cp:keywords/>
  <dc:description/>
  <cp:lastModifiedBy>design-y</cp:lastModifiedBy>
  <cp:revision>1</cp:revision>
  <dcterms:created xsi:type="dcterms:W3CDTF">2021-07-26T01:42:00Z</dcterms:created>
  <dcterms:modified xsi:type="dcterms:W3CDTF">2021-07-29T08:52:10Z</dcterms:modified>
  <cp:version>1100.0100.01</cp:version>
</cp:coreProperties>
</file>