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7C3AED"/>
          <w:sz w:val="96"/>
        </w:rPr>
        <w:t>10Finger</w:t>
      </w:r>
    </w:p>
    <w:p>
      <w:pPr>
        <w:jc w:val="center"/>
      </w:pPr>
      <w:r>
        <w:rPr>
          <w:color w:val="A78BFA"/>
          <w:sz w:val="40"/>
        </w:rPr>
        <w:t>Handbuch für Lehrkräfte</w:t>
      </w:r>
    </w:p>
    <w:p/>
    <w:p>
      <w:pPr>
        <w:jc w:val="center"/>
      </w:pPr>
      <w:r>
        <w:rPr>
          <w:sz w:val="24"/>
        </w:rPr>
        <w:t>Einsatz des Schreibtrainers im Unterricht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1. Einführung</w:t>
      </w:r>
    </w:p>
    <w:p>
      <w:pPr>
        <w:spacing w:after="120"/>
      </w:pPr>
      <w:r>
        <w:t>10Finger ist ein interaktiver Schreibtrainer für den Unterricht. Die App läuft komplett lokal im Browser – ohne Installation, ohne Internet, ohne Server. Sie kann direkt von einem USB-Stick gestartet oder über ein Schulnetzwerk bereitgestellt werden.</w:t>
      </w:r>
    </w:p>
    <w:p>
      <w:pPr>
        <w:spacing w:after="120"/>
      </w:pPr>
      <w:r>
        <w:t>Zielgruppe: Schülerinnen und Schüler ab ca. 11 Jahren (5. Klasse aufwärts).</w:t>
      </w:r>
    </w:p>
    <w:p>
      <w:pPr>
        <w:spacing w:after="120"/>
      </w:pPr>
      <w:r>
        <w:t>Didaktisches Konzept:</w:t>
      </w:r>
    </w:p>
    <w:p>
      <w:pPr>
        <w:spacing w:after="120"/>
      </w:pPr>
      <w:r>
        <w:t>• Finger-Farben-Methode: Jeder Finger hat eine eigene Farbe, die Tasten sind entsprechend eingefärbt. So wird die Zuordnung visuell verankert.</w:t>
      </w:r>
    </w:p>
    <w:p>
      <w:pPr>
        <w:spacing w:after="120"/>
      </w:pPr>
      <w:r>
        <w:t>• 20 aufbauende Lektionen: Von der Grundstellung (ASDF JKLÖ) bis zu komplexen Texten mit Sonderzeichen.</w:t>
      </w:r>
    </w:p>
    <w:p>
      <w:pPr>
        <w:spacing w:after="120"/>
      </w:pPr>
      <w:r>
        <w:t>• Spielerische Motivation: Tipp-Spiel mit Punkten, Kombo-System und Highscore. Belohnungssystem mit Sternen und Erfolgen.</w:t>
      </w:r>
    </w:p>
    <w:p>
      <w:pPr>
        <w:spacing w:after="120"/>
      </w:pPr>
      <w:r>
        <w:t>• Kreativer Ansatz: Gedicht-Editor zum eigenen Gestalten, Formatieren und Drucken von Texten.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2. Verteilung an die Schüler</w:t>
      </w:r>
    </w:p>
    <w:p>
      <w:pPr>
        <w:spacing w:before="240" w:after="120"/>
      </w:pPr>
      <w:r>
        <w:rPr>
          <w:b/>
          <w:color w:val="7C3AED"/>
          <w:sz w:val="28"/>
        </w:rPr>
        <w:t>Variante A: USB-Stick</w:t>
      </w:r>
    </w:p>
    <w:p>
      <w:pPr>
        <w:spacing w:after="120"/>
      </w:pPr>
      <w:r>
        <w:t>Die einfachste Methode – kein Netzwerk nötig:</w:t>
      </w:r>
    </w:p>
    <w:p>
      <w:pPr>
        <w:ind w:left="283"/>
      </w:pPr>
      <w:r>
        <w:rPr>
          <w:b/>
        </w:rPr>
        <w:t xml:space="preserve">1. </w:t>
      </w:r>
      <w:r>
        <w:t>Kopieren Sie den gesamten Ordner 10Finger auf einen USB-Stick.</w:t>
      </w:r>
    </w:p>
    <w:p>
      <w:pPr>
        <w:ind w:left="283"/>
      </w:pPr>
      <w:r>
        <w:rPr>
          <w:b/>
        </w:rPr>
        <w:t xml:space="preserve">2. </w:t>
      </w:r>
      <w:r>
        <w:t>Schüler stecken den Stick ein und öffnen index.html mit dem Browser (Doppelklick).</w:t>
      </w:r>
    </w:p>
    <w:p>
      <w:pPr>
        <w:ind w:left="283"/>
      </w:pPr>
      <w:r>
        <w:rPr>
          <w:b/>
        </w:rPr>
        <w:t xml:space="preserve">3. </w:t>
      </w:r>
      <w:r>
        <w:t>Fertig! Alle Daten (Lernfortschritt, Highscores, Gedichte) bleiben auf dem jeweiligen Rechner.</w:t>
      </w:r>
    </w:p>
    <w:p>
      <w:pPr>
        <w:spacing w:before="240" w:after="120"/>
      </w:pPr>
      <w:r>
        <w:rPr>
          <w:b/>
          <w:color w:val="7C3AED"/>
          <w:sz w:val="28"/>
        </w:rPr>
        <w:t>Variante B: Schulnetzwerk / Lernplattform</w:t>
      </w:r>
    </w:p>
    <w:p>
      <w:pPr>
        <w:spacing w:after="120"/>
      </w:pPr>
      <w:r>
        <w:t>Legen Sie den Ordner in einem freigegebenen Netzwerklaufwerk ab oder stellen Sie ihn über eine Lernplattform (Moodle, IServ, Nextcloud) als ZIP zum Download bereit.</w:t>
      </w:r>
    </w:p>
    <w:p>
      <w:pPr>
        <w:ind w:left="567"/>
      </w:pPr>
      <w:r>
        <w:rPr>
          <w:b/>
          <w:color w:val="4DABF7"/>
        </w:rPr>
        <w:t xml:space="preserve">Hinweis: </w:t>
      </w:r>
      <w:r>
        <w:t>Die App besteht nur aus statischen Dateien (HTML, CSS, JS). Es wird kein PHP, Python oder Node.js benötigt. Jeder Browser kann die Dateien direkt öffnen.</w:t>
      </w:r>
    </w:p>
    <w:p>
      <w:pPr>
        <w:spacing w:before="240" w:after="120"/>
      </w:pPr>
      <w:r>
        <w:rPr>
          <w:b/>
          <w:color w:val="7C3AED"/>
          <w:sz w:val="28"/>
        </w:rPr>
        <w:t>Variante C: Lokal auf jedem Rechner</w:t>
      </w:r>
    </w:p>
    <w:p>
      <w:pPr>
        <w:spacing w:after="120"/>
      </w:pPr>
      <w:r>
        <w:t>Kopieren Sie den Ordner einmalig auf jeden Schulrechner. Die Schüler starten die App über eine Desktop-Verknüpfung auf die index.html.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93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rn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3. Eigene Texte als MD-Dateien bereitstellen</w:t>
      </w:r>
    </w:p>
    <w:p>
      <w:pPr>
        <w:spacing w:after="120"/>
      </w:pPr>
      <w:r>
        <w:t>Sie können eigene Tipp-Texte für Ihre Klasse erstellen – passend zum Unterrichtsthema, als Diktat-Übung oder mit Fachvokabular. Die Texte werden als einfache Markdown-Dateien (.md) gespeichert und von den Schülern über "Datei laden" geöffnet.</w:t>
      </w:r>
    </w:p>
    <w:p>
      <w:pPr>
        <w:spacing w:before="240" w:after="120"/>
      </w:pPr>
      <w:r>
        <w:rPr>
          <w:b/>
          <w:color w:val="7C3AED"/>
          <w:sz w:val="28"/>
        </w:rPr>
        <w:t>Format einer MD-Datei</w:t>
      </w:r>
    </w:p>
    <w:p>
      <w:pPr>
        <w:spacing w:after="120"/>
      </w:pPr>
      <w:r>
        <w:t>Eine MD-Datei besteht aus zwei Teilen:</w:t>
      </w:r>
    </w:p>
    <w:p>
      <w:pPr>
        <w:spacing w:after="120"/>
      </w:pPr>
      <w:r>
        <w:t>1. Erste Zeile: # Titel der Übung (wird im Dropdown als Name angezeigt)</w:t>
      </w:r>
    </w:p>
    <w:p>
      <w:pPr>
        <w:spacing w:after="120"/>
      </w:pPr>
      <w:r>
        <w:t>2. Alles danach: Der Tipptext (kann mehrere Absätze enthalten)</w:t>
      </w:r>
    </w:p>
    <w:p>
      <w:pPr>
        <w:spacing w:after="120"/>
      </w:pPr>
      <w:r>
        <w:t>Beispiel (beispiel.md):</w:t>
      </w:r>
    </w:p>
    <w:p>
      <w:pPr>
        <w:ind w:left="567"/>
      </w:pPr>
      <w:r>
        <w:rPr>
          <w:rFonts w:ascii="Consolas" w:hAnsi="Consolas"/>
          <w:sz w:val="18"/>
        </w:rPr>
        <w:t># Die coolsten Sprüche der Klasse 7b</w:t>
        <w:br/>
        <w:br/>
        <w:t>Coole Sprüche sind die beste Medizin, wenn der Tag mal wieder nervt. Einfach weitermachen!</w:t>
        <w:br/>
        <w:t>Gaming ist wie eine Reise in andere Welten. Jedes neue Level bringt neue Abenteuer.</w:t>
        <w:br/>
      </w:r>
    </w:p>
    <w:p>
      <w:pPr>
        <w:spacing w:before="240" w:after="120"/>
      </w:pPr>
      <w:r>
        <w:rPr>
          <w:b/>
          <w:color w:val="7C3AED"/>
          <w:sz w:val="28"/>
        </w:rPr>
        <w:t>So laden die Schüler die Datei:</w:t>
      </w:r>
    </w:p>
    <w:p>
      <w:pPr>
        <w:ind w:left="283"/>
      </w:pPr>
      <w:r>
        <w:rPr>
          <w:b/>
        </w:rPr>
        <w:t xml:space="preserve">1. </w:t>
      </w:r>
      <w:r>
        <w:t>Auf den Tab "Lernen" wechseln.</w:t>
      </w:r>
    </w:p>
    <w:p>
      <w:pPr>
        <w:ind w:left="283"/>
      </w:pPr>
      <w:r>
        <w:rPr>
          <w:b/>
        </w:rPr>
        <w:t xml:space="preserve">2. </w:t>
      </w:r>
      <w:r>
        <w:t>Auf "Datei laden" klicken.</w:t>
      </w:r>
    </w:p>
    <w:p>
      <w:pPr>
        <w:ind w:left="283"/>
      </w:pPr>
      <w:r>
        <w:rPr>
          <w:b/>
        </w:rPr>
        <w:t xml:space="preserve">3. </w:t>
      </w:r>
      <w:r>
        <w:t>Die MD-Datei auswählen und öffnen.</w:t>
      </w:r>
    </w:p>
    <w:p>
      <w:pPr>
        <w:ind w:left="283"/>
      </w:pPr>
      <w:r>
        <w:rPr>
          <w:b/>
        </w:rPr>
        <w:t xml:space="preserve">4. </w:t>
      </w:r>
      <w:r>
        <w:t>Der Text erscheint im Dropdown und ist sofort startbereit.</w:t>
      </w:r>
    </w:p>
    <w:p>
      <w:pPr>
        <w:ind w:left="567"/>
      </w:pPr>
      <w:r>
        <w:rPr>
          <w:b/>
          <w:color w:val="4DABF7"/>
        </w:rPr>
        <w:t xml:space="preserve">Hinweis: </w:t>
      </w:r>
      <w:r>
        <w:t>Die MD-Dateien können mit jedem Texteditor erstellt werden: Editor (Windows), TextEdit (Mac), Notepad++ oder VS Code. Speichern mit UTF-8-Kodierung.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93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_gela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So sieht der Lern-Modus nach dem Laden einer MD-Datei aus – Titel und Text werden übernommen.</w:t>
      </w:r>
    </w:p>
    <w:p>
      <w:pPr>
        <w:spacing w:before="240" w:after="120"/>
      </w:pPr>
      <w:r>
        <w:rPr>
          <w:b/>
          <w:color w:val="7C3AED"/>
          <w:sz w:val="28"/>
        </w:rPr>
        <w:t>Einsatzideen</w:t>
      </w:r>
    </w:p>
    <w:p>
      <w:pPr>
        <w:spacing w:after="120"/>
      </w:pPr>
      <w:r>
        <w:t>• Aktuelles Unterrichtsthema als Tipptext (Sachkunde, Geschichte, Biologie)</w:t>
      </w:r>
    </w:p>
    <w:p>
      <w:pPr>
        <w:spacing w:after="120"/>
      </w:pPr>
      <w:r>
        <w:t>• Vokabeln aus dem Englisch-Unterricht</w:t>
      </w:r>
    </w:p>
    <w:p>
      <w:pPr>
        <w:spacing w:after="120"/>
      </w:pPr>
      <w:r>
        <w:t>• Gedicht oder Liedtext aus dem Deutsch-Unterricht</w:t>
      </w:r>
    </w:p>
    <w:p>
      <w:pPr>
        <w:spacing w:after="120"/>
      </w:pPr>
      <w:r>
        <w:t>• Schulregeln oder wichtige Termine – lernen beim Tippen!</w:t>
      </w:r>
    </w:p>
    <w:p>
      <w:pPr>
        <w:spacing w:after="120"/>
      </w:pPr>
      <w:r>
        <w:t>• Individualisierte Texte für verschiedene Leistungsniveaus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4. Die vier Modi im Überblick</w:t>
      </w:r>
    </w:p>
    <w:p>
      <w:pPr>
        <w:spacing w:before="240" w:after="120"/>
      </w:pPr>
      <w:r>
        <w:rPr>
          <w:b/>
          <w:color w:val="7C3AED"/>
          <w:sz w:val="28"/>
        </w:rPr>
        <w:t>Lern-Modus</w:t>
      </w:r>
    </w:p>
    <w:p>
      <w:pPr>
        <w:spacing w:after="120"/>
      </w:pPr>
      <w:r>
        <w:t>20 aufbauende Lektionen von der Grundstellung bis zum freien Text. Die Schüler tippen den vorgegebenen Text ab. Richtig getippte Zeichen werden grün, Fehler rot. Oben laufen live die Statistiken (Anschläge/Minute, Genauigkeit, Fehler). Nach Abschluss gibt es eine Zusammenfassung und Sterne als Belohnung.</w:t>
      </w:r>
    </w:p>
    <w:p>
      <w:pPr>
        <w:spacing w:after="120"/>
      </w:pPr>
      <w:r>
        <w:t>Fehler-Modi (in den Einstellungen wählbar):</w:t>
      </w:r>
    </w:p>
    <w:p>
      <w:pPr>
        <w:spacing w:after="120"/>
      </w:pPr>
      <w:r>
        <w:t>• Streng: Der Schüler muss jeden Fehler mit Backspace korrigieren, bevor es weitergeht.</w:t>
      </w:r>
    </w:p>
    <w:p>
      <w:pPr>
        <w:spacing w:after="120"/>
      </w:pPr>
      <w:r>
        <w:t>• Mild: Fehler werden gezählt, aber die Position rückt trotzdem vor.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93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rn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120"/>
      </w:pPr>
      <w:r>
        <w:rPr>
          <w:b/>
          <w:color w:val="7C3AED"/>
          <w:sz w:val="28"/>
        </w:rPr>
        <w:t>Tipp-Spiel</w:t>
      </w:r>
    </w:p>
    <w:p>
      <w:pPr>
        <w:spacing w:after="120"/>
      </w:pPr>
      <w:r>
        <w:t>60-Sekunden-Spiel mit Punktesystem. Jeder richtige Buchstabe gibt 10 Punkte × Kombo-Multiplikator (maximal 10×). Fehler kosten 5 Punkte und setzen die Kombo zurück. Der Highscore wird lokal gespeichert – ideal für kleine Wettbewerbe in der Klasse!</w:t>
      </w:r>
    </w:p>
    <w:p>
      <w:pPr>
        <w:spacing w:before="240" w:after="120"/>
      </w:pPr>
      <w:r>
        <w:rPr>
          <w:b/>
          <w:color w:val="7C3AED"/>
          <w:sz w:val="28"/>
        </w:rPr>
        <w:t>Gedicht-Modus</w:t>
      </w:r>
    </w:p>
    <w:p>
      <w:pPr>
        <w:spacing w:after="120"/>
      </w:pPr>
      <w:r>
        <w:t>Ein contenteditable-Editor zum Schreiben und Formatieren. Die Schüler können Texte mit Fett, Schriftgröße (12pt–36pt) und Ausrichtung (links/zentriert/rechts) gestalten. Speichern/Laden erfolgt im Browser (localStorage). Drucken öffnet den nativen Druckdialog – auch als PDF speicherbar.</w:t>
      </w:r>
    </w:p>
    <w:p>
      <w:pPr>
        <w:spacing w:before="240" w:after="120"/>
      </w:pPr>
      <w:r>
        <w:rPr>
          <w:b/>
          <w:color w:val="7C3AED"/>
          <w:sz w:val="28"/>
        </w:rPr>
        <w:t>Freies Tippen</w:t>
      </w:r>
    </w:p>
    <w:p>
      <w:pPr>
        <w:spacing w:after="120"/>
      </w:pPr>
      <w:r>
        <w:t>Freies Training ohne Vorgabe. Die Schüler tippen einen beliebigen Text und messen ihre Geschwindigkeit. Geeignet zum Aufwärmen oder für kreatives Schreiben.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5. Einstellungen für den Unterricht</w:t>
      </w:r>
    </w:p>
    <w:p>
      <w:pPr>
        <w:spacing w:after="120"/>
      </w:pPr>
      <w:r>
        <w:t>Das Zahnrad (⚙) oben rechts öffnet die Einstellungen. Folgende Optionen sind relevant:</w:t>
      </w:r>
    </w:p>
    <w:p>
      <w:pPr>
        <w:spacing w:before="240" w:after="120"/>
      </w:pPr>
      <w:r>
        <w:rPr>
          <w:b/>
          <w:color w:val="7C3AED"/>
          <w:sz w:val="28"/>
        </w:rPr>
        <w:t>Schriftart</w:t>
      </w:r>
    </w:p>
    <w:p>
      <w:pPr>
        <w:spacing w:after="120"/>
      </w:pPr>
      <w:r>
        <w:t>• Consolas: Klare, serifenlose Monospace-Schrift – ideal für Leseanfänger</w:t>
      </w:r>
    </w:p>
    <w:p>
      <w:pPr>
        <w:spacing w:after="120"/>
      </w:pPr>
      <w:r>
        <w:t>• Times New Roman: Klassische Buchschrift – für ältere Schüler oder Deutsch-Übungen</w:t>
      </w:r>
    </w:p>
    <w:p>
      <w:pPr>
        <w:spacing w:before="240" w:after="120"/>
      </w:pPr>
      <w:r>
        <w:rPr>
          <w:b/>
          <w:color w:val="7C3AED"/>
          <w:sz w:val="28"/>
        </w:rPr>
        <w:t>Fehler-Modus</w:t>
      </w:r>
    </w:p>
    <w:p>
      <w:pPr>
        <w:spacing w:after="120"/>
      </w:pPr>
      <w:r>
        <w:t>• Streng: Empfohlen für den Einstieg – korrektes Tippen wird erzwungen</w:t>
      </w:r>
    </w:p>
    <w:p>
      <w:pPr>
        <w:spacing w:after="120"/>
      </w:pPr>
      <w:r>
        <w:t>• Mild: Für Fortgeschrittene oder das Tipp-Spiel – der Fluss bleibt erhalten</w:t>
      </w:r>
    </w:p>
    <w:p>
      <w:pPr>
        <w:spacing w:before="240" w:after="120"/>
      </w:pPr>
      <w:r>
        <w:rPr>
          <w:b/>
          <w:color w:val="7C3AED"/>
          <w:sz w:val="28"/>
        </w:rPr>
        <w:t>Tastatur-Farben</w:t>
      </w:r>
    </w:p>
    <w:p>
      <w:pPr>
        <w:spacing w:after="120"/>
      </w:pPr>
      <w:r>
        <w:t>Schalten Sie die Farben aus, wenn die Schüler die Finger-Zuordnung verinnerlicht haben – wie Stützräder beim Fahrradfahren abmontieren.</w:t>
      </w:r>
    </w:p>
    <w:p>
      <w:pPr>
        <w:spacing w:before="240" w:after="120"/>
      </w:pPr>
      <w:r>
        <w:rPr>
          <w:b/>
          <w:color w:val="7C3AED"/>
          <w:sz w:val="28"/>
        </w:rPr>
        <w:t>Hände &amp; Finger-Hinweis</w:t>
      </w:r>
    </w:p>
    <w:p>
      <w:pPr>
        <w:spacing w:after="120"/>
      </w:pPr>
      <w:r>
        <w:t>Zwei durchscheinende Hände über der Tastatur zeigen die korrekte Handhaltung. Der Finger-Hinweis benennt den aktiven Finger. Beides kann bei Bedarf ausgeblendet werden.</w:t>
      </w:r>
    </w:p>
    <w:p>
      <w:pPr>
        <w:spacing w:before="240" w:after="120"/>
      </w:pPr>
      <w:r>
        <w:rPr>
          <w:b/>
          <w:color w:val="7C3AED"/>
          <w:sz w:val="28"/>
        </w:rPr>
        <w:t>Vollbild-Modus</w:t>
      </w:r>
    </w:p>
    <w:p>
      <w:pPr>
        <w:spacing w:after="120"/>
      </w:pPr>
      <w:r>
        <w:t>Die App startet automatisch im Vollbild-Modus – beim ersten Klick oder Tastendruck wird der gesamte Bildschirm genutzt. Verlassen mit Escape. Der Button in den Einstellungen schaltet manuell um.</w:t>
      </w:r>
    </w:p>
    <w:p>
      <w:pPr>
        <w:spacing w:after="120"/>
      </w:pPr>
      <w:r>
        <w:t>Das spart Zeit, weil Sie das nicht auf jedem Rechner einzeln einstellen müssen.</w:t>
      </w:r>
    </w:p>
    <w:p>
      <w:pPr>
        <w:spacing w:before="240" w:after="120"/>
      </w:pPr>
      <w:r>
        <w:rPr>
          <w:b/>
          <w:color w:val="7C3AED"/>
          <w:sz w:val="28"/>
        </w:rPr>
        <w:t>Passcode-Schutz</w:t>
      </w:r>
    </w:p>
    <w:p>
      <w:pPr>
        <w:spacing w:after="120"/>
      </w:pPr>
      <w:r>
        <w:t>Die Einstellungen sind mit einem 4-stelligen numerischen Passcode geschützt, damit Schüler nicht unbefugt Einstellungen ändern oder Daten löschen können.</w:t>
      </w:r>
    </w:p>
    <w:p>
      <w:pPr>
        <w:spacing w:after="120"/>
      </w:pPr>
      <w:r>
        <w:t>• Default-Code: 1234</w:t>
      </w:r>
    </w:p>
    <w:p>
      <w:pPr>
        <w:spacing w:after="120"/>
      </w:pPr>
      <w:r>
        <w:t>• Beim Klick aufs Zahnrad (⚙) erscheint zuerst die Code-Abfrage</w:t>
      </w:r>
    </w:p>
    <w:p>
      <w:pPr>
        <w:spacing w:after="120"/>
      </w:pPr>
      <w:r>
        <w:t>• Nach korrekter Eingabe bleiben die Einstellungen geöffnet, bis das Panel geschlossen wird</w:t>
      </w:r>
    </w:p>
    <w:p>
      <w:pPr>
        <w:spacing w:after="120"/>
      </w:pPr>
      <w:r>
        <w:t>• Der Code kann in den Einstellungen geändert werden (Feld "Passcode ändern")</w:t>
      </w:r>
    </w:p>
    <w:p>
      <w:pPr>
        <w:spacing w:after="120"/>
      </w:pPr>
      <w:r>
        <w:t>• "Alle Daten löschen" setzt den Code auf 1234 zurück</w:t>
      </w:r>
    </w:p>
    <w:p>
      <w:pPr>
        <w:spacing w:after="120"/>
      </w:pPr>
      <w:r>
        <w:t>• Teilen Sie den aktuellen Code nur den Lehrkräften mit, nicht den Schülern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93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932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6. Lernfortschritt der Schüler</w:t>
      </w:r>
    </w:p>
    <w:p>
      <w:pPr>
        <w:spacing w:after="120"/>
      </w:pPr>
      <w:r>
        <w:t>Alle Schülerdaten werden lokal im Browser gespeichert (localStorage). Es gibt keine zentrale Datenbank. Um den Lernfortschritt zu prüfen, haben Sie folgende Möglichkeiten:</w:t>
      </w:r>
    </w:p>
    <w:p>
      <w:pPr>
        <w:spacing w:before="240" w:after="120"/>
      </w:pPr>
      <w:r>
        <w:rPr>
          <w:b/>
          <w:color w:val="7C3AED"/>
          <w:sz w:val="28"/>
        </w:rPr>
        <w:t>A. Direkt am Gerät prüfen</w:t>
      </w:r>
    </w:p>
    <w:p>
      <w:pPr>
        <w:ind w:left="283"/>
      </w:pPr>
      <w:r>
        <w:rPr>
          <w:b/>
        </w:rPr>
        <w:t xml:space="preserve">1. </w:t>
      </w:r>
      <w:r>
        <w:t>Browser am Schülerrechner öffnen.</w:t>
      </w:r>
    </w:p>
    <w:p>
      <w:pPr>
        <w:ind w:left="283"/>
      </w:pPr>
      <w:r>
        <w:rPr>
          <w:b/>
        </w:rPr>
        <w:t xml:space="preserve">2. </w:t>
      </w:r>
      <w:r>
        <w:t>F12 drücken (Entwicklerwerkzeuge).</w:t>
      </w:r>
    </w:p>
    <w:p>
      <w:pPr>
        <w:ind w:left="283"/>
      </w:pPr>
      <w:r>
        <w:rPr>
          <w:b/>
        </w:rPr>
        <w:t xml:space="preserve">3. </w:t>
      </w:r>
      <w:r>
        <w:t>Tab "Anwendung" (Chrome) oder "Web-Speicher" (Firefox) wählen.</w:t>
      </w:r>
    </w:p>
    <w:p>
      <w:pPr>
        <w:ind w:left="283"/>
      </w:pPr>
      <w:r>
        <w:rPr>
          <w:b/>
        </w:rPr>
        <w:t xml:space="preserve">4. </w:t>
      </w:r>
      <w:r>
        <w:t>Unter "Local Storage" den Eintrag der App suchen.</w:t>
      </w:r>
    </w:p>
    <w:p>
      <w:pPr>
        <w:ind w:left="283"/>
      </w:pPr>
      <w:r>
        <w:rPr>
          <w:b/>
        </w:rPr>
        <w:t xml:space="preserve">5. </w:t>
      </w:r>
      <w:r>
        <w:t>Dort sind sichtbar: 10Finger_stats (Lektionsergebnisse), 10Finger_rewards (Erfolge).</w:t>
      </w:r>
    </w:p>
    <w:p>
      <w:pPr>
        <w:spacing w:before="240" w:after="120"/>
      </w:pPr>
      <w:r>
        <w:rPr>
          <w:b/>
          <w:color w:val="7C3AED"/>
          <w:sz w:val="28"/>
        </w:rPr>
        <w:t>B. Schüler zeigen lassen</w:t>
      </w:r>
    </w:p>
    <w:p>
      <w:pPr>
        <w:spacing w:after="120"/>
      </w:pPr>
      <w:r>
        <w:t>Die Schüler machen nach Abschluss einer Lektion einen Screenshot (Druck-Taste) des Zusammenfassungs-Bildschirms. Oder sie zeigen direkt den Statistik-Bereich.</w:t>
      </w:r>
    </w:p>
    <w:p>
      <w:pPr>
        <w:spacing w:before="240" w:after="120"/>
      </w:pPr>
      <w:r>
        <w:rPr>
          <w:b/>
          <w:color w:val="7C3AED"/>
          <w:sz w:val="28"/>
        </w:rPr>
        <w:t>C. Gedichte als PDF</w:t>
      </w:r>
    </w:p>
    <w:p>
      <w:pPr>
        <w:spacing w:after="120"/>
      </w:pPr>
      <w:r>
        <w:t>Im Gedicht-Modus auf "Drucken" klicken und als PDF speichern lassen. So können Schüler ihre Arbeit abgeben.</w:t>
      </w:r>
    </w:p>
    <w:p>
      <w:pPr>
        <w:ind w:left="567"/>
      </w:pPr>
      <w:r>
        <w:rPr>
          <w:b/>
          <w:color w:val="4DABF7"/>
        </w:rPr>
        <w:t xml:space="preserve">Hinweis: </w:t>
      </w:r>
      <w:r>
        <w:t>Da die Daten lokal gespeichert werden, gehen sie verloren, wenn der Browser-Cache gelöscht wird. Für wichtige Ergebnisse daher Screenshots oder PDF Export empfehlen.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7. Belohnungssystem</w:t>
      </w:r>
    </w:p>
    <w:p>
      <w:pPr>
        <w:spacing w:after="120"/>
      </w:pPr>
      <w:r>
        <w:t>10Finger motiviert durch ein integriertes Belohnungssystem:</w:t>
      </w:r>
    </w:p>
    <w:p>
      <w:pPr>
        <w:spacing w:after="120"/>
      </w:pPr>
      <w:r>
        <w:t>• Sterne (1–3) nach jeder Lektion, basierend auf Genauigkeit</w:t>
      </w:r>
    </w:p>
    <w:p>
      <w:pPr>
        <w:spacing w:after="120"/>
      </w:pPr>
      <w:r>
        <w:t>• 12 Erfolge (Achievements) für besondere Leistungen</w:t>
      </w:r>
    </w:p>
    <w:p>
      <w:pPr>
        <w:spacing w:after="120"/>
      </w:pPr>
      <w:r>
        <w:t>• Tages-Streaks für konsekutives Üben (3-Tage, 7-Tage)</w:t>
      </w:r>
    </w:p>
    <w:p>
      <w:pPr>
        <w:spacing w:after="120"/>
      </w:pPr>
      <w:r>
        <w:t>• Konfetti-Animation bei sehr guten Ergebnissen</w:t>
      </w:r>
    </w:p>
    <w:p>
      <w:pPr>
        <w:spacing w:after="120"/>
      </w:pPr>
      <w:r>
        <w:t>• Kombo-Partikel im Tipp-Spiel bei 10er-, 20er- und 30er-Kombo</w:t>
      </w:r>
    </w:p>
    <w:p>
      <w:pPr>
        <w:spacing w:after="120"/>
      </w:pPr>
      <w:r>
        <w:t>Nutzen Sie diese spielerischen Elemente für den Unterricht: Klassen-Highscore-Liste, Erfolge-Wettbewerb (wer hat zuerst alle 12?), oder Sterne als Bonus-Punkte.</w:t>
      </w:r>
    </w:p>
    <w:p>
      <w:r>
        <w:br w:type="page"/>
      </w:r>
    </w:p>
    <w:p>
      <w:pPr>
        <w:spacing w:before="360" w:after="120"/>
      </w:pPr>
      <w:r>
        <w:rPr>
          <w:b/>
          <w:color w:val="7C3AED"/>
          <w:sz w:val="36"/>
        </w:rPr>
        <w:t>8. Tipps für den Unterrichtseinsatz</w:t>
      </w:r>
    </w:p>
    <w:p>
      <w:pPr>
        <w:spacing w:before="240" w:after="120"/>
      </w:pPr>
      <w:r>
        <w:rPr>
          <w:b/>
          <w:color w:val="7C3AED"/>
          <w:sz w:val="28"/>
        </w:rPr>
        <w:t>Erste Stunde</w:t>
      </w:r>
    </w:p>
    <w:p>
      <w:pPr>
        <w:spacing w:after="120"/>
      </w:pPr>
      <w:r>
        <w:t>• App vorstellen, Farb-Konzept erklären (jeder Finger = eine Farbe)</w:t>
      </w:r>
    </w:p>
    <w:p>
      <w:pPr>
        <w:spacing w:after="120"/>
      </w:pPr>
      <w:r>
        <w:t>• Grundstellung zeigen: ASDF (links), JKLÖ (rechts), Daumen auf Leertaste</w:t>
      </w:r>
    </w:p>
    <w:p>
      <w:pPr>
        <w:spacing w:after="120"/>
      </w:pPr>
      <w:r>
        <w:t>• Erste Lektion gemeinsam durchführen (nur asdf jklö)</w:t>
      </w:r>
    </w:p>
    <w:p>
      <w:pPr>
        <w:spacing w:after="120"/>
      </w:pPr>
      <w:r>
        <w:t>• Auf korrekte Handhaltung achten – Geschwindigkeit kommt später!</w:t>
      </w:r>
    </w:p>
    <w:p>
      <w:pPr>
        <w:spacing w:before="240" w:after="120"/>
      </w:pPr>
      <w:r>
        <w:rPr>
          <w:b/>
          <w:color w:val="7C3AED"/>
          <w:sz w:val="28"/>
        </w:rPr>
        <w:t>Regelmäßiger Einsatz</w:t>
      </w:r>
    </w:p>
    <w:p>
      <w:pPr>
        <w:spacing w:after="120"/>
      </w:pPr>
      <w:r>
        <w:t>• 10–15 Minuten pro Unterrichtsstunde reichen für stetigen Fortschritt</w:t>
      </w:r>
    </w:p>
    <w:p>
      <w:pPr>
        <w:spacing w:after="120"/>
      </w:pPr>
      <w:r>
        <w:t>• 2–3 Mal pro Woche ist ideal für den Muskelaufbau</w:t>
      </w:r>
    </w:p>
    <w:p>
      <w:pPr>
        <w:spacing w:after="120"/>
      </w:pPr>
      <w:r>
        <w:t>• Lektionen 1–5 mehrfach wiederholen lassen, bis die Grundstellung sitzt</w:t>
      </w:r>
    </w:p>
    <w:p>
      <w:pPr>
        <w:spacing w:after="120"/>
      </w:pPr>
      <w:r>
        <w:t>• Danach wöchentlich eine neue Lektion einführen</w:t>
      </w:r>
    </w:p>
    <w:p>
      <w:pPr>
        <w:spacing w:after="120"/>
      </w:pPr>
      <w:r>
        <w:t>• Tipp-Spiel als Belohnung oder zum Stundenausklang einsetzen</w:t>
      </w:r>
    </w:p>
    <w:p>
      <w:pPr>
        <w:spacing w:before="240" w:after="120"/>
      </w:pPr>
      <w:r>
        <w:rPr>
          <w:b/>
          <w:color w:val="7C3AED"/>
          <w:sz w:val="28"/>
        </w:rPr>
        <w:t>Differenzierung</w:t>
      </w:r>
    </w:p>
    <w:p>
      <w:pPr>
        <w:spacing w:after="120"/>
      </w:pPr>
      <w:r>
        <w:t>• Schnelle Schüler: MD-Dateien mit längeren/komplexeren Texten geben</w:t>
      </w:r>
    </w:p>
    <w:p>
      <w:pPr>
        <w:spacing w:after="120"/>
      </w:pPr>
      <w:r>
        <w:t>• Langsamere Schüler: Milden Fehler-Modus einstellen, mehr Wiederholungen</w:t>
      </w:r>
    </w:p>
    <w:p>
      <w:pPr>
        <w:spacing w:after="120"/>
      </w:pPr>
      <w:r>
        <w:t>• Gedicht-Modus für kreative Pausen nutzen – Schüler tippen eigene Texte</w:t>
      </w:r>
    </w:p>
    <w:p>
      <w:pPr>
        <w:spacing w:before="240" w:after="120"/>
      </w:pPr>
      <w:r>
        <w:rPr>
          <w:b/>
          <w:color w:val="7C3AED"/>
          <w:sz w:val="28"/>
        </w:rPr>
        <w:t>Fächerübergreifend</w:t>
      </w:r>
    </w:p>
    <w:p>
      <w:pPr>
        <w:spacing w:after="120"/>
      </w:pPr>
      <w:r>
        <w:t>• Deutsch: Gedichte schreiben und formatieren lassen</w:t>
      </w:r>
    </w:p>
    <w:p>
      <w:pPr>
        <w:spacing w:after="120"/>
      </w:pPr>
      <w:r>
        <w:t>• Englisch: Englische Texte als MD-Datei (Umlaute werden angezeigt)</w:t>
      </w:r>
    </w:p>
    <w:p>
      <w:pPr>
        <w:spacing w:after="120"/>
      </w:pPr>
      <w:r>
        <w:t>• Sachkunde: Fachtexte über das aktuelle Thema tippen lassen</w:t>
      </w:r>
    </w:p>
    <w:p/>
    <w:p/>
    <w:p>
      <w:pPr>
        <w:jc w:val="center"/>
      </w:pPr>
      <w:r>
        <w:rPr>
          <w:b/>
          <w:color w:val="7C3AED"/>
          <w:sz w:val="28"/>
        </w:rPr>
        <w:t>Viel Erfolg mit 10Finger im Unterricht!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