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BFE" w:rsidRDefault="00000000">
      <w:pPr>
        <w:spacing w:line="288" w:lineRule="auto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/>
          <w:b/>
          <w:bCs/>
          <w:sz w:val="32"/>
          <w:szCs w:val="36"/>
          <w:u w:val="single"/>
        </w:rPr>
        <w:t>2018-2019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>
        <w:rPr>
          <w:rFonts w:eastAsia="黑体" w:hint="eastAsia"/>
          <w:b/>
          <w:bCs/>
          <w:sz w:val="32"/>
          <w:szCs w:val="36"/>
          <w:u w:val="single"/>
        </w:rPr>
        <w:t xml:space="preserve">  </w:t>
      </w:r>
      <w:r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 </w:t>
      </w:r>
      <w:r>
        <w:rPr>
          <w:rFonts w:eastAsia="黑体" w:hint="eastAsia"/>
          <w:b/>
          <w:bCs/>
          <w:sz w:val="32"/>
          <w:szCs w:val="36"/>
        </w:rPr>
        <w:t>学期考试卷</w:t>
      </w:r>
      <w:r w:rsidR="001C7D51">
        <w:rPr>
          <w:rFonts w:eastAsia="黑体" w:hint="eastAsia"/>
          <w:b/>
          <w:bCs/>
          <w:sz w:val="32"/>
          <w:szCs w:val="36"/>
        </w:rPr>
        <w:t>（</w:t>
      </w:r>
      <w:r w:rsidR="001C7D51">
        <w:rPr>
          <w:rFonts w:eastAsia="黑体" w:hint="eastAsia"/>
          <w:b/>
          <w:bCs/>
          <w:sz w:val="32"/>
          <w:szCs w:val="36"/>
        </w:rPr>
        <w:t>A</w:t>
      </w:r>
      <w:r w:rsidR="001C7D51">
        <w:rPr>
          <w:rFonts w:eastAsia="黑体" w:hint="eastAsia"/>
          <w:b/>
          <w:bCs/>
          <w:sz w:val="32"/>
          <w:szCs w:val="36"/>
        </w:rPr>
        <w:t>卷）</w:t>
      </w:r>
    </w:p>
    <w:p w:rsidR="009D5BFE" w:rsidRDefault="00000000">
      <w:pPr>
        <w:spacing w:line="288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课程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土木工程</w:t>
      </w:r>
      <w:r>
        <w:rPr>
          <w:sz w:val="30"/>
          <w:szCs w:val="30"/>
          <w:u w:val="single"/>
        </w:rPr>
        <w:t>材料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考试形式（闭卷，考试）</w:t>
      </w:r>
    </w:p>
    <w:p w:rsidR="009D5BFE" w:rsidRDefault="00000000">
      <w:pPr>
        <w:pStyle w:val="2"/>
      </w:pPr>
      <w:r>
        <w:rPr>
          <w:rFonts w:hint="eastAsia"/>
        </w:rPr>
        <w:t>一、名词解释（每</w:t>
      </w:r>
      <w:r>
        <w:t>小</w:t>
      </w:r>
      <w:r>
        <w:rPr>
          <w:rFonts w:hint="eastAsia"/>
        </w:rPr>
        <w:t>题</w:t>
      </w:r>
      <w:r>
        <w:t>2</w:t>
      </w:r>
      <w:r>
        <w:t>分，共</w:t>
      </w:r>
      <w:r>
        <w:t>20</w:t>
      </w:r>
      <w:r>
        <w:t>分）</w:t>
      </w:r>
    </w:p>
    <w:p w:rsidR="009D5BFE" w:rsidRPr="001C7D51" w:rsidRDefault="0000000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．亲水性</w:t>
      </w:r>
    </w:p>
    <w:p w:rsidR="009D5BFE" w:rsidRDefault="009D5BFE"/>
    <w:p w:rsidR="009D5BFE" w:rsidRDefault="009D5BFE"/>
    <w:p w:rsidR="001C7D51" w:rsidRDefault="001C7D51"/>
    <w:p w:rsidR="009D5BFE" w:rsidRDefault="0000000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．气硬性胶凝材料</w:t>
      </w:r>
    </w:p>
    <w:p w:rsidR="009D5BFE" w:rsidRDefault="009D5BFE"/>
    <w:p w:rsidR="001C7D51" w:rsidRDefault="001C7D51"/>
    <w:p w:rsidR="001C7D51" w:rsidRDefault="001C7D51"/>
    <w:p w:rsidR="009D5BFE" w:rsidRDefault="00000000">
      <w:pPr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．</w:t>
      </w:r>
      <w:r>
        <w:rPr>
          <w:b/>
          <w:color w:val="000000" w:themeColor="text1"/>
        </w:rPr>
        <w:t>C</w:t>
      </w:r>
      <w:r>
        <w:rPr>
          <w:b/>
          <w:color w:val="000000" w:themeColor="text1"/>
          <w:vertAlign w:val="subscript"/>
        </w:rPr>
        <w:t>3</w:t>
      </w:r>
      <w:r>
        <w:rPr>
          <w:b/>
          <w:color w:val="000000" w:themeColor="text1"/>
        </w:rPr>
        <w:t>S</w:t>
      </w:r>
      <w:r>
        <w:rPr>
          <w:rFonts w:hint="eastAsia"/>
          <w:b/>
          <w:color w:val="000000" w:themeColor="text1"/>
        </w:rPr>
        <w:t xml:space="preserve"> </w:t>
      </w:r>
    </w:p>
    <w:p w:rsidR="001C7D51" w:rsidRDefault="001C7D51"/>
    <w:p w:rsidR="001C7D51" w:rsidRDefault="001C7D51"/>
    <w:p w:rsidR="009D5BFE" w:rsidRPr="001C7D51" w:rsidRDefault="00000000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．（混凝土）流动性</w:t>
      </w:r>
    </w:p>
    <w:p w:rsidR="009D5BFE" w:rsidRDefault="009D5BFE"/>
    <w:p w:rsidR="001C7D51" w:rsidRDefault="001C7D51"/>
    <w:p w:rsidR="001C7D51" w:rsidRDefault="001C7D51"/>
    <w:p w:rsidR="009D5BFE" w:rsidRDefault="00000000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．蒸压加气混凝土砌块</w:t>
      </w:r>
    </w:p>
    <w:p w:rsidR="001C7D51" w:rsidRDefault="001C7D51">
      <w:pPr>
        <w:adjustRightInd w:val="0"/>
        <w:snapToGrid w:val="0"/>
        <w:rPr>
          <w:color w:val="BFBFBF"/>
        </w:rPr>
      </w:pPr>
    </w:p>
    <w:p w:rsidR="009D5BFE" w:rsidRDefault="009D5BFE">
      <w:pPr>
        <w:adjustRightInd w:val="0"/>
        <w:snapToGrid w:val="0"/>
        <w:rPr>
          <w:color w:val="BFBFBF"/>
        </w:rPr>
      </w:pPr>
    </w:p>
    <w:p w:rsidR="009D5BFE" w:rsidRDefault="00000000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．沥青粘性</w:t>
      </w:r>
    </w:p>
    <w:p w:rsidR="009D5BFE" w:rsidRDefault="009D5BFE"/>
    <w:p w:rsidR="001C7D51" w:rsidRDefault="001C7D51"/>
    <w:p w:rsidR="009D5BFE" w:rsidRDefault="009D5BFE"/>
    <w:p w:rsidR="009D5BFE" w:rsidRDefault="00000000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．</w:t>
      </w:r>
      <w:r>
        <w:rPr>
          <w:rFonts w:hint="eastAsia"/>
          <w:b/>
        </w:rPr>
        <w:t>HRB335</w:t>
      </w:r>
    </w:p>
    <w:p w:rsidR="009D5BFE" w:rsidRDefault="009D5BFE"/>
    <w:p w:rsidR="001C7D51" w:rsidRDefault="001C7D51"/>
    <w:p w:rsidR="001C7D51" w:rsidRDefault="001C7D51"/>
    <w:p w:rsidR="009D5BFE" w:rsidRDefault="00000000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．（钢材）强屈比</w:t>
      </w:r>
    </w:p>
    <w:p w:rsidR="001C7D51" w:rsidRDefault="001C7D51"/>
    <w:p w:rsidR="009D5BFE" w:rsidRDefault="009D5BFE"/>
    <w:p w:rsidR="009D5BFE" w:rsidRDefault="00000000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．（木材）纤维饱和点</w:t>
      </w:r>
    </w:p>
    <w:p w:rsidR="009D5BFE" w:rsidRDefault="009D5BFE"/>
    <w:p w:rsidR="009D5BFE" w:rsidRDefault="009D5BFE"/>
    <w:p w:rsidR="001C7D51" w:rsidRDefault="001C7D51"/>
    <w:p w:rsidR="009D5BFE" w:rsidRDefault="00000000">
      <w:pPr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．老化</w:t>
      </w:r>
    </w:p>
    <w:p w:rsidR="009D5BFE" w:rsidRDefault="009D5BFE"/>
    <w:p w:rsidR="001C7D51" w:rsidRDefault="001C7D51"/>
    <w:p w:rsidR="009D5BFE" w:rsidRDefault="009D5BFE"/>
    <w:p w:rsidR="009D5BFE" w:rsidRDefault="00000000">
      <w:pPr>
        <w:pStyle w:val="2"/>
      </w:pPr>
      <w:r>
        <w:rPr>
          <w:rFonts w:hint="eastAsia"/>
        </w:rPr>
        <w:lastRenderedPageBreak/>
        <w:t>二、选择题（每</w:t>
      </w:r>
      <w:r>
        <w:t>小</w:t>
      </w:r>
      <w:r>
        <w:rPr>
          <w:rFonts w:hint="eastAsia"/>
        </w:rPr>
        <w:t>题</w:t>
      </w:r>
      <w:r>
        <w:t>1</w:t>
      </w:r>
      <w:r>
        <w:t>分，共</w:t>
      </w:r>
      <w:r>
        <w:t>30</w:t>
      </w:r>
      <w:r>
        <w:t>分）</w:t>
      </w:r>
    </w:p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材料的密度与表观密度相等时，其（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）。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）孔隙率〈</w:t>
      </w:r>
      <w:r>
        <w:rPr>
          <w:color w:val="000000"/>
          <w:szCs w:val="21"/>
        </w:rPr>
        <w:t xml:space="preserve">10%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）密实度〉</w:t>
      </w:r>
      <w:r>
        <w:rPr>
          <w:color w:val="000000"/>
          <w:szCs w:val="21"/>
        </w:rPr>
        <w:t xml:space="preserve">95%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）孔隙率</w:t>
      </w:r>
      <w:r>
        <w:rPr>
          <w:color w:val="000000"/>
          <w:szCs w:val="21"/>
        </w:rPr>
        <w:t xml:space="preserve">=0%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）密实度</w:t>
      </w:r>
      <w:proofErr w:type="gramStart"/>
      <w:r>
        <w:rPr>
          <w:color w:val="000000"/>
          <w:szCs w:val="21"/>
        </w:rPr>
        <w:t>〈</w:t>
      </w:r>
      <w:proofErr w:type="gramEnd"/>
      <w:r>
        <w:rPr>
          <w:color w:val="000000"/>
          <w:szCs w:val="21"/>
        </w:rPr>
        <w:t xml:space="preserve">100%  </w:t>
      </w:r>
    </w:p>
    <w:p w:rsidR="009D5BFE" w:rsidRDefault="009D5BFE"/>
    <w:p w:rsidR="009D5BFE" w:rsidRDefault="00000000">
      <w:r>
        <w:rPr>
          <w:rFonts w:hint="eastAsia"/>
        </w:rPr>
        <w:t>2</w:t>
      </w:r>
      <w:r>
        <w:rPr>
          <w:rFonts w:hint="eastAsia"/>
        </w:rPr>
        <w:t>．</w:t>
      </w:r>
      <w:r>
        <w:t>材料的耐磨性与下列哪项无关（</w:t>
      </w:r>
      <w:r>
        <w:t xml:space="preserve">        </w:t>
      </w:r>
      <w:r>
        <w:t>）。</w:t>
      </w:r>
    </w:p>
    <w:p w:rsidR="009D5BFE" w:rsidRDefault="00000000">
      <w:r>
        <w:t>（</w:t>
      </w:r>
      <w:r>
        <w:t>A</w:t>
      </w:r>
      <w:r>
        <w:t>）强度</w:t>
      </w:r>
      <w:r>
        <w:t xml:space="preserve">    </w:t>
      </w:r>
      <w:r>
        <w:t>（</w:t>
      </w:r>
      <w:r>
        <w:t>B</w:t>
      </w:r>
      <w:r>
        <w:t>）硬度</w:t>
      </w:r>
      <w:r>
        <w:rPr>
          <w:rFonts w:hint="eastAsia"/>
        </w:rPr>
        <w:t xml:space="preserve">   </w:t>
      </w:r>
      <w:r>
        <w:t>（</w:t>
      </w:r>
      <w:r>
        <w:t>C</w:t>
      </w:r>
      <w:r>
        <w:t>）内部构造</w:t>
      </w:r>
      <w:r>
        <w:t xml:space="preserve"> </w:t>
      </w:r>
      <w:r>
        <w:t>（</w:t>
      </w:r>
      <w:r>
        <w:t>D</w:t>
      </w:r>
      <w:r>
        <w:t>）外部湿度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材料在自然状态下单位体积的质量称为（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）。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）绝对密度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B</w:t>
      </w:r>
      <w:r>
        <w:rPr>
          <w:color w:val="000000"/>
          <w:szCs w:val="21"/>
        </w:rPr>
        <w:t>）体积密度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C</w:t>
      </w:r>
      <w:r>
        <w:rPr>
          <w:color w:val="000000"/>
          <w:szCs w:val="21"/>
        </w:rPr>
        <w:t>）表观密度</w:t>
      </w:r>
      <w:r>
        <w:rPr>
          <w:color w:val="000000"/>
          <w:szCs w:val="21"/>
        </w:rPr>
        <w:t xml:space="preserve">    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D</w:t>
      </w:r>
      <w:r>
        <w:rPr>
          <w:color w:val="000000"/>
          <w:szCs w:val="21"/>
        </w:rPr>
        <w:t>）堆积密度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r>
        <w:rPr>
          <w:rFonts w:hint="eastAsia"/>
        </w:rPr>
        <w:t>4</w:t>
      </w:r>
      <w:r>
        <w:rPr>
          <w:rFonts w:hint="eastAsia"/>
        </w:rPr>
        <w:t>．</w:t>
      </w:r>
      <w:r>
        <w:t>某散粒材料的密度、表观密度和堆积密度之间可能存在的关系为</w:t>
      </w:r>
      <w:r>
        <w:t xml:space="preserve"> </w:t>
      </w:r>
      <w:r>
        <w:t>（</w:t>
      </w:r>
      <w:r>
        <w:t xml:space="preserve">        </w:t>
      </w:r>
      <w:r>
        <w:t>）。</w:t>
      </w:r>
    </w:p>
    <w:p w:rsidR="009D5BFE" w:rsidRDefault="00000000">
      <w:r>
        <w:t>（</w:t>
      </w:r>
      <w:r>
        <w:t>A</w:t>
      </w:r>
      <w:r>
        <w:t>）表观密度</w:t>
      </w:r>
      <w:r>
        <w:t>&gt;</w:t>
      </w:r>
      <w:r>
        <w:t>密度</w:t>
      </w:r>
      <w:r>
        <w:t>≥</w:t>
      </w:r>
      <w:r>
        <w:t>堆积密度</w:t>
      </w:r>
      <w:r>
        <w:t xml:space="preserve">        </w:t>
      </w:r>
      <w:r>
        <w:t>（</w:t>
      </w:r>
      <w:r>
        <w:t>B</w:t>
      </w:r>
      <w:r>
        <w:t>）密度</w:t>
      </w:r>
      <w:r>
        <w:t>≥</w:t>
      </w:r>
      <w:r>
        <w:t>表观密度</w:t>
      </w:r>
      <w:r>
        <w:t>&gt;</w:t>
      </w:r>
      <w:r>
        <w:t>堆积密度</w:t>
      </w:r>
    </w:p>
    <w:p w:rsidR="009D5BFE" w:rsidRDefault="00000000">
      <w:r>
        <w:t>（</w:t>
      </w:r>
      <w:r>
        <w:t>C</w:t>
      </w:r>
      <w:r>
        <w:t>）密度＞表观密度</w:t>
      </w:r>
      <w:r>
        <w:t>≥</w:t>
      </w:r>
      <w:r>
        <w:t>堆积密度</w:t>
      </w:r>
      <w:r>
        <w:t xml:space="preserve">       </w:t>
      </w:r>
      <w:r>
        <w:t>（</w:t>
      </w:r>
      <w:r>
        <w:t>D</w:t>
      </w:r>
      <w:r>
        <w:t>）堆积密度</w:t>
      </w:r>
      <w:r>
        <w:t>≥</w:t>
      </w:r>
      <w:r>
        <w:t>表观密度</w:t>
      </w:r>
      <w:r>
        <w:t>&gt;</w:t>
      </w:r>
      <w:r>
        <w:t>密度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下列叙述中，正确的是（</w:t>
      </w:r>
      <w:r>
        <w:rPr>
          <w:color w:val="000000"/>
          <w:szCs w:val="21"/>
        </w:rPr>
        <w:t xml:space="preserve">   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）。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）孔隙越粗大，材料吸水率越大</w:t>
      </w:r>
      <w:r>
        <w:rPr>
          <w:color w:val="000000"/>
          <w:szCs w:val="21"/>
        </w:rPr>
        <w:t xml:space="preserve">          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）软化系数越大，则耐水性越好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）材料的含水率越低，则强度就越低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）材料的渗透系数越大，则其抗渗性能越好</w:t>
      </w:r>
    </w:p>
    <w:p w:rsidR="009D5BFE" w:rsidRDefault="009D5BFE"/>
    <w:p w:rsidR="009D5BFE" w:rsidRDefault="00000000">
      <w:r>
        <w:rPr>
          <w:rFonts w:hint="eastAsia"/>
        </w:rPr>
        <w:t>6</w:t>
      </w:r>
      <w:r>
        <w:rPr>
          <w:rFonts w:hint="eastAsia"/>
        </w:rPr>
        <w:t>．砌筑砂浆强度等级不包括</w:t>
      </w:r>
      <w:r>
        <w:rPr>
          <w:rFonts w:hint="eastAsia"/>
        </w:rPr>
        <w:t xml:space="preserve">( 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D5BFE" w:rsidRDefault="00000000"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)M2.5    </w:t>
      </w:r>
      <w:r>
        <w:t>（</w:t>
      </w:r>
      <w:r>
        <w:t>B</w:t>
      </w:r>
      <w:r>
        <w:t>）</w:t>
      </w:r>
      <w:r>
        <w:rPr>
          <w:rFonts w:hint="eastAsia"/>
        </w:rPr>
        <w:t>M5</w:t>
      </w:r>
      <w:r>
        <w:t xml:space="preserve">    C</w:t>
      </w:r>
      <w:r>
        <w:t>）</w:t>
      </w:r>
      <w:r>
        <w:rPr>
          <w:rFonts w:hint="eastAsia"/>
        </w:rPr>
        <w:t xml:space="preserve">M7.5   </w:t>
      </w:r>
      <w:r>
        <w:t>（</w:t>
      </w:r>
      <w:r>
        <w:t>D</w:t>
      </w:r>
      <w:r>
        <w:t>）</w:t>
      </w:r>
      <w:r>
        <w:rPr>
          <w:rFonts w:hint="eastAsia"/>
        </w:rPr>
        <w:t>.M10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以下关于烧结普通砖强度等级的说法，正确的</w:t>
      </w:r>
      <w:r>
        <w:rPr>
          <w:rFonts w:hint="eastAsia"/>
          <w:color w:val="000000"/>
          <w:szCs w:val="21"/>
        </w:rPr>
        <w:t>是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）。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）抗压强度平均值与标准值相等</w:t>
      </w:r>
      <w:r>
        <w:rPr>
          <w:color w:val="000000"/>
          <w:szCs w:val="21"/>
        </w:rPr>
        <w:t xml:space="preserve">  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）强度等级的划分是根据抗压强度的算术平均值和标准值决定的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）强度等级</w:t>
      </w:r>
      <w:proofErr w:type="gramStart"/>
      <w:r>
        <w:rPr>
          <w:color w:val="000000"/>
          <w:szCs w:val="21"/>
        </w:rPr>
        <w:t>决定于砖的</w:t>
      </w:r>
      <w:proofErr w:type="gramEnd"/>
      <w:r>
        <w:rPr>
          <w:color w:val="000000"/>
          <w:szCs w:val="21"/>
        </w:rPr>
        <w:t>耐久性</w:t>
      </w:r>
      <w:r>
        <w:rPr>
          <w:color w:val="000000"/>
          <w:szCs w:val="21"/>
        </w:rPr>
        <w:t xml:space="preserve">   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）强度等级</w:t>
      </w:r>
      <w:proofErr w:type="gramStart"/>
      <w:r>
        <w:rPr>
          <w:color w:val="000000"/>
          <w:szCs w:val="21"/>
        </w:rPr>
        <w:t>决定于砖的</w:t>
      </w:r>
      <w:proofErr w:type="gramEnd"/>
      <w:r>
        <w:rPr>
          <w:color w:val="000000"/>
          <w:szCs w:val="21"/>
        </w:rPr>
        <w:t>规格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下列石油沥青的各项特性中，（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 </w:t>
      </w:r>
      <w:r>
        <w:rPr>
          <w:color w:val="000000"/>
          <w:szCs w:val="21"/>
        </w:rPr>
        <w:t>）与其具有良好防水性无关。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）密度较小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）是憎水性材料</w:t>
      </w:r>
      <w:r>
        <w:rPr>
          <w:color w:val="000000"/>
          <w:szCs w:val="21"/>
        </w:rPr>
        <w:t xml:space="preserve">    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）构造致密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）与矿物材料表面有很好的粘结力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钢材</w:t>
      </w:r>
      <w:proofErr w:type="gramStart"/>
      <w:r>
        <w:rPr>
          <w:color w:val="000000"/>
          <w:szCs w:val="21"/>
        </w:rPr>
        <w:t>中硫是有</w:t>
      </w:r>
      <w:proofErr w:type="gramEnd"/>
      <w:r>
        <w:rPr>
          <w:color w:val="000000"/>
          <w:szCs w:val="21"/>
        </w:rPr>
        <w:t>元素，它会引起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冷脆性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热脆性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焊接性能提高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腐蚀性能提高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钢材在冲击荷载作用下，抵抗破坏的能力用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szCs w:val="21"/>
        </w:rPr>
        <w:t>）</w:t>
      </w:r>
      <w:r>
        <w:rPr>
          <w:color w:val="000000"/>
          <w:szCs w:val="21"/>
        </w:rPr>
        <w:t>表示。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）抗拉强度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）冲击韧性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）冷弯性能</w:t>
      </w:r>
      <w:r>
        <w:rPr>
          <w:color w:val="000000"/>
          <w:szCs w:val="21"/>
        </w:rPr>
        <w:t xml:space="preserve">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）焊接性能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热轧钢筋的级别高，则其（</w:t>
      </w:r>
      <w:r>
        <w:rPr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）。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）屈服强度、抗拉强度高，且塑性好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）屈服强度、抗拉强度高，而塑性差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）屈服强度、抗拉强度低，但塑性好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）屈服强度、抗拉强度低，且塑性差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1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钢材与电介质溶液相接触而产生的腐蚀称为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）物理腐蚀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）化学腐蚀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）电化学腐蚀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）大气腐蚀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13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建筑用钢材表面锈蚀的最主要原因是（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）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）直接氧化</w:t>
      </w:r>
      <w:r>
        <w:rPr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）受酸雾作用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）表面不平滑</w:t>
      </w:r>
      <w:r>
        <w:rPr>
          <w:color w:val="000000"/>
          <w:szCs w:val="21"/>
        </w:rPr>
        <w:t xml:space="preserve">   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）电化学作用</w:t>
      </w:r>
    </w:p>
    <w:p w:rsidR="009D5BFE" w:rsidRDefault="009D5BFE"/>
    <w:p w:rsidR="009D5BFE" w:rsidRDefault="00000000">
      <w:r>
        <w:rPr>
          <w:rFonts w:hint="eastAsia"/>
        </w:rPr>
        <w:t>14</w:t>
      </w:r>
      <w:r>
        <w:rPr>
          <w:rFonts w:hint="eastAsia"/>
        </w:rPr>
        <w:t>．</w:t>
      </w:r>
      <w:r>
        <w:t>建筑塑料的优点是（</w:t>
      </w:r>
      <w:r>
        <w:t xml:space="preserve">  </w:t>
      </w:r>
      <w:r>
        <w:rPr>
          <w:rFonts w:hint="eastAsia"/>
        </w:rPr>
        <w:t xml:space="preserve">  </w:t>
      </w:r>
      <w:r>
        <w:t xml:space="preserve">  </w:t>
      </w:r>
      <w:r>
        <w:t>）。</w:t>
      </w:r>
    </w:p>
    <w:p w:rsidR="009D5BFE" w:rsidRDefault="00000000">
      <w:r>
        <w:t>（</w:t>
      </w:r>
      <w:r>
        <w:t>A</w:t>
      </w:r>
      <w:r>
        <w:t>）比强度大</w:t>
      </w:r>
      <w:r>
        <w:t xml:space="preserve">    </w:t>
      </w:r>
      <w:r>
        <w:t>（</w:t>
      </w:r>
      <w:r>
        <w:t>B</w:t>
      </w:r>
      <w:r>
        <w:t>）刚度大</w:t>
      </w:r>
      <w:r>
        <w:t xml:space="preserve">    </w:t>
      </w:r>
      <w:r>
        <w:t>（</w:t>
      </w:r>
      <w:r>
        <w:t>C</w:t>
      </w:r>
      <w:r>
        <w:t>）</w:t>
      </w:r>
      <w:r>
        <w:rPr>
          <w:rFonts w:hint="eastAsia"/>
        </w:rPr>
        <w:t>强度高</w:t>
      </w:r>
      <w:r>
        <w:t xml:space="preserve">    </w:t>
      </w:r>
      <w:r>
        <w:t>（</w:t>
      </w:r>
      <w:r>
        <w:t>D</w:t>
      </w:r>
      <w:r>
        <w:t>）化学稳定性差</w:t>
      </w:r>
    </w:p>
    <w:p w:rsidR="009D5BFE" w:rsidRDefault="009D5BFE"/>
    <w:p w:rsidR="009D5BFE" w:rsidRDefault="00000000">
      <w:r>
        <w:rPr>
          <w:rFonts w:hint="eastAsia"/>
        </w:rPr>
        <w:t>15</w:t>
      </w:r>
      <w:r>
        <w:rPr>
          <w:rFonts w:hint="eastAsia"/>
        </w:rPr>
        <w:t>．（造价</w:t>
      </w:r>
      <w:r>
        <w:t>1997</w:t>
      </w:r>
      <w:r>
        <w:t>年考题）建筑塑料的主要性能决定于所采用的（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t>）。</w:t>
      </w:r>
    </w:p>
    <w:p w:rsidR="009D5BFE" w:rsidRDefault="00000000">
      <w:r>
        <w:t>（</w:t>
      </w:r>
      <w:r>
        <w:t>A</w:t>
      </w:r>
      <w:r>
        <w:t>）填充料</w:t>
      </w:r>
      <w:r>
        <w:t xml:space="preserve">   </w:t>
      </w:r>
      <w:r>
        <w:t>（</w:t>
      </w:r>
      <w:r>
        <w:t>B</w:t>
      </w:r>
      <w:r>
        <w:t>）合成树脂</w:t>
      </w:r>
      <w:r>
        <w:t xml:space="preserve">    </w:t>
      </w:r>
      <w:r>
        <w:t>（</w:t>
      </w:r>
      <w:r>
        <w:t>C</w:t>
      </w:r>
      <w:r>
        <w:t>）固化剂</w:t>
      </w:r>
      <w:r>
        <w:t xml:space="preserve">    </w:t>
      </w:r>
      <w:r>
        <w:t>（</w:t>
      </w:r>
      <w:r>
        <w:t>D</w:t>
      </w:r>
      <w:r>
        <w:t>）增塑剂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16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胶结剂中的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>具有耐热，粘附力强，且适用于水中作业和耐酸碱等场合，因而广泛用于粘结金属和非金属材料及建筑物的修补，俗称万能胶。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）环氧树脂</w:t>
      </w:r>
      <w:r>
        <w:rPr>
          <w:color w:val="000000"/>
          <w:szCs w:val="21"/>
        </w:rPr>
        <w:t xml:space="preserve"> 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）聚乙烯醇甲醛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）聚醋酸乙烯乳液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）丁腈橡胶</w:t>
      </w:r>
    </w:p>
    <w:p w:rsidR="009D5BFE" w:rsidRDefault="009D5BFE"/>
    <w:p w:rsidR="009D5BFE" w:rsidRDefault="00000000">
      <w:r>
        <w:rPr>
          <w:rFonts w:hint="eastAsia"/>
        </w:rPr>
        <w:t>17</w:t>
      </w:r>
      <w:r>
        <w:rPr>
          <w:rFonts w:hint="eastAsia"/>
        </w:rPr>
        <w:t>．</w:t>
      </w:r>
      <w:r>
        <w:t>涂料中的胶粘剂属于（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t>）。</w:t>
      </w:r>
    </w:p>
    <w:p w:rsidR="009D5BFE" w:rsidRDefault="00000000">
      <w:r>
        <w:t>（</w:t>
      </w:r>
      <w:r>
        <w:t>A</w:t>
      </w:r>
      <w:r>
        <w:t>）主要成膜物质</w:t>
      </w:r>
      <w:r>
        <w:t xml:space="preserve">    </w:t>
      </w:r>
      <w:r>
        <w:t>（</w:t>
      </w:r>
      <w:r>
        <w:t>B</w:t>
      </w:r>
      <w:r>
        <w:t>）次要成膜物质</w:t>
      </w:r>
      <w:r>
        <w:t xml:space="preserve">      </w:t>
      </w:r>
      <w:r>
        <w:t>（</w:t>
      </w:r>
      <w:r>
        <w:t>C</w:t>
      </w:r>
      <w:r>
        <w:t>）溶剂</w:t>
      </w:r>
      <w:r>
        <w:t xml:space="preserve">            </w:t>
      </w:r>
      <w:r>
        <w:t>（</w:t>
      </w:r>
      <w:r>
        <w:t>D</w:t>
      </w:r>
      <w:r>
        <w:t>）辅助材料</w:t>
      </w:r>
    </w:p>
    <w:p w:rsidR="009D5BFE" w:rsidRDefault="009D5BFE"/>
    <w:p w:rsidR="009D5BFE" w:rsidRDefault="00000000">
      <w:r>
        <w:rPr>
          <w:rFonts w:hint="eastAsia"/>
        </w:rPr>
        <w:t>1</w:t>
      </w:r>
      <w:r>
        <w:t>8</w:t>
      </w:r>
      <w:r>
        <w:rPr>
          <w:rFonts w:hint="eastAsia"/>
        </w:rPr>
        <w:t>．木材的干缩湿胀变形在各个方向上有所不同，变形量从小到大依次是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9D5BFE" w:rsidRDefault="00000000">
      <w:r>
        <w:t>（</w:t>
      </w:r>
      <w:r>
        <w:t>A</w:t>
      </w:r>
      <w:r>
        <w:t>）</w:t>
      </w:r>
      <w:r>
        <w:rPr>
          <w:rFonts w:hint="eastAsia"/>
        </w:rPr>
        <w:t>顺纹、径向、</w:t>
      </w:r>
      <w:proofErr w:type="gramStart"/>
      <w:r>
        <w:rPr>
          <w:rFonts w:hint="eastAsia"/>
        </w:rPr>
        <w:t>弦向</w:t>
      </w:r>
      <w:proofErr w:type="gramEnd"/>
      <w:r>
        <w:rPr>
          <w:rFonts w:hint="eastAsia"/>
        </w:rPr>
        <w:t xml:space="preserve">     </w:t>
      </w:r>
      <w:r>
        <w:t>（</w:t>
      </w:r>
      <w:r>
        <w:t>B</w:t>
      </w:r>
      <w:r>
        <w:t>）</w:t>
      </w:r>
      <w:r>
        <w:rPr>
          <w:rFonts w:hint="eastAsia"/>
        </w:rPr>
        <w:t>径向、顺纹、弦向</w:t>
      </w:r>
    </w:p>
    <w:p w:rsidR="009D5BFE" w:rsidRDefault="00000000">
      <w:r>
        <w:t>（</w:t>
      </w:r>
      <w:r>
        <w:t>C</w:t>
      </w:r>
      <w:r>
        <w:t>）</w:t>
      </w:r>
      <w:r>
        <w:rPr>
          <w:rFonts w:hint="eastAsia"/>
        </w:rPr>
        <w:t>径向、弦向、顺纹</w:t>
      </w:r>
      <w:r>
        <w:rPr>
          <w:rFonts w:hint="eastAsia"/>
        </w:rPr>
        <w:t xml:space="preserve">     </w:t>
      </w:r>
      <w:r>
        <w:t>（</w:t>
      </w:r>
      <w:r>
        <w:t>D</w:t>
      </w:r>
      <w:r>
        <w:t>）</w:t>
      </w:r>
      <w:r>
        <w:rPr>
          <w:rFonts w:hint="eastAsia"/>
        </w:rPr>
        <w:t>弦向、径向、顺纹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19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木材中（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）含量的变化，将明显导致木材强度与变形发生改变。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）自由水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）化学吸附水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）游离水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）存在于细胞壁内的水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下列关于热塑性树脂和热固性树脂的叙述，不合理的是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）热塑性树脂可能是线型结构的有机高分子化合物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）热塑性树脂可能是支链型结构的有机高分子化合物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）热塑性树脂优点是刚性较高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）热固性树脂一旦固化，加热也不能使其再软化</w:t>
      </w:r>
      <w:r>
        <w:rPr>
          <w:rFonts w:hint="eastAsia"/>
          <w:color w:val="000000"/>
          <w:szCs w:val="21"/>
        </w:rPr>
        <w:t xml:space="preserve"> </w:t>
      </w:r>
    </w:p>
    <w:p w:rsidR="009D5BFE" w:rsidRDefault="009D5BFE"/>
    <w:p w:rsidR="009D5BFE" w:rsidRDefault="00000000">
      <w:r>
        <w:rPr>
          <w:rFonts w:hint="eastAsia"/>
        </w:rPr>
        <w:t>2</w:t>
      </w:r>
      <w:r>
        <w:t>1</w:t>
      </w:r>
      <w:r>
        <w:rPr>
          <w:rFonts w:hint="eastAsia"/>
        </w:rPr>
        <w:t>．</w:t>
      </w:r>
      <w:r>
        <w:t>与砌筑砂浆相比，抹面砂浆（除外墙压檐、勒脚及湿度高的内墙外）常常采用石灰砂浆。以下原因不正确的是（</w:t>
      </w:r>
      <w:r>
        <w:t xml:space="preserve">         </w:t>
      </w:r>
      <w:r>
        <w:t>）。</w:t>
      </w:r>
    </w:p>
    <w:p w:rsidR="009D5BFE" w:rsidRDefault="00000000">
      <w:r>
        <w:t>（</w:t>
      </w:r>
      <w:r>
        <w:t>A</w:t>
      </w:r>
      <w:r>
        <w:t>）和易性好，易施工</w:t>
      </w:r>
      <w:r>
        <w:t xml:space="preserve">     </w:t>
      </w:r>
      <w:r>
        <w:t>（</w:t>
      </w:r>
      <w:r>
        <w:t>B</w:t>
      </w:r>
      <w:r>
        <w:t>）抹面砂浆与空气接触大，石灰易硬化</w:t>
      </w:r>
    </w:p>
    <w:p w:rsidR="009D5BFE" w:rsidRDefault="00000000">
      <w:r>
        <w:t>（</w:t>
      </w:r>
      <w:r>
        <w:t>C</w:t>
      </w:r>
      <w:r>
        <w:t>）节约水泥</w:t>
      </w:r>
      <w:r>
        <w:t xml:space="preserve">            </w:t>
      </w:r>
      <w:r>
        <w:t>（</w:t>
      </w:r>
      <w:r>
        <w:t>D</w:t>
      </w:r>
      <w:r>
        <w:t>）抹面砂浆与底接触面大，失水快，水泥不易硬化</w:t>
      </w:r>
      <w:r>
        <w:t xml:space="preserve">  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r>
        <w:rPr>
          <w:rFonts w:hint="eastAsia"/>
        </w:rPr>
        <w:t>22</w:t>
      </w:r>
      <w:r>
        <w:rPr>
          <w:rFonts w:hint="eastAsia"/>
        </w:rPr>
        <w:t>．</w:t>
      </w:r>
      <w:r>
        <w:t>砌筑潮湿环境下的砌体，宜用（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t>）砂桨</w:t>
      </w:r>
    </w:p>
    <w:p w:rsidR="009D5BFE" w:rsidRDefault="00000000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水泥砂桨</w:t>
      </w:r>
      <w:r>
        <w:t xml:space="preserve">      </w:t>
      </w:r>
      <w:r>
        <w:t>（</w:t>
      </w:r>
      <w:r>
        <w:t>B</w:t>
      </w:r>
      <w:r>
        <w:t>）石灰砂桨</w:t>
      </w:r>
      <w:r>
        <w:t xml:space="preserve">    </w:t>
      </w:r>
      <w:r>
        <w:t>（</w:t>
      </w:r>
      <w:r>
        <w:t>C</w:t>
      </w:r>
      <w:r>
        <w:t>）混合砂桨</w:t>
      </w:r>
      <w:r>
        <w:t xml:space="preserve">      </w:t>
      </w:r>
      <w:r>
        <w:t>（</w:t>
      </w:r>
      <w:r>
        <w:t>D</w:t>
      </w:r>
      <w:r>
        <w:t>）随便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23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低碳钢在拉伸到一定阶段时，试件的应力与应变（变形）不再成正比关系，即使外力不再增加，试件也会继续变形，故称此阶段为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lastRenderedPageBreak/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）弹性阶段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）屈服阶段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）强化阶段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）颈缩阶段</w:t>
      </w:r>
    </w:p>
    <w:p w:rsidR="009D5BFE" w:rsidRDefault="009D5BFE">
      <w:pPr>
        <w:rPr>
          <w:color w:val="000000"/>
          <w:szCs w:val="21"/>
        </w:rPr>
      </w:pPr>
    </w:p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24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与碳素结构钢相比，低合金高强度结构钢（</w:t>
      </w:r>
      <w:r>
        <w:rPr>
          <w:color w:val="000000"/>
          <w:szCs w:val="21"/>
        </w:rPr>
        <w:t xml:space="preserve">          </w:t>
      </w:r>
      <w:r>
        <w:rPr>
          <w:color w:val="000000"/>
          <w:szCs w:val="21"/>
        </w:rPr>
        <w:t>）。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）强度较低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）抗冲击韧性强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）焊接性差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）耐腐蚀性差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25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冷加工后的钢材进行时效处理，上升的有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。</w:t>
      </w:r>
    </w:p>
    <w:p w:rsidR="009D5BFE" w:rsidRDefault="00000000">
      <w:pPr>
        <w:rPr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屈服强度</w:t>
      </w:r>
      <w:r>
        <w:rPr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>极限抗拉强度</w:t>
      </w:r>
      <w:r>
        <w:rPr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color w:val="000000"/>
          <w:szCs w:val="21"/>
        </w:rPr>
        <w:t>塑性</w:t>
      </w:r>
      <w:r>
        <w:rPr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>韧性</w:t>
      </w:r>
      <w:r>
        <w:rPr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  <w:r>
        <w:rPr>
          <w:color w:val="000000"/>
          <w:szCs w:val="21"/>
        </w:rPr>
        <w:t>内应力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⑤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26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从便于加工、塑性、和焊接性好的角度出，发应选择（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  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）。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>I</w:t>
      </w:r>
      <w:r>
        <w:rPr>
          <w:color w:val="000000"/>
          <w:szCs w:val="21"/>
        </w:rPr>
        <w:t>级钢筋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Ⅱ</w:t>
      </w:r>
      <w:r>
        <w:rPr>
          <w:color w:val="000000"/>
          <w:szCs w:val="21"/>
        </w:rPr>
        <w:t>级钢筋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Ⅲ</w:t>
      </w:r>
      <w:r>
        <w:rPr>
          <w:color w:val="000000"/>
          <w:szCs w:val="21"/>
        </w:rPr>
        <w:t>级钢筋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Ⅳ</w:t>
      </w:r>
      <w:r>
        <w:rPr>
          <w:color w:val="000000"/>
          <w:szCs w:val="21"/>
        </w:rPr>
        <w:t>级钢筋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27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建筑工程中所用的钢铰线一般采用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）普通碳素结构钢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）优质碳素结构钢</w:t>
      </w:r>
      <w:r>
        <w:rPr>
          <w:color w:val="000000"/>
          <w:szCs w:val="21"/>
        </w:rPr>
        <w:t xml:space="preserve">     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）普通低合金结构钢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）普通中合金钢</w:t>
      </w:r>
    </w:p>
    <w:p w:rsidR="009D5BFE" w:rsidRDefault="009D5BFE"/>
    <w:p w:rsidR="009D5BFE" w:rsidRDefault="0000000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28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钢筋混凝土的防锈措施，在施工中可考虑使用的一组是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9D5BFE" w:rsidRDefault="00000000">
      <w:pPr>
        <w:rPr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限制水灰比和水泥用量</w:t>
      </w:r>
      <w:r>
        <w:rPr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>加大保护层厚度</w:t>
      </w:r>
      <w:r>
        <w:rPr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color w:val="000000"/>
          <w:szCs w:val="21"/>
        </w:rPr>
        <w:t>保证</w:t>
      </w:r>
      <w:proofErr w:type="gramStart"/>
      <w:r>
        <w:rPr>
          <w:color w:val="000000"/>
          <w:szCs w:val="21"/>
        </w:rPr>
        <w:t>砼</w:t>
      </w:r>
      <w:proofErr w:type="gramEnd"/>
      <w:r>
        <w:rPr>
          <w:color w:val="000000"/>
          <w:szCs w:val="21"/>
        </w:rPr>
        <w:t>的密度性</w:t>
      </w:r>
    </w:p>
    <w:p w:rsidR="009D5BFE" w:rsidRDefault="00000000">
      <w:pPr>
        <w:rPr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>提高钢筋强度</w:t>
      </w:r>
      <w:r>
        <w:rPr>
          <w:color w:val="000000"/>
          <w:szCs w:val="21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⑤</w:t>
      </w:r>
      <w:r>
        <w:rPr>
          <w:color w:val="000000"/>
          <w:szCs w:val="21"/>
        </w:rPr>
        <w:t>钢筋表面作防锈漆处理</w:t>
      </w:r>
    </w:p>
    <w:p w:rsidR="009D5BFE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①②③④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①②③⑤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②③⑤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②③④⑤</w:t>
      </w:r>
    </w:p>
    <w:p w:rsidR="009D5BFE" w:rsidRDefault="009D5BFE"/>
    <w:p w:rsidR="009D5BFE" w:rsidRDefault="00000000">
      <w:r>
        <w:rPr>
          <w:rFonts w:hint="eastAsia"/>
        </w:rPr>
        <w:t>29</w:t>
      </w:r>
      <w:r>
        <w:rPr>
          <w:rFonts w:hint="eastAsia"/>
        </w:rPr>
        <w:t>．系列防水卷材中，温度稳定性最差的是（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9D5BFE" w:rsidRDefault="00000000">
      <w:r>
        <w:rPr>
          <w:color w:val="000000"/>
        </w:rPr>
        <w:t>（</w:t>
      </w:r>
      <w:r>
        <w:rPr>
          <w:color w:val="000000"/>
        </w:rPr>
        <w:t>A</w:t>
      </w:r>
      <w:r>
        <w:rPr>
          <w:color w:val="000000"/>
        </w:rPr>
        <w:t>）</w:t>
      </w:r>
      <w:r>
        <w:rPr>
          <w:rFonts w:hint="eastAsia"/>
        </w:rPr>
        <w:t>沥青防水卷材</w:t>
      </w:r>
    </w:p>
    <w:p w:rsidR="009D5BFE" w:rsidRDefault="00000000">
      <w:r>
        <w:rPr>
          <w:color w:val="000000"/>
        </w:rPr>
        <w:t>（</w:t>
      </w:r>
      <w:r>
        <w:rPr>
          <w:color w:val="000000"/>
        </w:rPr>
        <w:t>B</w:t>
      </w:r>
      <w:r>
        <w:rPr>
          <w:color w:val="000000"/>
        </w:rPr>
        <w:t>）</w:t>
      </w:r>
      <w:r>
        <w:rPr>
          <w:rFonts w:hint="eastAsia"/>
        </w:rPr>
        <w:t>聚氯乙烯防水卷材</w:t>
      </w:r>
    </w:p>
    <w:p w:rsidR="009D5BFE" w:rsidRDefault="00000000">
      <w:r>
        <w:rPr>
          <w:color w:val="000000"/>
        </w:rPr>
        <w:t>（</w:t>
      </w:r>
      <w:r>
        <w:rPr>
          <w:color w:val="000000"/>
        </w:rPr>
        <w:t>C</w:t>
      </w:r>
      <w:r>
        <w:rPr>
          <w:color w:val="000000"/>
        </w:rPr>
        <w:t>）</w:t>
      </w:r>
      <w:r>
        <w:rPr>
          <w:rFonts w:hint="eastAsia"/>
        </w:rPr>
        <w:t>高聚物防水卷材</w:t>
      </w:r>
    </w:p>
    <w:p w:rsidR="009D5BFE" w:rsidRDefault="009D5BFE"/>
    <w:p w:rsidR="009D5BFE" w:rsidRDefault="00000000">
      <w:r>
        <w:rPr>
          <w:rFonts w:hint="eastAsia"/>
          <w:color w:val="000000"/>
          <w:szCs w:val="21"/>
        </w:rPr>
        <w:t>30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保温材料</w:t>
      </w:r>
      <w:r>
        <w:rPr>
          <w:rFonts w:hint="eastAsia"/>
        </w:rPr>
        <w:t>常用建筑很少使用的保温隔热材料是</w:t>
      </w:r>
      <w:r>
        <w:rPr>
          <w:rFonts w:hint="eastAsia"/>
        </w:rPr>
        <w:t>(  )</w:t>
      </w:r>
      <w:r>
        <w:rPr>
          <w:rFonts w:hint="eastAsia"/>
        </w:rPr>
        <w:t>。</w:t>
      </w:r>
    </w:p>
    <w:p w:rsidR="009D5BFE" w:rsidRDefault="00000000"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rFonts w:hint="eastAsia"/>
        </w:rPr>
        <w:t>岩棉</w:t>
      </w:r>
      <w:r>
        <w:rPr>
          <w:rFonts w:hint="eastAsia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hint="eastAsia"/>
        </w:rPr>
        <w:t>矿渣棉</w:t>
      </w:r>
    </w:p>
    <w:p w:rsidR="009D5BFE" w:rsidRDefault="00000000"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hint="eastAsia"/>
        </w:rPr>
        <w:t>石棉</w:t>
      </w:r>
      <w:r>
        <w:rPr>
          <w:rFonts w:hint="eastAsia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hint="eastAsia"/>
        </w:rPr>
        <w:t>玻璃棉</w:t>
      </w:r>
    </w:p>
    <w:p w:rsidR="009D5BFE" w:rsidRDefault="009D5BFE"/>
    <w:p w:rsidR="009D5BFE" w:rsidRDefault="00000000">
      <w:pPr>
        <w:pStyle w:val="2"/>
      </w:pPr>
      <w:r>
        <w:rPr>
          <w:rFonts w:hint="eastAsia"/>
        </w:rPr>
        <w:t>三、问答题（每</w:t>
      </w:r>
      <w:r>
        <w:t>小</w:t>
      </w:r>
      <w:r>
        <w:rPr>
          <w:rFonts w:hint="eastAsia"/>
        </w:rPr>
        <w:t>题</w:t>
      </w:r>
      <w:r>
        <w:t>4</w:t>
      </w:r>
      <w:r>
        <w:t>分，共</w:t>
      </w:r>
      <w:r>
        <w:t>20</w:t>
      </w:r>
      <w:r>
        <w:t>分）</w:t>
      </w:r>
    </w:p>
    <w:p w:rsidR="009D5BFE" w:rsidRDefault="00000000">
      <w:r>
        <w:rPr>
          <w:rFonts w:hint="eastAsia"/>
        </w:rPr>
        <w:t xml:space="preserve">1. </w:t>
      </w:r>
      <w:r>
        <w:rPr>
          <w:rFonts w:hint="eastAsia"/>
        </w:rPr>
        <w:t>与现场搅拌砂浆相比，预拌砂浆具有哪些优点？</w:t>
      </w:r>
    </w:p>
    <w:p w:rsidR="009D5BFE" w:rsidRDefault="009D5BFE"/>
    <w:p w:rsidR="009D5BFE" w:rsidRDefault="009D5BFE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9D5BFE" w:rsidRDefault="009D5BFE"/>
    <w:p w:rsidR="009D5BFE" w:rsidRDefault="00000000">
      <w:r>
        <w:rPr>
          <w:rFonts w:hint="eastAsia"/>
        </w:rPr>
        <w:lastRenderedPageBreak/>
        <w:t xml:space="preserve">2. </w:t>
      </w:r>
      <w:r>
        <w:rPr>
          <w:rFonts w:hint="eastAsia"/>
        </w:rPr>
        <w:t>混凝土的和易性包含哪些内容？影响混凝土和易性的主要因素有哪些？</w:t>
      </w:r>
    </w:p>
    <w:p w:rsidR="009D5BFE" w:rsidRDefault="009D5BFE"/>
    <w:p w:rsidR="009D5BFE" w:rsidRDefault="009D5BFE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036964" w:rsidRDefault="00036964"/>
    <w:p w:rsidR="009D5BFE" w:rsidRDefault="00000000">
      <w:r>
        <w:rPr>
          <w:rFonts w:hint="eastAsia"/>
        </w:rPr>
        <w:t>3</w:t>
      </w:r>
      <w:r>
        <w:rPr>
          <w:rFonts w:hint="eastAsia"/>
        </w:rPr>
        <w:t>．水泥石的防腐蚀措施有哪些？</w:t>
      </w: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1C7D51" w:rsidRDefault="001C7D51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000000">
      <w:r>
        <w:rPr>
          <w:rFonts w:hint="eastAsia"/>
        </w:rPr>
        <w:t>4</w:t>
      </w:r>
      <w:r>
        <w:rPr>
          <w:rFonts w:hint="eastAsia"/>
        </w:rPr>
        <w:t>．钢材的冲击韧性影响因素有哪些？</w:t>
      </w:r>
    </w:p>
    <w:p w:rsidR="009D5BFE" w:rsidRDefault="009D5BFE"/>
    <w:p w:rsidR="00036964" w:rsidRDefault="00036964"/>
    <w:p w:rsidR="00036964" w:rsidRDefault="00036964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1C7D51" w:rsidRDefault="001C7D51"/>
    <w:p w:rsidR="009D5BFE" w:rsidRDefault="00000000">
      <w:bookmarkStart w:id="0" w:name="_Hlk530778332"/>
      <w:r>
        <w:rPr>
          <w:rFonts w:hint="eastAsia"/>
        </w:rPr>
        <w:t>5</w:t>
      </w:r>
      <w:r>
        <w:rPr>
          <w:rFonts w:hint="eastAsia"/>
        </w:rPr>
        <w:t>．影响木材强度的因素有哪些？</w:t>
      </w:r>
    </w:p>
    <w:bookmarkEnd w:id="0"/>
    <w:p w:rsidR="009D5BFE" w:rsidRDefault="009D5BFE"/>
    <w:p w:rsidR="009D5BFE" w:rsidRDefault="009D5BFE"/>
    <w:p w:rsidR="009D5BFE" w:rsidRDefault="009D5BFE"/>
    <w:p w:rsidR="00036964" w:rsidRDefault="00036964"/>
    <w:p w:rsidR="00036964" w:rsidRDefault="00036964"/>
    <w:p w:rsidR="00036964" w:rsidRDefault="00036964"/>
    <w:p w:rsidR="00036964" w:rsidRDefault="00036964"/>
    <w:p w:rsidR="00036964" w:rsidRDefault="00036964"/>
    <w:p w:rsidR="00036964" w:rsidRDefault="00036964"/>
    <w:p w:rsidR="009D5BFE" w:rsidRDefault="00000000">
      <w:pPr>
        <w:pStyle w:val="2"/>
      </w:pPr>
      <w:r>
        <w:rPr>
          <w:rFonts w:hint="eastAsia"/>
        </w:rPr>
        <w:lastRenderedPageBreak/>
        <w:t>四、计算题（</w:t>
      </w:r>
      <w:r>
        <w:t>30</w:t>
      </w:r>
      <w:r>
        <w:t>分）</w:t>
      </w:r>
    </w:p>
    <w:p w:rsidR="00897AAF" w:rsidRPr="00897AAF" w:rsidRDefault="00897AAF" w:rsidP="00897AAF">
      <w:pPr>
        <w:rPr>
          <w:rFonts w:hint="eastAsia"/>
        </w:rPr>
      </w:pPr>
      <w:r>
        <w:rPr>
          <w:rFonts w:hint="eastAsia"/>
        </w:rPr>
        <w:t>4</w:t>
      </w:r>
      <w:r>
        <w:t>.1</w:t>
      </w:r>
    </w:p>
    <w:p w:rsidR="009D5BFE" w:rsidRDefault="00000000">
      <w:pPr>
        <w:rPr>
          <w:rFonts w:ascii="黑体" w:eastAsia="黑体"/>
          <w:b/>
          <w:u w:val="single"/>
        </w:rPr>
      </w:pPr>
      <w:r>
        <w:rPr>
          <w:rFonts w:ascii="黑体" w:eastAsia="黑体" w:hint="eastAsia"/>
          <w:b/>
          <w:u w:val="single"/>
        </w:rPr>
        <w:t>计算题参考用表：</w:t>
      </w:r>
    </w:p>
    <w:p w:rsidR="009D5BFE" w:rsidRDefault="00000000">
      <w:pPr>
        <w:snapToGrid w:val="0"/>
        <w:jc w:val="center"/>
        <w:rPr>
          <w:rFonts w:ascii="黑体" w:eastAsia="黑体" w:hAnsi="宋体"/>
          <w:b/>
          <w:bCs/>
          <w:sz w:val="18"/>
          <w:szCs w:val="18"/>
        </w:rPr>
      </w:pPr>
      <w:r>
        <w:rPr>
          <w:rFonts w:ascii="黑体" w:eastAsia="黑体" w:hAnsi="宋体" w:hint="eastAsia"/>
          <w:b/>
          <w:bCs/>
          <w:sz w:val="18"/>
          <w:szCs w:val="18"/>
        </w:rPr>
        <w:t>混凝土强度标准差</w:t>
      </w:r>
      <w:r>
        <w:rPr>
          <w:rFonts w:eastAsia="黑体"/>
          <w:b/>
          <w:bCs/>
          <w:sz w:val="18"/>
          <w:szCs w:val="18"/>
        </w:rPr>
        <w:t>σ</w:t>
      </w:r>
      <w:r>
        <w:rPr>
          <w:rFonts w:ascii="黑体" w:eastAsia="黑体" w:hAnsi="宋体" w:hint="eastAsia"/>
          <w:b/>
          <w:bCs/>
          <w:sz w:val="18"/>
          <w:szCs w:val="18"/>
        </w:rPr>
        <w:t>值 （M</w:t>
      </w:r>
      <w:r>
        <w:rPr>
          <w:rFonts w:ascii="黑体" w:eastAsia="黑体" w:hAnsi="宋体"/>
          <w:b/>
          <w:bCs/>
          <w:sz w:val="18"/>
          <w:szCs w:val="18"/>
        </w:rPr>
        <w:t>Pa）</w:t>
      </w:r>
      <w:r>
        <w:rPr>
          <w:rFonts w:ascii="黑体" w:eastAsia="黑体" w:hAnsi="宋体" w:hint="eastAsia"/>
          <w:b/>
          <w:bCs/>
          <w:sz w:val="18"/>
          <w:szCs w:val="18"/>
        </w:rPr>
        <w:t xml:space="preserve">                    表1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5BFE">
        <w:trPr>
          <w:trHeight w:val="42"/>
          <w:jc w:val="center"/>
        </w:trPr>
        <w:tc>
          <w:tcPr>
            <w:tcW w:w="2130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混凝土强度等级</w:t>
            </w:r>
          </w:p>
        </w:tc>
        <w:tc>
          <w:tcPr>
            <w:tcW w:w="2130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低于</w:t>
            </w:r>
            <w:r>
              <w:rPr>
                <w:rFonts w:hAnsi="宋体" w:hint="eastAsia"/>
                <w:sz w:val="18"/>
                <w:szCs w:val="18"/>
              </w:rPr>
              <w:t>C25</w:t>
            </w:r>
          </w:p>
        </w:tc>
        <w:tc>
          <w:tcPr>
            <w:tcW w:w="2131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C25</w:t>
            </w:r>
            <w:r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>
              <w:rPr>
                <w:rFonts w:hAnsi="宋体" w:hint="eastAsia"/>
                <w:sz w:val="18"/>
                <w:szCs w:val="18"/>
              </w:rPr>
              <w:t>C35</w:t>
            </w:r>
          </w:p>
        </w:tc>
        <w:tc>
          <w:tcPr>
            <w:tcW w:w="2131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C50</w:t>
            </w:r>
            <w:r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>
              <w:rPr>
                <w:rFonts w:hAnsi="宋体" w:hint="eastAsia"/>
                <w:sz w:val="18"/>
                <w:szCs w:val="18"/>
              </w:rPr>
              <w:t>C55</w:t>
            </w:r>
          </w:p>
        </w:tc>
      </w:tr>
      <w:tr w:rsidR="009D5BFE">
        <w:trPr>
          <w:trHeight w:val="42"/>
          <w:jc w:val="center"/>
        </w:trPr>
        <w:tc>
          <w:tcPr>
            <w:tcW w:w="2130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eastAsia="黑体"/>
                <w:b/>
                <w:bCs/>
                <w:sz w:val="18"/>
                <w:szCs w:val="18"/>
              </w:rPr>
              <w:t>σ</w:t>
            </w:r>
          </w:p>
        </w:tc>
        <w:tc>
          <w:tcPr>
            <w:tcW w:w="2130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4.0</w:t>
            </w:r>
          </w:p>
        </w:tc>
        <w:tc>
          <w:tcPr>
            <w:tcW w:w="2131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5.0</w:t>
            </w:r>
          </w:p>
        </w:tc>
        <w:tc>
          <w:tcPr>
            <w:tcW w:w="2131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6.0</w:t>
            </w:r>
          </w:p>
        </w:tc>
      </w:tr>
    </w:tbl>
    <w:p w:rsidR="009D5BFE" w:rsidRDefault="009D5BFE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D5BFE" w:rsidRDefault="00000000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不同水泥强度等级值的富余系数             表2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1861"/>
        <w:gridCol w:w="2145"/>
        <w:gridCol w:w="2145"/>
      </w:tblGrid>
      <w:tr w:rsidR="009D5BFE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水泥强度等级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42.5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52.5</w:t>
            </w:r>
          </w:p>
        </w:tc>
      </w:tr>
      <w:tr w:rsidR="009D5BFE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富余系数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1.12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1.16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1.10</w:t>
            </w:r>
          </w:p>
        </w:tc>
      </w:tr>
    </w:tbl>
    <w:p w:rsidR="009D5BFE" w:rsidRDefault="009D5BFE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D5BFE" w:rsidRDefault="00000000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粉煤灰影响系数( γ</w:t>
      </w:r>
      <w:r>
        <w:rPr>
          <w:rFonts w:ascii="黑体" w:eastAsia="黑体" w:hint="eastAsia"/>
          <w:b/>
          <w:bCs/>
          <w:sz w:val="18"/>
          <w:szCs w:val="18"/>
          <w:vertAlign w:val="subscript"/>
        </w:rPr>
        <w:t>f</w:t>
      </w:r>
      <w:r>
        <w:rPr>
          <w:rFonts w:ascii="黑体" w:eastAsia="黑体" w:hint="eastAsia"/>
          <w:b/>
          <w:bCs/>
          <w:sz w:val="18"/>
          <w:szCs w:val="18"/>
        </w:rPr>
        <w:t xml:space="preserve"> )</w:t>
      </w:r>
      <w:proofErr w:type="gramStart"/>
      <w:r>
        <w:rPr>
          <w:rFonts w:ascii="黑体" w:eastAsia="黑体" w:hint="eastAsia"/>
          <w:b/>
          <w:bCs/>
          <w:sz w:val="18"/>
          <w:szCs w:val="18"/>
        </w:rPr>
        <w:t>和粒化</w:t>
      </w:r>
      <w:proofErr w:type="gramEnd"/>
      <w:r>
        <w:rPr>
          <w:rFonts w:ascii="黑体" w:eastAsia="黑体" w:hint="eastAsia"/>
          <w:b/>
          <w:bCs/>
          <w:sz w:val="18"/>
          <w:szCs w:val="18"/>
        </w:rPr>
        <w:t>高炉矿渣粉影响系数( γ</w:t>
      </w:r>
      <w:r>
        <w:rPr>
          <w:rFonts w:ascii="黑体" w:eastAsia="黑体" w:hint="eastAsia"/>
          <w:b/>
          <w:bCs/>
          <w:sz w:val="18"/>
          <w:szCs w:val="18"/>
          <w:vertAlign w:val="subscript"/>
        </w:rPr>
        <w:t>s</w:t>
      </w:r>
      <w:r>
        <w:rPr>
          <w:rFonts w:ascii="黑体" w:eastAsia="黑体" w:hint="eastAsia"/>
          <w:b/>
          <w:bCs/>
          <w:sz w:val="18"/>
          <w:szCs w:val="18"/>
        </w:rPr>
        <w:t xml:space="preserve"> )     表3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3172"/>
        <w:gridCol w:w="3174"/>
      </w:tblGrid>
      <w:tr w:rsidR="009D5BFE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掺</w:t>
            </w:r>
            <w:r>
              <w:rPr>
                <w:rFonts w:ascii="黑体" w:eastAsia="黑体"/>
                <w:bCs/>
                <w:sz w:val="18"/>
                <w:szCs w:val="18"/>
              </w:rPr>
              <w:t>合料</w:t>
            </w:r>
            <w:r>
              <w:rPr>
                <w:rFonts w:ascii="黑体" w:eastAsia="黑体" w:hint="eastAsia"/>
                <w:bCs/>
                <w:sz w:val="18"/>
                <w:szCs w:val="18"/>
              </w:rPr>
              <w:t>掺量（</w:t>
            </w:r>
            <w:r>
              <w:rPr>
                <w:rFonts w:ascii="黑体" w:eastAsia="黑体"/>
                <w:bCs/>
                <w:sz w:val="18"/>
                <w:szCs w:val="18"/>
              </w:rPr>
              <w:t>%</w:t>
            </w:r>
            <w:r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粉煤灰影响系数</w:t>
            </w:r>
            <w:proofErr w:type="spellStart"/>
            <w:r>
              <w:rPr>
                <w:rFonts w:ascii="黑体" w:eastAsia="黑体"/>
                <w:bCs/>
                <w:sz w:val="18"/>
                <w:szCs w:val="18"/>
              </w:rPr>
              <w:t>γ</w:t>
            </w:r>
            <w:r>
              <w:rPr>
                <w:rFonts w:ascii="黑体" w:eastAsia="黑体"/>
                <w:bCs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粒化高炉矿渣粉影响系数</w:t>
            </w:r>
            <w:proofErr w:type="spellStart"/>
            <w:r>
              <w:rPr>
                <w:rFonts w:ascii="黑体" w:eastAsia="黑体"/>
                <w:bCs/>
                <w:sz w:val="18"/>
                <w:szCs w:val="18"/>
              </w:rPr>
              <w:t>γ</w:t>
            </w:r>
            <w:r>
              <w:rPr>
                <w:rFonts w:ascii="黑体" w:eastAsia="黑体"/>
                <w:bCs/>
                <w:sz w:val="18"/>
                <w:szCs w:val="18"/>
                <w:vertAlign w:val="subscript"/>
              </w:rPr>
              <w:t>s</w:t>
            </w:r>
            <w:proofErr w:type="spellEnd"/>
          </w:p>
        </w:tc>
      </w:tr>
      <w:tr w:rsidR="009D5BFE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9D5BFE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0.85~0.95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9D5BFE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0.75~0.85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0.95~1.00</w:t>
            </w:r>
          </w:p>
        </w:tc>
      </w:tr>
      <w:tr w:rsidR="009D5BFE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0.65~0.75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0.90~1.00</w:t>
            </w:r>
          </w:p>
        </w:tc>
      </w:tr>
      <w:tr w:rsidR="009D5BFE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40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0.55~0.65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0.80~0.90</w:t>
            </w:r>
          </w:p>
        </w:tc>
      </w:tr>
      <w:tr w:rsidR="009D5BFE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50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——</w:t>
            </w:r>
            <w:r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0.70~0.85</w:t>
            </w:r>
          </w:p>
        </w:tc>
      </w:tr>
    </w:tbl>
    <w:p w:rsidR="009D5BFE" w:rsidRDefault="00000000">
      <w:pPr>
        <w:snapToGrid w:val="0"/>
        <w:ind w:firstLineChars="294" w:firstLine="529"/>
        <w:jc w:val="left"/>
        <w:rPr>
          <w:rFonts w:ascii="黑体" w:eastAsia="黑体"/>
          <w:bCs/>
          <w:sz w:val="18"/>
          <w:szCs w:val="18"/>
        </w:rPr>
      </w:pPr>
      <w:r>
        <w:rPr>
          <w:rFonts w:ascii="黑体" w:eastAsia="黑体" w:hint="eastAsia"/>
          <w:bCs/>
          <w:sz w:val="18"/>
          <w:szCs w:val="18"/>
        </w:rPr>
        <w:t>说明：1、采用Ⅰ、Ⅱ级粉煤灰宜取上限值；</w:t>
      </w:r>
    </w:p>
    <w:p w:rsidR="009D5BFE" w:rsidRDefault="009D5BFE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D5BFE" w:rsidRDefault="00000000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回归系数</w:t>
      </w:r>
      <w:r>
        <w:rPr>
          <w:rFonts w:ascii="黑体" w:eastAsia="黑体"/>
          <w:b/>
          <w:bCs/>
          <w:sz w:val="18"/>
          <w:szCs w:val="18"/>
        </w:rPr>
        <w:t>α</w:t>
      </w:r>
      <w:r>
        <w:rPr>
          <w:rFonts w:ascii="黑体" w:eastAsia="黑体" w:hint="eastAsia"/>
          <w:b/>
          <w:bCs/>
          <w:sz w:val="18"/>
          <w:szCs w:val="18"/>
          <w:vertAlign w:val="subscript"/>
        </w:rPr>
        <w:t>a</w:t>
      </w:r>
      <w:r>
        <w:rPr>
          <w:rFonts w:ascii="黑体" w:eastAsia="黑体" w:hint="eastAsia"/>
          <w:b/>
          <w:bCs/>
          <w:sz w:val="18"/>
          <w:szCs w:val="18"/>
        </w:rPr>
        <w:t>、</w:t>
      </w:r>
      <w:r>
        <w:rPr>
          <w:rFonts w:ascii="黑体" w:eastAsia="黑体"/>
          <w:b/>
          <w:bCs/>
          <w:sz w:val="18"/>
          <w:szCs w:val="18"/>
        </w:rPr>
        <w:t>α</w:t>
      </w:r>
      <w:r>
        <w:rPr>
          <w:rFonts w:ascii="黑体" w:eastAsia="黑体" w:hAnsi="宋体" w:hint="eastAsia"/>
          <w:b/>
          <w:bCs/>
          <w:sz w:val="18"/>
          <w:szCs w:val="18"/>
          <w:vertAlign w:val="subscript"/>
        </w:rPr>
        <w:t>b</w:t>
      </w:r>
      <w:r>
        <w:rPr>
          <w:rFonts w:ascii="黑体" w:eastAsia="黑体" w:hint="eastAsia"/>
          <w:b/>
          <w:bCs/>
          <w:sz w:val="18"/>
          <w:szCs w:val="18"/>
        </w:rPr>
        <w:t>选用表               表4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2756"/>
        <w:gridCol w:w="2756"/>
      </w:tblGrid>
      <w:tr w:rsidR="009D5BFE">
        <w:trPr>
          <w:trHeight w:val="20"/>
          <w:jc w:val="center"/>
        </w:trPr>
        <w:tc>
          <w:tcPr>
            <w:tcW w:w="2755" w:type="dxa"/>
            <w:tcBorders>
              <w:tl2br w:val="single" w:sz="6" w:space="0" w:color="000000"/>
            </w:tcBorders>
            <w:vAlign w:val="center"/>
          </w:tcPr>
          <w:p w:rsidR="009D5BFE" w:rsidRDefault="00000000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石子品种</w:t>
            </w:r>
          </w:p>
          <w:p w:rsidR="009D5BFE" w:rsidRDefault="00000000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回归系数</w:t>
            </w:r>
          </w:p>
        </w:tc>
        <w:tc>
          <w:tcPr>
            <w:tcW w:w="2756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碎石</w:t>
            </w:r>
          </w:p>
        </w:tc>
        <w:tc>
          <w:tcPr>
            <w:tcW w:w="2756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卵石</w:t>
            </w:r>
          </w:p>
        </w:tc>
      </w:tr>
      <w:tr w:rsidR="009D5BFE">
        <w:trPr>
          <w:trHeight w:val="20"/>
          <w:jc w:val="center"/>
        </w:trPr>
        <w:tc>
          <w:tcPr>
            <w:tcW w:w="2755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</w:t>
            </w:r>
            <w:r>
              <w:rPr>
                <w:rFonts w:hint="eastAsia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2756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0.53</w:t>
            </w:r>
          </w:p>
        </w:tc>
        <w:tc>
          <w:tcPr>
            <w:tcW w:w="2756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0.49</w:t>
            </w:r>
          </w:p>
        </w:tc>
      </w:tr>
      <w:tr w:rsidR="009D5BFE">
        <w:trPr>
          <w:trHeight w:val="20"/>
          <w:jc w:val="center"/>
        </w:trPr>
        <w:tc>
          <w:tcPr>
            <w:tcW w:w="2755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α</w:t>
            </w:r>
            <w:r>
              <w:rPr>
                <w:rFonts w:hAnsi="宋体" w:hint="eastAsia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2756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2756" w:type="dxa"/>
            <w:vAlign w:val="center"/>
          </w:tcPr>
          <w:p w:rsidR="009D5BFE" w:rsidRDefault="00000000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</w:tr>
    </w:tbl>
    <w:p w:rsidR="009D5BFE" w:rsidRDefault="009D5BFE">
      <w:pPr>
        <w:snapToGrid w:val="0"/>
        <w:jc w:val="center"/>
        <w:rPr>
          <w:rFonts w:ascii="黑体" w:eastAsia="黑体" w:hAnsi="宋体"/>
          <w:b/>
          <w:sz w:val="18"/>
          <w:szCs w:val="18"/>
        </w:rPr>
      </w:pPr>
    </w:p>
    <w:p w:rsidR="009D5BFE" w:rsidRDefault="00000000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塑性混凝土的单位用水量</w:t>
      </w:r>
      <w:r>
        <w:rPr>
          <w:rFonts w:ascii="黑体" w:eastAsia="黑体"/>
          <w:b/>
          <w:bCs/>
          <w:sz w:val="18"/>
          <w:szCs w:val="18"/>
        </w:rPr>
        <w:t>（kg/m</w:t>
      </w:r>
      <w:r>
        <w:rPr>
          <w:rFonts w:ascii="黑体" w:eastAsia="黑体"/>
          <w:b/>
          <w:bCs/>
          <w:sz w:val="18"/>
          <w:szCs w:val="18"/>
          <w:vertAlign w:val="superscript"/>
        </w:rPr>
        <w:t>3</w:t>
      </w:r>
      <w:r>
        <w:rPr>
          <w:rFonts w:ascii="黑体" w:eastAsia="黑体"/>
          <w:b/>
          <w:bCs/>
          <w:sz w:val="18"/>
          <w:szCs w:val="18"/>
        </w:rPr>
        <w:t>）</w:t>
      </w:r>
      <w:r>
        <w:rPr>
          <w:rFonts w:ascii="黑体" w:eastAsia="黑体" w:hint="eastAsia"/>
          <w:b/>
          <w:bCs/>
          <w:sz w:val="18"/>
          <w:szCs w:val="18"/>
        </w:rPr>
        <w:t xml:space="preserve">      表5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1036"/>
        <w:gridCol w:w="845"/>
        <w:gridCol w:w="844"/>
        <w:gridCol w:w="844"/>
        <w:gridCol w:w="844"/>
        <w:gridCol w:w="844"/>
        <w:gridCol w:w="844"/>
        <w:gridCol w:w="844"/>
        <w:gridCol w:w="844"/>
      </w:tblGrid>
      <w:tr w:rsidR="009D5BFE">
        <w:trPr>
          <w:jc w:val="center"/>
        </w:trPr>
        <w:tc>
          <w:tcPr>
            <w:tcW w:w="1752" w:type="dxa"/>
            <w:gridSpan w:val="2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拌合物稠度</w:t>
            </w:r>
          </w:p>
        </w:tc>
        <w:tc>
          <w:tcPr>
            <w:tcW w:w="3377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>
              <w:rPr>
                <w:rFonts w:ascii="黑体" w:eastAsia="黑体"/>
                <w:bCs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3376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>
              <w:rPr>
                <w:rFonts w:ascii="黑体" w:eastAsia="黑体"/>
                <w:bCs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9D5BFE">
        <w:trPr>
          <w:jc w:val="center"/>
        </w:trPr>
        <w:tc>
          <w:tcPr>
            <w:tcW w:w="7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指标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16.0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9D5BFE">
        <w:trPr>
          <w:jc w:val="center"/>
        </w:trPr>
        <w:tc>
          <w:tcPr>
            <w:tcW w:w="716" w:type="dxa"/>
            <w:vMerge w:val="restart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int="eastAsia"/>
                <w:bCs/>
                <w:sz w:val="18"/>
                <w:szCs w:val="18"/>
              </w:rPr>
              <w:t>坍</w:t>
            </w:r>
            <w:proofErr w:type="gramEnd"/>
            <w:r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落</w:t>
            </w:r>
            <w:r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度</w:t>
            </w:r>
            <w:r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 xml:space="preserve">mm 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10~30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150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165</w:t>
            </w:r>
          </w:p>
        </w:tc>
      </w:tr>
      <w:tr w:rsidR="009D5BFE">
        <w:trPr>
          <w:jc w:val="center"/>
        </w:trPr>
        <w:tc>
          <w:tcPr>
            <w:tcW w:w="0" w:type="auto"/>
            <w:vMerge/>
            <w:vAlign w:val="center"/>
          </w:tcPr>
          <w:p w:rsidR="009D5BFE" w:rsidRDefault="009D5BFE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35~50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</w:tr>
      <w:tr w:rsidR="009D5BFE">
        <w:trPr>
          <w:jc w:val="center"/>
        </w:trPr>
        <w:tc>
          <w:tcPr>
            <w:tcW w:w="0" w:type="auto"/>
            <w:vMerge/>
            <w:vAlign w:val="center"/>
          </w:tcPr>
          <w:p w:rsidR="009D5BFE" w:rsidRDefault="009D5BFE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55-70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220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</w:tr>
      <w:tr w:rsidR="009D5BFE">
        <w:trPr>
          <w:jc w:val="center"/>
        </w:trPr>
        <w:tc>
          <w:tcPr>
            <w:tcW w:w="0" w:type="auto"/>
            <w:vMerge/>
            <w:vAlign w:val="center"/>
          </w:tcPr>
          <w:p w:rsidR="009D5BFE" w:rsidRDefault="009D5BFE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75~90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230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</w:tr>
    </w:tbl>
    <w:p w:rsidR="009D5BFE" w:rsidRDefault="00000000">
      <w:pPr>
        <w:snapToGrid w:val="0"/>
        <w:jc w:val="left"/>
        <w:rPr>
          <w:rFonts w:ascii="黑体" w:eastAsia="黑体"/>
          <w:bCs/>
          <w:sz w:val="18"/>
          <w:szCs w:val="18"/>
        </w:rPr>
      </w:pPr>
      <w:r>
        <w:rPr>
          <w:rFonts w:ascii="黑体" w:eastAsia="黑体" w:hint="eastAsia"/>
          <w:bCs/>
          <w:sz w:val="18"/>
          <w:szCs w:val="18"/>
        </w:rPr>
        <w:t>说明：</w:t>
      </w:r>
      <w:r>
        <w:rPr>
          <w:rFonts w:ascii="黑体" w:eastAsia="黑体"/>
          <w:bCs/>
          <w:sz w:val="18"/>
          <w:szCs w:val="18"/>
        </w:rPr>
        <w:t>1</w:t>
      </w:r>
      <w:r>
        <w:rPr>
          <w:rFonts w:ascii="黑体" w:eastAsia="黑体" w:hint="eastAsia"/>
          <w:bCs/>
          <w:sz w:val="18"/>
          <w:szCs w:val="18"/>
        </w:rPr>
        <w:t>、上表用水量系采用中砂时的取值。采用细砂时，每立方米混凝土用水量可增加</w:t>
      </w:r>
      <w:r>
        <w:rPr>
          <w:rFonts w:ascii="黑体" w:eastAsia="黑体"/>
          <w:bCs/>
          <w:sz w:val="18"/>
          <w:szCs w:val="18"/>
        </w:rPr>
        <w:t>5kg~10kg</w:t>
      </w:r>
      <w:r>
        <w:rPr>
          <w:rFonts w:ascii="黑体" w:eastAsia="黑体" w:hint="eastAsia"/>
          <w:bCs/>
          <w:sz w:val="18"/>
          <w:szCs w:val="18"/>
        </w:rPr>
        <w:t>；采用粗砂时，可减少</w:t>
      </w:r>
      <w:r>
        <w:rPr>
          <w:rFonts w:ascii="黑体" w:eastAsia="黑体"/>
          <w:bCs/>
          <w:sz w:val="18"/>
          <w:szCs w:val="18"/>
        </w:rPr>
        <w:t>5kg~10kg</w:t>
      </w:r>
      <w:r>
        <w:rPr>
          <w:rFonts w:ascii="黑体" w:eastAsia="黑体" w:hint="eastAsia"/>
          <w:bCs/>
          <w:sz w:val="18"/>
          <w:szCs w:val="18"/>
        </w:rPr>
        <w:t>；</w:t>
      </w:r>
    </w:p>
    <w:p w:rsidR="009D5BFE" w:rsidRDefault="00000000">
      <w:pPr>
        <w:snapToGrid w:val="0"/>
        <w:jc w:val="left"/>
        <w:rPr>
          <w:rFonts w:ascii="黑体" w:eastAsia="黑体"/>
          <w:bCs/>
          <w:sz w:val="18"/>
          <w:szCs w:val="18"/>
        </w:rPr>
      </w:pPr>
      <w:r>
        <w:rPr>
          <w:rFonts w:ascii="黑体" w:eastAsia="黑体"/>
          <w:bCs/>
          <w:sz w:val="18"/>
          <w:szCs w:val="18"/>
        </w:rPr>
        <w:t>2</w:t>
      </w:r>
      <w:r>
        <w:rPr>
          <w:rFonts w:ascii="黑体" w:eastAsia="黑体" w:hint="eastAsia"/>
          <w:bCs/>
          <w:sz w:val="18"/>
          <w:szCs w:val="18"/>
        </w:rPr>
        <w:t>、掺用矿物掺合料和外加剂时，用水量应相应调整。</w:t>
      </w:r>
    </w:p>
    <w:p w:rsidR="009D5BFE" w:rsidRDefault="009D5BFE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D5BFE" w:rsidRDefault="00000000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混凝土砂率选用表</w:t>
      </w:r>
      <w:r>
        <w:rPr>
          <w:rFonts w:ascii="黑体" w:eastAsia="黑体"/>
          <w:b/>
          <w:bCs/>
          <w:sz w:val="18"/>
          <w:szCs w:val="18"/>
        </w:rPr>
        <w:t>（％）</w:t>
      </w:r>
      <w:r>
        <w:rPr>
          <w:rFonts w:ascii="黑体" w:eastAsia="黑体" w:hint="eastAsia"/>
          <w:b/>
          <w:bCs/>
          <w:sz w:val="18"/>
          <w:szCs w:val="18"/>
        </w:rPr>
        <w:t xml:space="preserve">  </w:t>
      </w:r>
      <w:r>
        <w:rPr>
          <w:rFonts w:ascii="黑体" w:eastAsia="黑体"/>
          <w:b/>
          <w:bCs/>
          <w:sz w:val="18"/>
          <w:szCs w:val="18"/>
        </w:rPr>
        <w:t xml:space="preserve">         </w:t>
      </w:r>
      <w:r>
        <w:rPr>
          <w:rFonts w:ascii="黑体" w:eastAsia="黑体" w:hint="eastAsia"/>
          <w:b/>
          <w:bCs/>
          <w:sz w:val="18"/>
          <w:szCs w:val="18"/>
        </w:rPr>
        <w:t>表5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254"/>
        <w:gridCol w:w="1254"/>
        <w:gridCol w:w="1254"/>
        <w:gridCol w:w="1254"/>
        <w:gridCol w:w="1254"/>
        <w:gridCol w:w="1254"/>
      </w:tblGrid>
      <w:tr w:rsidR="009D5BFE">
        <w:trPr>
          <w:jc w:val="center"/>
        </w:trPr>
        <w:tc>
          <w:tcPr>
            <w:tcW w:w="1440" w:type="dxa"/>
            <w:vMerge w:val="restart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水胶比</w:t>
            </w:r>
          </w:p>
        </w:tc>
        <w:tc>
          <w:tcPr>
            <w:tcW w:w="5860" w:type="dxa"/>
            <w:gridSpan w:val="3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>
              <w:rPr>
                <w:rFonts w:ascii="黑体" w:eastAsia="黑体"/>
                <w:bCs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5860" w:type="dxa"/>
            <w:gridSpan w:val="3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>
              <w:rPr>
                <w:rFonts w:ascii="黑体" w:eastAsia="黑体"/>
                <w:bCs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9D5BFE">
        <w:trPr>
          <w:jc w:val="center"/>
        </w:trPr>
        <w:tc>
          <w:tcPr>
            <w:tcW w:w="0" w:type="auto"/>
            <w:vMerge/>
            <w:vAlign w:val="center"/>
          </w:tcPr>
          <w:p w:rsidR="009D5BFE" w:rsidRDefault="009D5BFE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9D5BFE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0.40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26~32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25~31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24~30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27~32</w:t>
            </w:r>
          </w:p>
        </w:tc>
      </w:tr>
      <w:tr w:rsidR="009D5BFE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0.50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28~33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</w:tr>
      <w:tr w:rsidR="009D5BFE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lastRenderedPageBreak/>
              <w:t>0.60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31~36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</w:tr>
      <w:tr w:rsidR="009D5BFE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0.70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34~39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39~44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38~43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D5BFE" w:rsidRDefault="00000000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</w:tr>
    </w:tbl>
    <w:p w:rsidR="009D5BFE" w:rsidRDefault="009D5BFE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D5BFE" w:rsidRDefault="00000000">
      <w:pPr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说明：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、上表数值系中砂的选用砂率，对细砂或粗砂，可相应地减少或增大砂率。</w:t>
      </w:r>
    </w:p>
    <w:p w:rsidR="009D5BFE" w:rsidRDefault="00000000">
      <w:pPr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2</w:t>
      </w:r>
      <w:r>
        <w:rPr>
          <w:rFonts w:hint="eastAsia"/>
          <w:sz w:val="18"/>
          <w:szCs w:val="18"/>
        </w:rPr>
        <w:t>、当采用人工</w:t>
      </w:r>
      <w:proofErr w:type="gramStart"/>
      <w:r>
        <w:rPr>
          <w:rFonts w:hint="eastAsia"/>
          <w:sz w:val="18"/>
          <w:szCs w:val="18"/>
        </w:rPr>
        <w:t>砂</w:t>
      </w:r>
      <w:proofErr w:type="gramEnd"/>
      <w:r>
        <w:rPr>
          <w:rFonts w:hint="eastAsia"/>
          <w:sz w:val="18"/>
          <w:szCs w:val="18"/>
        </w:rPr>
        <w:t>配制混凝土时，砂率可适当增大；</w:t>
      </w:r>
    </w:p>
    <w:p w:rsidR="009D5BFE" w:rsidRDefault="00000000">
      <w:pPr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3</w:t>
      </w:r>
      <w:r>
        <w:rPr>
          <w:rFonts w:hint="eastAsia"/>
          <w:sz w:val="18"/>
          <w:szCs w:val="18"/>
        </w:rPr>
        <w:t>、当只用一个</w:t>
      </w:r>
      <w:proofErr w:type="gramStart"/>
      <w:r>
        <w:rPr>
          <w:rFonts w:hint="eastAsia"/>
          <w:sz w:val="18"/>
          <w:szCs w:val="18"/>
        </w:rPr>
        <w:t>单粒级粗骨料</w:t>
      </w:r>
      <w:proofErr w:type="gramEnd"/>
      <w:r>
        <w:rPr>
          <w:rFonts w:hint="eastAsia"/>
          <w:sz w:val="18"/>
          <w:szCs w:val="18"/>
        </w:rPr>
        <w:t>配制混凝土时，砂率应适当增大。</w:t>
      </w:r>
    </w:p>
    <w:p w:rsidR="009D5BFE" w:rsidRDefault="009D5BFE">
      <w:pPr>
        <w:rPr>
          <w:rFonts w:ascii="楷体_GB2312" w:eastAsia="楷体_GB2312"/>
        </w:rPr>
      </w:pPr>
    </w:p>
    <w:p w:rsidR="009D5BFE" w:rsidRDefault="00000000">
      <w:pPr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t>注意：必须写出详细的过程，要写</w:t>
      </w:r>
      <w:r>
        <w:rPr>
          <w:rFonts w:ascii="黑体" w:eastAsia="黑体" w:hAnsi="黑体"/>
          <w:b/>
          <w:color w:val="FF0000"/>
        </w:rPr>
        <w:t>出</w:t>
      </w:r>
      <w:r>
        <w:rPr>
          <w:rFonts w:ascii="黑体" w:eastAsia="黑体" w:hAnsi="黑体" w:hint="eastAsia"/>
          <w:b/>
          <w:color w:val="FF0000"/>
        </w:rPr>
        <w:t>代入数据的</w:t>
      </w:r>
      <w:r>
        <w:rPr>
          <w:rFonts w:ascii="黑体" w:eastAsia="黑体" w:hAnsi="黑体"/>
          <w:b/>
          <w:color w:val="FF0000"/>
        </w:rPr>
        <w:t>公式</w:t>
      </w:r>
      <w:r>
        <w:rPr>
          <w:rFonts w:ascii="黑体" w:eastAsia="黑体" w:hAnsi="黑体" w:hint="eastAsia"/>
          <w:b/>
          <w:color w:val="FF0000"/>
        </w:rPr>
        <w:t>，查表要说明依据！（否则扣分）</w:t>
      </w:r>
    </w:p>
    <w:p w:rsidR="00036964" w:rsidRDefault="00036964" w:rsidP="00036964">
      <w:pPr>
        <w:ind w:firstLineChars="200" w:firstLine="420"/>
      </w:pPr>
      <w:r>
        <w:rPr>
          <w:rFonts w:hint="eastAsia"/>
        </w:rPr>
        <w:t>某工程用钢筋混凝土柱（不受风雪影响）。混凝土设计强度等级为</w:t>
      </w:r>
      <w:r>
        <w:rPr>
          <w:rFonts w:hint="eastAsia"/>
        </w:rPr>
        <w:t>C50</w:t>
      </w:r>
      <w:r>
        <w:rPr>
          <w:rFonts w:hint="eastAsia"/>
        </w:rPr>
        <w:t>。</w:t>
      </w:r>
    </w:p>
    <w:p w:rsidR="00036964" w:rsidRDefault="00036964" w:rsidP="00036964">
      <w:r>
        <w:rPr>
          <w:rFonts w:hint="eastAsia"/>
        </w:rPr>
        <w:t>施工要求坍落度为</w:t>
      </w:r>
      <w:r>
        <w:rPr>
          <w:rFonts w:hint="eastAsia"/>
        </w:rPr>
        <w:t>55</w:t>
      </w:r>
      <w:r>
        <w:rPr>
          <w:rFonts w:hint="eastAsia"/>
        </w:rPr>
        <w:t>～</w:t>
      </w:r>
      <w:r>
        <w:rPr>
          <w:rFonts w:hint="eastAsia"/>
        </w:rPr>
        <w:t>70mm</w:t>
      </w:r>
      <w:r>
        <w:rPr>
          <w:rFonts w:hint="eastAsia"/>
        </w:rPr>
        <w:t>（混凝土由机械搅拌，机械振捣）。该施工单位无历史统计资料。采用的材料为：</w:t>
      </w:r>
    </w:p>
    <w:p w:rsidR="00036964" w:rsidRDefault="00036964" w:rsidP="00036964">
      <w:pPr>
        <w:ind w:leftChars="200" w:left="420"/>
      </w:pPr>
      <w:r>
        <w:rPr>
          <w:rFonts w:hint="eastAsia"/>
        </w:rPr>
        <w:t>普通水泥：</w:t>
      </w:r>
      <w:r>
        <w:rPr>
          <w:rFonts w:hint="eastAsia"/>
        </w:rPr>
        <w:t>52.5</w:t>
      </w:r>
      <w:r>
        <w:rPr>
          <w:rFonts w:hint="eastAsia"/>
        </w:rPr>
        <w:t>（实测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天强度</w:t>
      </w:r>
      <w:r>
        <w:rPr>
          <w:rFonts w:hint="eastAsia"/>
        </w:rPr>
        <w:t>55</w:t>
      </w:r>
      <w:r>
        <w:t>.</w:t>
      </w:r>
      <w:r>
        <w:rPr>
          <w:rFonts w:hint="eastAsia"/>
        </w:rPr>
        <w:t>8MP</w:t>
      </w:r>
      <w:r>
        <w:t>a</w:t>
      </w:r>
      <w:r>
        <w:rPr>
          <w:rFonts w:hint="eastAsia"/>
        </w:rPr>
        <w:t>），密度</w:t>
      </w:r>
      <w:proofErr w:type="spellStart"/>
      <w:r>
        <w:t>ρ</w:t>
      </w:r>
      <w:r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=3.1g/</w:t>
      </w:r>
      <w:r>
        <w:t>c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；</w:t>
      </w:r>
    </w:p>
    <w:p w:rsidR="00036964" w:rsidRDefault="00036964" w:rsidP="00036964">
      <w:pPr>
        <w:ind w:firstLineChars="200" w:firstLine="420"/>
      </w:pPr>
      <w:r>
        <w:rPr>
          <w:rFonts w:hint="eastAsia"/>
        </w:rPr>
        <w:t>I</w:t>
      </w:r>
      <w:r>
        <w:rPr>
          <w:rFonts w:hint="eastAsia"/>
        </w:rPr>
        <w:t>级粉煤灰：密度</w:t>
      </w:r>
      <w:r>
        <w:rPr>
          <w:rFonts w:hint="eastAsia"/>
        </w:rPr>
        <w:t>2.25g/cm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，掺量</w:t>
      </w:r>
      <w:r>
        <w:rPr>
          <w:rFonts w:hint="eastAsia"/>
        </w:rPr>
        <w:t>20%</w:t>
      </w:r>
      <w:r>
        <w:rPr>
          <w:rFonts w:hint="eastAsia"/>
        </w:rPr>
        <w:t>；</w:t>
      </w:r>
    </w:p>
    <w:p w:rsidR="00036964" w:rsidRDefault="00036964" w:rsidP="00036964">
      <w:pPr>
        <w:ind w:firstLineChars="200" w:firstLine="420"/>
      </w:pPr>
      <w:r>
        <w:rPr>
          <w:rFonts w:hint="eastAsia"/>
        </w:rPr>
        <w:t>中砂：河砂，表观密度</w:t>
      </w:r>
      <w:r>
        <w:t>=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68</w:t>
      </w:r>
      <w:r>
        <w:t>g/cm</w:t>
      </w:r>
      <w:r>
        <w:rPr>
          <w:vertAlign w:val="superscript"/>
        </w:rPr>
        <w:t>3</w:t>
      </w:r>
      <w:r>
        <w:rPr>
          <w:rFonts w:hint="eastAsia"/>
        </w:rPr>
        <w:t>；堆积密度</w:t>
      </w:r>
      <w:r>
        <w:t>=</w:t>
      </w:r>
      <w:r>
        <w:rPr>
          <w:rFonts w:hint="eastAsia"/>
        </w:rPr>
        <w:t>1485k</w:t>
      </w:r>
      <w:r>
        <w:t>g/m</w:t>
      </w:r>
      <w:r>
        <w:rPr>
          <w:vertAlign w:val="superscript"/>
        </w:rPr>
        <w:t>3</w:t>
      </w:r>
      <w:r>
        <w:rPr>
          <w:rFonts w:hint="eastAsia"/>
        </w:rPr>
        <w:t>；</w:t>
      </w:r>
    </w:p>
    <w:p w:rsidR="00036964" w:rsidRDefault="00036964" w:rsidP="00036964">
      <w:pPr>
        <w:ind w:leftChars="200" w:left="420"/>
      </w:pPr>
      <w:r>
        <w:rPr>
          <w:rFonts w:hint="eastAsia"/>
        </w:rPr>
        <w:t>碎石，表观密度</w:t>
      </w:r>
      <w:r>
        <w:rPr>
          <w:rFonts w:hint="eastAsia"/>
        </w:rPr>
        <w:t>=2.76g/cm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，堆积密度</w:t>
      </w:r>
      <w:r>
        <w:rPr>
          <w:rFonts w:hint="eastAsia"/>
        </w:rPr>
        <w:t>=1590kg/m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；最大粒径为</w:t>
      </w:r>
      <w:r>
        <w:rPr>
          <w:rFonts w:hint="eastAsia"/>
        </w:rPr>
        <w:t>40mm</w:t>
      </w:r>
      <w:r>
        <w:rPr>
          <w:rFonts w:hint="eastAsia"/>
        </w:rPr>
        <w:t>；</w:t>
      </w:r>
    </w:p>
    <w:p w:rsidR="00036964" w:rsidRDefault="00036964" w:rsidP="00036964">
      <w:pPr>
        <w:ind w:leftChars="200" w:left="420"/>
      </w:pPr>
      <w:r>
        <w:rPr>
          <w:rFonts w:hint="eastAsia"/>
        </w:rPr>
        <w:t>减水剂：</w:t>
      </w:r>
      <w:proofErr w:type="gramStart"/>
      <w:r>
        <w:rPr>
          <w:rFonts w:hint="eastAsia"/>
        </w:rPr>
        <w:t>萘</w:t>
      </w:r>
      <w:proofErr w:type="gramEnd"/>
      <w:r>
        <w:rPr>
          <w:rFonts w:hint="eastAsia"/>
        </w:rPr>
        <w:t>系，减水率</w:t>
      </w:r>
      <w:r>
        <w:rPr>
          <w:rFonts w:hint="eastAsia"/>
        </w:rPr>
        <w:t>20%</w:t>
      </w:r>
      <w:r>
        <w:rPr>
          <w:rFonts w:hint="eastAsia"/>
        </w:rPr>
        <w:t>，掺量</w:t>
      </w:r>
      <w:r>
        <w:rPr>
          <w:rFonts w:hint="eastAsia"/>
        </w:rPr>
        <w:t>1%</w:t>
      </w:r>
      <w:r>
        <w:rPr>
          <w:rFonts w:hint="eastAsia"/>
        </w:rPr>
        <w:t>（胶凝材料重）；</w:t>
      </w:r>
    </w:p>
    <w:p w:rsidR="00036964" w:rsidRDefault="00036964" w:rsidP="00036964">
      <w:pPr>
        <w:ind w:leftChars="200" w:left="420"/>
      </w:pPr>
      <w:r>
        <w:rPr>
          <w:rFonts w:hint="eastAsia"/>
        </w:rPr>
        <w:t>自来水。</w:t>
      </w:r>
    </w:p>
    <w:p w:rsidR="00036964" w:rsidRDefault="00036964" w:rsidP="00036964">
      <w:r>
        <w:rPr>
          <w:rFonts w:hint="eastAsia"/>
        </w:rPr>
        <w:t>①用</w:t>
      </w:r>
      <w:r>
        <w:rPr>
          <w:rFonts w:ascii="黑体" w:eastAsia="黑体" w:hAnsi="黑体" w:hint="eastAsia"/>
          <w:b/>
        </w:rPr>
        <w:t>体积法</w:t>
      </w:r>
      <w:r>
        <w:rPr>
          <w:rFonts w:hint="eastAsia"/>
        </w:rPr>
        <w:t>计算该混凝土的配合比（以每立方米混凝土</w:t>
      </w:r>
      <w:proofErr w:type="gramStart"/>
      <w:r>
        <w:rPr>
          <w:rFonts w:hint="eastAsia"/>
        </w:rPr>
        <w:t>各材料</w:t>
      </w:r>
      <w:proofErr w:type="gramEnd"/>
      <w:r>
        <w:rPr>
          <w:rFonts w:hint="eastAsia"/>
        </w:rPr>
        <w:t>干燥质量计，不用进行配合比的试配、调整）。</w:t>
      </w:r>
    </w:p>
    <w:p w:rsidR="00036964" w:rsidRDefault="00036964" w:rsidP="00036964">
      <w:r>
        <w:t>②</w:t>
      </w:r>
      <w:r>
        <w:rPr>
          <w:rFonts w:hint="eastAsia"/>
        </w:rPr>
        <w:t>施工现场</w:t>
      </w:r>
      <w:proofErr w:type="gramStart"/>
      <w:r>
        <w:rPr>
          <w:rFonts w:hint="eastAsia"/>
        </w:rPr>
        <w:t>砂</w:t>
      </w:r>
      <w:proofErr w:type="gramEnd"/>
      <w:r>
        <w:rPr>
          <w:rFonts w:hint="eastAsia"/>
        </w:rPr>
        <w:t>含水率</w:t>
      </w:r>
      <w:r>
        <w:rPr>
          <w:rFonts w:hint="eastAsia"/>
        </w:rPr>
        <w:t>0.8</w:t>
      </w:r>
      <w:r>
        <w:rPr>
          <w:rFonts w:hint="eastAsia"/>
        </w:rPr>
        <w:t>％，碎石含水率</w:t>
      </w:r>
      <w:r>
        <w:rPr>
          <w:rFonts w:hint="eastAsia"/>
        </w:rPr>
        <w:t>0.4</w:t>
      </w:r>
      <w:r>
        <w:rPr>
          <w:rFonts w:hint="eastAsia"/>
        </w:rPr>
        <w:t>％，</w:t>
      </w:r>
      <w:proofErr w:type="gramStart"/>
      <w:r>
        <w:rPr>
          <w:rFonts w:hint="eastAsia"/>
        </w:rPr>
        <w:t>求施工</w:t>
      </w:r>
      <w:proofErr w:type="gramEnd"/>
      <w:r>
        <w:rPr>
          <w:rFonts w:hint="eastAsia"/>
        </w:rPr>
        <w:t>配合比（分别以每立方米混凝土</w:t>
      </w:r>
      <w:proofErr w:type="gramStart"/>
      <w:r>
        <w:rPr>
          <w:rFonts w:hint="eastAsia"/>
        </w:rPr>
        <w:t>各材料</w:t>
      </w:r>
      <w:proofErr w:type="gramEnd"/>
      <w:r>
        <w:rPr>
          <w:rFonts w:hint="eastAsia"/>
        </w:rPr>
        <w:t>用量表达）。</w:t>
      </w:r>
    </w:p>
    <w:p w:rsidR="009D5BFE" w:rsidRPr="00036964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9D5BFE" w:rsidRDefault="009D5BFE">
      <w:pPr>
        <w:rPr>
          <w:rFonts w:ascii="楷体_GB2312" w:eastAsia="楷体_GB2312"/>
        </w:rPr>
      </w:pPr>
    </w:p>
    <w:p w:rsidR="00897AAF" w:rsidRDefault="00897AAF">
      <w:pPr>
        <w:rPr>
          <w:rFonts w:ascii="楷体_GB2312" w:eastAsia="楷体_GB2312" w:hint="eastAsia"/>
        </w:rPr>
      </w:pPr>
    </w:p>
    <w:p w:rsidR="00897AAF" w:rsidRDefault="00897AAF">
      <w:pPr>
        <w:rPr>
          <w:rFonts w:ascii="楷体_GB2312" w:eastAsia="楷体_GB2312"/>
        </w:rPr>
      </w:pPr>
    </w:p>
    <w:p w:rsidR="00897AAF" w:rsidRDefault="00897AAF">
      <w:pPr>
        <w:widowControl/>
        <w:jc w:val="left"/>
        <w:rPr>
          <w:rFonts w:ascii="楷体_GB2312" w:eastAsia="楷体_GB2312"/>
        </w:rPr>
      </w:pPr>
      <w:r>
        <w:rPr>
          <w:rFonts w:ascii="楷体_GB2312" w:eastAsia="楷体_GB2312"/>
        </w:rPr>
        <w:lastRenderedPageBreak/>
        <w:br w:type="page"/>
      </w:r>
    </w:p>
    <w:p w:rsidR="009D5BFE" w:rsidRDefault="00897AAF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4</w:t>
      </w:r>
      <w:r>
        <w:rPr>
          <w:rFonts w:ascii="楷体_GB2312" w:eastAsia="楷体_GB2312"/>
        </w:rPr>
        <w:t>.2</w:t>
      </w: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计算题参考用表：</w:t>
      </w: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混凝土强度标准差</w:t>
      </w:r>
      <w:r w:rsidRPr="00897AAF">
        <w:rPr>
          <w:rFonts w:ascii="黑体" w:eastAsia="黑体"/>
          <w:bCs/>
          <w:sz w:val="18"/>
          <w:szCs w:val="18"/>
        </w:rPr>
        <w:t>σ</w:t>
      </w:r>
      <w:r w:rsidRPr="00897AAF">
        <w:rPr>
          <w:rFonts w:ascii="黑体" w:eastAsia="黑体" w:hint="eastAsia"/>
          <w:bCs/>
          <w:sz w:val="18"/>
          <w:szCs w:val="18"/>
        </w:rPr>
        <w:t>值 （M</w:t>
      </w:r>
      <w:r w:rsidRPr="00897AAF">
        <w:rPr>
          <w:rFonts w:ascii="黑体" w:eastAsia="黑体"/>
          <w:bCs/>
          <w:sz w:val="18"/>
          <w:szCs w:val="18"/>
        </w:rPr>
        <w:t>Pa）</w:t>
      </w:r>
      <w:r w:rsidRPr="00897AAF">
        <w:rPr>
          <w:rFonts w:ascii="黑体" w:eastAsia="黑体" w:hint="eastAsia"/>
          <w:bCs/>
          <w:sz w:val="18"/>
          <w:szCs w:val="18"/>
        </w:rPr>
        <w:t xml:space="preserve">          表1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97AAF" w:rsidRPr="00897AAF" w:rsidTr="004A4495">
        <w:trPr>
          <w:trHeight w:val="42"/>
          <w:jc w:val="center"/>
        </w:trPr>
        <w:tc>
          <w:tcPr>
            <w:tcW w:w="2130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混凝土强度等级</w:t>
            </w:r>
          </w:p>
        </w:tc>
        <w:tc>
          <w:tcPr>
            <w:tcW w:w="2130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低于C25</w:t>
            </w:r>
          </w:p>
        </w:tc>
        <w:tc>
          <w:tcPr>
            <w:tcW w:w="2131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C25～C35</w:t>
            </w:r>
          </w:p>
        </w:tc>
        <w:tc>
          <w:tcPr>
            <w:tcW w:w="2131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C50～C55</w:t>
            </w:r>
          </w:p>
        </w:tc>
      </w:tr>
      <w:tr w:rsidR="00897AAF" w:rsidRPr="00897AAF" w:rsidTr="004A4495">
        <w:trPr>
          <w:trHeight w:val="42"/>
          <w:jc w:val="center"/>
        </w:trPr>
        <w:tc>
          <w:tcPr>
            <w:tcW w:w="2130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σ</w:t>
            </w:r>
          </w:p>
        </w:tc>
        <w:tc>
          <w:tcPr>
            <w:tcW w:w="2130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4.0</w:t>
            </w:r>
          </w:p>
        </w:tc>
        <w:tc>
          <w:tcPr>
            <w:tcW w:w="2131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5.0</w:t>
            </w:r>
          </w:p>
        </w:tc>
        <w:tc>
          <w:tcPr>
            <w:tcW w:w="2131" w:type="dxa"/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6.0</w:t>
            </w:r>
          </w:p>
        </w:tc>
      </w:tr>
    </w:tbl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不同水泥强度等级值的富余系数          表2</w:t>
      </w:r>
    </w:p>
    <w:tbl>
      <w:tblPr>
        <w:tblW w:w="850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1861"/>
        <w:gridCol w:w="2145"/>
        <w:gridCol w:w="2145"/>
      </w:tblGrid>
      <w:tr w:rsidR="00897AAF" w:rsidRPr="00897AAF" w:rsidTr="004A4495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水泥强度等级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42.5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52.5</w:t>
            </w:r>
          </w:p>
        </w:tc>
      </w:tr>
      <w:tr w:rsidR="00897AAF" w:rsidRPr="00897AAF" w:rsidTr="004A4495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富余系数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1.12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1.16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1.10</w:t>
            </w:r>
          </w:p>
        </w:tc>
      </w:tr>
    </w:tbl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粉煤灰影响系数(</w:t>
      </w:r>
      <w:proofErr w:type="spellStart"/>
      <w:r w:rsidRPr="00897AAF">
        <w:rPr>
          <w:rFonts w:ascii="黑体" w:eastAsia="黑体"/>
          <w:bCs/>
          <w:sz w:val="18"/>
          <w:szCs w:val="18"/>
        </w:rPr>
        <w:t>γ</w:t>
      </w:r>
      <w:r w:rsidRPr="00897AAF">
        <w:rPr>
          <w:rFonts w:ascii="黑体" w:eastAsia="黑体"/>
          <w:bCs/>
          <w:sz w:val="18"/>
          <w:szCs w:val="18"/>
        </w:rPr>
        <w:t>f</w:t>
      </w:r>
      <w:proofErr w:type="spellEnd"/>
      <w:r w:rsidRPr="00897AAF">
        <w:rPr>
          <w:rFonts w:ascii="黑体" w:eastAsia="黑体" w:hint="eastAsia"/>
          <w:bCs/>
          <w:sz w:val="18"/>
          <w:szCs w:val="18"/>
        </w:rPr>
        <w:t>)</w:t>
      </w:r>
      <w:proofErr w:type="gramStart"/>
      <w:r w:rsidRPr="00897AAF">
        <w:rPr>
          <w:rFonts w:ascii="黑体" w:eastAsia="黑体" w:hint="eastAsia"/>
          <w:bCs/>
          <w:sz w:val="18"/>
          <w:szCs w:val="18"/>
        </w:rPr>
        <w:t>和粒化</w:t>
      </w:r>
      <w:proofErr w:type="gramEnd"/>
      <w:r w:rsidRPr="00897AAF">
        <w:rPr>
          <w:rFonts w:ascii="黑体" w:eastAsia="黑体" w:hint="eastAsia"/>
          <w:bCs/>
          <w:sz w:val="18"/>
          <w:szCs w:val="18"/>
        </w:rPr>
        <w:t>高炉矿渣粉影响系数(</w:t>
      </w:r>
      <w:proofErr w:type="spellStart"/>
      <w:r w:rsidRPr="00897AAF">
        <w:rPr>
          <w:rFonts w:ascii="黑体" w:eastAsia="黑体"/>
          <w:bCs/>
          <w:sz w:val="18"/>
          <w:szCs w:val="18"/>
        </w:rPr>
        <w:t>γ</w:t>
      </w:r>
      <w:r w:rsidRPr="00897AAF">
        <w:rPr>
          <w:rFonts w:ascii="黑体" w:eastAsia="黑体"/>
          <w:bCs/>
          <w:sz w:val="18"/>
          <w:szCs w:val="18"/>
        </w:rPr>
        <w:t>s</w:t>
      </w:r>
      <w:proofErr w:type="spellEnd"/>
      <w:r w:rsidRPr="00897AAF">
        <w:rPr>
          <w:rFonts w:ascii="黑体" w:eastAsia="黑体" w:hint="eastAsia"/>
          <w:bCs/>
          <w:sz w:val="18"/>
          <w:szCs w:val="18"/>
        </w:rPr>
        <w:t>)     表3</w:t>
      </w:r>
    </w:p>
    <w:tbl>
      <w:tblPr>
        <w:tblW w:w="850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3172"/>
        <w:gridCol w:w="3174"/>
      </w:tblGrid>
      <w:tr w:rsidR="00897AAF" w:rsidRPr="00897AAF" w:rsidTr="004A4495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 xml:space="preserve">             种类</w:t>
            </w:r>
          </w:p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掺量（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%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 xml:space="preserve">）  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粉煤灰影响系数</w:t>
            </w:r>
            <w:proofErr w:type="spellStart"/>
            <w:r w:rsidRPr="00897AAF">
              <w:rPr>
                <w:rFonts w:ascii="黑体" w:eastAsia="黑体"/>
                <w:bCs/>
                <w:sz w:val="18"/>
                <w:szCs w:val="18"/>
              </w:rPr>
              <w:t>γ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f</w:t>
            </w:r>
            <w:proofErr w:type="spellEnd"/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粒化高炉矿渣粉影响系数</w:t>
            </w:r>
            <w:proofErr w:type="spellStart"/>
            <w:r w:rsidRPr="00897AAF">
              <w:rPr>
                <w:rFonts w:ascii="黑体" w:eastAsia="黑体"/>
                <w:bCs/>
                <w:sz w:val="18"/>
                <w:szCs w:val="18"/>
              </w:rPr>
              <w:t>γ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s</w:t>
            </w:r>
            <w:proofErr w:type="spellEnd"/>
          </w:p>
        </w:tc>
      </w:tr>
      <w:tr w:rsidR="00897AAF" w:rsidRPr="00897AAF" w:rsidTr="004A4495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897AAF" w:rsidRPr="00897AAF" w:rsidTr="004A4495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0.85~0.95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897AAF" w:rsidRPr="00897AAF" w:rsidTr="004A4495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0.75~0.85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0.95~1.00</w:t>
            </w:r>
          </w:p>
        </w:tc>
      </w:tr>
      <w:tr w:rsidR="00897AAF" w:rsidRPr="00897AAF" w:rsidTr="004A4495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0.65~0.75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0.90~1.00</w:t>
            </w:r>
          </w:p>
        </w:tc>
      </w:tr>
      <w:tr w:rsidR="00897AAF" w:rsidRPr="00897AAF" w:rsidTr="004A4495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40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0.55~0.65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0.80~0.90</w:t>
            </w:r>
          </w:p>
        </w:tc>
      </w:tr>
      <w:tr w:rsidR="00897AAF" w:rsidRPr="00897AAF" w:rsidTr="004A4495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50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——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0.70~0.85</w:t>
            </w:r>
          </w:p>
        </w:tc>
      </w:tr>
    </w:tbl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说明：1、采用Ⅰ、Ⅱ级粉煤灰宜取上限值；</w:t>
      </w: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回归系数</w:t>
      </w:r>
      <w:r w:rsidRPr="00897AAF">
        <w:rPr>
          <w:rFonts w:ascii="黑体" w:eastAsia="黑体"/>
          <w:bCs/>
          <w:sz w:val="18"/>
          <w:szCs w:val="18"/>
        </w:rPr>
        <w:t>α</w:t>
      </w:r>
      <w:r w:rsidRPr="00897AAF">
        <w:rPr>
          <w:rFonts w:ascii="黑体" w:eastAsia="黑体" w:hint="eastAsia"/>
          <w:bCs/>
          <w:sz w:val="18"/>
          <w:szCs w:val="18"/>
        </w:rPr>
        <w:t>a、</w:t>
      </w:r>
      <w:r w:rsidRPr="00897AAF">
        <w:rPr>
          <w:rFonts w:ascii="黑体" w:eastAsia="黑体"/>
          <w:bCs/>
          <w:sz w:val="18"/>
          <w:szCs w:val="18"/>
        </w:rPr>
        <w:t>α</w:t>
      </w:r>
      <w:r w:rsidRPr="00897AAF">
        <w:rPr>
          <w:rFonts w:ascii="黑体" w:eastAsia="黑体" w:hint="eastAsia"/>
          <w:bCs/>
          <w:sz w:val="18"/>
          <w:szCs w:val="18"/>
        </w:rPr>
        <w:t>b选用表            表4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2756"/>
        <w:gridCol w:w="2756"/>
      </w:tblGrid>
      <w:tr w:rsidR="00897AAF" w:rsidRPr="00897AAF" w:rsidTr="004A4495">
        <w:trPr>
          <w:trHeight w:val="20"/>
          <w:jc w:val="center"/>
        </w:trPr>
        <w:tc>
          <w:tcPr>
            <w:tcW w:w="27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  <w:tl2br w:val="single" w:sz="6" w:space="0" w:color="000000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石子品种</w:t>
            </w:r>
          </w:p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回归系数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碎石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卵石</w:t>
            </w:r>
          </w:p>
        </w:tc>
      </w:tr>
      <w:tr w:rsidR="00897AAF" w:rsidRPr="00897AAF" w:rsidTr="004A4495">
        <w:trPr>
          <w:trHeight w:val="20"/>
          <w:jc w:val="center"/>
        </w:trPr>
        <w:tc>
          <w:tcPr>
            <w:tcW w:w="275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α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a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0.53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0.49</w:t>
            </w:r>
          </w:p>
        </w:tc>
      </w:tr>
      <w:tr w:rsidR="00897AAF" w:rsidRPr="00897AAF" w:rsidTr="004A4495">
        <w:trPr>
          <w:trHeight w:val="20"/>
          <w:jc w:val="center"/>
        </w:trPr>
        <w:tc>
          <w:tcPr>
            <w:tcW w:w="275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α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b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0.20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7AAF" w:rsidRPr="00897AAF" w:rsidRDefault="00897AAF" w:rsidP="00897AAF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0.13</w:t>
            </w:r>
          </w:p>
        </w:tc>
      </w:tr>
    </w:tbl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塑性混凝土的单位用水量</w:t>
      </w:r>
      <w:r w:rsidRPr="00897AAF">
        <w:rPr>
          <w:rFonts w:ascii="黑体" w:eastAsia="黑体"/>
          <w:bCs/>
          <w:sz w:val="18"/>
          <w:szCs w:val="18"/>
        </w:rPr>
        <w:t>（kg/m3）</w:t>
      </w:r>
      <w:r w:rsidRPr="00897AAF">
        <w:rPr>
          <w:rFonts w:ascii="黑体" w:eastAsia="黑体" w:hint="eastAsia"/>
          <w:bCs/>
          <w:sz w:val="18"/>
          <w:szCs w:val="18"/>
        </w:rPr>
        <w:t xml:space="preserve">       表5</w:t>
      </w:r>
    </w:p>
    <w:tbl>
      <w:tblPr>
        <w:tblW w:w="850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1036"/>
        <w:gridCol w:w="845"/>
        <w:gridCol w:w="844"/>
        <w:gridCol w:w="844"/>
        <w:gridCol w:w="844"/>
        <w:gridCol w:w="844"/>
        <w:gridCol w:w="844"/>
        <w:gridCol w:w="844"/>
        <w:gridCol w:w="844"/>
      </w:tblGrid>
      <w:tr w:rsidR="00897AAF" w:rsidRPr="00897AAF" w:rsidTr="004A4495">
        <w:trPr>
          <w:jc w:val="center"/>
        </w:trPr>
        <w:tc>
          <w:tcPr>
            <w:tcW w:w="1752" w:type="dxa"/>
            <w:gridSpan w:val="2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拌合物稠度</w:t>
            </w:r>
          </w:p>
        </w:tc>
        <w:tc>
          <w:tcPr>
            <w:tcW w:w="3377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3376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897AAF" w:rsidRPr="00897AAF" w:rsidTr="004A4495">
        <w:trPr>
          <w:jc w:val="center"/>
        </w:trPr>
        <w:tc>
          <w:tcPr>
            <w:tcW w:w="7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指标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16.0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897AAF" w:rsidRPr="00897AAF" w:rsidTr="004A4495">
        <w:trPr>
          <w:jc w:val="center"/>
        </w:trPr>
        <w:tc>
          <w:tcPr>
            <w:tcW w:w="716" w:type="dxa"/>
            <w:vMerge w:val="restart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proofErr w:type="gramStart"/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坍</w:t>
            </w:r>
            <w:proofErr w:type="gramEnd"/>
          </w:p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落</w:t>
            </w:r>
          </w:p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度</w:t>
            </w:r>
          </w:p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 xml:space="preserve">mm 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10~30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150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165</w:t>
            </w:r>
          </w:p>
        </w:tc>
      </w:tr>
      <w:tr w:rsidR="00897AAF" w:rsidRPr="00897AAF" w:rsidTr="004A4495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35~50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</w:tr>
      <w:tr w:rsidR="00897AAF" w:rsidRPr="00897AAF" w:rsidTr="004A4495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55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~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70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220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</w:tr>
      <w:tr w:rsidR="00897AAF" w:rsidRPr="00897AAF" w:rsidTr="004A4495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75~90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230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</w:tr>
    </w:tbl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说明：</w:t>
      </w:r>
      <w:r w:rsidRPr="00897AAF">
        <w:rPr>
          <w:rFonts w:ascii="黑体" w:eastAsia="黑体"/>
          <w:bCs/>
          <w:sz w:val="18"/>
          <w:szCs w:val="18"/>
        </w:rPr>
        <w:t>1</w:t>
      </w:r>
      <w:r w:rsidRPr="00897AAF">
        <w:rPr>
          <w:rFonts w:ascii="黑体" w:eastAsia="黑体" w:hint="eastAsia"/>
          <w:bCs/>
          <w:sz w:val="18"/>
          <w:szCs w:val="18"/>
        </w:rPr>
        <w:t>、上表用水量系采用中砂时的取值。采用细砂时，每立方米混凝土用水量可增加</w:t>
      </w:r>
      <w:r w:rsidRPr="00897AAF">
        <w:rPr>
          <w:rFonts w:ascii="黑体" w:eastAsia="黑体"/>
          <w:bCs/>
          <w:sz w:val="18"/>
          <w:szCs w:val="18"/>
        </w:rPr>
        <w:t>5kg~10kg</w:t>
      </w:r>
      <w:r w:rsidRPr="00897AAF">
        <w:rPr>
          <w:rFonts w:ascii="黑体" w:eastAsia="黑体" w:hint="eastAsia"/>
          <w:bCs/>
          <w:sz w:val="18"/>
          <w:szCs w:val="18"/>
        </w:rPr>
        <w:t>；采用粗砂时，可减少</w:t>
      </w:r>
      <w:r w:rsidRPr="00897AAF">
        <w:rPr>
          <w:rFonts w:ascii="黑体" w:eastAsia="黑体"/>
          <w:bCs/>
          <w:sz w:val="18"/>
          <w:szCs w:val="18"/>
        </w:rPr>
        <w:t>5kg~10kg</w:t>
      </w:r>
      <w:r w:rsidRPr="00897AAF">
        <w:rPr>
          <w:rFonts w:ascii="黑体" w:eastAsia="黑体" w:hint="eastAsia"/>
          <w:bCs/>
          <w:sz w:val="18"/>
          <w:szCs w:val="18"/>
        </w:rPr>
        <w:t>；</w:t>
      </w: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/>
          <w:bCs/>
          <w:sz w:val="18"/>
          <w:szCs w:val="18"/>
        </w:rPr>
        <w:t>2</w:t>
      </w:r>
      <w:r w:rsidRPr="00897AAF">
        <w:rPr>
          <w:rFonts w:ascii="黑体" w:eastAsia="黑体" w:hint="eastAsia"/>
          <w:bCs/>
          <w:sz w:val="18"/>
          <w:szCs w:val="18"/>
        </w:rPr>
        <w:t>、掺用矿物掺合料和外加剂时，用水量应相应调整。</w:t>
      </w: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</w:p>
    <w:p w:rsidR="00897AAF" w:rsidRPr="00897AAF" w:rsidRDefault="00897AAF" w:rsidP="00897AAF">
      <w:pPr>
        <w:snapToGrid w:val="0"/>
        <w:jc w:val="center"/>
        <w:rPr>
          <w:rFonts w:ascii="黑体" w:eastAsia="黑体"/>
          <w:bCs/>
          <w:sz w:val="18"/>
          <w:szCs w:val="18"/>
        </w:rPr>
      </w:pPr>
      <w:r w:rsidRPr="00897AAF">
        <w:rPr>
          <w:rFonts w:ascii="黑体" w:eastAsia="黑体" w:hint="eastAsia"/>
          <w:bCs/>
          <w:sz w:val="18"/>
          <w:szCs w:val="18"/>
        </w:rPr>
        <w:t>混凝土砂率选用表</w:t>
      </w:r>
      <w:r w:rsidRPr="00897AAF">
        <w:rPr>
          <w:rFonts w:ascii="黑体" w:eastAsia="黑体"/>
          <w:bCs/>
          <w:sz w:val="18"/>
          <w:szCs w:val="18"/>
        </w:rPr>
        <w:t xml:space="preserve">（％）     </w:t>
      </w:r>
      <w:r w:rsidRPr="00897AAF">
        <w:rPr>
          <w:rFonts w:ascii="黑体" w:eastAsia="黑体" w:hint="eastAsia"/>
          <w:bCs/>
          <w:sz w:val="18"/>
          <w:szCs w:val="18"/>
        </w:rPr>
        <w:t>表6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254"/>
        <w:gridCol w:w="1254"/>
        <w:gridCol w:w="1254"/>
        <w:gridCol w:w="1254"/>
        <w:gridCol w:w="1254"/>
        <w:gridCol w:w="1254"/>
      </w:tblGrid>
      <w:tr w:rsidR="00897AAF" w:rsidRPr="00897AAF" w:rsidTr="004A4495">
        <w:trPr>
          <w:jc w:val="center"/>
        </w:trPr>
        <w:tc>
          <w:tcPr>
            <w:tcW w:w="14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水胶比</w:t>
            </w:r>
          </w:p>
        </w:tc>
        <w:tc>
          <w:tcPr>
            <w:tcW w:w="586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586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897AAF" w:rsidRPr="00897AAF" w:rsidTr="004A4495">
        <w:trPr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1</w:t>
            </w:r>
            <w:r w:rsidRPr="00897AAF">
              <w:rPr>
                <w:rFonts w:ascii="黑体" w:eastAsia="黑体" w:hint="eastAsia"/>
                <w:bCs/>
                <w:sz w:val="18"/>
                <w:szCs w:val="18"/>
              </w:rPr>
              <w:t>6</w:t>
            </w:r>
            <w:r w:rsidRPr="00897AAF">
              <w:rPr>
                <w:rFonts w:ascii="黑体" w:eastAsia="黑体"/>
                <w:bCs/>
                <w:sz w:val="18"/>
                <w:szCs w:val="18"/>
              </w:rPr>
              <w:t>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897AAF" w:rsidRPr="00897AAF" w:rsidTr="004A4495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26~32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25~31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24~30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27~32</w:t>
            </w:r>
          </w:p>
        </w:tc>
      </w:tr>
      <w:tr w:rsidR="00897AAF" w:rsidRPr="00897AAF" w:rsidTr="004A4495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0.50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28~33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</w:tr>
      <w:tr w:rsidR="00897AAF" w:rsidRPr="00897AAF" w:rsidTr="004A4495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lastRenderedPageBreak/>
              <w:t>0.60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31~36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</w:tr>
      <w:tr w:rsidR="00897AAF" w:rsidRPr="00897AAF" w:rsidTr="004A4495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0.70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34~39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39~44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38~43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897AAF" w:rsidRPr="00897AAF" w:rsidRDefault="00897AAF" w:rsidP="004A4495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897AAF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</w:tr>
    </w:tbl>
    <w:p w:rsidR="00897AAF" w:rsidRPr="00251DEB" w:rsidRDefault="00897AAF" w:rsidP="00897AAF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897AAF" w:rsidRPr="00251DEB" w:rsidRDefault="00897AAF" w:rsidP="00897AAF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>说明：</w:t>
      </w:r>
      <w:r w:rsidRPr="00251DEB">
        <w:rPr>
          <w:rFonts w:hint="eastAsia"/>
          <w:sz w:val="18"/>
          <w:szCs w:val="18"/>
        </w:rPr>
        <w:t>1</w:t>
      </w:r>
      <w:r w:rsidRPr="00251DEB">
        <w:rPr>
          <w:rFonts w:hint="eastAsia"/>
          <w:sz w:val="18"/>
          <w:szCs w:val="18"/>
        </w:rPr>
        <w:t>、上表数值系中砂的选用砂率，对细砂或粗砂，可相应地减少或增大砂率。</w:t>
      </w:r>
    </w:p>
    <w:p w:rsidR="00897AAF" w:rsidRPr="00251DEB" w:rsidRDefault="00897AAF" w:rsidP="00897AAF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 xml:space="preserve">      2</w:t>
      </w:r>
      <w:r w:rsidRPr="00251DEB">
        <w:rPr>
          <w:rFonts w:hint="eastAsia"/>
          <w:sz w:val="18"/>
          <w:szCs w:val="18"/>
        </w:rPr>
        <w:t>、当采用人工</w:t>
      </w:r>
      <w:proofErr w:type="gramStart"/>
      <w:r w:rsidRPr="00251DEB">
        <w:rPr>
          <w:rFonts w:hint="eastAsia"/>
          <w:sz w:val="18"/>
          <w:szCs w:val="18"/>
        </w:rPr>
        <w:t>砂</w:t>
      </w:r>
      <w:proofErr w:type="gramEnd"/>
      <w:r w:rsidRPr="00251DEB">
        <w:rPr>
          <w:rFonts w:hint="eastAsia"/>
          <w:sz w:val="18"/>
          <w:szCs w:val="18"/>
        </w:rPr>
        <w:t>配制混凝土时，砂率可适当增大；</w:t>
      </w:r>
    </w:p>
    <w:p w:rsidR="00897AAF" w:rsidRPr="00251DEB" w:rsidRDefault="00897AAF" w:rsidP="00897AAF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 xml:space="preserve">      3</w:t>
      </w:r>
      <w:r w:rsidRPr="00251DEB">
        <w:rPr>
          <w:rFonts w:hint="eastAsia"/>
          <w:sz w:val="18"/>
          <w:szCs w:val="18"/>
        </w:rPr>
        <w:t>、当只用一个</w:t>
      </w:r>
      <w:proofErr w:type="gramStart"/>
      <w:r w:rsidRPr="00251DEB">
        <w:rPr>
          <w:rFonts w:hint="eastAsia"/>
          <w:sz w:val="18"/>
          <w:szCs w:val="18"/>
        </w:rPr>
        <w:t>单粒级粗骨料</w:t>
      </w:r>
      <w:proofErr w:type="gramEnd"/>
      <w:r w:rsidRPr="00251DEB">
        <w:rPr>
          <w:rFonts w:hint="eastAsia"/>
          <w:sz w:val="18"/>
          <w:szCs w:val="18"/>
        </w:rPr>
        <w:t>配制混凝土时，砂率应适当增大。</w:t>
      </w:r>
    </w:p>
    <w:p w:rsidR="00897AAF" w:rsidRDefault="00897AAF" w:rsidP="00897AAF">
      <w:pPr>
        <w:rPr>
          <w:rFonts w:ascii="黑体" w:eastAsia="黑体" w:hAnsi="黑体"/>
          <w:b/>
        </w:rPr>
      </w:pPr>
    </w:p>
    <w:p w:rsidR="00897AAF" w:rsidRPr="00897AAF" w:rsidRDefault="00897AAF" w:rsidP="00897AAF">
      <w:pPr>
        <w:ind w:firstLineChars="200" w:firstLine="420"/>
      </w:pPr>
      <w:r w:rsidRPr="00897AAF">
        <w:rPr>
          <w:rFonts w:hint="eastAsia"/>
        </w:rPr>
        <w:t>注意：必须写出详细的过程，要写</w:t>
      </w:r>
      <w:r w:rsidRPr="00897AAF">
        <w:t>出</w:t>
      </w:r>
      <w:r w:rsidRPr="00897AAF">
        <w:rPr>
          <w:rFonts w:hint="eastAsia"/>
        </w:rPr>
        <w:t>代入数据的</w:t>
      </w:r>
      <w:r w:rsidRPr="00897AAF">
        <w:t>公式</w:t>
      </w:r>
      <w:r w:rsidRPr="00897AAF">
        <w:rPr>
          <w:rFonts w:hint="eastAsia"/>
        </w:rPr>
        <w:t>，查表要说明依据！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【工程要求】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某工程的预制钢筋混凝土梁（不受风雪影响）。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混凝土设计强度等级为</w:t>
      </w:r>
      <w:r>
        <w:rPr>
          <w:rFonts w:hint="eastAsia"/>
        </w:rPr>
        <w:t>C35</w:t>
      </w:r>
      <w:r>
        <w:rPr>
          <w:rFonts w:hint="eastAsia"/>
        </w:rPr>
        <w:t>。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施工要求坍落度为</w:t>
      </w:r>
      <w:r>
        <w:rPr>
          <w:rFonts w:hint="eastAsia"/>
        </w:rPr>
        <w:t>75</w:t>
      </w:r>
      <w:r>
        <w:rPr>
          <w:rFonts w:hint="eastAsia"/>
        </w:rPr>
        <w:t>～</w:t>
      </w:r>
      <w:r>
        <w:rPr>
          <w:rFonts w:hint="eastAsia"/>
        </w:rPr>
        <w:t>90mm</w:t>
      </w:r>
      <w:r>
        <w:rPr>
          <w:rFonts w:hint="eastAsia"/>
        </w:rPr>
        <w:t>（混凝土由机械搅拌，机械振捣。）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该施工单位无历史统计资料。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【采用的材料】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普通水泥：</w:t>
      </w:r>
      <w:r>
        <w:rPr>
          <w:rFonts w:hint="eastAsia"/>
        </w:rPr>
        <w:t>42.5(</w:t>
      </w:r>
      <w:r>
        <w:rPr>
          <w:rFonts w:hint="eastAsia"/>
        </w:rPr>
        <w:t>无实测强度</w:t>
      </w:r>
      <w:r>
        <w:rPr>
          <w:rFonts w:hint="eastAsia"/>
        </w:rPr>
        <w:t>)</w:t>
      </w:r>
      <w:r>
        <w:rPr>
          <w:rFonts w:hint="eastAsia"/>
        </w:rPr>
        <w:t>，密度ρ</w:t>
      </w:r>
      <w:r>
        <w:rPr>
          <w:rFonts w:hint="eastAsia"/>
        </w:rPr>
        <w:t>c=3.1kg/m3</w:t>
      </w:r>
      <w:r>
        <w:rPr>
          <w:rFonts w:hint="eastAsia"/>
        </w:rPr>
        <w:t>；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II</w:t>
      </w:r>
      <w:r>
        <w:rPr>
          <w:rFonts w:hint="eastAsia"/>
        </w:rPr>
        <w:t>级粉煤灰：密度</w:t>
      </w:r>
      <w:r>
        <w:rPr>
          <w:rFonts w:hint="eastAsia"/>
        </w:rPr>
        <w:t>2.20g/cm3</w:t>
      </w:r>
      <w:r>
        <w:rPr>
          <w:rFonts w:hint="eastAsia"/>
        </w:rPr>
        <w:t>，掺量</w:t>
      </w:r>
      <w:r>
        <w:rPr>
          <w:rFonts w:hint="eastAsia"/>
        </w:rPr>
        <w:t>20%</w:t>
      </w:r>
      <w:r>
        <w:rPr>
          <w:rFonts w:hint="eastAsia"/>
        </w:rPr>
        <w:t>；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中砂：河砂，表观密度</w:t>
      </w:r>
      <w:r>
        <w:rPr>
          <w:rFonts w:hint="eastAsia"/>
        </w:rPr>
        <w:t>=2.63g/cm3</w:t>
      </w:r>
      <w:r>
        <w:rPr>
          <w:rFonts w:hint="eastAsia"/>
        </w:rPr>
        <w:t>；堆积密度</w:t>
      </w:r>
      <w:r>
        <w:rPr>
          <w:rFonts w:hint="eastAsia"/>
        </w:rPr>
        <w:t>=1460kg/m3</w:t>
      </w:r>
      <w:r>
        <w:rPr>
          <w:rFonts w:hint="eastAsia"/>
        </w:rPr>
        <w:t>；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碎石，表观密度</w:t>
      </w:r>
      <w:r>
        <w:rPr>
          <w:rFonts w:hint="eastAsia"/>
        </w:rPr>
        <w:t>=2.66g/cm3</w:t>
      </w:r>
      <w:r>
        <w:rPr>
          <w:rFonts w:hint="eastAsia"/>
        </w:rPr>
        <w:t>，堆积密度</w:t>
      </w:r>
      <w:r>
        <w:rPr>
          <w:rFonts w:hint="eastAsia"/>
        </w:rPr>
        <w:t>=1510kg/m3</w:t>
      </w:r>
      <w:r>
        <w:rPr>
          <w:rFonts w:hint="eastAsia"/>
        </w:rPr>
        <w:t>；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最大粒径为</w:t>
      </w:r>
      <w:r>
        <w:rPr>
          <w:rFonts w:hint="eastAsia"/>
        </w:rPr>
        <w:t>40mm</w:t>
      </w:r>
      <w:r>
        <w:rPr>
          <w:rFonts w:hint="eastAsia"/>
        </w:rPr>
        <w:t>；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减水剂：</w:t>
      </w:r>
      <w:proofErr w:type="gramStart"/>
      <w:r>
        <w:rPr>
          <w:rFonts w:hint="eastAsia"/>
        </w:rPr>
        <w:t>萘</w:t>
      </w:r>
      <w:proofErr w:type="gramEnd"/>
      <w:r>
        <w:rPr>
          <w:rFonts w:hint="eastAsia"/>
        </w:rPr>
        <w:t>系，减水率</w:t>
      </w:r>
      <w:r>
        <w:rPr>
          <w:rFonts w:hint="eastAsia"/>
        </w:rPr>
        <w:t>20%</w:t>
      </w:r>
      <w:r>
        <w:rPr>
          <w:rFonts w:hint="eastAsia"/>
        </w:rPr>
        <w:t>，掺量</w:t>
      </w:r>
      <w:r>
        <w:rPr>
          <w:rFonts w:hint="eastAsia"/>
        </w:rPr>
        <w:t>1%</w:t>
      </w:r>
      <w:r>
        <w:rPr>
          <w:rFonts w:hint="eastAsia"/>
        </w:rPr>
        <w:t>（胶凝材料重）；</w:t>
      </w:r>
    </w:p>
    <w:p w:rsidR="00897AAF" w:rsidRDefault="00897AAF" w:rsidP="00897AAF">
      <w:pPr>
        <w:ind w:firstLineChars="200" w:firstLine="420"/>
      </w:pPr>
      <w:r>
        <w:rPr>
          <w:rFonts w:hint="eastAsia"/>
        </w:rPr>
        <w:t>自来水。</w:t>
      </w:r>
    </w:p>
    <w:p w:rsidR="00897AAF" w:rsidRPr="00251DEB" w:rsidRDefault="00897AAF" w:rsidP="00897AAF">
      <w:pPr>
        <w:ind w:firstLineChars="200" w:firstLine="420"/>
      </w:pPr>
    </w:p>
    <w:p w:rsidR="00897AAF" w:rsidRPr="00897AAF" w:rsidRDefault="00897AAF" w:rsidP="00897AAF">
      <w:pPr>
        <w:ind w:firstLineChars="200" w:firstLine="420"/>
      </w:pPr>
      <w:r w:rsidRPr="00897AAF">
        <w:rPr>
          <w:rFonts w:hint="eastAsia"/>
        </w:rPr>
        <w:t>①设计该混凝土的配合比（按干燥材料计算）。</w:t>
      </w:r>
    </w:p>
    <w:p w:rsidR="00897AAF" w:rsidRPr="00897AAF" w:rsidRDefault="00897AAF" w:rsidP="00897AAF">
      <w:pPr>
        <w:ind w:firstLineChars="200" w:firstLine="420"/>
      </w:pPr>
      <w:r w:rsidRPr="00897AAF">
        <w:rPr>
          <w:rFonts w:hint="eastAsia"/>
        </w:rPr>
        <w:t>②施工现场</w:t>
      </w:r>
      <w:proofErr w:type="gramStart"/>
      <w:r w:rsidRPr="00897AAF">
        <w:rPr>
          <w:rFonts w:hint="eastAsia"/>
        </w:rPr>
        <w:t>砂</w:t>
      </w:r>
      <w:proofErr w:type="gramEnd"/>
      <w:r w:rsidRPr="00897AAF">
        <w:rPr>
          <w:rFonts w:hint="eastAsia"/>
        </w:rPr>
        <w:t>含水率</w:t>
      </w:r>
      <w:r w:rsidRPr="00897AAF">
        <w:rPr>
          <w:rFonts w:hint="eastAsia"/>
        </w:rPr>
        <w:t>3</w:t>
      </w:r>
      <w:r w:rsidRPr="00897AAF">
        <w:rPr>
          <w:rFonts w:hint="eastAsia"/>
        </w:rPr>
        <w:t>％，石含水率</w:t>
      </w:r>
      <w:r w:rsidRPr="00897AAF">
        <w:rPr>
          <w:rFonts w:hint="eastAsia"/>
        </w:rPr>
        <w:t>1</w:t>
      </w:r>
      <w:r w:rsidRPr="00897AAF">
        <w:rPr>
          <w:rFonts w:hint="eastAsia"/>
        </w:rPr>
        <w:t>％，</w:t>
      </w:r>
      <w:proofErr w:type="gramStart"/>
      <w:r w:rsidRPr="00897AAF">
        <w:rPr>
          <w:rFonts w:hint="eastAsia"/>
        </w:rPr>
        <w:t>求施工</w:t>
      </w:r>
      <w:proofErr w:type="gramEnd"/>
      <w:r w:rsidRPr="00897AAF">
        <w:rPr>
          <w:rFonts w:hint="eastAsia"/>
        </w:rPr>
        <w:t>配合比</w:t>
      </w:r>
    </w:p>
    <w:p w:rsidR="00897AAF" w:rsidRPr="00251DEB" w:rsidRDefault="00897AAF" w:rsidP="00897AAF">
      <w:pPr>
        <w:rPr>
          <w:rFonts w:ascii="楷体_GB2312" w:eastAsia="楷体_GB2312"/>
        </w:rPr>
      </w:pPr>
    </w:p>
    <w:p w:rsidR="00897AAF" w:rsidRPr="00897AAF" w:rsidRDefault="00897AAF">
      <w:pPr>
        <w:rPr>
          <w:rFonts w:ascii="楷体_GB2312" w:eastAsia="楷体_GB2312"/>
        </w:rPr>
      </w:pPr>
    </w:p>
    <w:sectPr w:rsidR="00897AAF" w:rsidRPr="00897A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841" w:rsidRDefault="002F6841">
      <w:r>
        <w:separator/>
      </w:r>
    </w:p>
  </w:endnote>
  <w:endnote w:type="continuationSeparator" w:id="0">
    <w:p w:rsidR="002F6841" w:rsidRDefault="002F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BFE" w:rsidRDefault="00000000">
    <w:pPr>
      <w:pStyle w:val="a5"/>
      <w:ind w:right="360"/>
      <w:jc w:val="center"/>
    </w:pPr>
    <w:r>
      <w:rPr>
        <w:rFonts w:hint="eastAsia"/>
      </w:rPr>
      <w:t>（</w:t>
    </w:r>
    <w:r>
      <w:rPr>
        <w:rFonts w:hint="eastAsia"/>
      </w:rPr>
      <w:t>土木工程</w:t>
    </w:r>
    <w:r>
      <w:t>材料</w:t>
    </w:r>
    <w:r>
      <w:t xml:space="preserve"> 24</w:t>
    </w:r>
    <w:r>
      <w:rPr>
        <w:rFonts w:hint="eastAsia"/>
      </w:rPr>
      <w:t>学时</w:t>
    </w:r>
    <w:r>
      <w:rPr>
        <w:rFonts w:hint="eastAsia"/>
      </w:rPr>
      <w:t xml:space="preserve">-- </w:t>
    </w:r>
    <w:r>
      <w:rPr>
        <w:rFonts w:hint="eastAsia"/>
      </w:rPr>
      <w:t>（</w:t>
    </w:r>
    <w:r>
      <w:rPr>
        <w:rFonts w:hint="eastAsia"/>
      </w:rPr>
      <w:t>A</w:t>
    </w:r>
    <w:r>
      <w:rPr>
        <w:rFonts w:hint="eastAsia"/>
      </w:rPr>
      <w:t>）</w:t>
    </w:r>
    <w:r>
      <w:rPr>
        <w:rFonts w:hint="eastAsia"/>
      </w:rPr>
      <w:t xml:space="preserve"> </w:t>
    </w:r>
    <w:r>
      <w:rPr>
        <w:rFonts w:hint="eastAsia"/>
      </w:rPr>
      <w:t>卷或（</w:t>
    </w:r>
    <w:r>
      <w:rPr>
        <w:rFonts w:hint="eastAsia"/>
      </w:rPr>
      <w:t>B</w:t>
    </w:r>
    <w:r>
      <w:rPr>
        <w:rFonts w:hint="eastAsia"/>
      </w:rPr>
      <w:t>）卷）共</w:t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9</w:t>
    </w:r>
    <w:r>
      <w:fldChar w:fldCharType="end"/>
    </w:r>
    <w:r>
      <w:rPr>
        <w:rFonts w:hint="eastAsia"/>
      </w:rPr>
      <w:t>页</w:t>
    </w:r>
  </w:p>
  <w:p w:rsidR="009D5BFE" w:rsidRDefault="009D5B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841" w:rsidRDefault="002F6841">
      <w:r>
        <w:separator/>
      </w:r>
    </w:p>
  </w:footnote>
  <w:footnote w:type="continuationSeparator" w:id="0">
    <w:p w:rsidR="002F6841" w:rsidRDefault="002F6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BFE" w:rsidRDefault="009D5BF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242"/>
    <w:rsid w:val="00006FFF"/>
    <w:rsid w:val="00031DDA"/>
    <w:rsid w:val="00036964"/>
    <w:rsid w:val="000F3BED"/>
    <w:rsid w:val="00115BAE"/>
    <w:rsid w:val="00186D87"/>
    <w:rsid w:val="001C7D51"/>
    <w:rsid w:val="0028704B"/>
    <w:rsid w:val="0029142B"/>
    <w:rsid w:val="002914E6"/>
    <w:rsid w:val="002F6841"/>
    <w:rsid w:val="00320B54"/>
    <w:rsid w:val="00347F86"/>
    <w:rsid w:val="004253D8"/>
    <w:rsid w:val="004543EA"/>
    <w:rsid w:val="00555812"/>
    <w:rsid w:val="005A2CED"/>
    <w:rsid w:val="005D7523"/>
    <w:rsid w:val="005F690A"/>
    <w:rsid w:val="00605E72"/>
    <w:rsid w:val="00611E64"/>
    <w:rsid w:val="00693F91"/>
    <w:rsid w:val="00711EED"/>
    <w:rsid w:val="007139E3"/>
    <w:rsid w:val="00860A11"/>
    <w:rsid w:val="00897AAF"/>
    <w:rsid w:val="008D0109"/>
    <w:rsid w:val="00920C1D"/>
    <w:rsid w:val="0093316D"/>
    <w:rsid w:val="009D5BFE"/>
    <w:rsid w:val="00A36CB7"/>
    <w:rsid w:val="00A6679E"/>
    <w:rsid w:val="00B719DA"/>
    <w:rsid w:val="00BC1089"/>
    <w:rsid w:val="00BE0E5D"/>
    <w:rsid w:val="00C3709F"/>
    <w:rsid w:val="00C76242"/>
    <w:rsid w:val="00C852DE"/>
    <w:rsid w:val="00CC53CE"/>
    <w:rsid w:val="00E66C6C"/>
    <w:rsid w:val="00F06258"/>
    <w:rsid w:val="00FE2814"/>
    <w:rsid w:val="5730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8FDE2B"/>
  <w15:docId w15:val="{B6DC6817-1004-4DD3-B407-1B5DAB9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C902C5-8990-4029-92C5-1B17D137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956</Words>
  <Characters>5452</Characters>
  <Application>Microsoft Office Word</Application>
  <DocSecurity>0</DocSecurity>
  <Lines>45</Lines>
  <Paragraphs>12</Paragraphs>
  <ScaleCrop>false</ScaleCrop>
  <Company>Microsoft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gzdx</dc:creator>
  <cp:lastModifiedBy>红军 尹</cp:lastModifiedBy>
  <cp:revision>24</cp:revision>
  <cp:lastPrinted>2017-12-19T08:48:00Z</cp:lastPrinted>
  <dcterms:created xsi:type="dcterms:W3CDTF">2017-12-19T08:44:00Z</dcterms:created>
  <dcterms:modified xsi:type="dcterms:W3CDTF">2023-05-31T06:12:00Z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