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CFC0E" w14:textId="49CBB1F7" w:rsidR="00BF1AE7" w:rsidRDefault="00BF1AE7">
      <w:pPr>
        <w:rPr>
          <w:b/>
          <w:bCs/>
          <w:sz w:val="32"/>
          <w:szCs w:val="32"/>
        </w:rPr>
      </w:pPr>
      <w:r w:rsidRPr="00BF1AE7">
        <w:rPr>
          <w:b/>
          <w:bCs/>
          <w:sz w:val="32"/>
          <w:szCs w:val="32"/>
        </w:rPr>
        <w:t>Jasper Reports</w:t>
      </w:r>
      <w:r>
        <w:rPr>
          <w:b/>
          <w:bCs/>
          <w:sz w:val="32"/>
          <w:szCs w:val="32"/>
        </w:rPr>
        <w:t xml:space="preserve"> – How to </w:t>
      </w:r>
      <w:r w:rsidR="00526B00">
        <w:rPr>
          <w:b/>
          <w:bCs/>
          <w:sz w:val="32"/>
          <w:szCs w:val="32"/>
        </w:rPr>
        <w:t>connect a data source DBMS &amp; CSV</w:t>
      </w:r>
    </w:p>
    <w:p w14:paraId="2CFBB416" w14:textId="77777777" w:rsidR="00BF1AE7" w:rsidRDefault="00BF1AE7"/>
    <w:p w14:paraId="425AF81C" w14:textId="77777777" w:rsidR="00BF1AE7" w:rsidRDefault="00BF1AE7"/>
    <w:p w14:paraId="06429CD0" w14:textId="2B3952F0" w:rsidR="00BF1AE7" w:rsidRDefault="00BF1AE7">
      <w:r>
        <w:t>How to create a</w:t>
      </w:r>
      <w:r w:rsidR="00287F4A">
        <w:t xml:space="preserve"> </w:t>
      </w:r>
      <w:r>
        <w:t>Jasper Report</w:t>
      </w:r>
      <w:r w:rsidR="00287F4A">
        <w:t xml:space="preserve"> in eclipse</w:t>
      </w:r>
    </w:p>
    <w:p w14:paraId="764FD235" w14:textId="6F40348F" w:rsidR="00BF1AE7" w:rsidRDefault="00BF1AE7"/>
    <w:p w14:paraId="0D2D5527" w14:textId="208DCC52" w:rsidR="00BF1AE7" w:rsidRDefault="00BF1AE7">
      <w:r w:rsidRPr="00BF1AE7">
        <w:drawing>
          <wp:inline distT="0" distB="0" distL="0" distR="0" wp14:anchorId="0B5EF2F8" wp14:editId="20816F0B">
            <wp:extent cx="4330700" cy="345218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5856" cy="3472234"/>
                    </a:xfrm>
                    <a:prstGeom prst="rect">
                      <a:avLst/>
                    </a:prstGeom>
                  </pic:spPr>
                </pic:pic>
              </a:graphicData>
            </a:graphic>
          </wp:inline>
        </w:drawing>
      </w:r>
    </w:p>
    <w:p w14:paraId="7AE418A9" w14:textId="58B991DA" w:rsidR="00BF1AE7" w:rsidRDefault="00BF1AE7"/>
    <w:p w14:paraId="621D412B" w14:textId="72761065" w:rsidR="00BF1AE7" w:rsidRDefault="00BF1AE7"/>
    <w:p w14:paraId="365FD73F" w14:textId="49166448" w:rsidR="00BF1AE7" w:rsidRDefault="00BF1AE7" w:rsidP="006F37B3">
      <w:pPr>
        <w:pStyle w:val="ListParagraph"/>
        <w:numPr>
          <w:ilvl w:val="0"/>
          <w:numId w:val="1"/>
        </w:numPr>
      </w:pPr>
      <w:r>
        <w:t>Choose a blank report template</w:t>
      </w:r>
    </w:p>
    <w:p w14:paraId="71F808DA" w14:textId="537886BC" w:rsidR="00BF1AE7" w:rsidRDefault="00BF1AE7"/>
    <w:p w14:paraId="51D5B7BB" w14:textId="13A260A2" w:rsidR="00BF1AE7" w:rsidRDefault="00BF1AE7">
      <w:r w:rsidRPr="00BF1AE7">
        <w:drawing>
          <wp:inline distT="0" distB="0" distL="0" distR="0" wp14:anchorId="1DFC66B1" wp14:editId="15E0F725">
            <wp:extent cx="4330700" cy="29845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9610" cy="3066542"/>
                    </a:xfrm>
                    <a:prstGeom prst="rect">
                      <a:avLst/>
                    </a:prstGeom>
                  </pic:spPr>
                </pic:pic>
              </a:graphicData>
            </a:graphic>
          </wp:inline>
        </w:drawing>
      </w:r>
    </w:p>
    <w:p w14:paraId="5761D7DB" w14:textId="4FD3961A" w:rsidR="00BF1AE7" w:rsidRDefault="00BF1AE7"/>
    <w:p w14:paraId="03323067" w14:textId="37778170" w:rsidR="00BF1AE7" w:rsidRDefault="00BF1AE7"/>
    <w:p w14:paraId="7EAD6AFF" w14:textId="5DEEAA27" w:rsidR="00BF1AE7" w:rsidRDefault="00BF1AE7"/>
    <w:p w14:paraId="28027B34" w14:textId="4AC70373" w:rsidR="00BF1AE7" w:rsidRDefault="00BF1AE7" w:rsidP="006F37B3">
      <w:pPr>
        <w:pStyle w:val="ListParagraph"/>
        <w:numPr>
          <w:ilvl w:val="0"/>
          <w:numId w:val="1"/>
        </w:numPr>
      </w:pPr>
      <w:r>
        <w:lastRenderedPageBreak/>
        <w:t>Provide a name for the jasper report</w:t>
      </w:r>
    </w:p>
    <w:p w14:paraId="62A13BD0" w14:textId="77777777" w:rsidR="00BF1AE7" w:rsidRDefault="00BF1AE7"/>
    <w:p w14:paraId="3EEDEFC4" w14:textId="6D1B1D1A" w:rsidR="00BF1AE7" w:rsidRDefault="008F3794">
      <w:r w:rsidRPr="008F3794">
        <w:drawing>
          <wp:inline distT="0" distB="0" distL="0" distR="0" wp14:anchorId="443855FF" wp14:editId="67C9F44A">
            <wp:extent cx="4953000" cy="37111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2678" cy="3718434"/>
                    </a:xfrm>
                    <a:prstGeom prst="rect">
                      <a:avLst/>
                    </a:prstGeom>
                  </pic:spPr>
                </pic:pic>
              </a:graphicData>
            </a:graphic>
          </wp:inline>
        </w:drawing>
      </w:r>
    </w:p>
    <w:p w14:paraId="0262D50F" w14:textId="49AD9DA3" w:rsidR="00BF1AE7" w:rsidRDefault="00BF1AE7"/>
    <w:p w14:paraId="24855F7E" w14:textId="77777777" w:rsidR="008F3794" w:rsidRDefault="008F3794"/>
    <w:p w14:paraId="2EF325E4" w14:textId="41017392" w:rsidR="00BF1AE7" w:rsidRDefault="00BF1AE7"/>
    <w:p w14:paraId="6FBB7669" w14:textId="3936142B" w:rsidR="00BF1AE7" w:rsidRDefault="006F37B3" w:rsidP="006F37B3">
      <w:pPr>
        <w:pStyle w:val="ListParagraph"/>
        <w:numPr>
          <w:ilvl w:val="0"/>
          <w:numId w:val="1"/>
        </w:numPr>
      </w:pPr>
      <w:r>
        <w:t>Select a database connection</w:t>
      </w:r>
    </w:p>
    <w:p w14:paraId="4DF71C4E" w14:textId="0EF7B0EA" w:rsidR="00BF1AE7" w:rsidRDefault="00BF1AE7"/>
    <w:p w14:paraId="4F4ACC03" w14:textId="7E4545A4" w:rsidR="00BF1AE7" w:rsidRDefault="008F3794">
      <w:r w:rsidRPr="008F3794">
        <w:drawing>
          <wp:inline distT="0" distB="0" distL="0" distR="0" wp14:anchorId="08354E75" wp14:editId="6BF01F08">
            <wp:extent cx="5083882" cy="378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3129" cy="3795301"/>
                    </a:xfrm>
                    <a:prstGeom prst="rect">
                      <a:avLst/>
                    </a:prstGeom>
                  </pic:spPr>
                </pic:pic>
              </a:graphicData>
            </a:graphic>
          </wp:inline>
        </w:drawing>
      </w:r>
    </w:p>
    <w:p w14:paraId="428D9A24" w14:textId="6CEB5924" w:rsidR="008F3794" w:rsidRDefault="006F37B3" w:rsidP="006F37B3">
      <w:pPr>
        <w:pStyle w:val="ListParagraph"/>
        <w:numPr>
          <w:ilvl w:val="0"/>
          <w:numId w:val="1"/>
        </w:numPr>
      </w:pPr>
      <w:r>
        <w:lastRenderedPageBreak/>
        <w:t>Create your SQL query to extract data required.</w:t>
      </w:r>
    </w:p>
    <w:p w14:paraId="3889A0A6" w14:textId="77777777" w:rsidR="006F37B3" w:rsidRDefault="006F37B3" w:rsidP="006F37B3">
      <w:pPr>
        <w:pStyle w:val="ListParagraph"/>
      </w:pPr>
    </w:p>
    <w:p w14:paraId="57DEB94D" w14:textId="1FFE33C9" w:rsidR="008F3794" w:rsidRDefault="008F3794">
      <w:r w:rsidRPr="008F3794">
        <w:drawing>
          <wp:inline distT="0" distB="0" distL="0" distR="0" wp14:anchorId="2E3EBA36" wp14:editId="0199257F">
            <wp:extent cx="5731510" cy="4271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71010"/>
                    </a:xfrm>
                    <a:prstGeom prst="rect">
                      <a:avLst/>
                    </a:prstGeom>
                  </pic:spPr>
                </pic:pic>
              </a:graphicData>
            </a:graphic>
          </wp:inline>
        </w:drawing>
      </w:r>
    </w:p>
    <w:p w14:paraId="76156302" w14:textId="2D843E63" w:rsidR="00C7301A" w:rsidRDefault="00C7301A"/>
    <w:p w14:paraId="455A1CC7" w14:textId="2D0EDCB4" w:rsidR="00C7301A" w:rsidRDefault="00C7301A"/>
    <w:p w14:paraId="2E35BA23" w14:textId="2ECFDDF0" w:rsidR="00C7301A" w:rsidRDefault="00C7301A">
      <w:r>
        <w:t>2</w:t>
      </w:r>
      <w:r w:rsidRPr="00C7301A">
        <w:rPr>
          <w:vertAlign w:val="superscript"/>
        </w:rPr>
        <w:t>nd</w:t>
      </w:r>
      <w:r>
        <w:t xml:space="preserve"> data source option </w:t>
      </w:r>
      <w:r w:rsidR="006F37B3">
        <w:t>using excel file/csv as imported data</w:t>
      </w:r>
    </w:p>
    <w:p w14:paraId="72916BDA" w14:textId="4FE387ED" w:rsidR="00C7301A" w:rsidRDefault="00C7301A"/>
    <w:p w14:paraId="66E26124" w14:textId="37B3AEE8" w:rsidR="00C7301A" w:rsidRDefault="00C7301A">
      <w:r w:rsidRPr="00C7301A">
        <w:drawing>
          <wp:inline distT="0" distB="0" distL="0" distR="0" wp14:anchorId="6DFF006B" wp14:editId="3D6E28A8">
            <wp:extent cx="4470400" cy="333868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8588" cy="3344800"/>
                    </a:xfrm>
                    <a:prstGeom prst="rect">
                      <a:avLst/>
                    </a:prstGeom>
                  </pic:spPr>
                </pic:pic>
              </a:graphicData>
            </a:graphic>
          </wp:inline>
        </w:drawing>
      </w:r>
    </w:p>
    <w:p w14:paraId="0349C570" w14:textId="6FA088FA" w:rsidR="00C7301A" w:rsidRDefault="00C7301A"/>
    <w:p w14:paraId="7CB3DC79" w14:textId="53F0D361" w:rsidR="00C7301A" w:rsidRDefault="006F37B3" w:rsidP="006F37B3">
      <w:pPr>
        <w:pStyle w:val="ListParagraph"/>
        <w:numPr>
          <w:ilvl w:val="0"/>
          <w:numId w:val="1"/>
        </w:numPr>
      </w:pPr>
      <w:r>
        <w:t>Copy data from left to right and select finish, this will now make data available to report against.</w:t>
      </w:r>
    </w:p>
    <w:p w14:paraId="4A09C47E" w14:textId="183039B5" w:rsidR="00C7301A" w:rsidRDefault="00C7301A"/>
    <w:p w14:paraId="0D228BFB" w14:textId="70161A4F" w:rsidR="00C7301A" w:rsidRDefault="00C7301A">
      <w:r w:rsidRPr="00C7301A">
        <w:drawing>
          <wp:inline distT="0" distB="0" distL="0" distR="0" wp14:anchorId="49A82621" wp14:editId="4549B50E">
            <wp:extent cx="5731510" cy="3959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59860"/>
                    </a:xfrm>
                    <a:prstGeom prst="rect">
                      <a:avLst/>
                    </a:prstGeom>
                  </pic:spPr>
                </pic:pic>
              </a:graphicData>
            </a:graphic>
          </wp:inline>
        </w:drawing>
      </w:r>
    </w:p>
    <w:p w14:paraId="32CDF3A6" w14:textId="77777777" w:rsidR="00AD0C03" w:rsidRDefault="00AD0C03">
      <w:pPr>
        <w:rPr>
          <w:b/>
          <w:bCs/>
        </w:rPr>
      </w:pPr>
    </w:p>
    <w:p w14:paraId="1AFC44DC" w14:textId="735584A0" w:rsidR="000551DE" w:rsidRPr="006F37B3" w:rsidRDefault="000551DE">
      <w:pPr>
        <w:rPr>
          <w:rFonts w:cstheme="minorHAnsi"/>
          <w:b/>
          <w:bCs/>
        </w:rPr>
      </w:pPr>
      <w:r w:rsidRPr="006F37B3">
        <w:rPr>
          <w:rFonts w:cstheme="minorHAnsi"/>
          <w:b/>
          <w:bCs/>
        </w:rPr>
        <w:t xml:space="preserve">Group By </w:t>
      </w:r>
    </w:p>
    <w:p w14:paraId="6C3DDF04" w14:textId="1CA19F0E" w:rsidR="000551DE" w:rsidRPr="006F37B3" w:rsidRDefault="000551DE">
      <w:pPr>
        <w:rPr>
          <w:rFonts w:cstheme="minorHAnsi"/>
        </w:rPr>
      </w:pPr>
    </w:p>
    <w:p w14:paraId="085596C2" w14:textId="32E66E55" w:rsidR="000551DE" w:rsidRPr="000551DE" w:rsidRDefault="000551DE" w:rsidP="006F37B3">
      <w:pPr>
        <w:jc w:val="both"/>
        <w:rPr>
          <w:rFonts w:eastAsia="Times New Roman" w:cstheme="minorHAnsi"/>
          <w:lang w:eastAsia="en-GB"/>
        </w:rPr>
      </w:pPr>
      <w:r w:rsidRPr="000551DE">
        <w:rPr>
          <w:rFonts w:eastAsia="Times New Roman" w:cstheme="minorHAnsi"/>
          <w:color w:val="000000"/>
          <w:shd w:val="clear" w:color="auto" w:fill="FFFFFF"/>
          <w:lang w:eastAsia="en-GB"/>
        </w:rPr>
        <w:t>Groups allow you to organize the records of a report with a better structure. A group is defined through an expression, so it can contain fields and variables, JasperRepors evaluates this expression and puts in the same group all the elements that have the same final result of the expression. When the result change then a new group is started. To create a new group go into the Outline view, right click on the root element (the report you have created) and select "Create Group"</w:t>
      </w:r>
      <w:r w:rsidR="006F37B3">
        <w:rPr>
          <w:rFonts w:eastAsia="Times New Roman" w:cstheme="minorHAnsi"/>
          <w:color w:val="000000"/>
          <w:shd w:val="clear" w:color="auto" w:fill="FFFFFF"/>
          <w:lang w:eastAsia="en-GB"/>
        </w:rPr>
        <w:t>.</w:t>
      </w:r>
    </w:p>
    <w:p w14:paraId="7F5FA6A3" w14:textId="77777777" w:rsidR="000551DE" w:rsidRDefault="000551DE"/>
    <w:sectPr w:rsidR="000551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374D2A"/>
    <w:multiLevelType w:val="hybridMultilevel"/>
    <w:tmpl w:val="CA84A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E7"/>
    <w:rsid w:val="000551DE"/>
    <w:rsid w:val="00287F4A"/>
    <w:rsid w:val="00526B00"/>
    <w:rsid w:val="006F37B3"/>
    <w:rsid w:val="008F3794"/>
    <w:rsid w:val="00A46ABD"/>
    <w:rsid w:val="00AD0C03"/>
    <w:rsid w:val="00BF1AE7"/>
    <w:rsid w:val="00C730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7B3A11A7"/>
  <w15:chartTrackingRefBased/>
  <w15:docId w15:val="{5930EF76-5EE8-8D48-88BD-28D1ED6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5692">
      <w:bodyDiv w:val="1"/>
      <w:marLeft w:val="0"/>
      <w:marRight w:val="0"/>
      <w:marTop w:val="0"/>
      <w:marBottom w:val="0"/>
      <w:divBdr>
        <w:top w:val="none" w:sz="0" w:space="0" w:color="auto"/>
        <w:left w:val="none" w:sz="0" w:space="0" w:color="auto"/>
        <w:bottom w:val="none" w:sz="0" w:space="0" w:color="auto"/>
        <w:right w:val="none" w:sz="0" w:space="0" w:color="auto"/>
      </w:divBdr>
    </w:div>
    <w:div w:id="4025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139</Words>
  <Characters>796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Ryan</dc:creator>
  <cp:keywords/>
  <dc:description/>
  <cp:lastModifiedBy>John Ryan</cp:lastModifiedBy>
  <cp:revision>3</cp:revision>
  <dcterms:created xsi:type="dcterms:W3CDTF">2021-06-25T11:37:00Z</dcterms:created>
  <dcterms:modified xsi:type="dcterms:W3CDTF">2021-06-25T14:54:00Z</dcterms:modified>
</cp:coreProperties>
</file>