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shd w:fill="FFFF00" w:color="auto" w:val="clear"/>
        </w:rPr>
        <w:t xml:space="preserve">[UNIVERSIDAD / FACULTAD]</w:t>
      </w:r>
    </w:p>
    <w:p>
      <w:pPr>
        <w:spacing w:after="700"/>
        <w:jc w:val="center"/>
      </w:pPr>
      <w:r>
        <w:rPr>
          <w:rFonts w:ascii="Calibri" w:cs="Calibri" w:eastAsia="Calibri" w:hAnsi="Calibri"/>
          <w:sz w:val="24"/>
          <w:szCs w:val="24"/>
          <w:shd w:fill="FFFF00" w:color="auto" w:val="clear"/>
        </w:rPr>
        <w:t xml:space="preserve">[Carrera]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FinLang</w:t>
      </w:r>
    </w:p>
    <w:p>
      <w:pPr>
        <w:spacing w:after="5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Un lenguaje de dominio específico para finanzas personales y préstamos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Trabajo Parcial (Hito 1)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Analizadores léxico, sintáctico y semántico con ANTLR4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Curso: </w:t>
      </w:r>
      <w:r>
        <w:rPr>
          <w:rFonts w:ascii="Calibri" w:cs="Calibri" w:eastAsia="Calibri" w:hAnsi="Calibri"/>
          <w:sz w:val="24"/>
          <w:szCs w:val="24"/>
          <w:shd w:fill="FFFF00" w:color="auto" w:val="clear"/>
        </w:rPr>
        <w:t xml:space="preserve">[Nombre del curso]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Profesor: </w:t>
      </w:r>
      <w:r>
        <w:rPr>
          <w:rFonts w:ascii="Calibri" w:cs="Calibri" w:eastAsia="Calibri" w:hAnsi="Calibri"/>
          <w:sz w:val="24"/>
          <w:szCs w:val="24"/>
          <w:shd w:fill="FFFF00" w:color="auto" w:val="clear"/>
        </w:rPr>
        <w:t xml:space="preserve">[Nombre del profesor]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Sección / Semana: </w:t>
      </w:r>
      <w:r>
        <w:rPr>
          <w:rFonts w:ascii="Calibri" w:cs="Calibri" w:eastAsia="Calibri" w:hAnsi="Calibri"/>
          <w:sz w:val="24"/>
          <w:szCs w:val="24"/>
          <w:shd w:fill="FFFF00" w:color="auto" w:val="clear"/>
        </w:rPr>
        <w:t xml:space="preserve">[Sección] — Semana 7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Integrantes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  <w:shd w:fill="FFFF00" w:color="auto" w:val="clear"/>
        </w:rPr>
        <w:t xml:space="preserve">[Apellidos, Nombres — Código]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  <w:shd w:fill="FFFF00" w:color="auto" w:val="clear"/>
        </w:rPr>
        <w:t xml:space="preserve">[Apellidos, Nombres — Código]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4"/>
          <w:szCs w:val="24"/>
          <w:shd w:fill="FFFF00" w:color="auto" w:val="clear"/>
        </w:rPr>
        <w:t xml:space="preserve">[Apellidos, Nombres — Código]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Repositorio: </w:t>
      </w:r>
      <w:r>
        <w:rPr>
          <w:rFonts w:ascii="Calibri" w:cs="Calibri" w:eastAsia="Calibri" w:hAnsi="Calibri"/>
          <w:sz w:val="24"/>
          <w:szCs w:val="24"/>
          <w:shd w:fill="FFFF00" w:color="auto" w:val="clear"/>
        </w:rPr>
        <w:t xml:space="preserve">[URL de GitHub]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Lima, Perú — 2026</w:t>
      </w:r>
    </w:p>
    <w:p>
      <w:pPr>
        <w:sectPr>
          <w:pgSz w:w="11906" w:h="16838" w:orient="portrait"/>
          <w:pgMar w:top="1500" w:right="1400" w:bottom="1200" w:left="14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FinLang: DSL para finanzas personales y préstamos</w:t>
      </w:r>
    </w:p>
    <w:p>
      <w:pPr>
        <w:pStyle w:val="Heading1"/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1. Problemática y motivación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En el Perú, comparar y planificar un crédito (vehicular, personal, hipotecario) exige manejar TEA, TEM, TCEA, cuotas constantes y cronogramas de pago. Hoy esto se resuelve con hojas de cálculo o simuladores web que: (i) no distinguen unidades —un 1500 puede ser soles, dólares o un porcentaje, y es fácil sumar PEN con USD sin advertirlo—; (ii) mezclan datos y lógica, lo que vuelve el modelo difícil de revisar y reutilizar; y (iii) no validan reglas del dominio (tasas negativas, plazos no enteros, montos nulos). Armar un modelo propio en una hoja de cálculo es un proceso largo y propenso a errores silenciosos, y los lenguajes de propósito general obligan a programar la matemática financiera desde cero sin prevenir estos errores.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FinLang </w:t>
      </w:r>
      <w:r>
        <w:rPr>
          <w:rFonts w:ascii="Calibri" w:cs="Calibri" w:eastAsia="Calibri" w:hAnsi="Calibri"/>
          <w:sz w:val="19"/>
          <w:szCs w:val="19"/>
        </w:rPr>
        <w:t xml:space="preserve">es un DSL donde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dinero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tasa</w:t>
      </w:r>
      <w:r>
        <w:rPr>
          <w:rFonts w:ascii="Calibri" w:cs="Calibri" w:eastAsia="Calibri" w:hAnsi="Calibri"/>
          <w:sz w:val="19"/>
          <w:szCs w:val="19"/>
        </w:rPr>
        <w:t xml:space="preserve"> y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préstamo</w:t>
      </w:r>
      <w:r>
        <w:rPr>
          <w:rFonts w:ascii="Calibri" w:cs="Calibri" w:eastAsia="Calibri" w:hAnsi="Calibri"/>
          <w:sz w:val="19"/>
          <w:szCs w:val="19"/>
        </w:rPr>
        <w:t xml:space="preserve"> son tipos de primera clase: el compilador detecta los errores financieros antes de ejecutar cualquier cálculo. Es importante porque un error de moneda o de tasa en un crédito se traduce directamente en dinero mal calculado.</w:t>
      </w:r>
    </w:p>
    <w:p>
      <w:pPr>
        <w:pStyle w:val="Heading1"/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2. Objetivos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General: </w:t>
      </w:r>
      <w:r>
        <w:rPr>
          <w:rFonts w:ascii="Calibri" w:cs="Calibri" w:eastAsia="Calibri" w:hAnsi="Calibri"/>
          <w:sz w:val="19"/>
          <w:szCs w:val="19"/>
        </w:rPr>
        <w:t xml:space="preserve">diseñar e implementar un compilador para FinLang, un DSL tipado para modelar finanzas personales y préstamos.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Específicos: </w:t>
      </w:r>
      <w:r>
        <w:rPr>
          <w:rFonts w:ascii="Calibri" w:cs="Calibri" w:eastAsia="Calibri" w:hAnsi="Calibri"/>
          <w:sz w:val="19"/>
          <w:szCs w:val="19"/>
        </w:rPr>
        <w:t xml:space="preserve">(1) definir el léxico (tipos, monedas, porcentajes, palabras clave) e implementarlo con expresiones regulares en ANTLR4; (2) diseñar gramáticas libres de contexto para cada construcción e implementarlas en ANTLR4; (3) implementar un analizador semántico con tabla de símbolos que verifique tipos, monedas y reglas del dominio (el hito pide ≥ 2 errores; se implementaron 10); (4) validar cada etapa con casos de prueba válidos e inválidos. </w:t>
      </w:r>
      <w:r>
        <w:rPr>
          <w:rFonts w:ascii="Calibri" w:cs="Calibri" w:eastAsia="Calibri" w:hAnsi="Calibri"/>
          <w:sz w:val="19"/>
          <w:szCs w:val="19"/>
        </w:rPr>
        <w:t xml:space="preserve">Para soportar finanzas necesitamos: tipos con unidad (</w:t>
      </w:r>
      <w:r>
        <w:rPr>
          <w:rFonts w:ascii="Consolas" w:cs="Consolas" w:eastAsia="Consolas" w:hAnsi="Consolas"/>
          <w:sz w:val="14"/>
          <w:szCs w:val="14"/>
        </w:rPr>
        <w:t xml:space="preserve">dinero[PEN]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4"/>
          <w:szCs w:val="14"/>
        </w:rPr>
        <w:t xml:space="preserve">tasa</w:t>
      </w:r>
      <w:r>
        <w:rPr>
          <w:rFonts w:ascii="Calibri" w:cs="Calibri" w:eastAsia="Calibri" w:hAnsi="Calibri"/>
          <w:sz w:val="19"/>
          <w:szCs w:val="19"/>
        </w:rPr>
        <w:t xml:space="preserve">), una construcción </w:t>
      </w:r>
      <w:r>
        <w:rPr>
          <w:rFonts w:ascii="Consolas" w:cs="Consolas" w:eastAsia="Consolas" w:hAnsi="Consolas"/>
          <w:sz w:val="14"/>
          <w:szCs w:val="14"/>
        </w:rPr>
        <w:t xml:space="preserve">prestamo</w:t>
      </w:r>
      <w:r>
        <w:rPr>
          <w:rFonts w:ascii="Calibri" w:cs="Calibri" w:eastAsia="Calibri" w:hAnsi="Calibri"/>
          <w:sz w:val="19"/>
          <w:szCs w:val="19"/>
        </w:rPr>
        <w:t xml:space="preserve"> y funciones del dominio (</w:t>
      </w:r>
      <w:r>
        <w:rPr>
          <w:rFonts w:ascii="Consolas" w:cs="Consolas" w:eastAsia="Consolas" w:hAnsi="Consolas"/>
          <w:sz w:val="14"/>
          <w:szCs w:val="14"/>
        </w:rPr>
        <w:t xml:space="preserve">cuota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4"/>
          <w:szCs w:val="14"/>
        </w:rPr>
        <w:t xml:space="preserve">interesTotal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4"/>
          <w:szCs w:val="14"/>
        </w:rPr>
        <w:t xml:space="preserve">convertir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4"/>
          <w:szCs w:val="14"/>
        </w:rPr>
        <w:t xml:space="preserve">cronograma</w:t>
      </w:r>
      <w:r>
        <w:rPr>
          <w:rFonts w:ascii="Calibri" w:cs="Calibri" w:eastAsia="Calibri" w:hAnsi="Calibri"/>
          <w:sz w:val="19"/>
          <w:szCs w:val="19"/>
        </w:rPr>
        <w:t xml:space="preserve">).</w:t>
      </w:r>
    </w:p>
    <w:p>
      <w:pPr>
        <w:pStyle w:val="Heading1"/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3. Construcciones del lenguaje (5 ejemplos por construcción)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Construcción</w:t>
            </w:r>
          </w:p>
        </w:tc>
        <w:tc>
          <w:tcPr>
            <w:tcW w:type="dxa" w:w="7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Ejemplos (todos verificados en tests/valido_06_construcciones.fin)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Declaración de variables</w:t>
            </w:r>
          </w:p>
        </w:tc>
        <w:tc>
          <w:tcPr>
            <w:tcW w:type="dxa" w:w="7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meses = 12;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dinero saldo = 15000 PEN;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tasa tem = 1.5%;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 meta = falso;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dinero[USD] ahorro;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Asignación</w:t>
            </w:r>
          </w:p>
        </w:tc>
        <w:tc>
          <w:tcPr>
            <w:tcW w:type="dxa" w:w="7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meses = meses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saldo = saldo + 500 PEN;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tem = 2%;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meta = verdadero;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ahorro = 0 USD;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Expresiones</w:t>
            </w:r>
          </w:p>
        </w:tc>
        <w:tc>
          <w:tcPr>
            <w:tcW w:type="dxa" w:w="7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saldo * 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(saldo - 500 PEN) /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saldo &gt; 1000 PEN &amp;&amp; meses &lt; 36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!meta || meses &gt;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convertir(saldo, USD, 0.27)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Sentencias selectivas</w:t>
            </w:r>
          </w:p>
        </w:tc>
        <w:tc>
          <w:tcPr>
            <w:tcW w:type="dxa" w:w="7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(meta) mostrar "ok";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(saldo &gt; 0 PEN) { mostrar "con saldo";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(meta) { n = 1; } sino { n = 2;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(!meta || meses &gt; 12) mostrar "revisar";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(meta) n = 1; sino si (meses &gt; 6) n = 2;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Sentencias iterativas</w:t>
            </w:r>
          </w:p>
        </w:tc>
        <w:tc>
          <w:tcPr>
            <w:tcW w:type="dxa" w:w="7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mientras (saldo &gt; 0 PEN) { saldo = saldo - 100 PEN;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mientras (!meta &amp;&amp; meses &lt; 36) meses = meses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para i desde 1 hasta 12 { saldo = saldo + saldo * tem;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para k desde 1 hasta meses mostrar 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para j desde 0 hasta meses - 1 mostrar j;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Préstamos y reportes (dominio)</w:t>
            </w:r>
          </w:p>
        </w:tc>
        <w:tc>
          <w:tcPr>
            <w:tcW w:type="dxa" w:w="7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prestamo auto { monto: 30000 USD; tea: 12%; plazo: 36;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dinero cuota1 = cuota(auto);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mostrar "Interés:", interesTotal(auto);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cronograma auto;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dinero[PEN] enSoles = convertir(cuota(auto), PEN, 3.75);</w:t>
            </w:r>
          </w:p>
        </w:tc>
      </w:tr>
    </w:tbl>
    <w:p>
      <w:pPr>
        <w:pStyle w:val="Heading1"/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4. Analizador léxico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Formato TOKEN: lista de lexemas. Las palabras clave se declaran antes que ID para tener prioridad; cualquier otro carácter produce un error léxico [LEX].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966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Token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Lexemas / expresión regular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TNUM, TDINERO, TTASA, TBOOL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num, dinero, tasa, bool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Palabras clave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prestamo, monto, tea, plazo, si, sino, mientras, para, desde, hasta, mostrar, cronograma, cuota, interesTotal, convertir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TRUE, FALSE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verdadero, falso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CURRENCY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PEN, USD, EUR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NUMERO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0, 12, 3.75, 15000   —   [0-9]+('.'[0-9]+)?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PORCENTAJE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18%, 1.5%, 0.25%   —   [0-9]+('.'[0-9]+)?'%'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"Cuota:", "ok"   —   '"' ~["\r\n]* '"'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saldo, cuotaMensual, ahorro_1   —   [a-zA-Z_][a-zA-Z_0-9]*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PLUS, MINUS, MUL, DIV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+, -, *, /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LT, LE, GT, GE, EQ, NEQ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&lt;, &lt;=, &gt;, &gt;=, ==, !=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AND, OR, NOT, ASSIGN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&amp;&amp;, ||, !, =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Delimitadores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( ) { } [ ] ; , :  (LPAREN, RPAREN, LBRACE, RBRACE, LBRACK, RBRACK, SEMI, COMMA, COLON)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Ignorados (skip)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espacios, saltos de línea, // comentario, /* comentario */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ERROR_CHAR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cualquier otro carácter (p. ej. #, @, $) → error léxico</w:t>
            </w:r>
          </w:p>
        </w:tc>
      </w:tr>
    </w:tbl>
    <w:p>
      <w:pPr>
        <w:pStyle w:val="Heading1"/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5. Analizador sintáctico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Notación: no terminales en camelCase; terminales entre comillas simples o en MAYÚSCULAS (clases de token); | separa alternativas; ε es la cadena vacía. Es una CFG en BNF pura (sin *, ? ni paréntesis): las repeticiones se expresan con recursión (stmtList, exprTail) y la precedencia con niveles (expr → andE → eqE → relE → addE → mulE → unE → prim). En ANTLR4 se implementa con EBNF y recursión izquierda directa (FinLang.g4).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before="30" w:line="200" w:lineRule="exac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5"/>
                <w:szCs w:val="15"/>
              </w:rPr>
              <w:t xml:space="preserve">// Programa y sentencias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program → stmtList EOF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stmtList → statement stmtList | ε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statement → declaration | assignment | loanDecl | printStmt | ifStmt | whileStmt | forStmt | scheduleStmt | block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block → '{' stmtList '}'</w:t>
            </w:r>
          </w:p>
          <w:p>
            <w:pPr>
              <w:spacing w:after="0" w:before="30" w:line="200" w:lineRule="exac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5"/>
                <w:szCs w:val="15"/>
              </w:rPr>
              <w:t xml:space="preserve">// Declaraciones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declaration → tipo ID init ';'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init → '=' expr | ε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 → 'num' | 'dinero' moneda | 'tasa' | 'bool'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moneda → '[' CURRENCY ']' | ε</w:t>
            </w:r>
          </w:p>
          <w:p>
            <w:pPr>
              <w:spacing w:after="0" w:before="30" w:line="200" w:lineRule="exac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5"/>
                <w:szCs w:val="15"/>
              </w:rPr>
              <w:t xml:space="preserve">// Asignaciones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assignment → ID '=' expr ';'</w:t>
            </w:r>
          </w:p>
          <w:p>
            <w:pPr>
              <w:spacing w:after="0" w:before="30" w:line="200" w:lineRule="exac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5"/>
                <w:szCs w:val="15"/>
              </w:rPr>
              <w:t xml:space="preserve">// Expresiones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expr → expr '||' andE | andE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andE → andE '&amp;&amp;' eqE | eqE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eqE → eqE '==' relE | eqE '!=' relE | relE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relE → relE '&lt;' addE | relE '&lt;=' addE | relE '&gt;' addE | relE '&gt;=' addE | addE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addE → addE '+' mulE | addE '-' mulE | mulE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mulE → mulE '*' unE | mulE '/' unE | unE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unE → '-' unE | '!' unE | prim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prim → '(' expr ')' | NUMERO CURRENCY | NUMERO | PORCENTAJE | 'verdadero' | 'falso' | STRING | ID | 'cuota' '(' ID ')' | 'interesTotal' '(' ID ')' | 'convertir' '(' expr ',' CURRENCY ',' expr ')'</w:t>
            </w:r>
          </w:p>
          <w:p>
            <w:pPr>
              <w:spacing w:after="0" w:before="30" w:line="200" w:lineRule="exac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5"/>
                <w:szCs w:val="15"/>
              </w:rPr>
              <w:t xml:space="preserve">// Selectivas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ifStmt → 'si' '(' expr ')'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elsePart → 'sino' statement | ε</w:t>
            </w:r>
          </w:p>
          <w:p>
            <w:pPr>
              <w:spacing w:after="0" w:before="30" w:line="200" w:lineRule="exac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5"/>
                <w:szCs w:val="15"/>
              </w:rPr>
              <w:t xml:space="preserve">// Iterativas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whileStmt → 'mientras' '(' expr ')'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forStmt → 'para' ID 'desde' expr 'hasta' expr statement</w:t>
            </w:r>
          </w:p>
          <w:p>
            <w:pPr>
              <w:spacing w:after="0" w:before="30" w:line="200" w:lineRule="exact"/>
            </w:pPr>
            <w:r>
              <w:rPr>
                <w:rFonts w:ascii="Consolas" w:cs="Consolas" w:eastAsia="Consolas" w:hAnsi="Consolas"/>
                <w:b/>
                <w:bCs/>
                <w:color w:val="1F4E79"/>
                <w:sz w:val="15"/>
                <w:szCs w:val="15"/>
              </w:rPr>
              <w:t xml:space="preserve">// Préstamos y reportes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loanDecl → 'prestamo' ID '{' 'monto' ':' expr ';' 'tea' ':' expr ';' 'plazo' ':' expr ';' '}'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printStmt → 'mostrar' expr exprTail ';'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exprTail → ',' expr exprTail | ε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scheduleStmt → 'cronograma' ID ';'</w:t>
            </w:r>
          </w:p>
        </w:tc>
      </w:tr>
    </w:tbl>
    <w:p>
      <w:pPr>
        <w:keepNext/>
        <w:spacing w:after="30" w:before="6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Derivaciones más a la izquierda (4 por gramática)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Cada ⇒ aplica una producción sobre el no terminal más a la izquierda; ⇒* agrupa una cadena de producciones unitarias (A → B). Los terminales ya generados se escriben con su lexema. Las derivaciones completas, sin abreviar, están en docs/Derivaciones_completas.md (generadas con tools/derivaciones.py).</w:t>
      </w:r>
    </w:p>
    <w:p>
      <w:pPr>
        <w:keepNext/>
        <w:spacing w:after="20" w:before="5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Declaraciones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1. num meses = 12;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declaration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tipo ID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num meses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num meses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num meses = 12 ;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2. dinero saldo = 15000 PEN;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declaration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tipo ID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dinero moneda ID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dinero saldo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dinero saldo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dinero saldo = 15000 PEN ;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3. dinero[USD] ahorro;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declaration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tipo ID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dinero moneda ID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dinero [ USD ] ahorro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dinero [ USD ] ahorro ;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4. bool meta = falso;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declaration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tipo ID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bool meta init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bool meta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bool meta = falso ;</w:t>
            </w:r>
          </w:p>
        </w:tc>
      </w:tr>
    </w:tbl>
    <w:p>
      <w:pPr>
        <w:keepNext/>
        <w:spacing w:after="20" w:before="5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Asignaciones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1. meses = meses + 1;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assignment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meses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meses = addE + mulE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meses = meses + mulE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meses = meses + 1 ;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2. tem = 2%;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assignment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tem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tem = 2% ;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3. meta = verdadero;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assignment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meta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meta = verdadero ;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4. ahorro = 0 USD;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assignment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ahorro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ahorro = 0 USD ;</w:t>
            </w:r>
          </w:p>
        </w:tc>
      </w:tr>
    </w:tbl>
    <w:p>
      <w:pPr>
        <w:keepNext/>
        <w:spacing w:after="20" w:before="5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Expresiones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1. saldo * tem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expr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mulE * unE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saldo * unE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saldo * tem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2. (a + b) / 2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expr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mulE / unE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( expr ) / unE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( addE + mulE ) / unE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( a + mulE ) / unE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( a + b ) / unE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( a + b ) / 2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3. a &gt; 1000 PEN &amp;&amp; mes &lt; 36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expr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andE &amp;&amp; eqE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relE &gt; addE &amp;&amp; eqE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a &gt; addE &amp;&amp; eqE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a &gt; 1000 PEN &amp;&amp; eqE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a &gt; 1000 PEN &amp;&amp; relE &lt; addE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a &gt; 1000 PEN &amp;&amp; mes &lt; addE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a &gt; 1000 PEN &amp;&amp; mes &lt; 36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4. convertir(saldo, USD, 3.75)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expr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convertir ( expr , CURRENCY , expr )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convertir ( saldo , USD , expr )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convertir ( saldo , USD , 3.75 )</w:t>
            </w:r>
          </w:p>
        </w:tc>
      </w:tr>
    </w:tbl>
    <w:p>
      <w:pPr>
        <w:keepNext/>
        <w:spacing w:after="20" w:before="5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Sentencias selectivas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1. si (meta) mostrar "ok";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ifStmt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expr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mostrar expr exprTail ;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mostrar "ok" exprTail ;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meta ) mostrar "ok" ;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meta ) mostrar "ok" ;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2. si (a == b) n = 1; sino n = 2;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ifStmt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expr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eqE == relE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a == relE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a == b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a == b ) n = expr ;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a == b ) n = 1 ;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a == b ) n = 1 ; sino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a == b ) n = 1 ; sino n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a == b ) n = 1 ; sino n = 2 ;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3. si (saldo &gt; 0 PEN) { mostrar "ok";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ifStmt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expr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relE &gt; addE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saldo &gt; addE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saldo &gt; 0 PEN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saldo &gt; 0 PEN ) { stmtList }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saldo &gt; 0 PEN ) { statement stmtList }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saldo &gt; 0 PEN ) { mostrar expr exprTail ; stmtList }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saldo &gt; 0 PEN ) { mostrar "ok" exprTail ; stmtList }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saldo &gt; 0 PEN ) { mostrar "ok" ; stmtList }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saldo &gt; 0 PEN ) { mostrar "ok" ; }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saldo &gt; 0 PEN ) { mostrar "ok" ; }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4. si (meta) n = 1; sino si (a &gt; b) n = 2;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ifStmt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expr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n = expr ;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n = 1 ;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meta ) n = 1 ; sino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n = 1 ; sino si ( expr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n = 1 ; sino si ( relE &gt; addE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n = 1 ; sino si ( a &gt; addE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n = 1 ; sino si ( a &gt; b ) statement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n = 1 ; sino si ( a &gt; b ) n = expr ;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si ( meta ) n = 1 ; sino si ( a &gt; b ) n = 2 ; elsePart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si ( meta ) n = 1 ; sino si ( a &gt; b ) n = 2 ;</w:t>
            </w:r>
          </w:p>
        </w:tc>
      </w:tr>
    </w:tbl>
    <w:p>
      <w:pPr>
        <w:keepNext/>
        <w:spacing w:after="20" w:before="5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Sentencias iterativas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1. mientras (saldo &gt; 0 PEN) saldo = saldo - cuota1;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whileStmt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mientras ( expr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relE &gt; addE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saldo &gt; addE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saldo &gt; 0 PEN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saldo &gt; 0 PEN ) saldo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saldo &gt; 0 PEN ) saldo = addE - mulE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saldo &gt; 0 PEN ) saldo = saldo - mulE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saldo &gt; 0 PEN ) saldo = saldo - cuota1 ;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2. mientras (!meta &amp;&amp; mes &lt; 36) mes = mes + 1;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whileStmt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mientras ( expr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andE &amp;&amp; eqE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! unE &amp;&amp; eqE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! meta &amp;&amp; eqE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! meta &amp;&amp; relE &lt; addE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! meta &amp;&amp; mes &lt; addE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! meta &amp;&amp; mes &lt; 36 )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! meta &amp;&amp; mes &lt; 36 ) mes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! meta &amp;&amp; mes &lt; 36 ) mes = addE + mulE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! meta &amp;&amp; mes &lt; 36 ) mes = mes + mulE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mientras ( ! meta &amp;&amp; mes &lt; 36 ) mes = mes + 1 ;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3. para i desde 1 hasta 12 saldo = saldo * tem;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forStmt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para i desde expr hasta expr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i desde 1 hasta expr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i desde 1 hasta 12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i desde 1 hasta 12 saldo = expr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i desde 1 hasta 12 saldo = mulE * unE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i desde 1 hasta 12 saldo = saldo * unE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i desde 1 hasta 12 saldo = saldo * tem ;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4. para k desde 1 hasta meses { n = n + 1;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forStmt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para k desde expr hasta expr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k desde 1 hasta expr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k desde 1 hasta meses statement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k desde 1 hasta meses { stmtList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para k desde 1 hasta meses { statement stmtList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k desde 1 hasta meses { n = expr ; stmtList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k desde 1 hasta meses { n = addE + mulE ; stmtList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k desde 1 hasta meses { n = n + mulE ; stmtList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para k desde 1 hasta meses { n = n + 1 ; stmtList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para k desde 1 hasta meses { n = n + 1 ; }</w:t>
            </w:r>
          </w:p>
        </w:tc>
      </w:tr>
    </w:tbl>
    <w:p>
      <w:pPr>
        <w:keepNext/>
        <w:spacing w:after="20" w:before="5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Préstamos y reportes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1. prestamo p { monto: 1000 PEN; tea: 10%; plazo: 12;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loanDecl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prestamo p { monto : expr ; tea : expr ; plazo : expr ;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prestamo p { monto : 1000 PEN ; tea : expr ; plazo : expr ;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prestamo p { monto : 1000 PEN ; tea : 10% ; plazo : expr ; }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prestamo p { monto : 1000 PEN ; tea : 10% ; plazo : 12 ; }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2. mostrar "Cuota:", cuota(auto);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printStmt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mostrar expr exprTail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mostrar "Cuota:" exprTail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mostrar "Cuota:" , expr exprTail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mostrar "Cuota:" , cuota ( auto ) exprTail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mostrar "Cuota:" , cuota ( auto ) ;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3. cronograma auto;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scheduleStmt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cronograma auto ;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</w:rPr>
              <w:t xml:space="preserve">4. mostrar interesTotal(auto);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printStmt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mostrar expr exprTail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⇒* mostrar interesTotal ( auto ) exprTail ;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⇒  mostrar interesTotal ( auto ) ;</w:t>
            </w:r>
          </w:p>
        </w:tc>
      </w:tr>
    </w:tbl>
    <w:p>
      <w:pPr>
        <w:pStyle w:val="Heading1"/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6. Analizador semántico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Se usa un visitor sobre el árbol de ANTLR4 con una pila de tablas de símbolos (un ámbito por bloque) y un sistema de tipos num, tasa, bool, texto, dinero[MONEDA] y prestamo. Cada error indica línea y columna; una expresión con error devuelve el tipo error, que evita errores en cascada.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606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Cód.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Error semántico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Ejemplo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E01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Variable no declarada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saldoFinal = 1;  (sin declarar)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E02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duplicado en el ámbito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 n = 1; num n = 2;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E03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Tipos incompatibles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tasa t = 10%; t = 5 PEN;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E04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Mezcla de monedas sin conversión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100 PEN + 20 USD   (usar convertir)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E05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Operación inválida para los tipos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dinero a = 100 PEN; a + 5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E06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Tasa negativa o fuera de (0%, 100%]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tea: -5%;   tea: 150%;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E07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Monto o plazo inválido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monto: -1000 PEN;   plazo: 2.5;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E08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Condición no booleana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 n = 3; si (n) { ... }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E09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Identificador que no es préstamo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 n = 1; cronograma n;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E10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dinero sin moneda</w:t>
            </w:r>
          </w:p>
        </w:tc>
        <w:tc>
          <w:tcPr>
            <w:tcW w:type="dxa" w:w="6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dinero ahorro;</w:t>
            </w:r>
          </w:p>
        </w:tc>
      </w:tr>
    </w:tbl>
    <w:p>
      <w:pPr>
        <w:pStyle w:val="Heading1"/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7. Pruebas y resultados</w:t>
      </w:r>
    </w:p>
    <w:p>
      <w:pPr>
        <w:spacing w:after="6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La carpeta tests/ tiene 23 casos (6 válidos y 17 inválidos: uno por cada error E01–E10, variantes de tasa/monto negativos, ámbito, un caso léxico, uno sintáctico y uno con varios errores a la vez). Cada archivo declara su resultado esperado (// ESPERA: E04) y python run_tests.py los ejecuta: resultado actual 23 OK, 0 FAIL. Ejemplo de salida (tests/err_multiple.fin):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[E06] Línea 2:40 - la TEA -12% no es válida (tasa negativa); debe estar en (0%, 100%]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[E04] Línea 3:16 - no se pueden mezclar monedas distintas (PEN y USD); use convertir()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[E08] Línea 5:5 - la condición debe ser bool, se encontró num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[E01] Línea 6:9 - 'saldoFinal' no ha sido declarado</w:t>
            </w:r>
          </w:p>
          <w:p>
            <w:pPr>
              <w:spacing w:after="0" w:line="200" w:lineRule="exact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4 error(es) encontrado(s).</w:t>
            </w:r>
          </w:p>
        </w:tc>
      </w:tr>
    </w:tbl>
    <w:p>
      <w:pPr>
        <w:spacing w:after="0" w:before="6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Etapa 2 (planificada): </w:t>
      </w:r>
      <w:r>
        <w:rPr>
          <w:rFonts w:ascii="Calibri" w:cs="Calibri" w:eastAsia="Calibri" w:hAnsi="Calibri"/>
          <w:sz w:val="19"/>
          <w:szCs w:val="19"/>
        </w:rPr>
        <w:t xml:space="preserve">cálculo real de cuotas, cronograma y TCEA (con comisiones y seguros), y generación de código con LLVM.</w:t>
      </w:r>
    </w:p>
    <w:sectPr>
      <w:footerReference w:type="default" r:id="rId7"/>
      <w:type w:val="nextPage"/>
      <w:pgSz w:w="11906" w:h="16838" w:orient="portrait"/>
      <w:pgMar w:top="1000" w:right="1020" w:bottom="900" w:left="1020" w:header="708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FinLang — Trabajo Parcial — 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FinLang - Informe Parcial</dc:title>
  <dc:creator>Equipo FinLang</dc:creator>
  <cp:lastModifiedBy>Un-named</cp:lastModifiedBy>
  <cp:revision>1</cp:revision>
  <dcterms:created xsi:type="dcterms:W3CDTF">2026-10-06T03:38:04.218Z</dcterms:created>
  <dcterms:modified xsi:type="dcterms:W3CDTF">2026-10-06T03:38:04.218Z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