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REGRAS DE NEGÓCIO - WEB - MOTORA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oaqfojc4deam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Cadastro de Usuário e Veículo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9owf6m8i1hn7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Regras relacionadas ao registro de usuários, veículos e definição de perfil.</w:t>
      </w:r>
      <w:r w:rsidDel="00000000" w:rsidR="00000000" w:rsidRPr="00000000">
        <w:rPr>
          <w:rtl w:val="0"/>
        </w:rPr>
      </w:r>
    </w:p>
    <w:tbl>
      <w:tblPr>
        <w:tblStyle w:val="Table1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1803865425914"/>
        <w:gridCol w:w="1117.8239083750898"/>
        <w:gridCol w:w="1378.9549033643525"/>
        <w:gridCol w:w="2629.634931997137"/>
        <w:gridCol w:w="1090.3364352183253"/>
        <w:gridCol w:w="1969.935576234789"/>
        <w:tblGridChange w:id="0">
          <w:tblGrid>
            <w:gridCol w:w="884.1803865425914"/>
            <w:gridCol w:w="1117.8239083750898"/>
            <w:gridCol w:w="1378.9549033643525"/>
            <w:gridCol w:w="2629.634931997137"/>
            <w:gridCol w:w="1090.3364352183253"/>
            <w:gridCol w:w="1969.9355762347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não deve permitir cadastro de dois usuários com o mesmo e-mail.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Tentar cadastrar e-mail já existente → erro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Nome, e-mail e senha são obrigatórios no cadastro do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Submeter cadastro com campos vazios → bloqueio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veículo cadastrado deve estar vinculado a exatamente um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Veículo,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Criar veículo sem usuário autenticado → erro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Marca, modelo, ano e motorização são obrigatórios para cadastrar um veículo.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Salvar veículo sem algum campo obrigatório → bloqueio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selecionar seu nível de conhecimento automotivo (leigo ou experiente).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Acessar chat sem perfil definido → solicitar seleção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Parâmetro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pode alterar seu nível de conhecimento nas configurações da conta.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Alterar perfil → novas respostas adaptadas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1ui94kyrk6zu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Chat Inteligente (Assistente IA)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e6jscps07ou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Regras relacionadas ao funcionamento do chatbot automotivo.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dsba9xfmp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5220866739154"/>
        <w:gridCol w:w="1270.9306632573812"/>
        <w:gridCol w:w="1381.0473994240856"/>
        <w:gridCol w:w="2358.3334329035883"/>
        <w:gridCol w:w="1394.811991444924"/>
        <w:gridCol w:w="1780.2205680283896"/>
        <w:tblGridChange w:id="0">
          <w:tblGrid>
            <w:gridCol w:w="885.5220866739154"/>
            <w:gridCol w:w="1270.9306632573812"/>
            <w:gridCol w:w="1381.0473994240856"/>
            <w:gridCol w:w="2358.3334329035883"/>
            <w:gridCol w:w="1394.811991444924"/>
            <w:gridCol w:w="1780.22056802838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chatbot deve adaptar a linguagem conforme o perfil do usuário (leigo ou experiente).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Conversa,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Pergunta igual com perfis diferentes → respostas diferentes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chatbot deve responder apenas perguntas relacionadas ao domínio automotivo.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Conversa, Mensagem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Pergunta fora do tema → resposta de recusa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 resposta de diagnóstico deve conter aviso de que o sistema não substitui um mecânico profissional.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presença do aviso nas respostas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classificar o problema informado em níveis de urgência: baixa, média, alta ou crítica.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Conversa, 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Sintoma grave → urgência alta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chatbot deve solicitar ou confirmar o veículo antes de iniciar diagnóstico.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Conversa, Veículo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Iniciar chat sem veículo → solicitar seleção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 conversa com o chatbot deve ser registrada no histórico do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Conversa, Histórico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Encerrar sessão → conversa salva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chatbot deve manter o contexto dentro da mesma conversa.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Sintomas em mensagens diferentes → diagnóstico conjunto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5dyokfe13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r8abz3y6ok3t" w:id="6"/>
      <w:bookmarkEnd w:id="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Assinatura e Monetização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o4hn6ugzdq4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Regras relacionadas aos planos do sistema.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1803865425914"/>
        <w:gridCol w:w="1117.8239083750898"/>
        <w:gridCol w:w="1378.9549033643525"/>
        <w:gridCol w:w="2657.122405153901"/>
        <w:gridCol w:w="1365.2111667859704"/>
        <w:gridCol w:w="1667.5733715103797"/>
        <w:tblGridChange w:id="0">
          <w:tblGrid>
            <w:gridCol w:w="884.1803865425914"/>
            <w:gridCol w:w="1117.8239083750898"/>
            <w:gridCol w:w="1378.9549033643525"/>
            <w:gridCol w:w="2657.122405153901"/>
            <w:gridCol w:w="1365.2111667859704"/>
            <w:gridCol w:w="1667.57337151037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Parâmetro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 gratuitos possuem limite de perguntas por período.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Atingir limite → bloquear nova pergunta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 gratuitos não podem enviar imagens no chat.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 de envio de imagem desabilitado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 gratuitos não podem enviar áudios.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 de áudio desabilitado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 pagos possuem perguntas ilimitadas.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Enviar várias perguntas → permitido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atingir limite ou tentar recurso pago, o sistema deve exibir oferta de upgrade.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Atingir limite → exibir modal de upgrade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assinatura só deve ser ativada após confirmação de pagamento.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Assinatura,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Pagamento pendente → plano não ativado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contador de perguntas deve ser reiniciado automaticamente no início de cada período.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Plano, Contador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Novo período → contador zerado</w:t>
            </w:r>
          </w:p>
        </w:tc>
      </w:tr>
    </w:tbl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dhuonhtxn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86gsb2yp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63y2zxrbt777" w:id="10"/>
      <w:bookmarkEnd w:id="1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 Consulta de Peças Automotivas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2dt6stg8jbp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Regras relacionadas à busca de peças.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5220866739154"/>
        <w:gridCol w:w="1270.9306632573812"/>
        <w:gridCol w:w="1381.0473994240856"/>
        <w:gridCol w:w="2592.3314972578355"/>
        <w:gridCol w:w="1050.6971909239721"/>
        <w:gridCol w:w="1890.3373041950942"/>
        <w:tblGridChange w:id="0">
          <w:tblGrid>
            <w:gridCol w:w="885.5220866739154"/>
            <w:gridCol w:w="1270.9306632573812"/>
            <w:gridCol w:w="1381.0473994240856"/>
            <w:gridCol w:w="2592.3314972578355"/>
            <w:gridCol w:w="1050.6971909239721"/>
            <w:gridCol w:w="1890.33730419509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consulta de peças deve considerar o veículo cadastrado do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Veículo, Peça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Buscar peça sem veículo → solicitar dados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faixa de preço estimada das peças sugeridas.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Peça, 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exibindo preço mínimo e máximo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 gratuitos têm acesso limitado às informações de peças.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Peça,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Plano gratuito → dados resumidos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informar que os preços apresentados são estimativas.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presença do aviso</w:t>
            </w:r>
          </w:p>
        </w:tc>
      </w:tr>
    </w:tbl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7uxr5a35j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wkxkeuc1yjd0" w:id="13"/>
      <w:bookmarkEnd w:id="1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5. Segurança e Compliance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18up8s168fa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Regras relacionadas à segurança e proteção de dados.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lbanyhgzr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5220866739154"/>
        <w:gridCol w:w="1270.9306632573812"/>
        <w:gridCol w:w="1381.0473994240856"/>
        <w:gridCol w:w="2179.3937366326936"/>
        <w:gridCol w:w="1628.8100557991709"/>
        <w:gridCol w:w="1725.1621999450372"/>
        <w:tblGridChange w:id="0">
          <w:tblGrid>
            <w:gridCol w:w="885.5220866739154"/>
            <w:gridCol w:w="1270.9306632573812"/>
            <w:gridCol w:w="1381.0473994240856"/>
            <w:gridCol w:w="2179.3937366326936"/>
            <w:gridCol w:w="1628.8100557991709"/>
            <w:gridCol w:w="1725.16219994503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solicitar consentimento do usuário para coleta de dados pessoais e do veículo.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Consentimento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Primeiro acesso → tela de consentimento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senhas devem ser armazenadas utilizando criptografia segura.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Senha não visível no banco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chatbot deve tratar entradas para evitar manipulação por prompt injection.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Enviar prompt malicioso → bloqueio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registrar logs das conversas para auditoria.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Conversa,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 registrada com data e usuário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poder solicitar exclusão de seus dados conforme LGPD.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Solicitar exclusão → dados removidos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limitar o número de requisições por usuário para evitar abuso.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Muitas requisições → erro 429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