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C63D" w14:textId="77777777" w:rsidR="00063071" w:rsidRDefault="00FE7AA8">
      <w:pPr>
        <w:pStyle w:val="Titlucuprins"/>
      </w:pPr>
      <w:r>
        <w:t>CUPRINS</w:t>
      </w:r>
    </w:p>
    <w:commentRangeStart w:id="0"/>
    <w:commentRangeStart w:id="1"/>
    <w:commentRangeStart w:id="2"/>
    <w:commentRangeStart w:id="3"/>
    <w:commentRangeStart w:id="4"/>
    <w:commentRangeStart w:id="5"/>
    <w:commentRangeStart w:id="6"/>
    <w:commentRangeStart w:id="7"/>
    <w:p w14:paraId="26FDFAD6" w14:textId="77777777" w:rsidR="00063071" w:rsidRPr="00F17FB5" w:rsidRDefault="00FE7AA8">
      <w:pPr>
        <w:pStyle w:val="Cuprins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000000" w:history="1">
        <w:r>
          <w:rPr>
            <w:rStyle w:val="Hyperlink"/>
          </w:rPr>
          <w:t>REZUMAT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88CB410" w14:textId="77777777" w:rsidR="00063071" w:rsidRDefault="00FE7AA8">
      <w:pPr>
        <w:pStyle w:val="Cuprins1"/>
      </w:pPr>
      <w:hyperlink w:anchor="_Toc9000001" w:history="1">
        <w:r>
          <w:rPr>
            <w:rStyle w:val="Hyperlink"/>
          </w:rPr>
          <w:t>Index de termeni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8E4BF3A" w14:textId="77777777" w:rsidR="00063071" w:rsidRDefault="00FE7AA8">
      <w:pPr>
        <w:pStyle w:val="Cuprins1"/>
      </w:pPr>
      <w:hyperlink w:anchor="_Toc9000002" w:history="1">
        <w:r>
          <w:rPr>
            <w:rStyle w:val="Hyperlink"/>
          </w:rPr>
          <w:t>CAPITOLUL I – INTRODUCERE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A88DFD4" w14:textId="77777777" w:rsidR="00063071" w:rsidRDefault="00FE7AA8">
      <w:pPr>
        <w:pStyle w:val="Cuprins2"/>
      </w:pPr>
      <w:hyperlink w:anchor="_Toc9000003" w:history="1">
        <w:r>
          <w:rPr>
            <w:rStyle w:val="Hyperlink"/>
          </w:rPr>
          <w:t>1.1. Contextul vehiculelor definite prin software (SDV)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FFF6DA1" w14:textId="77777777" w:rsidR="00063071" w:rsidRDefault="00FE7AA8">
      <w:pPr>
        <w:pStyle w:val="Cuprins2"/>
      </w:pPr>
      <w:hyperlink w:anchor="_Toc9000004" w:history="1">
        <w:r>
          <w:rPr>
            <w:rStyle w:val="Hyperlink"/>
          </w:rPr>
          <w:t>1.2. Problema predicției defectelor și a auto-recuperării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51D9A5F" w14:textId="77777777" w:rsidR="00063071" w:rsidRDefault="00FE7AA8">
      <w:pPr>
        <w:pStyle w:val="Cuprins2"/>
      </w:pPr>
      <w:hyperlink w:anchor="_Toc9000005" w:history="1">
        <w:r>
          <w:rPr>
            <w:rStyle w:val="Hyperlink"/>
          </w:rPr>
          <w:t>1.3. Scopul și obiectivele și proiectului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BB80309" w14:textId="77777777" w:rsidR="00063071" w:rsidRDefault="00FE7AA8">
      <w:pPr>
        <w:pStyle w:val="Cuprins2"/>
      </w:pPr>
      <w:hyperlink w:anchor="_Toc9000006" w:history="1">
        <w:r>
          <w:rPr>
            <w:rStyle w:val="Hyperlink"/>
          </w:rPr>
          <w:t>1.4. Structura lucrării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D591F8C" w14:textId="77777777" w:rsidR="00063071" w:rsidRDefault="00FE7AA8">
      <w:pPr>
        <w:pStyle w:val="Cuprins1"/>
      </w:pPr>
      <w:hyperlink w:anchor="_Toc9000007" w:history="1">
        <w:r>
          <w:rPr>
            <w:rStyle w:val="Hyperlink"/>
          </w:rPr>
          <w:t>CAPITOLUL II – STADIUL ACTUAL ȘI FUNDAMENTE TEORETICE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F1C2F4D" w14:textId="6929BBF2" w:rsidR="00063071" w:rsidRDefault="00FE7AA8">
      <w:pPr>
        <w:pStyle w:val="Cuprins2"/>
      </w:pPr>
      <w:hyperlink w:anchor="_Toc9000008" w:history="1">
        <w:r>
          <w:rPr>
            <w:rStyle w:val="Hyperlink"/>
          </w:rPr>
          <w:t>2.1. Arhitecturi E/E: de la distribuit la zonal și centra</w:t>
        </w:r>
        <w:r w:rsidR="00341E4B">
          <w:rPr>
            <w:rStyle w:val="Hyperlink"/>
          </w:rPr>
          <w:t>lizat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74F771C" w14:textId="77777777" w:rsidR="00063071" w:rsidRDefault="00FE7AA8">
      <w:pPr>
        <w:pStyle w:val="Cuprins2"/>
      </w:pPr>
      <w:hyperlink w:anchor="_Toc9000009" w:history="1">
        <w:r>
          <w:rPr>
            <w:rStyle w:val="Hyperlink"/>
          </w:rPr>
          <w:t>2.2. Detecția anomaliilor și predicția defectelor în sisteme embedded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E995AB8" w14:textId="77777777" w:rsidR="00063071" w:rsidRDefault="00FE7AA8">
      <w:pPr>
        <w:pStyle w:val="Cuprins2"/>
      </w:pPr>
      <w:hyperlink w:anchor="_Toc9000010" w:history="1">
        <w:r>
          <w:rPr>
            <w:rStyle w:val="Hyperlink"/>
          </w:rPr>
          <w:t>2.3. Rețele neuronale pe graf pentru propagarea defectelor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C3A0DBF" w14:textId="77777777" w:rsidR="00063071" w:rsidRDefault="00FE7AA8">
      <w:pPr>
        <w:pStyle w:val="Cuprins2"/>
      </w:pPr>
      <w:hyperlink w:anchor="_Toc9000011" w:history="1">
        <w:r>
          <w:rPr>
            <w:rStyle w:val="Hyperlink"/>
          </w:rPr>
          <w:t>2.4. Mecanisme de reziliență și paradigma self-healing (MAPE-K)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A2E4E79" w14:textId="77777777" w:rsidR="00063071" w:rsidRDefault="00FE7AA8">
      <w:pPr>
        <w:pStyle w:val="Cuprins2"/>
      </w:pPr>
      <w:hyperlink w:anchor="_Toc9000012" w:history="1">
        <w:r>
          <w:rPr>
            <w:rStyle w:val="Hyperlink"/>
          </w:rPr>
          <w:t>2.5. Siguranță funcțională: ISO 26262 și SOTIF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D855BFD" w14:textId="77777777" w:rsidR="00063071" w:rsidRDefault="00FE7AA8">
      <w:pPr>
        <w:pStyle w:val="Cuprins1"/>
      </w:pPr>
      <w:hyperlink w:anchor="_Toc9000013" w:history="1">
        <w:r>
          <w:rPr>
            <w:rStyle w:val="Hyperlink"/>
          </w:rPr>
          <w:t>CAPITOLUL III – ARHITECTURA SISTEMULUI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026BF31" w14:textId="4910A744" w:rsidR="00063071" w:rsidRDefault="00FE7AA8">
      <w:pPr>
        <w:pStyle w:val="Cuprins2"/>
      </w:pPr>
      <w:hyperlink w:anchor="_Toc9000014" w:history="1">
        <w:r w:rsidRPr="00341E4B">
          <w:rPr>
            <w:rStyle w:val="Hyperlink"/>
          </w:rPr>
          <w:t xml:space="preserve">3.1. </w:t>
        </w:r>
        <w:r w:rsidR="00341E4B" w:rsidRPr="00341E4B">
          <w:rPr>
            <w:rStyle w:val="Hyperlink"/>
          </w:rPr>
          <w:t>Diagrama de context: vehiculul, platforma cloud și operatorul</w:t>
        </w:r>
        <w:r w:rsidRPr="00341E4B">
          <w:rPr>
            <w:rStyle w:val="Hyperlink"/>
            <w:webHidden/>
          </w:rPr>
          <w:tab/>
        </w:r>
        <w:r w:rsidRPr="00341E4B">
          <w:rPr>
            <w:rStyle w:val="Hyperlink"/>
            <w:webHidden/>
          </w:rPr>
          <w:fldChar w:fldCharType="begin"/>
        </w:r>
        <w:r w:rsidRPr="00341E4B">
          <w:rPr>
            <w:rStyle w:val="Hyperlink"/>
            <w:webHidden/>
          </w:rPr>
          <w:instrText xml:space="preserve"> PAGEREF _Toc9000014 \h </w:instrText>
        </w:r>
        <w:r w:rsidRPr="00341E4B">
          <w:rPr>
            <w:rStyle w:val="Hyperlink"/>
            <w:webHidden/>
          </w:rPr>
        </w:r>
        <w:r w:rsidRPr="00341E4B">
          <w:rPr>
            <w:rStyle w:val="Hyperlink"/>
            <w:webHidden/>
          </w:rPr>
          <w:fldChar w:fldCharType="separate"/>
        </w:r>
        <w:r w:rsidRPr="00341E4B">
          <w:rPr>
            <w:rStyle w:val="Hyperlink"/>
            <w:webHidden/>
          </w:rPr>
          <w:t>18</w:t>
        </w:r>
        <w:r w:rsidRPr="00341E4B">
          <w:rPr>
            <w:rStyle w:val="Hyperlink"/>
            <w:webHidden/>
          </w:rPr>
          <w:fldChar w:fldCharType="end"/>
        </w:r>
      </w:hyperlink>
    </w:p>
    <w:p w14:paraId="2981A32D" w14:textId="77777777" w:rsidR="00063071" w:rsidRDefault="00FE7AA8">
      <w:pPr>
        <w:pStyle w:val="Cuprins2"/>
      </w:pPr>
      <w:hyperlink w:anchor="_Toc9000015" w:history="1">
        <w:r>
          <w:rPr>
            <w:rStyle w:val="Hyperlink"/>
          </w:rPr>
          <w:t>3.2. Platforma hardware E/E: nodurile S32K1 și hub-ul S32K3 pe CAN FD, emulate în Renode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D5DD029" w14:textId="77777777" w:rsidR="00063071" w:rsidRDefault="00FE7AA8">
      <w:pPr>
        <w:pStyle w:val="Cuprins2"/>
      </w:pPr>
      <w:hyperlink w:anchor="_Toc9000016" w:history="1">
        <w:r>
          <w:rPr>
            <w:rStyle w:val="Hyperlink"/>
          </w:rPr>
          <w:t>3.3. Bucla real-time on-vehicle: SENSE–DETECT–PREDICT–SUPERVISOR–ACT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307946E" w14:textId="77777777" w:rsidR="00063071" w:rsidRDefault="00FE7AA8">
      <w:pPr>
        <w:pStyle w:val="Cuprins2"/>
      </w:pPr>
      <w:hyperlink w:anchor="_Toc9000017" w:history="1">
        <w:r>
          <w:rPr>
            <w:rStyle w:val="Hyperlink"/>
          </w:rPr>
          <w:t>3.4. Backbone-ul de date off-vehicle pe Railway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4D60A38" w14:textId="77777777" w:rsidR="00063071" w:rsidRDefault="00FE7AA8">
      <w:pPr>
        <w:pStyle w:val="Cuprins2"/>
      </w:pPr>
      <w:hyperlink w:anchor="_Toc9000018" w:history="1">
        <w:r>
          <w:rPr>
            <w:rStyle w:val="Hyperlink"/>
          </w:rPr>
          <w:t>3.5. Frontiera de siguranță și modelul de încredere pe niveluri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252BA0B" w14:textId="19DD7122" w:rsidR="00D808B6" w:rsidRDefault="00D808B6">
      <w:pPr>
        <w:pStyle w:val="Cuprins2"/>
      </w:pPr>
      <w:hyperlink w:anchor="_Toc9000042" w:history="1">
        <w:r w:rsidRPr="00341E4B">
          <w:rPr>
            <w:rStyle w:val="Hyperlink"/>
          </w:rPr>
          <w:t xml:space="preserve">3.6. </w:t>
        </w:r>
        <w:r w:rsidR="00341E4B" w:rsidRPr="00341E4B">
          <w:rPr>
            <w:rStyle w:val="Hyperlink"/>
          </w:rPr>
          <w:t>Interfața de vizualizare (tablou de bord)</w:t>
        </w:r>
        <w:r w:rsidRPr="00341E4B">
          <w:rPr>
            <w:rStyle w:val="Hyperlink"/>
            <w:webHidden/>
          </w:rPr>
          <w:tab/>
        </w:r>
        <w:r w:rsidRPr="00341E4B">
          <w:rPr>
            <w:rStyle w:val="Hyperlink"/>
            <w:webHidden/>
          </w:rPr>
          <w:fldChar w:fldCharType="begin"/>
        </w:r>
        <w:r w:rsidRPr="00341E4B">
          <w:rPr>
            <w:rStyle w:val="Hyperlink"/>
            <w:webHidden/>
          </w:rPr>
          <w:instrText xml:space="preserve"> PAGEREF _Toc9000042 \h </w:instrText>
        </w:r>
        <w:r w:rsidRPr="00341E4B">
          <w:rPr>
            <w:rStyle w:val="Hyperlink"/>
            <w:webHidden/>
          </w:rPr>
        </w:r>
        <w:r w:rsidRPr="00341E4B">
          <w:rPr>
            <w:rStyle w:val="Hyperlink"/>
            <w:webHidden/>
          </w:rPr>
          <w:fldChar w:fldCharType="separate"/>
        </w:r>
        <w:r w:rsidRPr="00341E4B">
          <w:rPr>
            <w:rStyle w:val="Hyperlink"/>
            <w:webHidden/>
          </w:rPr>
          <w:t>25</w:t>
        </w:r>
        <w:r w:rsidRPr="00341E4B">
          <w:rPr>
            <w:rStyle w:val="Hyperlink"/>
            <w:webHidden/>
          </w:rPr>
          <w:fldChar w:fldCharType="end"/>
        </w:r>
      </w:hyperlink>
    </w:p>
    <w:p w14:paraId="6AB81E92" w14:textId="77777777" w:rsidR="00063071" w:rsidRDefault="00FE7AA8">
      <w:pPr>
        <w:pStyle w:val="Cuprins1"/>
      </w:pPr>
      <w:hyperlink w:anchor="_Toc9000019" w:history="1">
        <w:r>
          <w:rPr>
            <w:rStyle w:val="Hyperlink"/>
          </w:rPr>
          <w:t>CAPITOLUL IV – INJECȚIA DEFECTELOR ȘI GENERAREA DATELOR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3479BA81" w14:textId="77777777" w:rsidR="00063071" w:rsidRDefault="00FE7AA8">
      <w:pPr>
        <w:pStyle w:val="Cuprins2"/>
      </w:pPr>
      <w:hyperlink w:anchor="_Toc9000020" w:history="1">
        <w:r>
          <w:rPr>
            <w:rStyle w:val="Hyperlink"/>
          </w:rPr>
          <w:t>4.1. Mediul de emulare Renode și bancul de probă reproductibil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3CF4BD2E" w14:textId="77777777" w:rsidR="00063071" w:rsidRDefault="00FE7AA8">
      <w:pPr>
        <w:pStyle w:val="Cuprins2"/>
      </w:pPr>
      <w:hyperlink w:anchor="_Toc9000021" w:history="1">
        <w:r>
          <w:rPr>
            <w:rStyle w:val="Hyperlink"/>
          </w:rPr>
          <w:t>4.2. Magistrala CAN FD virtuală (SocketCAN / vcan)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140A7125" w14:textId="77777777" w:rsidR="00063071" w:rsidRDefault="00FE7AA8">
      <w:pPr>
        <w:pStyle w:val="Cuprins2"/>
      </w:pPr>
      <w:hyperlink w:anchor="_Toc9000022" w:history="1">
        <w:r>
          <w:rPr>
            <w:rStyle w:val="Hyperlink"/>
          </w:rPr>
          <w:t>4.3. Taxonomia defectelor și adevărul-teren analitic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6FA34D57" w14:textId="77777777" w:rsidR="00063071" w:rsidRDefault="00FE7AA8">
      <w:pPr>
        <w:pStyle w:val="Cuprins2"/>
      </w:pPr>
      <w:hyperlink w:anchor="_Toc9000023" w:history="1">
        <w:r>
          <w:rPr>
            <w:rStyle w:val="Hyperlink"/>
          </w:rPr>
          <w:t>4.4. Mecanismul de injecție și etichetare automată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66DAE595" w14:textId="1164588A" w:rsidR="00063071" w:rsidRDefault="00FE7AA8">
      <w:pPr>
        <w:pStyle w:val="Cuprins3"/>
      </w:pPr>
      <w:hyperlink w:anchor="_Toc9000024" w:history="1">
        <w:r>
          <w:rPr>
            <w:rStyle w:val="Hyperlink"/>
          </w:rPr>
          <w:t xml:space="preserve">4.4.1. Epuizarea memoriei (heap slope </w:t>
        </w:r>
        <w:r w:rsidR="00B72830">
          <w:rPr>
            <w:rStyle w:val="Hyperlink"/>
          </w:rPr>
          <w:t>-</w:t>
        </w:r>
        <w:r>
          <w:rPr>
            <w:rStyle w:val="Hyperlink"/>
          </w:rPr>
          <w:t xml:space="preserve"> OOM)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6A68361" w14:textId="77777777" w:rsidR="00063071" w:rsidRDefault="00FE7AA8">
      <w:pPr>
        <w:pStyle w:val="Cuprins3"/>
      </w:pPr>
      <w:hyperlink w:anchor="_Toc9000025" w:history="1">
        <w:r>
          <w:rPr>
            <w:rStyle w:val="Hyperlink"/>
          </w:rPr>
          <w:t>4.4.2. Trecerea CAN în bus-off (contoare TEC/REC)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6D0B22E9" w14:textId="51249FCC" w:rsidR="00063071" w:rsidRDefault="00FE7AA8">
      <w:pPr>
        <w:pStyle w:val="Cuprins2"/>
      </w:pPr>
      <w:hyperlink w:anchor="_Toc9000026" w:history="1">
        <w:r>
          <w:rPr>
            <w:rStyle w:val="Hyperlink"/>
          </w:rPr>
          <w:t>4.5. Setul de date propriu și trasabilitatea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5F473C74" w14:textId="77777777" w:rsidR="00063071" w:rsidRDefault="00FE7AA8">
      <w:pPr>
        <w:pStyle w:val="Cuprins1"/>
      </w:pPr>
      <w:hyperlink w:anchor="_Toc9000027" w:history="1">
        <w:r>
          <w:rPr>
            <w:rStyle w:val="Hyperlink"/>
          </w:rPr>
          <w:t>CAPITOLUL V – MODELELE DE DETECȚIE ȘI PREDICȚIE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AE71910" w14:textId="77777777" w:rsidR="00063071" w:rsidRDefault="00FE7AA8">
      <w:pPr>
        <w:pStyle w:val="Cuprins2"/>
      </w:pPr>
      <w:hyperlink w:anchor="_Toc9000028" w:history="1">
        <w:r>
          <w:rPr>
            <w:rStyle w:val="Hyperlink"/>
          </w:rPr>
          <w:t>5.1. Autoencoderul de detecție a anomaliilor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EB95C5F" w14:textId="77777777" w:rsidR="00063071" w:rsidRDefault="00FE7AA8">
      <w:pPr>
        <w:pStyle w:val="Cuprins2"/>
      </w:pPr>
      <w:hyperlink w:anchor="_Toc9000029" w:history="1">
        <w:r>
          <w:rPr>
            <w:rStyle w:val="Hyperlink"/>
          </w:rPr>
          <w:t>5.2. Cuantizarea int8 și portarea pe MCU (litert-torch / LiteRT)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48196F05" w14:textId="77777777" w:rsidR="00063071" w:rsidRDefault="00FE7AA8">
      <w:pPr>
        <w:pStyle w:val="Cuprins2"/>
      </w:pPr>
      <w:hyperlink w:anchor="_Toc9000030" w:history="1">
        <w:r>
          <w:rPr>
            <w:rStyle w:val="Hyperlink"/>
          </w:rPr>
          <w:t>5.3. Predicția timpului până la cădere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12C4E9BC" w14:textId="77777777" w:rsidR="00063071" w:rsidRDefault="00FE7AA8">
      <w:pPr>
        <w:pStyle w:val="Cuprins2"/>
      </w:pPr>
      <w:hyperlink w:anchor="_Toc9000031" w:history="1">
        <w:r>
          <w:rPr>
            <w:rStyle w:val="Hyperlink"/>
          </w:rPr>
          <w:t>5.4. GNN pentru propagarea defectelor cross-ECU (contribuția principală)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27479FC0" w14:textId="77777777" w:rsidR="00063071" w:rsidRDefault="00FE7AA8">
      <w:pPr>
        <w:pStyle w:val="Cuprins2"/>
      </w:pPr>
      <w:hyperlink w:anchor="_Toc9000032" w:history="1">
        <w:r>
          <w:rPr>
            <w:rStyle w:val="Hyperlink"/>
          </w:rPr>
          <w:t>5.5. Baseline-uri și comparație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01C8430C" w14:textId="77777777" w:rsidR="00063071" w:rsidRDefault="00FE7AA8">
      <w:pPr>
        <w:pStyle w:val="Cuprins1"/>
      </w:pPr>
      <w:hyperlink w:anchor="_Toc9000033" w:history="1">
        <w:r>
          <w:rPr>
            <w:rStyle w:val="Hyperlink"/>
          </w:rPr>
          <w:t>CAPITOLUL VI – SUPERVIZORUL DE SIGURANȚĂ ȘI BUCLA ÎNCHISĂ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7AC0E2F8" w14:textId="77777777" w:rsidR="00063071" w:rsidRDefault="00FE7AA8">
      <w:pPr>
        <w:pStyle w:val="Cuprins2"/>
      </w:pPr>
      <w:hyperlink w:anchor="_Toc9000034" w:history="1">
        <w:r>
          <w:rPr>
            <w:rStyle w:val="Hyperlink"/>
          </w:rPr>
          <w:t>6.1. Supervizorul determinist în C și lista albă de acțiuni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54D04C77" w14:textId="77777777" w:rsidR="00063071" w:rsidRDefault="00FE7AA8">
      <w:pPr>
        <w:pStyle w:val="Cuprins2"/>
      </w:pPr>
      <w:hyperlink w:anchor="_Toc9000035" w:history="1">
        <w:r>
          <w:rPr>
            <w:rStyle w:val="Hyperlink"/>
          </w:rPr>
          <w:t>6.2. Integrarea în timp real (RTOS) și bugetul de latență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56125243" w14:textId="77777777" w:rsidR="00063071" w:rsidRDefault="00FE7AA8">
      <w:pPr>
        <w:pStyle w:val="Cuprins2"/>
      </w:pPr>
      <w:hyperlink w:anchor="_Toc9000036" w:history="1">
        <w:r>
          <w:rPr>
            <w:rStyle w:val="Hyperlink"/>
          </w:rPr>
          <w:t>6.3. Acțiuni de recuperare: restart, mod degradat, load-shed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17EAB6CC" w14:textId="77777777" w:rsidR="00063071" w:rsidRDefault="00FE7AA8">
      <w:pPr>
        <w:pStyle w:val="Cuprins2"/>
      </w:pPr>
      <w:hyperlink w:anchor="_Toc9000037" w:history="1">
        <w:r>
          <w:rPr>
            <w:rStyle w:val="Hyperlink"/>
          </w:rPr>
          <w:t>6.4. Închiderea buclei end-to-end pentru clasa de referință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22737D83" w14:textId="77777777" w:rsidR="00063071" w:rsidRDefault="00FE7AA8">
      <w:pPr>
        <w:pStyle w:val="Cuprins1"/>
      </w:pPr>
      <w:hyperlink w:anchor="_Toc9000038" w:history="1">
        <w:r>
          <w:rPr>
            <w:rStyle w:val="Hyperlink"/>
          </w:rPr>
          <w:t>CAPITOLUL VII – REZULTATE ȘI DISCUȚII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43A2D66B" w14:textId="77777777" w:rsidR="00063071" w:rsidRDefault="00FE7AA8">
      <w:pPr>
        <w:pStyle w:val="Cuprins2"/>
      </w:pPr>
      <w:hyperlink w:anchor="_Toc9000039" w:history="1">
        <w:r>
          <w:rPr>
            <w:rStyle w:val="Hyperlink"/>
          </w:rPr>
          <w:t>7.1. Metodologia de evaluare și campania de incidente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590899D1" w14:textId="77777777" w:rsidR="00063071" w:rsidRDefault="00FE7AA8">
      <w:pPr>
        <w:pStyle w:val="Cuprins2"/>
      </w:pPr>
      <w:hyperlink w:anchor="_Toc9000040" w:history="1">
        <w:r>
          <w:rPr>
            <w:rStyle w:val="Hyperlink"/>
          </w:rPr>
          <w:t>7.2. Comparație și diferențe la detecție și predicție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3A01C3B0" w14:textId="77777777" w:rsidR="00063071" w:rsidRDefault="00FE7AA8">
      <w:pPr>
        <w:pStyle w:val="Cuprins2"/>
      </w:pPr>
      <w:hyperlink w:anchor="_Toc9000041" w:history="1">
        <w:r>
          <w:rPr>
            <w:rStyle w:val="Hyperlink"/>
          </w:rPr>
          <w:t>7.3. Comparație la recuperare și cost pe placă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1F7BBC81" w14:textId="77777777" w:rsidR="00063071" w:rsidRDefault="00FE7AA8">
      <w:pPr>
        <w:pStyle w:val="Cuprins1"/>
      </w:pPr>
      <w:hyperlink w:anchor="_Toc9000043" w:history="1">
        <w:r>
          <w:rPr>
            <w:rStyle w:val="Hyperlink"/>
          </w:rPr>
          <w:t>CAPITOLUL VIII – CONCLUZII ȘI DIRECȚII VIITOARE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68FB5755" w14:textId="77777777" w:rsidR="00063071" w:rsidRDefault="00FE7AA8">
      <w:pPr>
        <w:pStyle w:val="Cuprins2"/>
      </w:pPr>
      <w:hyperlink w:anchor="_Toc9000044" w:history="1">
        <w:r>
          <w:rPr>
            <w:rStyle w:val="Hyperlink"/>
          </w:rPr>
          <w:t>8.1. Concluzii generale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0D525A1C" w14:textId="77777777" w:rsidR="00063071" w:rsidRDefault="00FE7AA8">
      <w:pPr>
        <w:pStyle w:val="Cuprins2"/>
      </w:pPr>
      <w:hyperlink w:anchor="_Toc9000045" w:history="1">
        <w:r>
          <w:rPr>
            <w:rStyle w:val="Hyperlink"/>
          </w:rPr>
          <w:t>8.2. Contribuții personale aduse proiectului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2B578BCF" w14:textId="77777777" w:rsidR="00063071" w:rsidRDefault="00FE7AA8">
      <w:pPr>
        <w:pStyle w:val="Cuprins2"/>
      </w:pPr>
      <w:hyperlink w:anchor="_Toc9000046" w:history="1">
        <w:r>
          <w:rPr>
            <w:rStyle w:val="Hyperlink"/>
          </w:rPr>
          <w:t>8.3. Direcții viitoare de dezvoltare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589B6169" w14:textId="77777777" w:rsidR="00063071" w:rsidRDefault="00FE7AA8">
      <w:pPr>
        <w:pStyle w:val="Cuprins1"/>
      </w:pPr>
      <w:hyperlink w:anchor="_Toc9000047" w:history="1">
        <w:r>
          <w:rPr>
            <w:rStyle w:val="Hyperlink"/>
          </w:rPr>
          <w:t>BIBLIOGRAFIE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5BF4D17C" w14:textId="77777777" w:rsidR="00063071" w:rsidRDefault="00FE7AA8">
      <w:pPr>
        <w:pStyle w:val="Cuprins1"/>
      </w:pPr>
      <w:hyperlink w:anchor="_Toc9000048" w:history="1">
        <w:r>
          <w:rPr>
            <w:rStyle w:val="Hyperlink"/>
          </w:rPr>
          <w:t>ANEXE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5A1561CE" w14:textId="77777777" w:rsidR="00F17FB5" w:rsidRDefault="00F17FB5" w:rsidP="00F17FB5"/>
    <w:p w14:paraId="0155FAED" w14:textId="77777777" w:rsidR="00F17FB5" w:rsidRDefault="00F17FB5" w:rsidP="00F17FB5"/>
    <w:p w14:paraId="5A87F677" w14:textId="77777777" w:rsidR="00F17FB5" w:rsidRDefault="00F17FB5" w:rsidP="00F17FB5"/>
    <w:p w14:paraId="2D071F0E" w14:textId="77777777" w:rsidR="00F17FB5" w:rsidRDefault="00F17FB5" w:rsidP="00F17FB5"/>
    <w:p w14:paraId="053F29A4" w14:textId="77777777" w:rsidR="00F17FB5" w:rsidRDefault="00F17FB5" w:rsidP="00F17FB5"/>
    <w:p w14:paraId="632D2BFA" w14:textId="77777777" w:rsidR="00F17FB5" w:rsidRDefault="00F17FB5" w:rsidP="00F17FB5"/>
    <w:p w14:paraId="56FD06E3" w14:textId="77777777" w:rsidR="00F17FB5" w:rsidRDefault="00F17FB5" w:rsidP="00F17FB5"/>
    <w:p w14:paraId="43FE0FFA" w14:textId="77777777" w:rsidR="00F17FB5" w:rsidRDefault="00F17FB5" w:rsidP="00F17FB5"/>
    <w:p w14:paraId="04B7B7AD" w14:textId="77777777" w:rsidR="00F17FB5" w:rsidRDefault="00F17FB5" w:rsidP="00F17FB5"/>
    <w:p w14:paraId="170E10C3" w14:textId="77777777" w:rsidR="00F17FB5" w:rsidRDefault="00F17FB5" w:rsidP="00F17FB5"/>
    <w:p w14:paraId="11A5C310" w14:textId="77777777" w:rsidR="00F17FB5" w:rsidRDefault="00F17FB5" w:rsidP="00F17FB5"/>
    <w:p w14:paraId="1F38F576" w14:textId="77777777" w:rsidR="00F17FB5" w:rsidRDefault="00F17FB5" w:rsidP="00F17FB5"/>
    <w:p w14:paraId="672D6FA1" w14:textId="77777777" w:rsidR="00F17FB5" w:rsidRDefault="00F17FB5" w:rsidP="00F17FB5"/>
    <w:p w14:paraId="5520636E" w14:textId="77777777" w:rsidR="00F17FB5" w:rsidRDefault="00F17FB5" w:rsidP="00F17FB5"/>
    <w:p w14:paraId="56935B09" w14:textId="77777777" w:rsidR="00F17FB5" w:rsidRDefault="00F17FB5" w:rsidP="00F17FB5"/>
    <w:p w14:paraId="6E184D92" w14:textId="77777777" w:rsidR="00F17FB5" w:rsidRDefault="00F17FB5" w:rsidP="00F17FB5"/>
    <w:p w14:paraId="3564CA0F" w14:textId="77777777" w:rsidR="00F17FB5" w:rsidRDefault="00F17FB5" w:rsidP="00F17FB5"/>
    <w:p w14:paraId="76A86A34" w14:textId="77777777" w:rsidR="00F17FB5" w:rsidRDefault="00F17FB5" w:rsidP="00F17FB5"/>
    <w:p w14:paraId="35FF350B" w14:textId="77777777" w:rsidR="00F17FB5" w:rsidRDefault="00F17FB5" w:rsidP="00F17FB5"/>
    <w:p w14:paraId="1AA2AD0F" w14:textId="77777777" w:rsidR="00F17FB5" w:rsidRDefault="00F17FB5" w:rsidP="00F17FB5"/>
    <w:p w14:paraId="6DD5C58E" w14:textId="77777777" w:rsidR="00F17FB5" w:rsidRDefault="00F17FB5" w:rsidP="00F17FB5"/>
    <w:p w14:paraId="3D08BFC3" w14:textId="77777777" w:rsidR="00F17FB5" w:rsidRDefault="00F17FB5" w:rsidP="00F17FB5"/>
    <w:p w14:paraId="13B17A54" w14:textId="77777777" w:rsidR="00F17FB5" w:rsidRDefault="00F17FB5" w:rsidP="00F17FB5"/>
    <w:p w14:paraId="1AAE9DDE" w14:textId="77777777" w:rsidR="00F17FB5" w:rsidRDefault="00F17FB5" w:rsidP="00F17FB5"/>
    <w:p w14:paraId="37EB0DB7" w14:textId="77777777" w:rsidR="00F17FB5" w:rsidRDefault="00F17FB5" w:rsidP="00F17FB5"/>
    <w:p w14:paraId="4F79E492" w14:textId="77777777" w:rsidR="00F17FB5" w:rsidRDefault="00F17FB5" w:rsidP="00F17FB5"/>
    <w:p w14:paraId="12428CA2" w14:textId="77777777" w:rsidR="00F17FB5" w:rsidRDefault="00F17FB5" w:rsidP="00F17FB5"/>
    <w:p w14:paraId="1E19E34B" w14:textId="77777777" w:rsidR="00F17FB5" w:rsidRDefault="00F17FB5" w:rsidP="00F17FB5"/>
    <w:p w14:paraId="62316FD0" w14:textId="77777777" w:rsidR="00F17FB5" w:rsidRDefault="00F17FB5" w:rsidP="00F17FB5"/>
    <w:p w14:paraId="1D9B67EA" w14:textId="77777777" w:rsidR="00F17FB5" w:rsidRDefault="00F17FB5" w:rsidP="00F17FB5"/>
    <w:p w14:paraId="6DEE3E51" w14:textId="77777777" w:rsidR="00F17FB5" w:rsidRDefault="00F17FB5" w:rsidP="00F17FB5"/>
    <w:p w14:paraId="67D9A01C" w14:textId="77777777" w:rsidR="00F17FB5" w:rsidRPr="00F17FB5" w:rsidRDefault="00F17FB5" w:rsidP="00F17FB5">
      <w:r>
        <w:t xml:space="preserve">Scopul lucrarii il reprezinta </w:t>
      </w:r>
      <w:bookmarkStart w:id="8" w:name="_Hlk235088211"/>
      <w:r>
        <w:t>implementarea de soluții de inteligență artificială pentru predicția defectelor și mecanisme de auto-recuperare în arhitecturi Software-Defined Vehicle, la nivel de ECU și între ECU-uri</w:t>
      </w:r>
      <w:bookmarkEnd w:id="8"/>
      <w:r>
        <w:t>.</w:t>
      </w:r>
    </w:p>
    <w:p w14:paraId="22E04796" w14:textId="77777777" w:rsidR="00063071" w:rsidRDefault="00FE7AA8">
      <w:pPr>
        <w:pStyle w:val="Cuprins1"/>
      </w:pPr>
      <w:r>
        <w:fldChar w:fldCharType="end"/>
      </w:r>
      <w:commentRangeEnd w:id="6"/>
      <w:r>
        <w:rPr>
          <w:rStyle w:val="Referincomentariu"/>
          <w:sz w:val="24"/>
          <w:szCs w:val="24"/>
        </w:rPr>
        <w:commentReference w:id="6"/>
      </w:r>
      <w:commentRangeEnd w:id="7"/>
      <w:r>
        <w:rPr>
          <w:rStyle w:val="Referincomentariu"/>
          <w:sz w:val="24"/>
          <w:szCs w:val="24"/>
        </w:rPr>
        <w:commentReference w:id="7"/>
      </w:r>
      <w:commentRangeEnd w:id="4"/>
      <w:r>
        <w:rPr>
          <w:rStyle w:val="Referincomentariu"/>
          <w:sz w:val="24"/>
          <w:szCs w:val="24"/>
        </w:rPr>
        <w:commentReference w:id="4"/>
      </w:r>
      <w:commentRangeEnd w:id="5"/>
      <w:r>
        <w:rPr>
          <w:rStyle w:val="Referincomentariu"/>
          <w:sz w:val="24"/>
          <w:szCs w:val="24"/>
        </w:rPr>
        <w:commentReference w:id="5"/>
      </w:r>
      <w:commentRangeEnd w:id="3"/>
      <w:r w:rsidR="00341E4B">
        <w:rPr>
          <w:rStyle w:val="Referincomentariu"/>
          <w:sz w:val="24"/>
          <w:szCs w:val="24"/>
        </w:rPr>
        <w:commentReference w:id="3"/>
      </w:r>
      <w:commentRangeEnd w:id="2"/>
      <w:r w:rsidR="00341E4B">
        <w:rPr>
          <w:rStyle w:val="Referincomentariu"/>
          <w:sz w:val="24"/>
          <w:szCs w:val="24"/>
        </w:rPr>
        <w:commentReference w:id="2"/>
      </w:r>
      <w:commentRangeEnd w:id="1"/>
      <w:r w:rsidR="00341E4B">
        <w:rPr>
          <w:rStyle w:val="Referincomentariu"/>
          <w:sz w:val="24"/>
          <w:szCs w:val="24"/>
        </w:rPr>
        <w:commentReference w:id="1"/>
      </w:r>
      <w:commentRangeEnd w:id="0"/>
      <w:r w:rsidR="00197DE3">
        <w:rPr>
          <w:rStyle w:val="Referincomentariu"/>
          <w:sz w:val="24"/>
          <w:szCs w:val="24"/>
        </w:rPr>
        <w:commentReference w:id="0"/>
      </w:r>
    </w:p>
    <w:sectPr w:rsidR="00063071">
      <w:pgSz w:w="11906" w:h="16838"/>
      <w:pgMar w:top="1440" w:right="1440" w:bottom="1440" w:left="1440" w:header="720" w:footer="720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 " w:date="2026-07-16T10:20:00Z" w:initials="DP">
    <w:p w14:paraId="19058F60" w14:textId="77777777" w:rsidR="00D808B6" w:rsidRDefault="00D808B6">
      <w:pPr>
        <w:pStyle w:val="Textcomentariu"/>
      </w:pPr>
      <w:r>
        <w:rPr>
          <w:rStyle w:val="Referincomentariu"/>
        </w:rPr>
        <w:annotationRef/>
      </w:r>
      <w:r>
        <w:t>Unde descriu Renode prima data?</w:t>
      </w:r>
    </w:p>
  </w:comment>
  <w:comment w:id="7" w:author="Maior Cristian-Alexandru" w:date="2026-08-17T09:14:00Z" w:initials="MC">
    <w:p w14:paraId="4F489351" w14:textId="77777777" w:rsidR="003B02A9" w:rsidRDefault="00000000">
      <w:r>
        <w:rPr>
          <w:rStyle w:val="Referincomentariu"/>
        </w:rPr>
        <w:annotationRef/>
      </w:r>
      <w:r>
        <w:rPr>
          <w:color w:val="000000"/>
          <w:sz w:val="20"/>
          <w:szCs w:val="20"/>
        </w:rPr>
        <w:t>Renode este menționat prima dată în 3.2 (platforma este emulată în Renode) și descris complet în 4.1 (Mediul de emulare Renode și bancul de probă reproductibil).</w:t>
      </w:r>
    </w:p>
  </w:comment>
  <w:comment w:id="4" w:author=" " w:date="2026-07-16T10:19:00Z" w:initials="DP">
    <w:p w14:paraId="055A1FD5" w14:textId="77777777" w:rsidR="00D808B6" w:rsidRDefault="00D808B6">
      <w:pPr>
        <w:pStyle w:val="Textcomentariu"/>
      </w:pPr>
      <w:r>
        <w:rPr>
          <w:rStyle w:val="Referincomentariu"/>
        </w:rPr>
        <w:annotationRef/>
      </w:r>
      <w:r>
        <w:t xml:space="preserve">Unde descrii </w:t>
      </w:r>
      <w:r w:rsidRPr="00615285">
        <w:rPr>
          <w:b/>
          <w:bCs/>
          <w:highlight w:val="green"/>
        </w:rPr>
        <w:t>S32K3</w:t>
      </w:r>
      <w:r w:rsidRPr="00615285">
        <w:rPr>
          <w:highlight w:val="green"/>
        </w:rPr>
        <w:t xml:space="preserve"> (Cortex-M7), noduri de margine </w:t>
      </w:r>
      <w:r w:rsidRPr="00615285">
        <w:rPr>
          <w:b/>
          <w:bCs/>
          <w:highlight w:val="green"/>
        </w:rPr>
        <w:t>S32K1</w:t>
      </w:r>
      <w:r w:rsidRPr="00615285">
        <w:rPr>
          <w:highlight w:val="green"/>
        </w:rPr>
        <w:t xml:space="preserve"> (fără NPU,</w:t>
      </w:r>
      <w:r w:rsidRPr="008D005F">
        <w:t xml:space="preserve"> interconectate prin </w:t>
      </w:r>
      <w:r w:rsidRPr="008D005F">
        <w:rPr>
          <w:b/>
          <w:bCs/>
        </w:rPr>
        <w:t>CAN FD</w:t>
      </w:r>
      <w:r>
        <w:rPr>
          <w:b/>
          <w:bCs/>
        </w:rPr>
        <w:t>?</w:t>
      </w:r>
    </w:p>
  </w:comment>
  <w:comment w:id="5" w:author="Maior Cristian-Alexandru" w:date="2026-08-17T09:13:00Z" w:initials="MC">
    <w:p w14:paraId="212DBD3C" w14:textId="77777777" w:rsidR="003B02A9" w:rsidRDefault="00000000">
      <w:r>
        <w:rPr>
          <w:rStyle w:val="Referincomentariu"/>
        </w:rPr>
        <w:annotationRef/>
      </w:r>
      <w:r>
        <w:rPr>
          <w:color w:val="000000"/>
          <w:sz w:val="20"/>
          <w:szCs w:val="20"/>
        </w:rPr>
        <w:t>Definite în secțiunea 3.2 (Platforma hardware E/E): S32K1, hub-ul S32K3 și magistrala CAN FD sunt introduse și descrise acolo, la prima lor apariție concretă.</w:t>
      </w:r>
    </w:p>
  </w:comment>
  <w:comment w:id="3" w:author="Maior Cristi" w:date="2026-08-17T12:28:00Z" w:initials="MC">
    <w:p w14:paraId="7769B608" w14:textId="551B8A90" w:rsidR="00341E4B" w:rsidRPr="00341E4B" w:rsidRDefault="00341E4B">
      <w:pPr>
        <w:pStyle w:val="Textcomentariu"/>
        <w:rPr>
          <w:lang w:val="en-US"/>
        </w:rPr>
      </w:pPr>
      <w:r>
        <w:rPr>
          <w:rStyle w:val="Referincomentariu"/>
        </w:rPr>
        <w:annotationRef/>
      </w:r>
      <w:r>
        <w:t xml:space="preserve">Am definit in loc de central compute in engleza </w:t>
      </w:r>
      <w:r>
        <w:rPr>
          <w:lang w:val="en-US"/>
        </w:rPr>
        <w:t>prin “centralizat”</w:t>
      </w:r>
    </w:p>
  </w:comment>
  <w:comment w:id="2" w:author="Maior Cristi" w:date="2026-08-17T12:28:00Z" w:initials="MC">
    <w:p w14:paraId="11149772" w14:textId="048D7594" w:rsidR="00341E4B" w:rsidRDefault="00341E4B">
      <w:pPr>
        <w:pStyle w:val="Textcomentariu"/>
      </w:pPr>
      <w:r>
        <w:rPr>
          <w:rStyle w:val="Referincomentariu"/>
        </w:rPr>
        <w:annotationRef/>
      </w:r>
      <w:r>
        <w:t>Am rescris fara sa mai folosesc cratime</w:t>
      </w:r>
    </w:p>
  </w:comment>
  <w:comment w:id="1" w:author="Maior Cristi" w:date="2026-08-17T12:30:00Z" w:initials="MC">
    <w:p w14:paraId="5F49F706" w14:textId="268C4E10" w:rsidR="00341E4B" w:rsidRDefault="00341E4B">
      <w:pPr>
        <w:pStyle w:val="Textcomentariu"/>
      </w:pPr>
      <w:r>
        <w:rPr>
          <w:rStyle w:val="Referincomentariu"/>
        </w:rPr>
        <w:annotationRef/>
      </w:r>
      <w:r>
        <w:t>Vechiul 7.4</w:t>
      </w:r>
    </w:p>
  </w:comment>
  <w:comment w:id="0" w:author="Maior Cristi" w:date="2026-08-17T12:30:00Z" w:initials="MC">
    <w:p w14:paraId="0513292F" w14:textId="6FE5DDFE" w:rsidR="00197DE3" w:rsidRDefault="00197DE3">
      <w:pPr>
        <w:pStyle w:val="Textcomentariu"/>
      </w:pPr>
      <w:r>
        <w:rPr>
          <w:rStyle w:val="Referincomentariu"/>
        </w:rPr>
        <w:annotationRef/>
      </w:r>
      <w:r>
        <w:t>Am scos de la 4.5 DVC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058F60" w15:done="0"/>
  <w15:commentEx w15:paraId="4F489351" w15:paraIdParent="19058F60" w15:done="0"/>
  <w15:commentEx w15:paraId="055A1FD5" w15:done="0"/>
  <w15:commentEx w15:paraId="212DBD3C" w15:paraIdParent="055A1FD5" w15:done="0"/>
  <w15:commentEx w15:paraId="7769B608" w15:done="0"/>
  <w15:commentEx w15:paraId="11149772" w15:done="0"/>
  <w15:commentEx w15:paraId="5F49F706" w15:done="0"/>
  <w15:commentEx w15:paraId="051329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E473A5" w16cex:dateUtc="2026-08-17T09:14:00Z"/>
  <w16cex:commentExtensible w16cex:durableId="3556837D" w16cex:dateUtc="2026-08-17T09:13:00Z"/>
  <w16cex:commentExtensible w16cex:durableId="4A70AAD3" w16cex:dateUtc="2026-08-17T09:28:00Z"/>
  <w16cex:commentExtensible w16cex:durableId="585EF011" w16cex:dateUtc="2026-08-17T09:28:00Z"/>
  <w16cex:commentExtensible w16cex:durableId="0F8B64A0" w16cex:dateUtc="2026-08-17T09:30:00Z"/>
  <w16cex:commentExtensible w16cex:durableId="6C06B301" w16cex:dateUtc="2026-08-17T09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058F60" w16cid:durableId="2E032EFF"/>
  <w16cid:commentId w16cid:paraId="4F489351" w16cid:durableId="72E473A5"/>
  <w16cid:commentId w16cid:paraId="055A1FD5" w16cid:durableId="2E032ECF"/>
  <w16cid:commentId w16cid:paraId="212DBD3C" w16cid:durableId="3556837D"/>
  <w16cid:commentId w16cid:paraId="7769B608" w16cid:durableId="4A70AAD3"/>
  <w16cid:commentId w16cid:paraId="11149772" w16cid:durableId="585EF011"/>
  <w16cid:commentId w16cid:paraId="5F49F706" w16cid:durableId="0F8B64A0"/>
  <w16cid:commentId w16cid:paraId="0513292F" w16cid:durableId="6C06B3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 ">
    <w15:presenceInfo w15:providerId="None" w15:userId=" "/>
  </w15:person>
  <w15:person w15:author="Maior Cristi">
    <w15:presenceInfo w15:providerId="Windows Live" w15:userId="b3cfdf97f1190a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071"/>
    <w:rsid w:val="00063071"/>
    <w:rsid w:val="00197DE3"/>
    <w:rsid w:val="00341E4B"/>
    <w:rsid w:val="003B02A9"/>
    <w:rsid w:val="00705A9E"/>
    <w:rsid w:val="00B24039"/>
    <w:rsid w:val="00B72830"/>
    <w:rsid w:val="00D808B6"/>
    <w:rsid w:val="00F17FB5"/>
    <w:rsid w:val="00FE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B744"/>
  <w15:docId w15:val="{D3ACE6CD-20C0-4A5F-B4B4-768B9872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360" w:after="80"/>
      <w:jc w:val="center"/>
      <w:outlineLvl w:val="0"/>
    </w:pPr>
    <w:rPr>
      <w:b/>
      <w:sz w:val="28"/>
      <w:szCs w:val="28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b/>
      <w:sz w:val="26"/>
      <w:szCs w:val="26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60"/>
      <w:outlineLvl w:val="2"/>
    </w:pPr>
    <w:rPr>
      <w:b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auto"/>
      <w:u w:val="none"/>
    </w:rPr>
  </w:style>
  <w:style w:type="paragraph" w:styleId="Titlucuprins">
    <w:name w:val="TOC Heading"/>
    <w:basedOn w:val="Titlu1"/>
    <w:next w:val="Normal"/>
    <w:uiPriority w:val="39"/>
    <w:unhideWhenUsed/>
    <w:qFormat/>
    <w:pPr>
      <w:spacing w:before="240" w:after="0" w:line="259" w:lineRule="auto"/>
      <w:outlineLvl w:val="9"/>
    </w:pPr>
    <w:rPr>
      <w:sz w:val="32"/>
      <w:szCs w:val="32"/>
    </w:rPr>
  </w:style>
  <w:style w:type="paragraph" w:styleId="Cuprins1">
    <w:name w:val="toc 1"/>
    <w:basedOn w:val="Normal"/>
    <w:next w:val="Normal"/>
    <w:autoRedefine/>
    <w:uiPriority w:val="39"/>
    <w:unhideWhenUsed/>
    <w:pPr>
      <w:tabs>
        <w:tab w:val="right" w:leader="dot" w:pos="9628"/>
      </w:tabs>
      <w:spacing w:before="120" w:after="100"/>
    </w:pPr>
    <w:rPr>
      <w:b/>
      <w:noProof/>
    </w:rPr>
  </w:style>
  <w:style w:type="paragraph" w:styleId="Cuprins2">
    <w:name w:val="toc 2"/>
    <w:basedOn w:val="Normal"/>
    <w:next w:val="Normal"/>
    <w:autoRedefine/>
    <w:uiPriority w:val="39"/>
    <w:unhideWhenUsed/>
    <w:pPr>
      <w:tabs>
        <w:tab w:val="right" w:leader="dot" w:pos="9628"/>
      </w:tabs>
      <w:spacing w:after="100"/>
      <w:ind w:left="240"/>
    </w:pPr>
    <w:rPr>
      <w:noProof/>
    </w:rPr>
  </w:style>
  <w:style w:type="paragraph" w:styleId="Cuprins3">
    <w:name w:val="toc 3"/>
    <w:basedOn w:val="Normal"/>
    <w:next w:val="Normal"/>
    <w:autoRedefine/>
    <w:uiPriority w:val="39"/>
    <w:unhideWhenUsed/>
    <w:pPr>
      <w:tabs>
        <w:tab w:val="right" w:leader="dot" w:pos="9628"/>
      </w:tabs>
      <w:spacing w:after="100"/>
      <w:ind w:left="480"/>
    </w:pPr>
    <w:rPr>
      <w:noProof/>
    </w:rPr>
  </w:style>
  <w:style w:type="character" w:styleId="Referincomentariu">
    <w:name w:val="annotation reference"/>
    <w:basedOn w:val="Fontdeparagrafimplicit"/>
    <w:uiPriority w:val="99"/>
    <w:semiHidden/>
    <w:unhideWhenUsed/>
    <w:rsid w:val="00D808B6"/>
    <w:rPr>
      <w:sz w:val="16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sid w:val="00D808B6"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D808B6"/>
    <w:rPr>
      <w:sz w:val="20"/>
      <w:szCs w:val="20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D808B6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D808B6"/>
    <w:rPr>
      <w:b/>
      <w:bCs/>
      <w:sz w:val="20"/>
      <w:szCs w:val="20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D808B6"/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D808B6"/>
    <w:rPr>
      <w:rFonts w:ascii="Segoe UI" w:hAnsi="Segoe UI" w:cs="Segoe UI"/>
      <w:sz w:val="18"/>
      <w:szCs w:val="18"/>
    </w:rPr>
  </w:style>
  <w:style w:type="character" w:styleId="MeniuneNerezolvat">
    <w:name w:val="Unresolved Mention"/>
    <w:basedOn w:val="Fontdeparagrafimplicit"/>
    <w:uiPriority w:val="99"/>
    <w:semiHidden/>
    <w:unhideWhenUsed/>
    <w:rsid w:val="00341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CUPRINS – Proiect de diplomă SDV</vt:lpstr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CUPRINS – Proiect de diplomă SDV</dc:title>
  <dc:creator>Maior Cristian-Alexandru</dc:creator>
  <cp:lastModifiedBy>Maior Cristi</cp:lastModifiedBy>
  <cp:revision>5</cp:revision>
  <dcterms:created xsi:type="dcterms:W3CDTF">2026-07-16T06:26:00Z</dcterms:created>
  <dcterms:modified xsi:type="dcterms:W3CDTF">2026-08-19T19:57:00Z</dcterms:modified>
</cp:coreProperties>
</file>