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lsm" ContentType="application/vnd.ms-excel.sheet.macroEnabled.12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B86E00" w14:textId="77777777" w:rsidR="001F0A04" w:rsidRDefault="001F0A04" w:rsidP="001F0A04">
      <w:pPr>
        <w:pStyle w:val="Heading2"/>
        <w:pBdr>
          <w:bottom w:val="single" w:sz="6" w:space="1" w:color="auto"/>
        </w:pBdr>
        <w:jc w:val="center"/>
        <w:rPr>
          <w:sz w:val="32"/>
          <w:szCs w:val="32"/>
        </w:rPr>
      </w:pPr>
      <w:r w:rsidRPr="001F0A04">
        <w:rPr>
          <w:sz w:val="32"/>
          <w:szCs w:val="32"/>
        </w:rPr>
        <w:t>Self Harm and Substance Abuse Deaths Worldwide</w:t>
      </w:r>
    </w:p>
    <w:p w14:paraId="4CF10CC5" w14:textId="3F661174" w:rsidR="001C1D3E" w:rsidRDefault="00496DAA" w:rsidP="00496DAA">
      <w:pPr>
        <w:pStyle w:val="Heading2"/>
        <w:pBdr>
          <w:bottom w:val="single" w:sz="6" w:space="1" w:color="auto"/>
        </w:pBdr>
      </w:pPr>
      <w:r>
        <w:t>Data Source Information:</w:t>
      </w:r>
    </w:p>
    <w:p w14:paraId="33F111A2" w14:textId="77777777" w:rsidR="00496DAA" w:rsidRPr="00496DAA" w:rsidRDefault="00496DAA" w:rsidP="00496DAA"/>
    <w:p w14:paraId="3EC79A19" w14:textId="5A081DFD" w:rsidR="00496DAA" w:rsidRDefault="00496DAA" w:rsidP="00496DAA">
      <w:pPr>
        <w:pStyle w:val="Heading3"/>
      </w:pPr>
      <w:r>
        <w:t>Obtained CSV Files:</w:t>
      </w:r>
    </w:p>
    <w:p w14:paraId="0A99A160" w14:textId="25F497D8" w:rsidR="001F0A04" w:rsidRDefault="001F0A04" w:rsidP="00496DAA">
      <w:pPr>
        <w:pStyle w:val="Heading3"/>
      </w:pPr>
      <w:r>
        <w:tab/>
      </w:r>
      <w:r>
        <w:object w:dxaOrig="1539" w:dyaOrig="997" w14:anchorId="7D6F4E5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3" type="#_x0000_t75" style="width:76.85pt;height:49.95pt" o:ole="">
            <v:imagedata r:id="rId5" o:title=""/>
          </v:shape>
          <o:OLEObject Type="Embed" ProgID="Excel.SheetMacroEnabled.12" ShapeID="_x0000_i1043" DrawAspect="Icon" ObjectID="_1764323539" r:id="rId6"/>
        </w:object>
      </w:r>
      <w:r>
        <w:t xml:space="preserve"> </w:t>
      </w:r>
      <w:r w:rsidRPr="001F0A04">
        <w:rPr>
          <w:color w:val="auto"/>
          <w:sz w:val="20"/>
          <w:szCs w:val="20"/>
        </w:rPr>
        <w:t>(renamed from world_wide_self_harm_and_stubstance_deaths) for readability)</w:t>
      </w:r>
    </w:p>
    <w:p w14:paraId="583CDD6F" w14:textId="1E9D10C9" w:rsidR="00496DAA" w:rsidRDefault="00496DAA" w:rsidP="00496DAA">
      <w:pPr>
        <w:pStyle w:val="Heading3"/>
      </w:pPr>
      <w:r>
        <w:t xml:space="preserve">Covers Data from Year/s: </w:t>
      </w:r>
    </w:p>
    <w:p w14:paraId="15860A6C" w14:textId="47BEB6BB" w:rsidR="00496DAA" w:rsidRPr="00496DAA" w:rsidRDefault="00496DAA" w:rsidP="00496DAA">
      <w:r>
        <w:tab/>
        <w:t>Years 201</w:t>
      </w:r>
      <w:r w:rsidR="001F0A04">
        <w:t>7</w:t>
      </w:r>
      <w:r>
        <w:t xml:space="preserve"> to 202</w:t>
      </w:r>
      <w:r w:rsidR="001F0A04">
        <w:t>1</w:t>
      </w:r>
    </w:p>
    <w:p w14:paraId="4BA662A1" w14:textId="27381350" w:rsidR="00496DAA" w:rsidRDefault="00496DAA" w:rsidP="00496DAA">
      <w:pPr>
        <w:pStyle w:val="Heading3"/>
      </w:pPr>
      <w:r>
        <w:t>Sourced From:</w:t>
      </w:r>
    </w:p>
    <w:p w14:paraId="26E636B2" w14:textId="673CF875" w:rsidR="00496DAA" w:rsidRDefault="00496DAA" w:rsidP="0016128D">
      <w:r>
        <w:tab/>
        <w:t xml:space="preserve">Kaggle –  </w:t>
      </w:r>
    </w:p>
    <w:p w14:paraId="16E1D761" w14:textId="21C2B890" w:rsidR="0016128D" w:rsidRDefault="0016128D" w:rsidP="0016128D">
      <w:pPr>
        <w:rPr>
          <w:sz w:val="20"/>
          <w:szCs w:val="20"/>
        </w:rPr>
      </w:pPr>
      <w:r>
        <w:tab/>
      </w:r>
      <w:r>
        <w:tab/>
      </w:r>
      <w:hyperlink r:id="rId7" w:history="1">
        <w:r w:rsidRPr="007F2219">
          <w:rPr>
            <w:rStyle w:val="Hyperlink"/>
            <w:sz w:val="18"/>
            <w:szCs w:val="18"/>
          </w:rPr>
          <w:t>https://www.kaggle.com/datasets/thomaseltonau/self-harm-and-substance-abuse-deaths-worldwide</w:t>
        </w:r>
      </w:hyperlink>
      <w:r>
        <w:rPr>
          <w:sz w:val="18"/>
          <w:szCs w:val="18"/>
        </w:rPr>
        <w:t xml:space="preserve"> </w:t>
      </w:r>
    </w:p>
    <w:p w14:paraId="654FA967" w14:textId="77777777" w:rsidR="00496DAA" w:rsidRDefault="00496DAA" w:rsidP="00496DAA">
      <w:pPr>
        <w:pStyle w:val="Heading3"/>
      </w:pPr>
      <w:r>
        <w:t xml:space="preserve">Original Source Data/Authors: </w:t>
      </w:r>
    </w:p>
    <w:p w14:paraId="06E048D1" w14:textId="2D082672" w:rsidR="004017A4" w:rsidRDefault="00496DAA" w:rsidP="0016128D">
      <w:pPr>
        <w:ind w:left="720"/>
      </w:pPr>
      <w:r w:rsidRPr="00496DAA">
        <w:t xml:space="preserve">Original data </w:t>
      </w:r>
      <w:r w:rsidR="0016128D">
        <w:t xml:space="preserve">is sourced from the World Health Organization (WHO) and was collected through the </w:t>
      </w:r>
      <w:r w:rsidR="0016128D" w:rsidRPr="0016128D">
        <w:t>WHO Mortality Database</w:t>
      </w:r>
      <w:r w:rsidR="0016128D">
        <w:t>:</w:t>
      </w:r>
    </w:p>
    <w:p w14:paraId="1C0764C7" w14:textId="0E09EFCB" w:rsidR="0016128D" w:rsidRDefault="0016128D" w:rsidP="0016128D">
      <w:pPr>
        <w:ind w:left="720"/>
      </w:pPr>
      <w:r w:rsidRPr="0016128D">
        <w:t xml:space="preserve">World Health </w:t>
      </w:r>
      <w:r w:rsidRPr="0016128D">
        <w:t>Organization</w:t>
      </w:r>
      <w:r w:rsidRPr="0016128D">
        <w:t xml:space="preserve"> (2023). WHO Mortality Database. </w:t>
      </w:r>
      <w:hyperlink r:id="rId8" w:history="1">
        <w:r w:rsidRPr="007F2219">
          <w:rPr>
            <w:rStyle w:val="Hyperlink"/>
          </w:rPr>
          <w:t>https://www.who.int/data/data-collection-tools/who-mortality-database</w:t>
        </w:r>
      </w:hyperlink>
      <w:r>
        <w:t xml:space="preserve"> </w:t>
      </w:r>
    </w:p>
    <w:p w14:paraId="5BA5F01E" w14:textId="3E0BAB3B" w:rsidR="0016128D" w:rsidRDefault="0016128D" w:rsidP="0016128D">
      <w:pPr>
        <w:ind w:left="720"/>
      </w:pPr>
      <w:r>
        <w:t xml:space="preserve">*Per Kaggle Author, </w:t>
      </w:r>
      <w:r w:rsidRPr="0016128D">
        <w:t>Thomas Elton</w:t>
      </w:r>
      <w:r>
        <w:t>;</w:t>
      </w:r>
    </w:p>
    <w:p w14:paraId="7A5447C3" w14:textId="4E0E1033" w:rsidR="0016128D" w:rsidRDefault="0016128D" w:rsidP="0016128D">
      <w:pPr>
        <w:ind w:left="720"/>
      </w:pPr>
      <w:r>
        <w:t xml:space="preserve">The data for the deaths by country were taken from the World Health </w:t>
      </w:r>
      <w:r>
        <w:t>Organization</w:t>
      </w:r>
      <w:r>
        <w:t xml:space="preserve"> Mortality Database (2023)here. From the database, the “Country codes”, “Population and live births”, and “Mortality, ICD-10 (part 5/5)” files were downloaded and used in this analysis.</w:t>
      </w:r>
    </w:p>
    <w:p w14:paraId="0A418240" w14:textId="7BB499DF" w:rsidR="004017A4" w:rsidRDefault="004017A4" w:rsidP="004017A4">
      <w:pPr>
        <w:pStyle w:val="Heading3"/>
      </w:pPr>
      <w:r>
        <w:t>License:</w:t>
      </w:r>
    </w:p>
    <w:p w14:paraId="2DDE110D" w14:textId="0E2E9942" w:rsidR="004017A4" w:rsidRPr="00496DAA" w:rsidRDefault="004017A4" w:rsidP="004017A4">
      <w:pPr>
        <w:ind w:firstLine="720"/>
      </w:pPr>
      <w:r>
        <w:t>CC0: Public Domain</w:t>
      </w:r>
    </w:p>
    <w:p w14:paraId="05102118" w14:textId="79EDAC33" w:rsidR="00496DAA" w:rsidRDefault="00496DAA" w:rsidP="00496DAA">
      <w:pPr>
        <w:pStyle w:val="Heading3"/>
      </w:pPr>
      <w:r>
        <w:t>Important Notes:</w:t>
      </w:r>
    </w:p>
    <w:p w14:paraId="6110A02F" w14:textId="3086B264" w:rsidR="00496DAA" w:rsidRDefault="0016128D" w:rsidP="004017A4">
      <w:pPr>
        <w:ind w:left="720"/>
      </w:pPr>
      <w:r>
        <w:t>Files were cleaned</w:t>
      </w:r>
      <w:r w:rsidR="003F3EA2">
        <w:t xml:space="preserve"> and merged</w:t>
      </w:r>
      <w:r>
        <w:t xml:space="preserve"> by Kaggle Author prior to publication</w:t>
      </w:r>
      <w:r w:rsidR="007E72CD">
        <w:t xml:space="preserve"> of the dataset. These were the notes from the author on steps he took to create this dataset:</w:t>
      </w:r>
    </w:p>
    <w:p w14:paraId="107C5E48" w14:textId="16F67308" w:rsidR="007E72CD" w:rsidRDefault="007E72CD" w:rsidP="004017A4">
      <w:pPr>
        <w:ind w:left="720"/>
      </w:pPr>
      <w:r>
        <w:t xml:space="preserve">(Additionally this link leads to his portfolio detailed his code and rational from the cleaning process  </w:t>
      </w:r>
      <w:hyperlink r:id="rId9" w:history="1">
        <w:r w:rsidRPr="007F2219">
          <w:rPr>
            <w:rStyle w:val="Hyperlink"/>
          </w:rPr>
          <w:t>https://rpubs.com/tjelton/WHO-Mortality-DB-Suicide-and-Substance-Abuse-Deaths</w:t>
        </w:r>
      </w:hyperlink>
      <w:r>
        <w:t xml:space="preserve"> )</w:t>
      </w:r>
    </w:p>
    <w:p w14:paraId="1A0E3E95" w14:textId="1E41913B" w:rsidR="007E72CD" w:rsidRPr="007E72CD" w:rsidRDefault="007E72CD" w:rsidP="007E72CD">
      <w:pPr>
        <w:pStyle w:val="NoSpacing"/>
        <w:numPr>
          <w:ilvl w:val="0"/>
          <w:numId w:val="1"/>
        </w:numPr>
      </w:pPr>
      <w:r w:rsidRPr="007E72CD">
        <w:t>The goal of this report is to create a cleaned data set of the number of deaths from suicide and substance abuse per country.</w:t>
      </w:r>
    </w:p>
    <w:p w14:paraId="660FD724" w14:textId="31F81BBB" w:rsidR="007E72CD" w:rsidRPr="007E72CD" w:rsidRDefault="007E72CD" w:rsidP="007E72CD">
      <w:pPr>
        <w:pStyle w:val="NoSpacing"/>
        <w:numPr>
          <w:ilvl w:val="0"/>
          <w:numId w:val="1"/>
        </w:numPr>
      </w:pPr>
      <w:r w:rsidRPr="007E72CD">
        <w:t>There is lots of data cleaning here… Data is split into separate files, and within the Morticd10_part5.csv, there are lots of columns and codes that are hard to interpret without looking at the documentation document.</w:t>
      </w:r>
    </w:p>
    <w:p w14:paraId="66069D52" w14:textId="1EE2828B" w:rsidR="007E72CD" w:rsidRPr="007E72CD" w:rsidRDefault="007E72CD" w:rsidP="007E72CD">
      <w:pPr>
        <w:pStyle w:val="NoSpacing"/>
        <w:numPr>
          <w:ilvl w:val="0"/>
          <w:numId w:val="1"/>
        </w:numPr>
      </w:pPr>
      <w:r w:rsidRPr="007E72CD">
        <w:t>The following data cleaning has been split into three parts.</w:t>
      </w:r>
    </w:p>
    <w:p w14:paraId="533BD87D" w14:textId="393F53CD" w:rsidR="007E72CD" w:rsidRPr="007E72CD" w:rsidRDefault="007E72CD" w:rsidP="007E72CD">
      <w:pPr>
        <w:pStyle w:val="NoSpacing"/>
        <w:numPr>
          <w:ilvl w:val="0"/>
          <w:numId w:val="1"/>
        </w:numPr>
      </w:pPr>
      <w:r w:rsidRPr="007E72CD">
        <w:t>The first part looks at the cleaning for the WHO Mortality data.</w:t>
      </w:r>
    </w:p>
    <w:p w14:paraId="587AE6E4" w14:textId="0394E761" w:rsidR="007E72CD" w:rsidRPr="007E72CD" w:rsidRDefault="007E72CD" w:rsidP="007E72CD">
      <w:pPr>
        <w:pStyle w:val="NoSpacing"/>
        <w:numPr>
          <w:ilvl w:val="0"/>
          <w:numId w:val="1"/>
        </w:numPr>
      </w:pPr>
      <w:r w:rsidRPr="007E72CD">
        <w:t>The second part looks at the cleaning for the WHO Population data.</w:t>
      </w:r>
    </w:p>
    <w:p w14:paraId="4735F83A" w14:textId="4FA82931" w:rsidR="007E72CD" w:rsidRPr="007E72CD" w:rsidRDefault="007E72CD" w:rsidP="007E72CD">
      <w:pPr>
        <w:pStyle w:val="NoSpacing"/>
        <w:numPr>
          <w:ilvl w:val="0"/>
          <w:numId w:val="1"/>
        </w:numPr>
      </w:pPr>
      <w:r w:rsidRPr="007E72CD">
        <w:lastRenderedPageBreak/>
        <w:t>The third part looks at stitching all the data together into one data set.</w:t>
      </w:r>
    </w:p>
    <w:p w14:paraId="708BB892" w14:textId="180DF176" w:rsidR="007E72CD" w:rsidRPr="007E72CD" w:rsidRDefault="007E72CD" w:rsidP="007E72CD">
      <w:pPr>
        <w:pStyle w:val="NoSpacing"/>
        <w:numPr>
          <w:ilvl w:val="0"/>
          <w:numId w:val="1"/>
        </w:numPr>
      </w:pPr>
      <w:r w:rsidRPr="007E72CD">
        <w:t>The fourth part uses an additional data set to get the three letter ISO code for each country in the stitched together data set.</w:t>
      </w:r>
    </w:p>
    <w:p w14:paraId="6C9180DC" w14:textId="11961923" w:rsidR="007E72CD" w:rsidRPr="007E72CD" w:rsidRDefault="007E72CD" w:rsidP="007E72CD">
      <w:pPr>
        <w:pStyle w:val="NoSpacing"/>
        <w:numPr>
          <w:ilvl w:val="0"/>
          <w:numId w:val="1"/>
        </w:numPr>
      </w:pPr>
      <w:r w:rsidRPr="007E72CD">
        <w:t xml:space="preserve">The fifth part merges groups together all sex values (male, </w:t>
      </w:r>
      <w:r w:rsidRPr="007E72CD">
        <w:t>female</w:t>
      </w:r>
      <w:r w:rsidRPr="007E72CD">
        <w:t xml:space="preserve">, unspecified) into a </w:t>
      </w:r>
      <w:r w:rsidRPr="007E72CD">
        <w:t>separate</w:t>
      </w:r>
      <w:r w:rsidRPr="007E72CD">
        <w:t xml:space="preserve"> “All” category.</w:t>
      </w:r>
    </w:p>
    <w:p w14:paraId="759A693B" w14:textId="25CC4E29" w:rsidR="007E72CD" w:rsidRPr="007E72CD" w:rsidRDefault="007E72CD" w:rsidP="007E72CD">
      <w:pPr>
        <w:pStyle w:val="NoSpacing"/>
        <w:numPr>
          <w:ilvl w:val="0"/>
          <w:numId w:val="1"/>
        </w:numPr>
      </w:pPr>
      <w:r w:rsidRPr="007E72CD">
        <w:t>The sixth part includes gathering the population data from “Our World in Data” to fill in for where WHO has missing population data.</w:t>
      </w:r>
    </w:p>
    <w:p w14:paraId="09BFBD51" w14:textId="3FC3F478" w:rsidR="007E72CD" w:rsidRPr="007E72CD" w:rsidRDefault="007E72CD" w:rsidP="007E72CD">
      <w:pPr>
        <w:pStyle w:val="NoSpacing"/>
        <w:numPr>
          <w:ilvl w:val="0"/>
          <w:numId w:val="1"/>
        </w:numPr>
      </w:pPr>
      <w:r w:rsidRPr="007E72CD">
        <w:t>The seventh part saves the merged data set into a single csv.</w:t>
      </w:r>
    </w:p>
    <w:p w14:paraId="74BC72F7" w14:textId="77777777" w:rsidR="007E72CD" w:rsidRDefault="007E72CD" w:rsidP="004017A4">
      <w:pPr>
        <w:ind w:left="720"/>
      </w:pPr>
    </w:p>
    <w:sectPr w:rsidR="007E72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F81BF8"/>
    <w:multiLevelType w:val="hybridMultilevel"/>
    <w:tmpl w:val="7D0E194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6515222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6DAA"/>
    <w:rsid w:val="0016128D"/>
    <w:rsid w:val="001C1D3E"/>
    <w:rsid w:val="001F0A04"/>
    <w:rsid w:val="003F3EA2"/>
    <w:rsid w:val="004017A4"/>
    <w:rsid w:val="00496DAA"/>
    <w:rsid w:val="00732EC6"/>
    <w:rsid w:val="007E72CD"/>
    <w:rsid w:val="00981D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404C15"/>
  <w15:chartTrackingRefBased/>
  <w15:docId w15:val="{D1184AE7-4220-4630-8577-AEA7021FCC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96DA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96DA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96DA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6DA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96DA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96DA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496DA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96DAA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7E72C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26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0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3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8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who.int/data/data-collection-tools/who-mortality-database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kaggle.com/datasets/thomaseltonau/self-harm-and-substance-abuse-deaths-worldwide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package" Target="embeddings/Microsoft_Excel_Macro-Enabled_Worksheet.xlsm"/><Relationship Id="rId11" Type="http://schemas.openxmlformats.org/officeDocument/2006/relationships/theme" Target="theme/theme1.xml"/><Relationship Id="rId5" Type="http://schemas.openxmlformats.org/officeDocument/2006/relationships/image" Target="media/image1.emf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rpubs.com/tjelton/WHO-Mortality-DB-Suicide-and-Substance-Abuse-Death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</Pages>
  <Words>400</Words>
  <Characters>2282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jessica warner</dc:creator>
  <cp:keywords/>
  <dc:description/>
  <cp:lastModifiedBy>jessica warner</cp:lastModifiedBy>
  <cp:revision>4</cp:revision>
  <dcterms:created xsi:type="dcterms:W3CDTF">2023-12-17T18:53:00Z</dcterms:created>
  <dcterms:modified xsi:type="dcterms:W3CDTF">2023-12-17T19:06:00Z</dcterms:modified>
</cp:coreProperties>
</file>