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FE6DD" w14:textId="423E4992" w:rsidR="00496DAA" w:rsidRPr="00496DAA" w:rsidRDefault="00496DAA" w:rsidP="00496DAA">
      <w:pPr>
        <w:pStyle w:val="Heading1"/>
        <w:jc w:val="center"/>
      </w:pPr>
      <w:r w:rsidRPr="00496DAA">
        <w:t>World Happiness Report</w:t>
      </w:r>
      <w:r w:rsidRPr="00496DAA">
        <w:t xml:space="preserve"> </w:t>
      </w:r>
    </w:p>
    <w:p w14:paraId="4CF10CC5" w14:textId="2799B591" w:rsidR="001C1D3E" w:rsidRDefault="00496DAA" w:rsidP="00496DAA">
      <w:pPr>
        <w:pStyle w:val="Heading2"/>
        <w:pBdr>
          <w:bottom w:val="single" w:sz="6" w:space="1" w:color="auto"/>
        </w:pBdr>
      </w:pPr>
      <w:r>
        <w:t>Data Source Information:</w:t>
      </w:r>
    </w:p>
    <w:p w14:paraId="33F111A2" w14:textId="77777777" w:rsidR="00496DAA" w:rsidRPr="00496DAA" w:rsidRDefault="00496DAA" w:rsidP="00496DAA"/>
    <w:p w14:paraId="3EC79A19" w14:textId="5A081DFD" w:rsidR="00496DAA" w:rsidRDefault="00496DAA" w:rsidP="00496DAA">
      <w:pPr>
        <w:pStyle w:val="Heading3"/>
      </w:pPr>
      <w:r>
        <w:t>Obtained CSV Files:</w:t>
      </w:r>
    </w:p>
    <w:p w14:paraId="130979DD" w14:textId="69CC80A4" w:rsidR="00496DAA" w:rsidRPr="00496DAA" w:rsidRDefault="00496DAA" w:rsidP="00496DAA">
      <w:r>
        <w:object w:dxaOrig="1539" w:dyaOrig="997" w14:anchorId="71E07B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6.85pt;height:49.95pt" o:ole="">
            <v:imagedata r:id="rId4" o:title=""/>
          </v:shape>
          <o:OLEObject Type="Embed" ProgID="Excel.SheetMacroEnabled.12" ShapeID="_x0000_i1032" DrawAspect="Icon" ObjectID="_1764322571" r:id="rId5"/>
        </w:object>
      </w:r>
      <w:r>
        <w:object w:dxaOrig="1539" w:dyaOrig="997" w14:anchorId="4C001788">
          <v:shape id="_x0000_i1031" type="#_x0000_t75" style="width:76.85pt;height:49.95pt" o:ole="">
            <v:imagedata r:id="rId6" o:title=""/>
          </v:shape>
          <o:OLEObject Type="Embed" ProgID="Excel.SheetMacroEnabled.12" ShapeID="_x0000_i1031" DrawAspect="Icon" ObjectID="_1764322572" r:id="rId7"/>
        </w:object>
      </w:r>
      <w:r>
        <w:object w:dxaOrig="1539" w:dyaOrig="997" w14:anchorId="3A9398CB">
          <v:shape id="_x0000_i1030" type="#_x0000_t75" style="width:76.85pt;height:49.95pt" o:ole="">
            <v:imagedata r:id="rId8" o:title=""/>
          </v:shape>
          <o:OLEObject Type="Embed" ProgID="Excel.SheetMacroEnabled.12" ShapeID="_x0000_i1030" DrawAspect="Icon" ObjectID="_1764322573" r:id="rId9"/>
        </w:object>
      </w:r>
      <w:r>
        <w:object w:dxaOrig="1539" w:dyaOrig="997" w14:anchorId="4B597C29">
          <v:shape id="_x0000_i1029" type="#_x0000_t75" style="width:76.85pt;height:49.95pt" o:ole="">
            <v:imagedata r:id="rId10" o:title=""/>
          </v:shape>
          <o:OLEObject Type="Embed" ProgID="Excel.SheetMacroEnabled.12" ShapeID="_x0000_i1029" DrawAspect="Icon" ObjectID="_1764322574" r:id="rId11"/>
        </w:object>
      </w:r>
      <w:r>
        <w:object w:dxaOrig="1539" w:dyaOrig="997" w14:anchorId="42FD179F">
          <v:shape id="_x0000_i1028" type="#_x0000_t75" style="width:76.85pt;height:49.95pt" o:ole="">
            <v:imagedata r:id="rId12" o:title=""/>
          </v:shape>
          <o:OLEObject Type="Embed" ProgID="Excel.SheetMacroEnabled.12" ShapeID="_x0000_i1028" DrawAspect="Icon" ObjectID="_1764322575" r:id="rId13"/>
        </w:object>
      </w:r>
      <w:r>
        <w:object w:dxaOrig="1539" w:dyaOrig="997" w14:anchorId="028009BB">
          <v:shape id="_x0000_i1027" type="#_x0000_t75" style="width:76.85pt;height:49.95pt" o:ole="">
            <v:imagedata r:id="rId14" o:title=""/>
          </v:shape>
          <o:OLEObject Type="Embed" ProgID="Excel.SheetMacroEnabled.12" ShapeID="_x0000_i1027" DrawAspect="Icon" ObjectID="_1764322576" r:id="rId15"/>
        </w:object>
      </w:r>
      <w:r>
        <w:object w:dxaOrig="1539" w:dyaOrig="997" w14:anchorId="0501EBAE">
          <v:shape id="_x0000_i1026" type="#_x0000_t75" style="width:76.85pt;height:49.95pt" o:ole="">
            <v:imagedata r:id="rId16" o:title=""/>
          </v:shape>
          <o:OLEObject Type="Embed" ProgID="Excel.SheetMacroEnabled.12" ShapeID="_x0000_i1026" DrawAspect="Icon" ObjectID="_1764322577" r:id="rId17"/>
        </w:object>
      </w:r>
      <w:r>
        <w:object w:dxaOrig="1539" w:dyaOrig="997" w14:anchorId="35BB3427">
          <v:shape id="_x0000_i1025" type="#_x0000_t75" style="width:76.85pt;height:49.95pt" o:ole="">
            <v:imagedata r:id="rId18" o:title=""/>
          </v:shape>
          <o:OLEObject Type="Embed" ProgID="Excel.SheetMacroEnabled.12" ShapeID="_x0000_i1025" DrawAspect="Icon" ObjectID="_1764322578" r:id="rId19"/>
        </w:object>
      </w:r>
    </w:p>
    <w:p w14:paraId="583CDD6F" w14:textId="752BE699" w:rsidR="00496DAA" w:rsidRDefault="00496DAA" w:rsidP="00496DAA">
      <w:pPr>
        <w:pStyle w:val="Heading3"/>
      </w:pPr>
      <w:r>
        <w:t xml:space="preserve">Covers Data from Year/s: </w:t>
      </w:r>
    </w:p>
    <w:p w14:paraId="15860A6C" w14:textId="54B1AC32" w:rsidR="00496DAA" w:rsidRPr="00496DAA" w:rsidRDefault="00496DAA" w:rsidP="00496DAA">
      <w:r>
        <w:tab/>
        <w:t>Years 2015 to 2022</w:t>
      </w:r>
    </w:p>
    <w:p w14:paraId="4BA662A1" w14:textId="27381350" w:rsidR="00496DAA" w:rsidRDefault="00496DAA" w:rsidP="00496DAA">
      <w:pPr>
        <w:pStyle w:val="Heading3"/>
      </w:pPr>
      <w:r>
        <w:t>Sourced From:</w:t>
      </w:r>
    </w:p>
    <w:p w14:paraId="010AE93E" w14:textId="59A4587A" w:rsidR="00496DAA" w:rsidRDefault="00496DAA" w:rsidP="00496DAA">
      <w:r>
        <w:tab/>
        <w:t xml:space="preserve">Kaggle </w:t>
      </w:r>
      <w:proofErr w:type="gramStart"/>
      <w:r>
        <w:t>–  Utilized</w:t>
      </w:r>
      <w:proofErr w:type="gramEnd"/>
      <w:r>
        <w:t xml:space="preserve"> two different links including</w:t>
      </w:r>
    </w:p>
    <w:p w14:paraId="7091102F" w14:textId="00AAA307" w:rsidR="00496DAA" w:rsidRPr="00496DAA" w:rsidRDefault="00496DAA" w:rsidP="00496DAA">
      <w:pPr>
        <w:rPr>
          <w:sz w:val="20"/>
          <w:szCs w:val="20"/>
        </w:rPr>
      </w:pPr>
      <w:r>
        <w:tab/>
      </w:r>
      <w:r>
        <w:tab/>
      </w:r>
      <w:hyperlink r:id="rId20" w:history="1">
        <w:r w:rsidRPr="00496DAA">
          <w:rPr>
            <w:rStyle w:val="Hyperlink"/>
            <w:sz w:val="20"/>
            <w:szCs w:val="20"/>
          </w:rPr>
          <w:t>https://www.kaggle.com/datasets/unsdsn/world-happiness</w:t>
        </w:r>
      </w:hyperlink>
    </w:p>
    <w:p w14:paraId="26E636B2" w14:textId="618D572B" w:rsidR="00496DAA" w:rsidRDefault="00496DAA" w:rsidP="00496DAA">
      <w:pPr>
        <w:rPr>
          <w:sz w:val="20"/>
          <w:szCs w:val="20"/>
        </w:rPr>
      </w:pPr>
      <w:r w:rsidRPr="00496DAA">
        <w:rPr>
          <w:sz w:val="20"/>
          <w:szCs w:val="20"/>
        </w:rPr>
        <w:tab/>
      </w:r>
      <w:r w:rsidRPr="00496DAA">
        <w:rPr>
          <w:sz w:val="20"/>
          <w:szCs w:val="20"/>
        </w:rPr>
        <w:tab/>
      </w:r>
      <w:hyperlink r:id="rId21" w:history="1">
        <w:r w:rsidRPr="00CC1E35">
          <w:rPr>
            <w:rStyle w:val="Hyperlink"/>
            <w:sz w:val="20"/>
            <w:szCs w:val="20"/>
          </w:rPr>
          <w:t>https://www.kaggle.com/datasets/mathurinache/world-happiness-report?select=2020.csv</w:t>
        </w:r>
      </w:hyperlink>
      <w:r>
        <w:rPr>
          <w:sz w:val="20"/>
          <w:szCs w:val="20"/>
        </w:rPr>
        <w:t xml:space="preserve"> </w:t>
      </w:r>
    </w:p>
    <w:p w14:paraId="73192C71" w14:textId="14123DAB" w:rsidR="00496DAA" w:rsidRPr="00496DAA" w:rsidRDefault="00496DAA" w:rsidP="00496DAA">
      <w:pPr>
        <w:ind w:left="720"/>
        <w:rPr>
          <w:sz w:val="20"/>
          <w:szCs w:val="20"/>
        </w:rPr>
      </w:pPr>
      <w:r>
        <w:rPr>
          <w:sz w:val="20"/>
          <w:szCs w:val="20"/>
        </w:rPr>
        <w:t xml:space="preserve">Two different links were used as the formatting from the first data source better fit the needs of this analysis, but data is limited to 2019. The second data set contained updated CSV files to 2022, but obtains additional information that will need to be prepped and cleaned for this analysis. </w:t>
      </w:r>
    </w:p>
    <w:p w14:paraId="654FA967" w14:textId="77777777" w:rsidR="00496DAA" w:rsidRDefault="00496DAA" w:rsidP="00496DAA">
      <w:pPr>
        <w:pStyle w:val="Heading3"/>
      </w:pPr>
      <w:r>
        <w:t xml:space="preserve">Original Source Data/Authors: </w:t>
      </w:r>
    </w:p>
    <w:p w14:paraId="44FB4122" w14:textId="42521644" w:rsidR="00496DAA" w:rsidRDefault="00496DAA" w:rsidP="00496DAA">
      <w:pPr>
        <w:ind w:left="720"/>
      </w:pPr>
      <w:r w:rsidRPr="00496DAA">
        <w:t xml:space="preserve">Original data </w:t>
      </w:r>
      <w:r>
        <w:t xml:space="preserve">is </w:t>
      </w:r>
      <w:proofErr w:type="gramStart"/>
      <w:r>
        <w:t>collected  by</w:t>
      </w:r>
      <w:proofErr w:type="gramEnd"/>
      <w:r>
        <w:t xml:space="preserve"> the </w:t>
      </w:r>
      <w:r w:rsidRPr="00496DAA">
        <w:t>Gallup World Survey</w:t>
      </w:r>
      <w:r>
        <w:t xml:space="preserve"> and distributed yearly. Citation for the original data source;</w:t>
      </w:r>
    </w:p>
    <w:p w14:paraId="7CA51606" w14:textId="75FE92C9" w:rsidR="00496DAA" w:rsidRDefault="00496DAA" w:rsidP="00496DAA">
      <w:pPr>
        <w:ind w:left="720"/>
      </w:pPr>
      <w:r>
        <w:t>Helliwell, J. F., Layard, R., Sachs, J. D., De Neve, J.-E., Aknin, L. B., &amp; Wang, S. (Eds.). (2022). World Happiness Report 2022. New York: Sustainable Development Solutions Network.</w:t>
      </w:r>
    </w:p>
    <w:p w14:paraId="06E048D1" w14:textId="2E41086A" w:rsidR="004017A4" w:rsidRDefault="004017A4" w:rsidP="00496DAA">
      <w:pPr>
        <w:ind w:left="720"/>
      </w:pPr>
      <w:r>
        <w:t xml:space="preserve">Link to additional information on the data set including appendices, methods, and insights: </w:t>
      </w:r>
      <w:hyperlink r:id="rId22" w:history="1">
        <w:r w:rsidRPr="00773582">
          <w:rPr>
            <w:rStyle w:val="Hyperlink"/>
          </w:rPr>
          <w:t>https://worldhappiness.report/ed/2022/</w:t>
        </w:r>
      </w:hyperlink>
      <w:r>
        <w:t xml:space="preserve"> </w:t>
      </w:r>
    </w:p>
    <w:p w14:paraId="0A418240" w14:textId="7BB499DF" w:rsidR="004017A4" w:rsidRDefault="004017A4" w:rsidP="004017A4">
      <w:pPr>
        <w:pStyle w:val="Heading3"/>
      </w:pPr>
      <w:r>
        <w:t>License</w:t>
      </w:r>
      <w:r>
        <w:t>:</w:t>
      </w:r>
    </w:p>
    <w:p w14:paraId="2DDE110D" w14:textId="0E2E9942" w:rsidR="004017A4" w:rsidRPr="00496DAA" w:rsidRDefault="004017A4" w:rsidP="004017A4">
      <w:pPr>
        <w:ind w:firstLine="720"/>
      </w:pPr>
      <w:r>
        <w:t>CC0: Public Domain</w:t>
      </w:r>
    </w:p>
    <w:p w14:paraId="05102118" w14:textId="79EDAC33" w:rsidR="00496DAA" w:rsidRDefault="00496DAA" w:rsidP="00496DAA">
      <w:pPr>
        <w:pStyle w:val="Heading3"/>
      </w:pPr>
      <w:r>
        <w:t>Important Notes:</w:t>
      </w:r>
    </w:p>
    <w:p w14:paraId="505B210D" w14:textId="77777777" w:rsidR="004017A4" w:rsidRDefault="004017A4" w:rsidP="004017A4">
      <w:pPr>
        <w:ind w:left="720"/>
      </w:pPr>
      <w:r>
        <w:t>Context</w:t>
      </w:r>
    </w:p>
    <w:p w14:paraId="6110A02F" w14:textId="530FCDC2" w:rsidR="00496DAA" w:rsidRDefault="004017A4" w:rsidP="004017A4">
      <w:pPr>
        <w:ind w:left="720"/>
      </w:pPr>
      <w:r>
        <w:t xml:space="preserve">The World Happiness Report may be a point of interest survey of the state of worldwide bliss. The primary report was distributed in 2012, the second in 2013, the third in 2015, and the fourth within the 2016 Upgrade. The World Joy 2017, which positions 155 nations by their bliss levels, was discharged at the Joined together Countries at an occasion celebrating Universal Day of Joy on Walk 20th. The report proceeds to pick up worldwide acknowledgment as governments, </w:t>
      </w:r>
      <w:r>
        <w:lastRenderedPageBreak/>
        <w:t>organizations and respectful society progressively utilize joy pointers to educate their policy-making choices. Driving specialists over areas – financial matters, brain research, overview investigation, national insights, wellbeing, open approach and more – depict how estimations of well-being can be used effectively to evaluate the advance of countries. The reports survey the state of bliss within the world nowadays and appear how the modern science of bliss clarifies individual and national varieties in bliss.</w:t>
      </w:r>
    </w:p>
    <w:sectPr w:rsidR="00496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AA"/>
    <w:rsid w:val="001C1D3E"/>
    <w:rsid w:val="004017A4"/>
    <w:rsid w:val="00496DAA"/>
    <w:rsid w:val="00732EC6"/>
    <w:rsid w:val="0098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4C15"/>
  <w15:chartTrackingRefBased/>
  <w15:docId w15:val="{D1184AE7-4220-4630-8577-AEA7021F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6D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6D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96DAA"/>
    <w:rPr>
      <w:color w:val="0563C1" w:themeColor="hyperlink"/>
      <w:u w:val="single"/>
    </w:rPr>
  </w:style>
  <w:style w:type="character" w:styleId="UnresolvedMention">
    <w:name w:val="Unresolved Mention"/>
    <w:basedOn w:val="DefaultParagraphFont"/>
    <w:uiPriority w:val="99"/>
    <w:semiHidden/>
    <w:unhideWhenUsed/>
    <w:rsid w:val="00496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6516">
      <w:bodyDiv w:val="1"/>
      <w:marLeft w:val="0"/>
      <w:marRight w:val="0"/>
      <w:marTop w:val="0"/>
      <w:marBottom w:val="0"/>
      <w:divBdr>
        <w:top w:val="none" w:sz="0" w:space="0" w:color="auto"/>
        <w:left w:val="none" w:sz="0" w:space="0" w:color="auto"/>
        <w:bottom w:val="none" w:sz="0" w:space="0" w:color="auto"/>
        <w:right w:val="none" w:sz="0" w:space="0" w:color="auto"/>
      </w:divBdr>
    </w:div>
    <w:div w:id="12643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Excel_Macro-Enabled_Worksheet4.xlsm"/><Relationship Id="rId18" Type="http://schemas.openxmlformats.org/officeDocument/2006/relationships/image" Target="media/image8.emf"/><Relationship Id="rId3" Type="http://schemas.openxmlformats.org/officeDocument/2006/relationships/webSettings" Target="webSettings.xml"/><Relationship Id="rId21" Type="http://schemas.openxmlformats.org/officeDocument/2006/relationships/hyperlink" Target="https://www.kaggle.com/datasets/mathurinache/world-happiness-report?select=2020.csv" TargetMode="External"/><Relationship Id="rId7" Type="http://schemas.openxmlformats.org/officeDocument/2006/relationships/package" Target="embeddings/Microsoft_Excel_Macro-Enabled_Worksheet1.xlsm"/><Relationship Id="rId12" Type="http://schemas.openxmlformats.org/officeDocument/2006/relationships/image" Target="media/image5.emf"/><Relationship Id="rId17" Type="http://schemas.openxmlformats.org/officeDocument/2006/relationships/package" Target="embeddings/Microsoft_Excel_Macro-Enabled_Worksheet6.xlsm"/><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hyperlink" Target="https://www.kaggle.com/datasets/unsdsn/world-happiness" TargetMode="Externa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Excel_Macro-Enabled_Worksheet3.xlsm"/><Relationship Id="rId24" Type="http://schemas.openxmlformats.org/officeDocument/2006/relationships/theme" Target="theme/theme1.xml"/><Relationship Id="rId5" Type="http://schemas.openxmlformats.org/officeDocument/2006/relationships/package" Target="embeddings/Microsoft_Excel_Macro-Enabled_Worksheet.xlsm"/><Relationship Id="rId15" Type="http://schemas.openxmlformats.org/officeDocument/2006/relationships/package" Target="embeddings/Microsoft_Excel_Macro-Enabled_Worksheet5.xlsm"/><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package" Target="embeddings/Microsoft_Excel_Macro-Enabled_Worksheet7.xlsm"/><Relationship Id="rId4" Type="http://schemas.openxmlformats.org/officeDocument/2006/relationships/image" Target="media/image1.emf"/><Relationship Id="rId9" Type="http://schemas.openxmlformats.org/officeDocument/2006/relationships/package" Target="embeddings/Microsoft_Excel_Macro-Enabled_Worksheet2.xlsm"/><Relationship Id="rId14" Type="http://schemas.openxmlformats.org/officeDocument/2006/relationships/image" Target="media/image6.emf"/><Relationship Id="rId22" Type="http://schemas.openxmlformats.org/officeDocument/2006/relationships/hyperlink" Target="https://worldhappiness.report/ed/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warner</dc:creator>
  <cp:keywords/>
  <dc:description/>
  <cp:lastModifiedBy>jessica warner</cp:lastModifiedBy>
  <cp:revision>1</cp:revision>
  <dcterms:created xsi:type="dcterms:W3CDTF">2023-12-17T18:33:00Z</dcterms:created>
  <dcterms:modified xsi:type="dcterms:W3CDTF">2023-12-17T18:50:00Z</dcterms:modified>
</cp:coreProperties>
</file>