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bookmarkStart w:id="0" w:name="_Toc46311733" w:displacedByCustomXml="next"/>
    <w:bookmarkStart w:id="1" w:name="_Toc46311831" w:displacedByCustomXml="next"/>
    <w:sdt>
      <w:sdtPr>
        <w:id w:val="390770121"/>
        <w:docPartObj>
          <w:docPartGallery w:val="Cover Pages"/>
          <w:docPartUnique/>
        </w:docPartObj>
      </w:sdtPr>
      <w:sdtEndPr>
        <w:rPr>
          <w:color w:val="FFFFFF" w:themeColor="background1"/>
          <w:sz w:val="48"/>
          <w:szCs w:val="48"/>
        </w:rPr>
      </w:sdtEndPr>
      <w:sdtContent>
        <w:p w14:paraId="72BF88E7" w14:textId="77777777" w:rsidR="007C6CD8" w:rsidRDefault="007C6CD8" w:rsidP="00614570">
          <w:pPr>
            <w:tabs>
              <w:tab w:val="left" w:pos="972"/>
            </w:tabs>
          </w:pPr>
          <w:r>
            <w:rPr>
              <w:noProof/>
            </w:rPr>
            <mc:AlternateContent>
              <mc:Choice Requires="wpg">
                <w:drawing>
                  <wp:anchor distT="0" distB="0" distL="114300" distR="114300" simplePos="0" relativeHeight="251659264" behindDoc="1" locked="0" layoutInCell="1" allowOverlap="1" wp14:anchorId="4D786766" wp14:editId="1F238F18">
                    <wp:simplePos x="0" y="0"/>
                    <wp:positionH relativeFrom="page">
                      <wp:posOffset>-7620</wp:posOffset>
                    </wp:positionH>
                    <wp:positionV relativeFrom="page">
                      <wp:posOffset>7620</wp:posOffset>
                    </wp:positionV>
                    <wp:extent cx="7566660" cy="10683240"/>
                    <wp:effectExtent l="0" t="0" r="0" b="3810"/>
                    <wp:wrapNone/>
                    <wp:docPr id="48" name="Groupe 48"/>
                    <wp:cNvGraphicFramePr/>
                    <a:graphic xmlns:a="http://schemas.openxmlformats.org/drawingml/2006/main">
                      <a:graphicData uri="http://schemas.microsoft.com/office/word/2010/wordprocessingGroup">
                        <wpg:wgp>
                          <wpg:cNvGrpSpPr/>
                          <wpg:grpSpPr>
                            <a:xfrm>
                              <a:off x="0" y="0"/>
                              <a:ext cx="7566660" cy="1068324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rPr>
                                        <w:rFonts w:asciiTheme="minorHAnsi" w:eastAsiaTheme="minorEastAsia" w:hAnsiTheme="minorHAnsi" w:cstheme="minorBidi"/>
                                        <w:color w:val="auto"/>
                                        <w:sz w:val="21"/>
                                        <w:szCs w:val="21"/>
                                      </w:rPr>
                                      <w:id w:val="-1686590872"/>
                                      <w:docPartObj>
                                        <w:docPartGallery w:val="Table of Contents"/>
                                        <w:docPartUnique/>
                                      </w:docPartObj>
                                    </w:sdtPr>
                                    <w:sdtEndPr>
                                      <w:rPr>
                                        <w:b/>
                                        <w:bCs/>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786766" id="Groupe 48" o:spid="_x0000_s1026" style="position:absolute;margin-left:-.6pt;margin-top:.6pt;width:595.8pt;height:841.2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id w:val="-168659087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v:textbox>
                    </v:shape>
                    <w10:wrap anchorx="page" anchory="page"/>
                  </v:group>
                </w:pict>
              </mc:Fallback>
            </mc:AlternateContent>
          </w:r>
          <w:r w:rsidR="00614570">
            <w:tab/>
          </w:r>
        </w:p>
        <w:p w14:paraId="38F3F257" w14:textId="77777777" w:rsidR="007C6CD8" w:rsidRDefault="007C6CD8">
          <w:pPr>
            <w:rPr>
              <w:color w:val="FFFFFF" w:themeColor="background1"/>
              <w:sz w:val="48"/>
              <w:szCs w:val="48"/>
            </w:rPr>
          </w:pPr>
          <w:r>
            <w:rPr>
              <w:color w:val="FFFFFF" w:themeColor="background1"/>
              <w:sz w:val="48"/>
              <w:szCs w:val="48"/>
            </w:rPr>
            <w:br w:type="page"/>
          </w:r>
        </w:p>
      </w:sdtContent>
    </w:sdt>
    <w:bookmarkStart w:id="2" w:name="_Toc49239326"/>
    <w:bookmarkStart w:id="3" w:name="_Toc49239378"/>
    <w:bookmarkStart w:id="4" w:name="_Toc49239887"/>
    <w:bookmarkStart w:id="5" w:name="_Toc49332950"/>
    <w:bookmarkStart w:id="6" w:name="_Toc49333241"/>
    <w:bookmarkStart w:id="7" w:name="_Toc49681903"/>
    <w:bookmarkEnd w:id="1"/>
    <w:bookmarkEnd w:id="0"/>
    <w:p w14:paraId="6AA31D86" w14:textId="6F2E6D89" w:rsidR="0045005B" w:rsidRDefault="00FA50B3" w:rsidP="001E0436">
      <w:pPr>
        <w:pStyle w:val="Titre1"/>
        <w:rPr>
          <w:b/>
          <w:bCs/>
          <w:color w:val="8EAADB" w:themeColor="accent1" w:themeTint="99"/>
        </w:rPr>
      </w:pPr>
      <w:r>
        <w:rPr>
          <w:noProof/>
        </w:rPr>
        <w:lastRenderedPageBreak/>
        <mc:AlternateContent>
          <mc:Choice Requires="wps">
            <w:drawing>
              <wp:anchor distT="0" distB="0" distL="114300" distR="114300" simplePos="0" relativeHeight="251660288" behindDoc="0" locked="0" layoutInCell="1" allowOverlap="1" wp14:anchorId="7D38DD4E" wp14:editId="6561F84C">
                <wp:simplePos x="0" y="0"/>
                <wp:positionH relativeFrom="column">
                  <wp:posOffset>635</wp:posOffset>
                </wp:positionH>
                <wp:positionV relativeFrom="paragraph">
                  <wp:posOffset>353695</wp:posOffset>
                </wp:positionV>
                <wp:extent cx="5694045" cy="1440815"/>
                <wp:effectExtent l="0" t="0" r="20955" b="26035"/>
                <wp:wrapSquare wrapText="bothSides"/>
                <wp:docPr id="1" name="Organigramme : Alternative 1"/>
                <wp:cNvGraphicFramePr/>
                <a:graphic xmlns:a="http://schemas.openxmlformats.org/drawingml/2006/main">
                  <a:graphicData uri="http://schemas.microsoft.com/office/word/2010/wordprocessingShape">
                    <wps:wsp>
                      <wps:cNvSpPr/>
                      <wps:spPr>
                        <a:xfrm>
                          <a:off x="0" y="0"/>
                          <a:ext cx="5694045" cy="14408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38DD4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36" type="#_x0000_t176" style="position:absolute;margin-left:.05pt;margin-top:27.85pt;width:448.35pt;height:11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" fillcolor="#4472c4 [3204]" strokecolor="#1f3763 [1604]" strokeweight="1pt">
                <v:textbo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v:textbox>
                <w10:wrap type="square"/>
              </v:shape>
            </w:pict>
          </mc:Fallback>
        </mc:AlternateContent>
      </w:r>
      <w:r w:rsidR="0045005B" w:rsidRPr="001E0436">
        <w:rPr>
          <w:b/>
          <w:bCs/>
          <w:color w:val="8EAADB" w:themeColor="accent1" w:themeTint="99"/>
        </w:rPr>
        <w:t xml:space="preserve">Modèle logique des données </w:t>
      </w:r>
      <w:r w:rsidR="0042210B">
        <w:rPr>
          <w:b/>
          <w:bCs/>
          <w:color w:val="8EAADB" w:themeColor="accent1" w:themeTint="99"/>
        </w:rPr>
        <w:t xml:space="preserve">relationnelle </w:t>
      </w:r>
      <w:r w:rsidR="0045005B" w:rsidRPr="001E0436">
        <w:rPr>
          <w:b/>
          <w:bCs/>
          <w:color w:val="8EAADB" w:themeColor="accent1" w:themeTint="99"/>
        </w:rPr>
        <w:t>(MLD</w:t>
      </w:r>
      <w:r w:rsidR="0042210B">
        <w:rPr>
          <w:b/>
          <w:bCs/>
          <w:color w:val="8EAADB" w:themeColor="accent1" w:themeTint="99"/>
        </w:rPr>
        <w:t>R</w:t>
      </w:r>
      <w:r w:rsidR="0045005B" w:rsidRPr="001E0436">
        <w:rPr>
          <w:b/>
          <w:bCs/>
          <w:color w:val="8EAADB" w:themeColor="accent1" w:themeTint="99"/>
        </w:rPr>
        <w:t>)</w:t>
      </w:r>
      <w:bookmarkEnd w:id="2"/>
      <w:bookmarkEnd w:id="3"/>
      <w:bookmarkEnd w:id="4"/>
      <w:bookmarkEnd w:id="5"/>
      <w:bookmarkEnd w:id="6"/>
      <w:bookmarkEnd w:id="7"/>
    </w:p>
    <w:p w14:paraId="31059869" w14:textId="04306780" w:rsidR="00916B8F" w:rsidRDefault="00DD1EB0" w:rsidP="0091090F">
      <w:r>
        <w:rPr>
          <w:noProof/>
        </w:rPr>
        <mc:AlternateContent>
          <mc:Choice Requires="wps">
            <w:drawing>
              <wp:anchor distT="0" distB="0" distL="114300" distR="114300" simplePos="0" relativeHeight="251661312" behindDoc="0" locked="0" layoutInCell="1" allowOverlap="1" wp14:anchorId="0A9643D9" wp14:editId="569958B9">
                <wp:simplePos x="0" y="0"/>
                <wp:positionH relativeFrom="column">
                  <wp:posOffset>635</wp:posOffset>
                </wp:positionH>
                <wp:positionV relativeFrom="paragraph">
                  <wp:posOffset>1685925</wp:posOffset>
                </wp:positionV>
                <wp:extent cx="5610860" cy="2084705"/>
                <wp:effectExtent l="0" t="0" r="27940" b="10795"/>
                <wp:wrapSquare wrapText="bothSides"/>
                <wp:docPr id="2" name="Organigramme : Alternative 2"/>
                <wp:cNvGraphicFramePr/>
                <a:graphic xmlns:a="http://schemas.openxmlformats.org/drawingml/2006/main">
                  <a:graphicData uri="http://schemas.microsoft.com/office/word/2010/wordprocessingShape">
                    <wps:wsp>
                      <wps:cNvSpPr/>
                      <wps:spPr>
                        <a:xfrm>
                          <a:off x="0" y="0"/>
                          <a:ext cx="5610860" cy="2084705"/>
                        </a:xfrm>
                        <a:prstGeom prst="flowChartAlternate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643D9" id="Organigramme : Alternative 2" o:spid="_x0000_s1037" type="#_x0000_t176" style="position:absolute;margin-left:.05pt;margin-top:132.75pt;width:441.8pt;height:16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" fillcolor="#c45911 [2405]" strokecolor="#1f3763 [1604]" strokeweight="1pt">
                <v:textbo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v:textbox>
                <w10:wrap type="square"/>
              </v:shape>
            </w:pict>
          </mc:Fallback>
        </mc:AlternateContent>
      </w:r>
    </w:p>
    <w:p w14:paraId="6BF4868B" w14:textId="62196B25" w:rsidR="00DD1EB0" w:rsidRDefault="00DD1EB0" w:rsidP="0091090F"/>
    <w:p w14:paraId="475F756B" w14:textId="6EC354AC" w:rsidR="00347138" w:rsidRDefault="00034330" w:rsidP="0091090F">
      <w:r>
        <w:t>Adresse peut être encore subdivisé pour</w:t>
      </w:r>
      <w:r w:rsidR="00BD7F4E">
        <w:t xml:space="preserve"> etre</w:t>
      </w:r>
      <w:bookmarkStart w:id="8" w:name="_GoBack"/>
      <w:bookmarkEnd w:id="8"/>
      <w:r>
        <w:t xml:space="preserve"> encore plus atomique</w:t>
      </w:r>
      <w:r w:rsidR="00BC6123">
        <w:t>.</w:t>
      </w:r>
    </w:p>
    <w:p w14:paraId="60241C8B" w14:textId="77777777" w:rsidR="00034330" w:rsidRDefault="00034330" w:rsidP="0091090F"/>
    <w:p w14:paraId="4265C8FF" w14:textId="10516FA9" w:rsidR="00AC18A9" w:rsidRDefault="00B60D21" w:rsidP="0091090F">
      <w:r>
        <w:t>Liaison (</w:t>
      </w:r>
      <w:r w:rsidRPr="001444E7">
        <w:rPr>
          <w:b/>
          <w:bCs/>
          <w:u w:val="single"/>
        </w:rPr>
        <w:t>numero</w:t>
      </w:r>
      <w:r>
        <w:t xml:space="preserve">, </w:t>
      </w:r>
      <w:r w:rsidR="006E34AB" w:rsidRPr="006E34AB">
        <w:rPr>
          <w:b/>
          <w:bCs/>
        </w:rPr>
        <w:t>ville_origin</w:t>
      </w:r>
      <w:r w:rsidR="006E34AB">
        <w:t xml:space="preserve">, </w:t>
      </w:r>
      <w:r w:rsidR="006E34AB" w:rsidRPr="006E34AB">
        <w:rPr>
          <w:b/>
          <w:bCs/>
        </w:rPr>
        <w:t>ville_</w:t>
      </w:r>
      <w:r w:rsidR="00100D67">
        <w:rPr>
          <w:b/>
          <w:bCs/>
        </w:rPr>
        <w:t>destination</w:t>
      </w:r>
      <w:r>
        <w:t>)</w:t>
      </w:r>
    </w:p>
    <w:p w14:paraId="66199DFB" w14:textId="1FA94F01" w:rsidR="0046299A" w:rsidRDefault="006C6CA8" w:rsidP="0091090F">
      <w:r>
        <w:t>Vol (</w:t>
      </w:r>
      <w:r w:rsidRPr="00213FB7">
        <w:rPr>
          <w:b/>
          <w:bCs/>
          <w:u w:val="single"/>
        </w:rPr>
        <w:t>numero_vol</w:t>
      </w:r>
      <w:r w:rsidR="0046299A">
        <w:t xml:space="preserve">, </w:t>
      </w:r>
      <w:r w:rsidR="0046299A" w:rsidRPr="00924590">
        <w:rPr>
          <w:b/>
          <w:bCs/>
        </w:rPr>
        <w:t>date_validite_debut</w:t>
      </w:r>
      <w:r w:rsidR="0046299A">
        <w:t>,</w:t>
      </w:r>
      <w:r w:rsidR="001765FB">
        <w:t xml:space="preserve"> </w:t>
      </w:r>
      <w:r w:rsidR="001765FB" w:rsidRPr="00924590">
        <w:rPr>
          <w:b/>
          <w:bCs/>
        </w:rPr>
        <w:t>date_validite_fin</w:t>
      </w:r>
      <w:r w:rsidR="001765FB">
        <w:t xml:space="preserve">, </w:t>
      </w:r>
      <w:r w:rsidR="001765FB" w:rsidRPr="00924590">
        <w:rPr>
          <w:b/>
          <w:bCs/>
        </w:rPr>
        <w:t>heure_depart</w:t>
      </w:r>
      <w:r w:rsidR="001765FB">
        <w:t xml:space="preserve">, </w:t>
      </w:r>
      <w:r w:rsidR="001765FB" w:rsidRPr="00924590">
        <w:rPr>
          <w:b/>
          <w:bCs/>
        </w:rPr>
        <w:t>heure_arrivee</w:t>
      </w:r>
      <w:r w:rsidR="00393042">
        <w:rPr>
          <w:b/>
          <w:bCs/>
        </w:rPr>
        <w:t>,</w:t>
      </w:r>
      <w:r w:rsidR="00393042" w:rsidRPr="00393042">
        <w:t xml:space="preserve"> </w:t>
      </w:r>
      <w:r w:rsidR="00393042" w:rsidRPr="00BE00AE">
        <w:rPr>
          <w:b/>
          <w:bCs/>
        </w:rPr>
        <w:t>#</w:t>
      </w:r>
      <w:r w:rsidR="00393042" w:rsidRPr="00924590">
        <w:rPr>
          <w:b/>
          <w:bCs/>
        </w:rPr>
        <w:t>numero</w:t>
      </w:r>
      <w:r w:rsidR="000E1406">
        <w:rPr>
          <w:b/>
          <w:bCs/>
        </w:rPr>
        <w:t xml:space="preserve">, </w:t>
      </w:r>
      <w:r w:rsidR="00444015">
        <w:rPr>
          <w:b/>
          <w:bCs/>
        </w:rPr>
        <w:t>#</w:t>
      </w:r>
      <w:r w:rsidR="000E1406" w:rsidRPr="00924590">
        <w:rPr>
          <w:b/>
          <w:bCs/>
        </w:rPr>
        <w:t>numero_immatriculation</w:t>
      </w:r>
      <w:r>
        <w:t>)</w:t>
      </w:r>
    </w:p>
    <w:p w14:paraId="4C74AD34" w14:textId="39FB8845" w:rsidR="00361176" w:rsidRDefault="00361176" w:rsidP="0091090F">
      <w:r>
        <w:t>Billet (</w:t>
      </w:r>
      <w:r w:rsidR="00501795" w:rsidRPr="001444E7">
        <w:rPr>
          <w:b/>
          <w:bCs/>
          <w:u w:val="single"/>
        </w:rPr>
        <w:t>numero_billet</w:t>
      </w:r>
      <w:r w:rsidR="00E9725D">
        <w:t xml:space="preserve">, </w:t>
      </w:r>
      <w:r w:rsidR="00E9725D" w:rsidRPr="00F75183">
        <w:rPr>
          <w:b/>
          <w:bCs/>
        </w:rPr>
        <w:t>date_reserv</w:t>
      </w:r>
      <w:r w:rsidR="00E9725D">
        <w:t xml:space="preserve">, </w:t>
      </w:r>
      <w:r w:rsidR="00E9725D" w:rsidRPr="00F75183">
        <w:rPr>
          <w:b/>
          <w:bCs/>
        </w:rPr>
        <w:t>prix</w:t>
      </w:r>
      <w:r w:rsidR="00630516">
        <w:t xml:space="preserve">, </w:t>
      </w:r>
      <w:r w:rsidR="00F612B6" w:rsidRPr="00BE00AE">
        <w:rPr>
          <w:b/>
          <w:bCs/>
        </w:rPr>
        <w:t>#</w:t>
      </w:r>
      <w:r w:rsidR="00630516" w:rsidRPr="00F75183">
        <w:rPr>
          <w:b/>
          <w:bCs/>
        </w:rPr>
        <w:t>date_depart</w:t>
      </w:r>
      <w:r w:rsidR="00630516">
        <w:t xml:space="preserve">, </w:t>
      </w:r>
      <w:r w:rsidR="00F612B6" w:rsidRPr="00BE00AE">
        <w:rPr>
          <w:b/>
          <w:bCs/>
        </w:rPr>
        <w:t>#</w:t>
      </w:r>
      <w:r w:rsidR="00630516" w:rsidRPr="00F75183">
        <w:rPr>
          <w:b/>
          <w:bCs/>
        </w:rPr>
        <w:t>numero_vol_exister</w:t>
      </w:r>
      <w:r w:rsidR="008259A3">
        <w:rPr>
          <w:b/>
          <w:bCs/>
        </w:rPr>
        <w:t>, #</w:t>
      </w:r>
      <w:r w:rsidR="008259A3" w:rsidRPr="00F75183">
        <w:rPr>
          <w:b/>
          <w:bCs/>
        </w:rPr>
        <w:t>numero_passager</w:t>
      </w:r>
      <w:r>
        <w:t>)</w:t>
      </w:r>
    </w:p>
    <w:p w14:paraId="704DA2BF" w14:textId="27FEA43F" w:rsidR="008E4200" w:rsidRDefault="006608E0" w:rsidP="0091090F">
      <w:r>
        <w:t>Depart (</w:t>
      </w:r>
      <w:r w:rsidRPr="001444E7">
        <w:rPr>
          <w:b/>
          <w:bCs/>
          <w:u w:val="single"/>
        </w:rPr>
        <w:t xml:space="preserve">date_depart, </w:t>
      </w:r>
      <w:r w:rsidR="00423CE7">
        <w:rPr>
          <w:b/>
          <w:bCs/>
          <w:u w:val="single"/>
        </w:rPr>
        <w:t>#</w:t>
      </w:r>
      <w:r w:rsidRPr="001444E7">
        <w:rPr>
          <w:b/>
          <w:bCs/>
          <w:u w:val="single"/>
        </w:rPr>
        <w:t>numero_vol_</w:t>
      </w:r>
      <w:r w:rsidR="00FC3F99" w:rsidRPr="001444E7">
        <w:rPr>
          <w:b/>
          <w:bCs/>
          <w:u w:val="single"/>
        </w:rPr>
        <w:t>exister</w:t>
      </w:r>
      <w:r w:rsidR="00CD257F">
        <w:t xml:space="preserve">, </w:t>
      </w:r>
      <w:r w:rsidR="009863DE" w:rsidRPr="00F41BA5">
        <w:rPr>
          <w:b/>
          <w:bCs/>
        </w:rPr>
        <w:t>places_libres</w:t>
      </w:r>
      <w:r w:rsidR="009863DE">
        <w:t xml:space="preserve">, </w:t>
      </w:r>
      <w:r w:rsidR="009863DE" w:rsidRPr="00F41BA5">
        <w:rPr>
          <w:b/>
          <w:bCs/>
        </w:rPr>
        <w:t>places_occupees</w:t>
      </w:r>
      <w:r>
        <w:t>)</w:t>
      </w:r>
    </w:p>
    <w:p w14:paraId="52C2B4CA" w14:textId="2CB4CFB5" w:rsidR="00C56271" w:rsidRDefault="005A45E2" w:rsidP="0091090F">
      <w:r>
        <w:t>Appareil (</w:t>
      </w:r>
      <w:r w:rsidRPr="001444E7">
        <w:rPr>
          <w:b/>
          <w:bCs/>
          <w:u w:val="single"/>
        </w:rPr>
        <w:t>numero_immatriculation</w:t>
      </w:r>
      <w:r w:rsidR="006A3D80">
        <w:t xml:space="preserve">, </w:t>
      </w:r>
      <w:r w:rsidR="006A3D80" w:rsidRPr="006A3D80">
        <w:rPr>
          <w:b/>
          <w:bCs/>
        </w:rPr>
        <w:t>type</w:t>
      </w:r>
      <w:r w:rsidR="006A3D80">
        <w:t xml:space="preserve">, </w:t>
      </w:r>
      <w:r w:rsidR="006A3D80" w:rsidRPr="006A3D80">
        <w:rPr>
          <w:b/>
          <w:bCs/>
        </w:rPr>
        <w:t>capacite</w:t>
      </w:r>
      <w:r w:rsidR="006A3D80">
        <w:t xml:space="preserve">, </w:t>
      </w:r>
      <w:r w:rsidR="006A3D80" w:rsidRPr="006A3D80">
        <w:rPr>
          <w:b/>
          <w:bCs/>
        </w:rPr>
        <w:t>modele</w:t>
      </w:r>
      <w:r>
        <w:t>)</w:t>
      </w:r>
    </w:p>
    <w:p w14:paraId="2F912FAB" w14:textId="3E8BE60A" w:rsidR="007511AF" w:rsidRDefault="00C062CB" w:rsidP="0091090F">
      <w:r>
        <w:t>Constructeurs (</w:t>
      </w:r>
      <w:r w:rsidRPr="00A913F5">
        <w:rPr>
          <w:b/>
          <w:bCs/>
          <w:u w:val="single"/>
        </w:rPr>
        <w:t>id_constructeur</w:t>
      </w:r>
      <w:r>
        <w:t xml:space="preserve">, </w:t>
      </w:r>
      <w:r w:rsidRPr="00A913F5">
        <w:rPr>
          <w:b/>
          <w:bCs/>
        </w:rPr>
        <w:t>nom_constructeur</w:t>
      </w:r>
      <w:r w:rsidR="000803BB">
        <w:t>, nationalite_contructeur</w:t>
      </w:r>
      <w:r>
        <w:t>)</w:t>
      </w:r>
    </w:p>
    <w:p w14:paraId="3CDA191D" w14:textId="1E3709A9" w:rsidR="006702E1" w:rsidRDefault="007B203C" w:rsidP="0091090F">
      <w:r>
        <w:t>E</w:t>
      </w:r>
      <w:r w:rsidR="00C849BE">
        <w:t>quipage</w:t>
      </w:r>
      <w:r>
        <w:t xml:space="preserve"> (</w:t>
      </w:r>
      <w:r w:rsidRPr="00F849BB">
        <w:rPr>
          <w:b/>
          <w:bCs/>
          <w:u w:val="single"/>
        </w:rPr>
        <w:t>id_equipage_navigant</w:t>
      </w:r>
      <w:r w:rsidR="00981924">
        <w:t>, nom_equi</w:t>
      </w:r>
      <w:r w:rsidR="00E0771B">
        <w:t>p</w:t>
      </w:r>
      <w:r w:rsidR="00981924">
        <w:t>apge_navigant,</w:t>
      </w:r>
      <w:r w:rsidR="00F849BB">
        <w:t xml:space="preserve"> </w:t>
      </w:r>
      <w:r w:rsidR="009A307C" w:rsidRPr="009A307C">
        <w:rPr>
          <w:b/>
          <w:bCs/>
        </w:rPr>
        <w:t>nbre_menbre</w:t>
      </w:r>
      <w:r>
        <w:t>)</w:t>
      </w:r>
    </w:p>
    <w:p w14:paraId="407A54B6" w14:textId="7FD2FE79" w:rsidR="000E6A87" w:rsidRDefault="000E6A87" w:rsidP="0091090F">
      <w:r>
        <w:t>Passage</w:t>
      </w:r>
      <w:r w:rsidR="00975010">
        <w:t>r</w:t>
      </w:r>
      <w:r>
        <w:t xml:space="preserve"> (</w:t>
      </w:r>
      <w:r w:rsidR="00975010" w:rsidRPr="00541117">
        <w:rPr>
          <w:b/>
          <w:bCs/>
          <w:u w:val="single"/>
        </w:rPr>
        <w:t>numero_passager</w:t>
      </w:r>
      <w:r w:rsidR="00975010">
        <w:t xml:space="preserve">, </w:t>
      </w:r>
      <w:r w:rsidR="00975010" w:rsidRPr="00541117">
        <w:rPr>
          <w:b/>
          <w:bCs/>
        </w:rPr>
        <w:t>nom</w:t>
      </w:r>
      <w:r w:rsidR="00975010">
        <w:t xml:space="preserve">, </w:t>
      </w:r>
      <w:r w:rsidR="00975010" w:rsidRPr="00541117">
        <w:rPr>
          <w:b/>
          <w:bCs/>
        </w:rPr>
        <w:t>prenom</w:t>
      </w:r>
      <w:r w:rsidR="00975010">
        <w:t xml:space="preserve">, </w:t>
      </w:r>
      <w:r w:rsidR="00975010" w:rsidRPr="00541117">
        <w:rPr>
          <w:b/>
          <w:bCs/>
        </w:rPr>
        <w:t>adresse</w:t>
      </w:r>
      <w:r w:rsidR="00975010">
        <w:t xml:space="preserve">, </w:t>
      </w:r>
      <w:r w:rsidR="00975010" w:rsidRPr="00541117">
        <w:rPr>
          <w:b/>
          <w:bCs/>
        </w:rPr>
        <w:t>profession</w:t>
      </w:r>
      <w:r w:rsidR="00975010">
        <w:t xml:space="preserve">, </w:t>
      </w:r>
      <w:r w:rsidR="00541117" w:rsidRPr="00541117">
        <w:rPr>
          <w:b/>
          <w:bCs/>
        </w:rPr>
        <w:t>banque</w:t>
      </w:r>
      <w:r>
        <w:t>)</w:t>
      </w:r>
    </w:p>
    <w:p w14:paraId="5C7961CA" w14:textId="4C73851C" w:rsidR="00D95772" w:rsidRDefault="00675AC3" w:rsidP="0091090F">
      <w:r>
        <w:t>Pilote</w:t>
      </w:r>
      <w:r w:rsidR="008F16D2">
        <w:t xml:space="preserve"> (</w:t>
      </w:r>
      <w:r w:rsidR="008F16D2" w:rsidRPr="009A6E7B">
        <w:rPr>
          <w:b/>
          <w:bCs/>
          <w:u w:val="single"/>
        </w:rPr>
        <w:t>numero_licence</w:t>
      </w:r>
      <w:r w:rsidR="008F16D2">
        <w:t xml:space="preserve">, </w:t>
      </w:r>
      <w:r w:rsidR="00877F97">
        <w:t>nom_pilote, prenom_pilote</w:t>
      </w:r>
      <w:r w:rsidR="008F16D2">
        <w:t>)</w:t>
      </w:r>
    </w:p>
    <w:p w14:paraId="06C666FB" w14:textId="77777777" w:rsidR="00100D67" w:rsidRDefault="00100D67" w:rsidP="0091090F"/>
    <w:p w14:paraId="1AF2AC64" w14:textId="55FA7E4C" w:rsidR="00093DB2" w:rsidRDefault="00837B16" w:rsidP="0091090F">
      <w:r>
        <w:t>Embarquer (</w:t>
      </w:r>
      <w:r w:rsidR="00E50A24" w:rsidRPr="00BE00AE">
        <w:rPr>
          <w:b/>
          <w:bCs/>
          <w:u w:val="single"/>
        </w:rPr>
        <w:t>#</w:t>
      </w:r>
      <w:r w:rsidR="007B6276" w:rsidRPr="001B7E4E">
        <w:rPr>
          <w:b/>
          <w:bCs/>
          <w:u w:val="single"/>
        </w:rPr>
        <w:t>id_equipage_navigant</w:t>
      </w:r>
      <w:r w:rsidR="007B6276" w:rsidRPr="001B7E4E">
        <w:rPr>
          <w:u w:val="single"/>
        </w:rPr>
        <w:t xml:space="preserve">, </w:t>
      </w:r>
      <w:r w:rsidR="0082582D">
        <w:rPr>
          <w:u w:val="single"/>
        </w:rPr>
        <w:t>#</w:t>
      </w:r>
      <w:r w:rsidR="007B6276" w:rsidRPr="001B7E4E">
        <w:rPr>
          <w:b/>
          <w:bCs/>
          <w:u w:val="single"/>
        </w:rPr>
        <w:t>date_depart</w:t>
      </w:r>
      <w:r w:rsidR="007B6276" w:rsidRPr="001B7E4E">
        <w:rPr>
          <w:u w:val="single"/>
        </w:rPr>
        <w:t xml:space="preserve">, </w:t>
      </w:r>
      <w:r w:rsidR="0082582D">
        <w:rPr>
          <w:u w:val="single"/>
        </w:rPr>
        <w:t>#</w:t>
      </w:r>
      <w:r w:rsidR="000E304F" w:rsidRPr="001B7E4E">
        <w:rPr>
          <w:b/>
          <w:bCs/>
          <w:u w:val="single"/>
        </w:rPr>
        <w:t>numero_vol_exister</w:t>
      </w:r>
      <w:r>
        <w:t>)</w:t>
      </w:r>
    </w:p>
    <w:p w14:paraId="326B5492" w14:textId="19F4F6F5" w:rsidR="00905899" w:rsidRDefault="00890D52" w:rsidP="0091090F">
      <w:r>
        <w:t>Appartenir (</w:t>
      </w:r>
      <w:r w:rsidR="00A0127D" w:rsidRPr="00A0127D">
        <w:rPr>
          <w:b/>
          <w:bCs/>
          <w:u w:val="single"/>
        </w:rPr>
        <w:t>#</w:t>
      </w:r>
      <w:r w:rsidRPr="00FD25B4">
        <w:rPr>
          <w:b/>
          <w:bCs/>
          <w:u w:val="single"/>
        </w:rPr>
        <w:t>numero_immatriculation</w:t>
      </w:r>
      <w:r w:rsidRPr="00FD25B4">
        <w:rPr>
          <w:u w:val="single"/>
        </w:rPr>
        <w:t xml:space="preserve">, </w:t>
      </w:r>
      <w:r w:rsidR="00407746" w:rsidRPr="00407746">
        <w:rPr>
          <w:b/>
          <w:bCs/>
          <w:u w:val="single"/>
        </w:rPr>
        <w:t>#</w:t>
      </w:r>
      <w:r w:rsidRPr="00FD25B4">
        <w:rPr>
          <w:b/>
          <w:bCs/>
          <w:u w:val="single"/>
        </w:rPr>
        <w:t>id_</w:t>
      </w:r>
      <w:r w:rsidR="00CD0202" w:rsidRPr="00FD25B4">
        <w:rPr>
          <w:b/>
          <w:bCs/>
          <w:u w:val="single"/>
        </w:rPr>
        <w:t>constructeur</w:t>
      </w:r>
      <w:r>
        <w:t>)</w:t>
      </w:r>
    </w:p>
    <w:p w14:paraId="4CC14AF2" w14:textId="46F3AF2C" w:rsidR="00905899" w:rsidRDefault="000A748B" w:rsidP="0091090F">
      <w:pPr>
        <w:rPr>
          <w:lang w:val="en-GB"/>
        </w:rPr>
      </w:pPr>
      <w:r w:rsidRPr="00241DF9">
        <w:rPr>
          <w:lang w:val="en-GB"/>
        </w:rPr>
        <w:t>P</w:t>
      </w:r>
      <w:r w:rsidR="00905899" w:rsidRPr="00241DF9">
        <w:rPr>
          <w:lang w:val="en-GB"/>
        </w:rPr>
        <w:t>ilote</w:t>
      </w:r>
      <w:r w:rsidRPr="00241DF9">
        <w:rPr>
          <w:lang w:val="en-GB"/>
        </w:rPr>
        <w:t>r (</w:t>
      </w:r>
      <w:r w:rsidR="005E4290" w:rsidRPr="005E4290">
        <w:rPr>
          <w:b/>
          <w:bCs/>
          <w:u w:val="single"/>
          <w:lang w:val="en-GB"/>
        </w:rPr>
        <w:t>#</w:t>
      </w:r>
      <w:r w:rsidR="004931C1" w:rsidRPr="00241DF9">
        <w:rPr>
          <w:b/>
          <w:bCs/>
          <w:u w:val="single"/>
          <w:lang w:val="en-GB"/>
        </w:rPr>
        <w:t>numero_license</w:t>
      </w:r>
      <w:r w:rsidR="00241DF9" w:rsidRPr="00241DF9">
        <w:rPr>
          <w:b/>
          <w:bCs/>
          <w:u w:val="single"/>
          <w:lang w:val="en-GB"/>
        </w:rPr>
        <w:t xml:space="preserve">, </w:t>
      </w:r>
      <w:r w:rsidR="003E7EFE">
        <w:rPr>
          <w:b/>
          <w:bCs/>
          <w:u w:val="single"/>
          <w:lang w:val="en-GB"/>
        </w:rPr>
        <w:t>#</w:t>
      </w:r>
      <w:r w:rsidR="00241DF9" w:rsidRPr="00241DF9">
        <w:rPr>
          <w:b/>
          <w:bCs/>
          <w:u w:val="single"/>
          <w:lang w:val="en-GB"/>
        </w:rPr>
        <w:t xml:space="preserve">date_depart, </w:t>
      </w:r>
      <w:r w:rsidR="003E7EFE">
        <w:rPr>
          <w:b/>
          <w:bCs/>
          <w:u w:val="single"/>
          <w:lang w:val="en-GB"/>
        </w:rPr>
        <w:t>#</w:t>
      </w:r>
      <w:r w:rsidR="00241DF9" w:rsidRPr="00241DF9">
        <w:rPr>
          <w:b/>
          <w:bCs/>
          <w:u w:val="single"/>
          <w:lang w:val="en-GB"/>
        </w:rPr>
        <w:t>numero_vol_exister</w:t>
      </w:r>
      <w:r w:rsidRPr="00241DF9">
        <w:rPr>
          <w:lang w:val="en-GB"/>
        </w:rPr>
        <w:t>)</w:t>
      </w:r>
    </w:p>
    <w:p w14:paraId="5D7FE28A" w14:textId="24C3414A" w:rsidR="005E032C" w:rsidRDefault="005E032C" w:rsidP="0091090F">
      <w:pPr>
        <w:rPr>
          <w:lang w:val="en-GB"/>
        </w:rPr>
      </w:pPr>
    </w:p>
    <w:p w14:paraId="71AC7777" w14:textId="3D595493" w:rsidR="00852525" w:rsidRDefault="00852525" w:rsidP="00852525">
      <w:pPr>
        <w:pStyle w:val="Titre1"/>
      </w:pPr>
      <w:r w:rsidRPr="00852525">
        <w:t>Diagramme</w:t>
      </w:r>
    </w:p>
    <w:p w14:paraId="270E6D43" w14:textId="6F825F5B" w:rsidR="00852525" w:rsidRDefault="00852525" w:rsidP="00852525"/>
    <w:p w14:paraId="779112DA" w14:textId="37DD8658" w:rsidR="00852525" w:rsidRPr="00852525" w:rsidRDefault="001F1875" w:rsidP="00852525">
      <w:r>
        <w:rPr>
          <w:noProof/>
        </w:rPr>
        <w:lastRenderedPageBreak/>
        <w:drawing>
          <wp:inline distT="0" distB="0" distL="0" distR="0" wp14:anchorId="3FD78FC5" wp14:editId="08D393E6">
            <wp:extent cx="5749925" cy="219583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2195830"/>
                    </a:xfrm>
                    <a:prstGeom prst="rect">
                      <a:avLst/>
                    </a:prstGeom>
                    <a:noFill/>
                    <a:ln>
                      <a:noFill/>
                    </a:ln>
                  </pic:spPr>
                </pic:pic>
              </a:graphicData>
            </a:graphic>
          </wp:inline>
        </w:drawing>
      </w:r>
    </w:p>
    <w:sectPr w:rsidR="00852525" w:rsidRPr="00852525" w:rsidSect="007C6CD8">
      <w:headerReference w:type="first" r:id="rId13"/>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2CCEF" w14:textId="77777777" w:rsidR="00F060FE" w:rsidRDefault="00F060FE" w:rsidP="00BD6D90">
      <w:r>
        <w:separator/>
      </w:r>
    </w:p>
  </w:endnote>
  <w:endnote w:type="continuationSeparator" w:id="0">
    <w:p w14:paraId="074EEBBA" w14:textId="77777777" w:rsidR="00F060FE" w:rsidRDefault="00F060FE" w:rsidP="00BD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8821" w14:textId="77777777" w:rsidR="00F060FE" w:rsidRDefault="00F060FE" w:rsidP="00BD6D90">
      <w:r>
        <w:separator/>
      </w:r>
    </w:p>
  </w:footnote>
  <w:footnote w:type="continuationSeparator" w:id="0">
    <w:p w14:paraId="512F54A2" w14:textId="77777777" w:rsidR="00F060FE" w:rsidRDefault="00F060FE" w:rsidP="00BD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0BDF8" w14:textId="77777777" w:rsidR="005A0F78" w:rsidRDefault="0021395D">
    <w:pPr>
      <w:pStyle w:val="En-tte"/>
    </w:pPr>
    <w:r w:rsidRPr="0021395D">
      <w:rPr>
        <w:noProof/>
        <w:color w:val="8496B0" w:themeColor="text2" w:themeTint="99"/>
        <w:sz w:val="24"/>
        <w:szCs w:val="24"/>
      </w:rPr>
      <mc:AlternateContent>
        <mc:Choice Requires="wps">
          <w:drawing>
            <wp:anchor distT="0" distB="0" distL="114300" distR="114300" simplePos="0" relativeHeight="251670528" behindDoc="0" locked="0" layoutInCell="0" allowOverlap="1" wp14:anchorId="5AA131D3" wp14:editId="750162EF">
              <wp:simplePos x="0" y="0"/>
              <wp:positionH relativeFrom="margin">
                <wp:posOffset>776605</wp:posOffset>
              </wp:positionH>
              <wp:positionV relativeFrom="topMargin">
                <wp:posOffset>365760</wp:posOffset>
              </wp:positionV>
              <wp:extent cx="4983480" cy="162560"/>
              <wp:effectExtent l="0" t="0" r="0" b="889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7B920" w14:textId="7453ADAD" w:rsidR="0021395D" w:rsidRPr="0021395D" w:rsidRDefault="00F060FE">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AA131D3" id="_x0000_t202" coordsize="21600,21600" o:spt="202" path="m,l,21600r21600,l21600,xe">
              <v:stroke joinstyle="miter"/>
              <v:path gradientshapeok="t" o:connecttype="rect"/>
            </v:shapetype>
            <v:shape id="Zone de texte 220" o:spid="_x0000_s1038" type="#_x0000_t202" style="position:absolute;margin-left:61.15pt;margin-top:28.8pt;width:392.4pt;height:1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" o:allowincell="f" filled="f" stroked="f">
              <v:textbox inset=",0,,0">
                <w:txbxContent>
                  <w:p w14:paraId="6FA7B920" w14:textId="7453ADAD" w:rsidR="0021395D" w:rsidRPr="0021395D" w:rsidRDefault="00103BF0">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v:textbox>
              <w10:wrap anchorx="margin" anchory="margin"/>
            </v:shape>
          </w:pict>
        </mc:Fallback>
      </mc:AlternateContent>
    </w:r>
    <w:r w:rsidRPr="0021395D">
      <w:rPr>
        <w:noProof/>
        <w:color w:val="8496B0" w:themeColor="text2" w:themeTint="99"/>
        <w:sz w:val="24"/>
        <w:szCs w:val="24"/>
      </w:rPr>
      <mc:AlternateContent>
        <mc:Choice Requires="wps">
          <w:drawing>
            <wp:anchor distT="0" distB="0" distL="114300" distR="114300" simplePos="0" relativeHeight="251669504" behindDoc="0" locked="0" layoutInCell="0" allowOverlap="1" wp14:anchorId="513D719F" wp14:editId="3D3CB1E9">
              <wp:simplePos x="0" y="0"/>
              <wp:positionH relativeFrom="page">
                <wp:align>right</wp:align>
              </wp:positionH>
              <wp:positionV relativeFrom="topMargin">
                <wp:align>center</wp:align>
              </wp:positionV>
              <wp:extent cx="911860" cy="170815"/>
              <wp:effectExtent l="0" t="0" r="0" b="63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13D719F" id="Zone de texte 25" o:spid="_x0000_s1039" type="#_x0000_t202" style="position:absolute;margin-left:20.6pt;margin-top:0;width:71.8pt;height:13.45pt;z-index:2516695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" o:allowincell="f" fillcolor="#a8d08d [1945]" stroked="f">
              <v:textbox style="mso-fit-shape-to-text:t" inset=",0,,0">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EB3F7"/>
    <w:multiLevelType w:val="hybridMultilevel"/>
    <w:tmpl w:val="BA5B8B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8786BEA"/>
    <w:multiLevelType w:val="hybridMultilevel"/>
    <w:tmpl w:val="17AEAFDE"/>
    <w:lvl w:ilvl="0" w:tplc="B9A0B48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980293"/>
    <w:multiLevelType w:val="hybridMultilevel"/>
    <w:tmpl w:val="AF942DE0"/>
    <w:lvl w:ilvl="0" w:tplc="98BE29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70"/>
    <w:rsid w:val="000210A1"/>
    <w:rsid w:val="00021E35"/>
    <w:rsid w:val="00034330"/>
    <w:rsid w:val="000803BB"/>
    <w:rsid w:val="00093DB2"/>
    <w:rsid w:val="000A748B"/>
    <w:rsid w:val="000E1406"/>
    <w:rsid w:val="000E304F"/>
    <w:rsid w:val="000E6A87"/>
    <w:rsid w:val="000F61D7"/>
    <w:rsid w:val="00100D67"/>
    <w:rsid w:val="00103BF0"/>
    <w:rsid w:val="001444E7"/>
    <w:rsid w:val="0015471E"/>
    <w:rsid w:val="001765FB"/>
    <w:rsid w:val="001801E2"/>
    <w:rsid w:val="001B7E4E"/>
    <w:rsid w:val="001C54E2"/>
    <w:rsid w:val="001E0436"/>
    <w:rsid w:val="001F1875"/>
    <w:rsid w:val="0021395D"/>
    <w:rsid w:val="00213FB7"/>
    <w:rsid w:val="00213FEF"/>
    <w:rsid w:val="00221D82"/>
    <w:rsid w:val="00241DF9"/>
    <w:rsid w:val="00247373"/>
    <w:rsid w:val="00313B02"/>
    <w:rsid w:val="0033622C"/>
    <w:rsid w:val="00347138"/>
    <w:rsid w:val="003505B1"/>
    <w:rsid w:val="00354868"/>
    <w:rsid w:val="00361176"/>
    <w:rsid w:val="00393042"/>
    <w:rsid w:val="003B5798"/>
    <w:rsid w:val="003E7EFE"/>
    <w:rsid w:val="003F5015"/>
    <w:rsid w:val="00407746"/>
    <w:rsid w:val="0042210B"/>
    <w:rsid w:val="00423CE7"/>
    <w:rsid w:val="00444015"/>
    <w:rsid w:val="0045005B"/>
    <w:rsid w:val="00453E4C"/>
    <w:rsid w:val="0046299A"/>
    <w:rsid w:val="004931C1"/>
    <w:rsid w:val="00496CB6"/>
    <w:rsid w:val="004A692B"/>
    <w:rsid w:val="004C4643"/>
    <w:rsid w:val="00501795"/>
    <w:rsid w:val="00516569"/>
    <w:rsid w:val="00541117"/>
    <w:rsid w:val="00566437"/>
    <w:rsid w:val="005801D1"/>
    <w:rsid w:val="00587702"/>
    <w:rsid w:val="005A0F78"/>
    <w:rsid w:val="005A45E2"/>
    <w:rsid w:val="005B5499"/>
    <w:rsid w:val="005D6044"/>
    <w:rsid w:val="005E032C"/>
    <w:rsid w:val="005E4290"/>
    <w:rsid w:val="00614570"/>
    <w:rsid w:val="00630516"/>
    <w:rsid w:val="00652D7D"/>
    <w:rsid w:val="006608E0"/>
    <w:rsid w:val="006702E1"/>
    <w:rsid w:val="00675AC3"/>
    <w:rsid w:val="00683434"/>
    <w:rsid w:val="006A3D80"/>
    <w:rsid w:val="006C6CA8"/>
    <w:rsid w:val="006E34AB"/>
    <w:rsid w:val="007511AF"/>
    <w:rsid w:val="00753C50"/>
    <w:rsid w:val="007855E8"/>
    <w:rsid w:val="00793D1B"/>
    <w:rsid w:val="007A0AE7"/>
    <w:rsid w:val="007B203C"/>
    <w:rsid w:val="007B6276"/>
    <w:rsid w:val="007B7730"/>
    <w:rsid w:val="007C6CD8"/>
    <w:rsid w:val="008110BD"/>
    <w:rsid w:val="0082582D"/>
    <w:rsid w:val="008259A3"/>
    <w:rsid w:val="00837B16"/>
    <w:rsid w:val="00852525"/>
    <w:rsid w:val="00862503"/>
    <w:rsid w:val="00877F97"/>
    <w:rsid w:val="00881A4D"/>
    <w:rsid w:val="00890D52"/>
    <w:rsid w:val="008B131C"/>
    <w:rsid w:val="008C0966"/>
    <w:rsid w:val="008E4200"/>
    <w:rsid w:val="008F16D2"/>
    <w:rsid w:val="00905899"/>
    <w:rsid w:val="0091090F"/>
    <w:rsid w:val="00916B8F"/>
    <w:rsid w:val="00924590"/>
    <w:rsid w:val="0097203F"/>
    <w:rsid w:val="00975010"/>
    <w:rsid w:val="00977D78"/>
    <w:rsid w:val="00980949"/>
    <w:rsid w:val="00981924"/>
    <w:rsid w:val="00981F53"/>
    <w:rsid w:val="009839EC"/>
    <w:rsid w:val="009863DE"/>
    <w:rsid w:val="00991855"/>
    <w:rsid w:val="009956A7"/>
    <w:rsid w:val="009A307C"/>
    <w:rsid w:val="009A6E7B"/>
    <w:rsid w:val="009C625A"/>
    <w:rsid w:val="009E2417"/>
    <w:rsid w:val="009F1ABB"/>
    <w:rsid w:val="00A0127D"/>
    <w:rsid w:val="00A041F2"/>
    <w:rsid w:val="00A23AFB"/>
    <w:rsid w:val="00A913F5"/>
    <w:rsid w:val="00AC18A9"/>
    <w:rsid w:val="00AD140E"/>
    <w:rsid w:val="00B001B0"/>
    <w:rsid w:val="00B25157"/>
    <w:rsid w:val="00B60D21"/>
    <w:rsid w:val="00BC49A2"/>
    <w:rsid w:val="00BC6123"/>
    <w:rsid w:val="00BD6D90"/>
    <w:rsid w:val="00BD7F4E"/>
    <w:rsid w:val="00BE00AE"/>
    <w:rsid w:val="00BE32AF"/>
    <w:rsid w:val="00C062CB"/>
    <w:rsid w:val="00C56271"/>
    <w:rsid w:val="00C849BE"/>
    <w:rsid w:val="00C928A4"/>
    <w:rsid w:val="00CB6EC7"/>
    <w:rsid w:val="00CD0202"/>
    <w:rsid w:val="00CD257F"/>
    <w:rsid w:val="00D00344"/>
    <w:rsid w:val="00D0773C"/>
    <w:rsid w:val="00D221F2"/>
    <w:rsid w:val="00D66B45"/>
    <w:rsid w:val="00D907A8"/>
    <w:rsid w:val="00D95772"/>
    <w:rsid w:val="00DA6968"/>
    <w:rsid w:val="00DC352B"/>
    <w:rsid w:val="00DC3556"/>
    <w:rsid w:val="00DC7C24"/>
    <w:rsid w:val="00DD1EB0"/>
    <w:rsid w:val="00DF1297"/>
    <w:rsid w:val="00DF1981"/>
    <w:rsid w:val="00E04B5C"/>
    <w:rsid w:val="00E0771B"/>
    <w:rsid w:val="00E14417"/>
    <w:rsid w:val="00E242E0"/>
    <w:rsid w:val="00E451C2"/>
    <w:rsid w:val="00E50A24"/>
    <w:rsid w:val="00E9725D"/>
    <w:rsid w:val="00EB5CCF"/>
    <w:rsid w:val="00ED5CF1"/>
    <w:rsid w:val="00ED71A6"/>
    <w:rsid w:val="00ED7ACA"/>
    <w:rsid w:val="00EE4A4D"/>
    <w:rsid w:val="00F060FE"/>
    <w:rsid w:val="00F41BA5"/>
    <w:rsid w:val="00F612B6"/>
    <w:rsid w:val="00F71578"/>
    <w:rsid w:val="00F75183"/>
    <w:rsid w:val="00F849BB"/>
    <w:rsid w:val="00FA50B3"/>
    <w:rsid w:val="00FC3F99"/>
    <w:rsid w:val="00FC4112"/>
    <w:rsid w:val="00FC5A4F"/>
    <w:rsid w:val="00FD25B4"/>
    <w:rsid w:val="00FF2C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D7A0"/>
  <w15:chartTrackingRefBased/>
  <w15:docId w15:val="{B9AE694E-E1DC-4B66-A527-3338C910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4C"/>
  </w:style>
  <w:style w:type="paragraph" w:styleId="Titre1">
    <w:name w:val="heading 1"/>
    <w:basedOn w:val="Normal"/>
    <w:next w:val="Normal"/>
    <w:link w:val="Titre1Car"/>
    <w:uiPriority w:val="9"/>
    <w:qFormat/>
    <w:rsid w:val="00ED71A6"/>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ED71A6"/>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ED71A6"/>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D71A6"/>
    <w:pPr>
      <w:keepNext/>
      <w:keepLines/>
      <w:spacing w:before="8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D71A6"/>
    <w:pPr>
      <w:keepNext/>
      <w:keepLines/>
      <w:spacing w:before="8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D71A6"/>
    <w:pPr>
      <w:keepNext/>
      <w:keepLines/>
      <w:spacing w:before="8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D71A6"/>
    <w:pPr>
      <w:keepNext/>
      <w:keepLines/>
      <w:spacing w:before="8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D71A6"/>
    <w:pPr>
      <w:keepNext/>
      <w:keepLines/>
      <w:spacing w:before="8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D71A6"/>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71A6"/>
  </w:style>
  <w:style w:type="character" w:customStyle="1" w:styleId="SansinterligneCar">
    <w:name w:val="Sans interligne Car"/>
    <w:basedOn w:val="Policepardfaut"/>
    <w:link w:val="Sansinterligne"/>
    <w:uiPriority w:val="1"/>
    <w:rsid w:val="00BD6D90"/>
  </w:style>
  <w:style w:type="paragraph" w:styleId="En-tte">
    <w:name w:val="header"/>
    <w:basedOn w:val="Normal"/>
    <w:link w:val="En-tteCar"/>
    <w:uiPriority w:val="99"/>
    <w:unhideWhenUsed/>
    <w:rsid w:val="00BD6D90"/>
    <w:pPr>
      <w:tabs>
        <w:tab w:val="center" w:pos="4536"/>
        <w:tab w:val="right" w:pos="9072"/>
      </w:tabs>
    </w:pPr>
  </w:style>
  <w:style w:type="character" w:customStyle="1" w:styleId="En-tteCar">
    <w:name w:val="En-tête Car"/>
    <w:basedOn w:val="Policepardfaut"/>
    <w:link w:val="En-tte"/>
    <w:uiPriority w:val="99"/>
    <w:rsid w:val="00BD6D90"/>
  </w:style>
  <w:style w:type="paragraph" w:styleId="Pieddepage">
    <w:name w:val="footer"/>
    <w:basedOn w:val="Normal"/>
    <w:link w:val="PieddepageCar"/>
    <w:uiPriority w:val="99"/>
    <w:unhideWhenUsed/>
    <w:rsid w:val="00BD6D90"/>
    <w:pPr>
      <w:tabs>
        <w:tab w:val="center" w:pos="4536"/>
        <w:tab w:val="right" w:pos="9072"/>
      </w:tabs>
    </w:pPr>
  </w:style>
  <w:style w:type="character" w:customStyle="1" w:styleId="PieddepageCar">
    <w:name w:val="Pied de page Car"/>
    <w:basedOn w:val="Policepardfaut"/>
    <w:link w:val="Pieddepage"/>
    <w:uiPriority w:val="99"/>
    <w:rsid w:val="00BD6D90"/>
  </w:style>
  <w:style w:type="character" w:styleId="Textedelespacerserv">
    <w:name w:val="Placeholder Text"/>
    <w:basedOn w:val="Policepardfaut"/>
    <w:uiPriority w:val="99"/>
    <w:semiHidden/>
    <w:rsid w:val="00EE4A4D"/>
    <w:rPr>
      <w:color w:val="808080"/>
    </w:rPr>
  </w:style>
  <w:style w:type="paragraph" w:styleId="Paragraphedeliste">
    <w:name w:val="List Paragraph"/>
    <w:basedOn w:val="Normal"/>
    <w:uiPriority w:val="34"/>
    <w:qFormat/>
    <w:rsid w:val="0097203F"/>
    <w:pPr>
      <w:ind w:left="720"/>
      <w:contextualSpacing/>
    </w:pPr>
  </w:style>
  <w:style w:type="character" w:customStyle="1" w:styleId="Titre1Car">
    <w:name w:val="Titre 1 Car"/>
    <w:basedOn w:val="Policepardfaut"/>
    <w:link w:val="Titre1"/>
    <w:uiPriority w:val="9"/>
    <w:rsid w:val="00ED71A6"/>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ED71A6"/>
    <w:pPr>
      <w:outlineLvl w:val="9"/>
    </w:pPr>
  </w:style>
  <w:style w:type="character" w:customStyle="1" w:styleId="Titre2Car">
    <w:name w:val="Titre 2 Car"/>
    <w:basedOn w:val="Policepardfaut"/>
    <w:link w:val="Titre2"/>
    <w:uiPriority w:val="9"/>
    <w:rsid w:val="00ED71A6"/>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614570"/>
    <w:pPr>
      <w:tabs>
        <w:tab w:val="left" w:pos="142"/>
        <w:tab w:val="right" w:leader="dot" w:pos="9062"/>
      </w:tabs>
      <w:spacing w:after="100"/>
      <w:jc w:val="center"/>
    </w:pPr>
  </w:style>
  <w:style w:type="paragraph" w:styleId="TM2">
    <w:name w:val="toc 2"/>
    <w:basedOn w:val="Normal"/>
    <w:next w:val="Normal"/>
    <w:autoRedefine/>
    <w:uiPriority w:val="39"/>
    <w:unhideWhenUsed/>
    <w:rsid w:val="00354868"/>
    <w:pPr>
      <w:spacing w:after="100"/>
      <w:ind w:left="220"/>
    </w:pPr>
  </w:style>
  <w:style w:type="character" w:styleId="Lienhypertexte">
    <w:name w:val="Hyperlink"/>
    <w:basedOn w:val="Policepardfaut"/>
    <w:uiPriority w:val="99"/>
    <w:unhideWhenUsed/>
    <w:rsid w:val="00354868"/>
    <w:rPr>
      <w:color w:val="0563C1" w:themeColor="hyperlink"/>
      <w:u w:val="single"/>
    </w:rPr>
  </w:style>
  <w:style w:type="paragraph" w:customStyle="1" w:styleId="Default">
    <w:name w:val="Default"/>
    <w:rsid w:val="00977D78"/>
    <w:pPr>
      <w:autoSpaceDE w:val="0"/>
      <w:autoSpaceDN w:val="0"/>
      <w:adjustRightInd w:val="0"/>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496CB6"/>
    <w:pPr>
      <w:spacing w:after="100"/>
      <w:ind w:left="440"/>
    </w:pPr>
    <w:rPr>
      <w:rFonts w:cs="Times New Roman"/>
      <w:lang w:eastAsia="fr-FR"/>
    </w:rPr>
  </w:style>
  <w:style w:type="character" w:customStyle="1" w:styleId="Titre3Car">
    <w:name w:val="Titre 3 Car"/>
    <w:basedOn w:val="Policepardfaut"/>
    <w:link w:val="Titre3"/>
    <w:uiPriority w:val="9"/>
    <w:semiHidden/>
    <w:rsid w:val="00ED71A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ED71A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D71A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ED71A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ED71A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ED71A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D71A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ED71A6"/>
    <w:rPr>
      <w:b/>
      <w:bCs/>
      <w:color w:val="404040" w:themeColor="text1" w:themeTint="BF"/>
      <w:sz w:val="20"/>
      <w:szCs w:val="20"/>
    </w:rPr>
  </w:style>
  <w:style w:type="paragraph" w:styleId="Titre">
    <w:name w:val="Title"/>
    <w:basedOn w:val="Normal"/>
    <w:next w:val="Normal"/>
    <w:link w:val="TitreCar"/>
    <w:uiPriority w:val="10"/>
    <w:qFormat/>
    <w:rsid w:val="00ED71A6"/>
    <w:pPr>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ED71A6"/>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ED71A6"/>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D71A6"/>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ED71A6"/>
    <w:rPr>
      <w:b/>
      <w:bCs/>
    </w:rPr>
  </w:style>
  <w:style w:type="character" w:styleId="Accentuation">
    <w:name w:val="Emphasis"/>
    <w:basedOn w:val="Policepardfaut"/>
    <w:uiPriority w:val="20"/>
    <w:qFormat/>
    <w:rsid w:val="00ED71A6"/>
    <w:rPr>
      <w:i/>
      <w:iCs/>
    </w:rPr>
  </w:style>
  <w:style w:type="paragraph" w:styleId="Citation">
    <w:name w:val="Quote"/>
    <w:basedOn w:val="Normal"/>
    <w:next w:val="Normal"/>
    <w:link w:val="CitationCar"/>
    <w:uiPriority w:val="29"/>
    <w:qFormat/>
    <w:rsid w:val="00ED71A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D71A6"/>
    <w:rPr>
      <w:i/>
      <w:iCs/>
    </w:rPr>
  </w:style>
  <w:style w:type="paragraph" w:styleId="Citationintense">
    <w:name w:val="Intense Quote"/>
    <w:basedOn w:val="Normal"/>
    <w:next w:val="Normal"/>
    <w:link w:val="CitationintenseCar"/>
    <w:uiPriority w:val="30"/>
    <w:qFormat/>
    <w:rsid w:val="00ED71A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ED71A6"/>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ED71A6"/>
    <w:rPr>
      <w:i/>
      <w:iCs/>
      <w:color w:val="595959" w:themeColor="text1" w:themeTint="A6"/>
    </w:rPr>
  </w:style>
  <w:style w:type="character" w:styleId="Accentuationintense">
    <w:name w:val="Intense Emphasis"/>
    <w:basedOn w:val="Policepardfaut"/>
    <w:uiPriority w:val="21"/>
    <w:qFormat/>
    <w:rsid w:val="00ED71A6"/>
    <w:rPr>
      <w:b/>
      <w:bCs/>
      <w:i/>
      <w:iCs/>
    </w:rPr>
  </w:style>
  <w:style w:type="character" w:styleId="Rfrencelgre">
    <w:name w:val="Subtle Reference"/>
    <w:basedOn w:val="Policepardfaut"/>
    <w:uiPriority w:val="31"/>
    <w:qFormat/>
    <w:rsid w:val="00ED71A6"/>
    <w:rPr>
      <w:smallCaps/>
      <w:color w:val="404040" w:themeColor="text1" w:themeTint="BF"/>
    </w:rPr>
  </w:style>
  <w:style w:type="character" w:styleId="Rfrenceintense">
    <w:name w:val="Intense Reference"/>
    <w:basedOn w:val="Policepardfaut"/>
    <w:uiPriority w:val="32"/>
    <w:qFormat/>
    <w:rsid w:val="00ED71A6"/>
    <w:rPr>
      <w:b/>
      <w:bCs/>
      <w:smallCaps/>
      <w:u w:val="single"/>
    </w:rPr>
  </w:style>
  <w:style w:type="character" w:styleId="Titredulivre">
    <w:name w:val="Book Title"/>
    <w:basedOn w:val="Policepardfaut"/>
    <w:uiPriority w:val="33"/>
    <w:qFormat/>
    <w:rsid w:val="00ED71A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nat\Documents\Mod&#232;les%20Office%20personnalis&#233;s\meri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F469E196ABB7499DE43CBB5C90A7BF" ma:contentTypeVersion="12" ma:contentTypeDescription="Crée un document." ma:contentTypeScope="" ma:versionID="083f2257f1bdd321022fa348f528e62e">
  <xsd:schema xmlns:xsd="http://www.w3.org/2001/XMLSchema" xmlns:xs="http://www.w3.org/2001/XMLSchema" xmlns:p="http://schemas.microsoft.com/office/2006/metadata/properties" xmlns:ns3="79806bb8-d020-4d5a-8056-806db590af65" xmlns:ns4="16d8b202-486d-4e88-bb37-5fe633a23541" targetNamespace="http://schemas.microsoft.com/office/2006/metadata/properties" ma:root="true" ma:fieldsID="8ef1a6339b05978ceca9df73ef27200e" ns3:_="" ns4:_="">
    <xsd:import namespace="79806bb8-d020-4d5a-8056-806db590af65"/>
    <xsd:import namespace="16d8b202-486d-4e88-bb37-5fe633a235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06bb8-d020-4d5a-8056-806db590a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8b202-486d-4e88-bb37-5fe633a235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44B2F-836E-4267-BAFF-4FCF10C0EF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07B6A5-53E1-427E-A8E3-D9EDB6312E42}">
  <ds:schemaRefs>
    <ds:schemaRef ds:uri="http://schemas.microsoft.com/sharepoint/v3/contenttype/forms"/>
  </ds:schemaRefs>
</ds:datastoreItem>
</file>

<file path=customXml/itemProps4.xml><?xml version="1.0" encoding="utf-8"?>
<ds:datastoreItem xmlns:ds="http://schemas.openxmlformats.org/officeDocument/2006/customXml" ds:itemID="{7B5675BB-9297-488C-B8D4-2324C3423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06bb8-d020-4d5a-8056-806db590af65"/>
    <ds:schemaRef ds:uri="16d8b202-486d-4e88-bb37-5fe633a23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ECB519A-9551-4883-8296-051834DB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merise.dotx</Template>
  <TotalTime>205</TotalTime>
  <Pages>3</Pages>
  <Words>152</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exe: Merise</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retro-conception air-littoral</dc:title>
  <dc:subject>Sous-titre</dc:subject>
  <dc:creator>Jonathan JEANNIARD</dc:creator>
  <cp:keywords/>
  <dc:description/>
  <cp:lastModifiedBy>Jonathan JEANNIARD</cp:lastModifiedBy>
  <cp:revision>105</cp:revision>
  <dcterms:created xsi:type="dcterms:W3CDTF">2020-08-26T09:11:00Z</dcterms:created>
  <dcterms:modified xsi:type="dcterms:W3CDTF">2020-08-31T08:19:00Z</dcterms:modified>
  <cp:category>Dictionnaire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0x0101004CF469E196ABB7499DE43CBB5C90A7BF</vt:lpwstr>
  </property>
</Properties>
</file>