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E40D5" w14:textId="77777777" w:rsidR="00DC440C" w:rsidRPr="00DC440C" w:rsidRDefault="00DC440C" w:rsidP="00DC440C">
      <w:pPr>
        <w:rPr>
          <w:b/>
          <w:bCs/>
          <w:sz w:val="28"/>
          <w:szCs w:val="28"/>
        </w:rPr>
      </w:pPr>
      <w:r w:rsidRPr="00DC440C">
        <w:rPr>
          <w:b/>
          <w:bCs/>
          <w:sz w:val="28"/>
          <w:szCs w:val="28"/>
        </w:rPr>
        <w:t xml:space="preserve">1. </w:t>
      </w:r>
      <w:r w:rsidRPr="00DC440C">
        <w:rPr>
          <w:b/>
          <w:bCs/>
          <w:sz w:val="28"/>
          <w:szCs w:val="28"/>
        </w:rPr>
        <w:t>서론</w:t>
      </w:r>
    </w:p>
    <w:p w14:paraId="37B9E287" w14:textId="65D26624" w:rsidR="00DC440C" w:rsidRPr="00241950" w:rsidRDefault="00DC440C" w:rsidP="00DC440C">
      <w:pPr>
        <w:rPr>
          <w:b/>
          <w:bCs/>
          <w:sz w:val="24"/>
          <w:szCs w:val="24"/>
        </w:rPr>
      </w:pPr>
      <w:r w:rsidRPr="00241950">
        <w:rPr>
          <w:b/>
          <w:bCs/>
          <w:sz w:val="24"/>
          <w:szCs w:val="24"/>
        </w:rPr>
        <w:t xml:space="preserve">1-1. </w:t>
      </w:r>
      <w:r w:rsidRPr="00241950">
        <w:rPr>
          <w:b/>
          <w:bCs/>
          <w:sz w:val="24"/>
          <w:szCs w:val="24"/>
        </w:rPr>
        <w:t>주제</w:t>
      </w:r>
      <w:r w:rsidRPr="00241950">
        <w:rPr>
          <w:b/>
          <w:bCs/>
          <w:sz w:val="24"/>
          <w:szCs w:val="24"/>
        </w:rPr>
        <w:t xml:space="preserve"> </w:t>
      </w:r>
      <w:r w:rsidRPr="00241950">
        <w:rPr>
          <w:b/>
          <w:bCs/>
          <w:sz w:val="24"/>
          <w:szCs w:val="24"/>
        </w:rPr>
        <w:t>선정</w:t>
      </w:r>
      <w:r w:rsidRPr="00241950">
        <w:rPr>
          <w:b/>
          <w:bCs/>
          <w:sz w:val="24"/>
          <w:szCs w:val="24"/>
        </w:rPr>
        <w:t xml:space="preserve"> </w:t>
      </w:r>
      <w:r w:rsidRPr="00241950">
        <w:rPr>
          <w:b/>
          <w:bCs/>
          <w:sz w:val="24"/>
          <w:szCs w:val="24"/>
        </w:rPr>
        <w:t>배경</w:t>
      </w:r>
      <w:r w:rsidR="007B0D76" w:rsidRPr="00241950">
        <w:rPr>
          <w:rFonts w:hint="eastAsia"/>
          <w:b/>
          <w:bCs/>
          <w:sz w:val="24"/>
          <w:szCs w:val="24"/>
        </w:rPr>
        <w:t>/</w:t>
      </w:r>
      <w:r w:rsidR="007B0D76" w:rsidRPr="00241950">
        <w:rPr>
          <w:rFonts w:hint="eastAsia"/>
          <w:b/>
          <w:bCs/>
          <w:sz w:val="24"/>
          <w:szCs w:val="24"/>
        </w:rPr>
        <w:t>목표</w:t>
      </w:r>
    </w:p>
    <w:p w14:paraId="5DF00557" w14:textId="792C2BB3" w:rsidR="00997B15" w:rsidRPr="00997B15" w:rsidRDefault="00997B15" w:rsidP="00997B15">
      <w:pPr>
        <w:rPr>
          <w:rFonts w:asciiTheme="minorEastAsia" w:hAnsiTheme="minorEastAsia" w:cs="굴림"/>
          <w:kern w:val="0"/>
          <w14:ligatures w14:val="none"/>
        </w:rPr>
      </w:pPr>
      <w:r w:rsidRPr="00997B15">
        <w:rPr>
          <w:rFonts w:asciiTheme="minorEastAsia" w:hAnsiTheme="minorEastAsia" w:cs="굴림"/>
          <w:kern w:val="0"/>
          <w14:ligatures w14:val="none"/>
        </w:rPr>
        <w:t>최근 서울시를 포함한 대도시에서는 공휴일이나 축제 기간 등 특정 시점에 특정 지역으로 인구가 급격히 집중되는 현상이 반복적으로 나타나고 있다. 이와 같은 인구 집중은 교통 혼잡, 환경 문제, 안전 사고, 지역 상권의 과부하 등 다양한 사회적 문제를 유발한다.</w:t>
      </w:r>
      <w:r w:rsidRPr="00997B15">
        <w:rPr>
          <w:rFonts w:asciiTheme="minorEastAsia" w:hAnsiTheme="minorEastAsia" w:cs="굴림"/>
          <w:kern w:val="0"/>
          <w14:ligatures w14:val="none"/>
        </w:rPr>
        <w:br/>
        <w:t>혼잡도 예측을 위한 시스템과 알고리즘이 시중에 다수 존재하지만, 실제 현장에서는 여전히 사후적 대응에 그치는 경우가 많다. 특히 소상공인이나 자율적으로 운영되는 상권에서는 예기치 못한 고객 유입에 대해 인력 및 자원 확보 측면에서 즉각적인 대응이 어려운 경우가 빈번하다.</w:t>
      </w:r>
      <w:r w:rsidRPr="00997B15">
        <w:rPr>
          <w:rFonts w:asciiTheme="minorEastAsia" w:hAnsiTheme="minorEastAsia" w:cs="굴림"/>
          <w:kern w:val="0"/>
          <w14:ligatures w14:val="none"/>
        </w:rPr>
        <w:br/>
        <w:t xml:space="preserve">이에 따라 본 프로젝트는 서울시 공공데이터를 활용하여, 특정 지역의 생활인구(상주 인구 + 유동 인구)를 외부 요인에 기반해 예측하고, 이를 통해 지역 혼잡 가능성을 사전에 파악할 수 있는 모델을 개발하는 것을 목표로 </w:t>
      </w:r>
      <w:r w:rsidR="00B24A16">
        <w:rPr>
          <w:rFonts w:asciiTheme="minorEastAsia" w:hAnsiTheme="minorEastAsia" w:cs="굴림" w:hint="eastAsia"/>
          <w:kern w:val="0"/>
          <w14:ligatures w14:val="none"/>
        </w:rPr>
        <w:t>잡았다</w:t>
      </w:r>
      <w:r w:rsidRPr="00997B15">
        <w:rPr>
          <w:rFonts w:asciiTheme="minorEastAsia" w:hAnsiTheme="minorEastAsia" w:cs="굴림"/>
          <w:kern w:val="0"/>
          <w14:ligatures w14:val="none"/>
        </w:rPr>
        <w:t>.</w:t>
      </w:r>
    </w:p>
    <w:p w14:paraId="5C09BBF0" w14:textId="3512A38A" w:rsidR="00997B15" w:rsidRPr="00997B15" w:rsidRDefault="00997B15" w:rsidP="00997B15">
      <w:pPr>
        <w:rPr>
          <w:rFonts w:asciiTheme="minorEastAsia" w:hAnsiTheme="minorEastAsia" w:cs="굴림"/>
          <w:kern w:val="0"/>
          <w14:ligatures w14:val="none"/>
        </w:rPr>
      </w:pPr>
      <w:r w:rsidRPr="00997B15">
        <w:rPr>
          <w:rFonts w:asciiTheme="minorEastAsia" w:hAnsiTheme="minorEastAsia" w:cs="굴림"/>
          <w:b/>
          <w:bCs/>
          <w:kern w:val="0"/>
          <w:sz w:val="24"/>
          <w:szCs w:val="24"/>
          <w14:ligatures w14:val="none"/>
        </w:rPr>
        <w:t>1-2. 연구 대상 및 분석 조건 설정</w:t>
      </w:r>
      <w:r w:rsidRPr="00997B15">
        <w:rPr>
          <w:rFonts w:asciiTheme="minorEastAsia" w:hAnsiTheme="minorEastAsia" w:cs="굴림"/>
          <w:kern w:val="0"/>
          <w14:ligatures w14:val="none"/>
        </w:rPr>
        <w:br/>
      </w:r>
      <w:r w:rsidR="00650D87">
        <w:rPr>
          <w:rFonts w:asciiTheme="minorEastAsia" w:hAnsiTheme="minorEastAsia" w:cs="굴림" w:hint="eastAsia"/>
          <w:kern w:val="0"/>
          <w14:ligatures w14:val="none"/>
        </w:rPr>
        <w:t>이번</w:t>
      </w:r>
      <w:r w:rsidRPr="00997B15">
        <w:rPr>
          <w:rFonts w:asciiTheme="minorEastAsia" w:hAnsiTheme="minorEastAsia" w:cs="굴림"/>
          <w:kern w:val="0"/>
          <w14:ligatures w14:val="none"/>
        </w:rPr>
        <w:t xml:space="preserve"> 프로젝트는 서울시 주요 지역의 생활인구 예측을 통해 지역 혼잡도를 사전에 파악하고, 이에 기반한 공공 및 민간의 대응 방안을 제시하고자 한다. 이를 위해 </w:t>
      </w:r>
      <w:r w:rsidR="00650D87">
        <w:rPr>
          <w:rFonts w:asciiTheme="minorEastAsia" w:hAnsiTheme="minorEastAsia" w:cs="굴림" w:hint="eastAsia"/>
          <w:kern w:val="0"/>
          <w14:ligatures w14:val="none"/>
        </w:rPr>
        <w:t>필요한</w:t>
      </w:r>
      <w:r w:rsidRPr="00997B15">
        <w:rPr>
          <w:rFonts w:asciiTheme="minorEastAsia" w:hAnsiTheme="minorEastAsia" w:cs="굴림"/>
          <w:kern w:val="0"/>
          <w14:ligatures w14:val="none"/>
        </w:rPr>
        <w:t xml:space="preserve"> 분석 조건을 설정하였다:</w:t>
      </w:r>
    </w:p>
    <w:p w14:paraId="7C7BBE26" w14:textId="77777777" w:rsidR="00997B15" w:rsidRPr="00997B15" w:rsidRDefault="00997B15" w:rsidP="00997B15">
      <w:pPr>
        <w:rPr>
          <w:rFonts w:asciiTheme="minorEastAsia" w:hAnsiTheme="minorEastAsia" w:cs="굴림"/>
          <w:kern w:val="0"/>
          <w14:ligatures w14:val="none"/>
        </w:rPr>
      </w:pPr>
      <w:r w:rsidRPr="00997B15">
        <w:rPr>
          <w:rFonts w:asciiTheme="minorEastAsia" w:hAnsiTheme="minorEastAsia" w:cs="굴림"/>
          <w:b/>
          <w:bCs/>
          <w:kern w:val="0"/>
          <w14:ligatures w14:val="none"/>
        </w:rPr>
        <w:t>분석 기간:</w:t>
      </w:r>
      <w:r w:rsidRPr="00997B15">
        <w:rPr>
          <w:rFonts w:asciiTheme="minorEastAsia" w:hAnsiTheme="minorEastAsia" w:cs="굴림"/>
          <w:kern w:val="0"/>
          <w14:ligatures w14:val="none"/>
        </w:rPr>
        <w:t xml:space="preserve"> 2024년 5월 1일 ~ 2025년 4월 30일</w:t>
      </w:r>
      <w:r w:rsidRPr="00997B15">
        <w:rPr>
          <w:rFonts w:asciiTheme="minorEastAsia" w:hAnsiTheme="minorEastAsia" w:cs="굴림"/>
          <w:kern w:val="0"/>
          <w14:ligatures w14:val="none"/>
        </w:rPr>
        <w:br/>
        <w:t>→ 계절성, 명절·공휴일·연휴 등 주요 요인을 포함할 수 있으며, 대부분의 축제가 연례적으로 반복된다는 점을 고려하였다.</w:t>
      </w:r>
      <w:r w:rsidRPr="00997B15">
        <w:rPr>
          <w:rFonts w:asciiTheme="minorEastAsia" w:hAnsiTheme="minorEastAsia" w:cs="굴림"/>
          <w:kern w:val="0"/>
          <w14:ligatures w14:val="none"/>
        </w:rPr>
        <w:br/>
        <w:t>→ 정책, 문화행사 등 공공 및 민간 사업이 연 단위로 기획·집행되는 점에서 분석 해석의 실효성 확보.</w:t>
      </w:r>
      <w:r w:rsidRPr="00997B15">
        <w:rPr>
          <w:rFonts w:asciiTheme="minorEastAsia" w:hAnsiTheme="minorEastAsia" w:cs="굴림"/>
          <w:kern w:val="0"/>
          <w14:ligatures w14:val="none"/>
        </w:rPr>
        <w:br/>
        <w:t xml:space="preserve">→ 시간 단위 데이터도 고려하였으나, </w:t>
      </w:r>
      <w:proofErr w:type="spellStart"/>
      <w:r w:rsidRPr="00997B15">
        <w:rPr>
          <w:rFonts w:asciiTheme="minorEastAsia" w:hAnsiTheme="minorEastAsia" w:cs="굴림"/>
          <w:kern w:val="0"/>
          <w14:ligatures w14:val="none"/>
        </w:rPr>
        <w:t>데이터량</w:t>
      </w:r>
      <w:proofErr w:type="spellEnd"/>
      <w:r w:rsidRPr="00997B15">
        <w:rPr>
          <w:rFonts w:asciiTheme="minorEastAsia" w:hAnsiTheme="minorEastAsia" w:cs="굴림"/>
          <w:kern w:val="0"/>
          <w14:ligatures w14:val="none"/>
        </w:rPr>
        <w:t xml:space="preserve"> 증가(약 24배) 대비 feature의 시간대별 변동성이 크지 않아 최종적으로 일 단위로 제한.</w:t>
      </w:r>
    </w:p>
    <w:p w14:paraId="323AC173" w14:textId="768000AB" w:rsidR="00997B15" w:rsidRPr="00997B15" w:rsidRDefault="00997B15" w:rsidP="00997B15">
      <w:pPr>
        <w:rPr>
          <w:rFonts w:asciiTheme="minorEastAsia" w:hAnsiTheme="minorEastAsia" w:cs="굴림"/>
          <w:kern w:val="0"/>
          <w14:ligatures w14:val="none"/>
        </w:rPr>
      </w:pPr>
      <w:r w:rsidRPr="00997B15">
        <w:rPr>
          <w:rFonts w:asciiTheme="minorEastAsia" w:hAnsiTheme="minorEastAsia" w:cs="굴림"/>
          <w:b/>
          <w:bCs/>
          <w:kern w:val="0"/>
          <w14:ligatures w14:val="none"/>
        </w:rPr>
        <w:t>분석 지역:</w:t>
      </w:r>
      <w:r w:rsidRPr="00997B15">
        <w:rPr>
          <w:rFonts w:asciiTheme="minorEastAsia" w:hAnsiTheme="minorEastAsia" w:cs="굴림"/>
          <w:kern w:val="0"/>
          <w14:ligatures w14:val="none"/>
        </w:rPr>
        <w:br/>
        <w:t>서울시 내 상업, 업무, 관광, 교통, 문화 기능이 집중된 16개 주요 행정동을 선정하였다. 해당 지역들은 일반 주거지보다 외부 요인에 따른 생활인구 변동성이 크고, 혼잡도 예측의 실효성이 높다고 판단되었다.</w:t>
      </w:r>
      <w:r w:rsidRPr="00997B15">
        <w:rPr>
          <w:rFonts w:asciiTheme="minorEastAsia" w:hAnsiTheme="minorEastAsia" w:cs="굴림"/>
          <w:kern w:val="0"/>
          <w14:ligatures w14:val="none"/>
        </w:rPr>
        <w:br/>
      </w:r>
    </w:p>
    <w:p w14:paraId="131C262E" w14:textId="2305543A" w:rsidR="00997B15" w:rsidRPr="00997B15" w:rsidRDefault="00997B15" w:rsidP="00997B15">
      <w:pPr>
        <w:rPr>
          <w:rFonts w:asciiTheme="minorEastAsia" w:hAnsiTheme="minorEastAsia" w:cs="굴림"/>
          <w:kern w:val="0"/>
          <w14:ligatures w14:val="none"/>
        </w:rPr>
      </w:pPr>
      <w:r w:rsidRPr="00997B15">
        <w:rPr>
          <w:rFonts w:asciiTheme="minorEastAsia" w:hAnsiTheme="minorEastAsia" w:cs="굴림"/>
          <w:b/>
          <w:bCs/>
          <w:kern w:val="0"/>
          <w:sz w:val="24"/>
          <w:szCs w:val="24"/>
          <w14:ligatures w14:val="none"/>
        </w:rPr>
        <w:lastRenderedPageBreak/>
        <w:t>1-3. 주요 병합 데이터셋 소개</w:t>
      </w:r>
      <w:r w:rsidRPr="00997B15">
        <w:rPr>
          <w:rFonts w:asciiTheme="minorEastAsia" w:hAnsiTheme="minorEastAsia" w:cs="굴림"/>
          <w:kern w:val="0"/>
          <w14:ligatures w14:val="none"/>
        </w:rPr>
        <w:br/>
        <w:t xml:space="preserve">생활인구 예측을 위해 서울시 공공데이터 및 외부 요인을 반영한 데이터를 병합하여 분석용 통합 데이터셋을 </w:t>
      </w:r>
      <w:r w:rsidR="00650D87">
        <w:rPr>
          <w:rFonts w:asciiTheme="minorEastAsia" w:hAnsiTheme="minorEastAsia" w:cs="굴림" w:hint="eastAsia"/>
          <w:kern w:val="0"/>
          <w14:ligatures w14:val="none"/>
        </w:rPr>
        <w:t>세팅했</w:t>
      </w:r>
      <w:r w:rsidRPr="00997B15">
        <w:rPr>
          <w:rFonts w:asciiTheme="minorEastAsia" w:hAnsiTheme="minorEastAsia" w:cs="굴림"/>
          <w:kern w:val="0"/>
          <w14:ligatures w14:val="none"/>
        </w:rPr>
        <w:t xml:space="preserve">다. 각 데이터는 기준일(STDR_DE_ID)과 행정동 코드(ADSTRD_CODE_SE)를 기준으로 병합되었으며, 구성은 </w:t>
      </w:r>
      <w:r w:rsidR="00650D87">
        <w:rPr>
          <w:rFonts w:asciiTheme="minorEastAsia" w:hAnsiTheme="minorEastAsia" w:cs="굴림" w:hint="eastAsia"/>
          <w:kern w:val="0"/>
          <w14:ligatures w14:val="none"/>
        </w:rPr>
        <w:t>아래와</w:t>
      </w:r>
      <w:r w:rsidRPr="00997B15">
        <w:rPr>
          <w:rFonts w:asciiTheme="minorEastAsia" w:hAnsiTheme="minorEastAsia" w:cs="굴림"/>
          <w:kern w:val="0"/>
          <w14:ligatures w14:val="none"/>
        </w:rPr>
        <w:t xml:space="preserve"> 같다:</w:t>
      </w:r>
    </w:p>
    <w:p w14:paraId="457E9780" w14:textId="67A0DD32" w:rsidR="007035FF" w:rsidRDefault="007035FF"/>
    <w:p w14:paraId="0856F009" w14:textId="0D5F8705" w:rsidR="00997B15" w:rsidRPr="00997B15" w:rsidRDefault="00997B15" w:rsidP="00997B15">
      <w:pPr>
        <w:numPr>
          <w:ilvl w:val="0"/>
          <w:numId w:val="28"/>
        </w:numPr>
      </w:pPr>
      <w:r w:rsidRPr="00997B15">
        <w:rPr>
          <w:b/>
          <w:bCs/>
        </w:rPr>
        <w:t>생활인구</w:t>
      </w:r>
      <w:r w:rsidRPr="00997B15">
        <w:rPr>
          <w:b/>
          <w:bCs/>
        </w:rPr>
        <w:t xml:space="preserve"> </w:t>
      </w:r>
      <w:r w:rsidRPr="00997B15">
        <w:rPr>
          <w:b/>
          <w:bCs/>
        </w:rPr>
        <w:t>데이터</w:t>
      </w:r>
      <w:r>
        <w:rPr>
          <w:rFonts w:hint="eastAsia"/>
          <w:b/>
          <w:bCs/>
        </w:rPr>
        <w:t xml:space="preserve"> </w:t>
      </w:r>
    </w:p>
    <w:p w14:paraId="701D1F04" w14:textId="03C3BAC6" w:rsidR="00997B15" w:rsidRDefault="00997B15" w:rsidP="00997B15">
      <w:pPr>
        <w:numPr>
          <w:ilvl w:val="1"/>
          <w:numId w:val="28"/>
        </w:numPr>
      </w:pPr>
      <w:r w:rsidRPr="00997B15">
        <w:t>출처</w:t>
      </w:r>
      <w:r w:rsidRPr="00997B15">
        <w:t xml:space="preserve">: </w:t>
      </w:r>
      <w:r w:rsidRPr="00997B15">
        <w:t>서울</w:t>
      </w:r>
      <w:r w:rsidRPr="00997B15">
        <w:t xml:space="preserve"> </w:t>
      </w:r>
      <w:proofErr w:type="spellStart"/>
      <w:r w:rsidRPr="00997B15">
        <w:t>열린데이터광장</w:t>
      </w:r>
      <w:proofErr w:type="spellEnd"/>
      <w:r>
        <w:rPr>
          <w:rFonts w:hint="eastAsia"/>
        </w:rPr>
        <w:t xml:space="preserve"> </w:t>
      </w:r>
    </w:p>
    <w:p w14:paraId="46CFAB20" w14:textId="7849D6AF" w:rsidR="00997B15" w:rsidRPr="00997B15" w:rsidRDefault="00997B15" w:rsidP="00997B15">
      <w:pPr>
        <w:pStyle w:val="a6"/>
        <w:numPr>
          <w:ilvl w:val="1"/>
          <w:numId w:val="28"/>
        </w:numPr>
      </w:pPr>
      <w:hyperlink r:id="rId5" w:history="1">
        <w:r w:rsidRPr="00FE77B6">
          <w:rPr>
            <w:rStyle w:val="ab"/>
          </w:rPr>
          <w:t>https://data.seoul.go.kr/dataList/OA-14991/S/1/datasetView.do</w:t>
        </w:r>
      </w:hyperlink>
      <w:r>
        <w:rPr>
          <w:rFonts w:hint="eastAsia"/>
        </w:rPr>
        <w:t xml:space="preserve"> </w:t>
      </w:r>
    </w:p>
    <w:p w14:paraId="4EBAF15D" w14:textId="77777777" w:rsidR="00997B15" w:rsidRPr="00997B15" w:rsidRDefault="00997B15" w:rsidP="00997B15">
      <w:pPr>
        <w:numPr>
          <w:ilvl w:val="1"/>
          <w:numId w:val="28"/>
        </w:numPr>
      </w:pPr>
      <w:r w:rsidRPr="00997B15">
        <w:t>설명</w:t>
      </w:r>
      <w:r w:rsidRPr="00997B15">
        <w:t xml:space="preserve">: </w:t>
      </w:r>
      <w:r w:rsidRPr="00997B15">
        <w:t>서울시</w:t>
      </w:r>
      <w:r w:rsidRPr="00997B15">
        <w:t xml:space="preserve"> </w:t>
      </w:r>
      <w:r w:rsidRPr="00997B15">
        <w:t>행정동</w:t>
      </w:r>
      <w:r w:rsidRPr="00997B15">
        <w:t xml:space="preserve"> </w:t>
      </w:r>
      <w:r w:rsidRPr="00997B15">
        <w:t>단위의</w:t>
      </w:r>
      <w:r w:rsidRPr="00997B15">
        <w:t xml:space="preserve"> </w:t>
      </w:r>
      <w:r w:rsidRPr="00997B15">
        <w:t>내국인</w:t>
      </w:r>
      <w:r w:rsidRPr="00997B15">
        <w:t xml:space="preserve"> </w:t>
      </w:r>
      <w:r w:rsidRPr="00997B15">
        <w:t>생활인구</w:t>
      </w:r>
      <w:r w:rsidRPr="00997B15">
        <w:t xml:space="preserve"> </w:t>
      </w:r>
      <w:r w:rsidRPr="00997B15">
        <w:t>데이터</w:t>
      </w:r>
    </w:p>
    <w:p w14:paraId="74CA5100" w14:textId="77777777" w:rsidR="00997B15" w:rsidRPr="00997B15" w:rsidRDefault="00997B15" w:rsidP="00997B15">
      <w:pPr>
        <w:numPr>
          <w:ilvl w:val="1"/>
          <w:numId w:val="28"/>
        </w:numPr>
      </w:pPr>
      <w:r w:rsidRPr="00997B15">
        <w:t>활용</w:t>
      </w:r>
      <w:r w:rsidRPr="00997B15">
        <w:t xml:space="preserve">: </w:t>
      </w:r>
      <w:r w:rsidRPr="00997B15">
        <w:t>예측</w:t>
      </w:r>
      <w:r w:rsidRPr="00997B15">
        <w:t xml:space="preserve"> </w:t>
      </w:r>
      <w:r w:rsidRPr="00997B15">
        <w:t>대상</w:t>
      </w:r>
      <w:r w:rsidRPr="00997B15">
        <w:t xml:space="preserve"> </w:t>
      </w:r>
      <w:r w:rsidRPr="00997B15">
        <w:t>변수</w:t>
      </w:r>
      <w:r w:rsidRPr="00997B15">
        <w:t>(TOT_LVPOP_CO)</w:t>
      </w:r>
      <w:r w:rsidRPr="00997B15">
        <w:t>로</w:t>
      </w:r>
      <w:r w:rsidRPr="00997B15">
        <w:t xml:space="preserve"> </w:t>
      </w:r>
      <w:r w:rsidRPr="00997B15">
        <w:t>사용</w:t>
      </w:r>
      <w:r w:rsidRPr="00997B15">
        <w:t xml:space="preserve">. </w:t>
      </w:r>
      <w:r w:rsidRPr="00997B15">
        <w:t>시간대별</w:t>
      </w:r>
      <w:r w:rsidRPr="00997B15">
        <w:t xml:space="preserve"> </w:t>
      </w:r>
      <w:r w:rsidRPr="00997B15">
        <w:t>수치를</w:t>
      </w:r>
      <w:r w:rsidRPr="00997B15">
        <w:t xml:space="preserve"> </w:t>
      </w:r>
      <w:r w:rsidRPr="00997B15">
        <w:t>일별</w:t>
      </w:r>
      <w:r w:rsidRPr="00997B15">
        <w:t xml:space="preserve"> </w:t>
      </w:r>
      <w:r w:rsidRPr="00997B15">
        <w:t>총합으로</w:t>
      </w:r>
      <w:r w:rsidRPr="00997B15">
        <w:t xml:space="preserve"> </w:t>
      </w:r>
      <w:r w:rsidRPr="00997B15">
        <w:t>변환</w:t>
      </w:r>
    </w:p>
    <w:p w14:paraId="10927380" w14:textId="77777777" w:rsidR="00997B15" w:rsidRPr="00997B15" w:rsidRDefault="00997B15" w:rsidP="00997B15">
      <w:pPr>
        <w:numPr>
          <w:ilvl w:val="0"/>
          <w:numId w:val="28"/>
        </w:numPr>
      </w:pPr>
      <w:r w:rsidRPr="00997B15">
        <w:rPr>
          <w:b/>
          <w:bCs/>
        </w:rPr>
        <w:t>기상</w:t>
      </w:r>
      <w:r w:rsidRPr="00997B15">
        <w:rPr>
          <w:b/>
          <w:bCs/>
        </w:rPr>
        <w:t xml:space="preserve"> </w:t>
      </w:r>
      <w:r w:rsidRPr="00997B15">
        <w:rPr>
          <w:b/>
          <w:bCs/>
        </w:rPr>
        <w:t>데이터</w:t>
      </w:r>
    </w:p>
    <w:p w14:paraId="5D65AAC6" w14:textId="77777777" w:rsidR="00997B15" w:rsidRDefault="00997B15" w:rsidP="00997B15">
      <w:pPr>
        <w:numPr>
          <w:ilvl w:val="1"/>
          <w:numId w:val="28"/>
        </w:numPr>
      </w:pPr>
      <w:r w:rsidRPr="00997B15">
        <w:t>출처</w:t>
      </w:r>
      <w:r w:rsidRPr="00997B15">
        <w:t xml:space="preserve">: </w:t>
      </w:r>
      <w:r w:rsidRPr="00997B15">
        <w:t>기상청</w:t>
      </w:r>
      <w:r w:rsidRPr="00997B15">
        <w:t xml:space="preserve"> </w:t>
      </w:r>
      <w:proofErr w:type="spellStart"/>
      <w:r w:rsidRPr="00997B15">
        <w:t>기상자료개방포털</w:t>
      </w:r>
      <w:proofErr w:type="spellEnd"/>
    </w:p>
    <w:p w14:paraId="6792B929" w14:textId="738AAB6A" w:rsidR="00997B15" w:rsidRPr="00997B15" w:rsidRDefault="00997B15" w:rsidP="00997B15">
      <w:pPr>
        <w:numPr>
          <w:ilvl w:val="1"/>
          <w:numId w:val="28"/>
        </w:numPr>
      </w:pPr>
      <w:hyperlink r:id="rId6" w:history="1">
        <w:r w:rsidRPr="00412D62">
          <w:rPr>
            <w:rStyle w:val="ab"/>
          </w:rPr>
          <w:t>https://data.kma.go.kr/data/grnd/selectAsosRltmList.do?pgmNo=36</w:t>
        </w:r>
      </w:hyperlink>
    </w:p>
    <w:p w14:paraId="20554D64" w14:textId="77777777" w:rsidR="00997B15" w:rsidRPr="00997B15" w:rsidRDefault="00997B15" w:rsidP="00997B15">
      <w:pPr>
        <w:numPr>
          <w:ilvl w:val="1"/>
          <w:numId w:val="28"/>
        </w:numPr>
      </w:pPr>
      <w:r w:rsidRPr="00997B15">
        <w:t>변수</w:t>
      </w:r>
      <w:r w:rsidRPr="00997B15">
        <w:t xml:space="preserve">: </w:t>
      </w:r>
      <w:r w:rsidRPr="00997B15">
        <w:t>평균</w:t>
      </w:r>
      <w:r w:rsidRPr="00997B15">
        <w:t xml:space="preserve"> </w:t>
      </w:r>
      <w:r w:rsidRPr="00997B15">
        <w:t>기온</w:t>
      </w:r>
      <w:r w:rsidRPr="00997B15">
        <w:t xml:space="preserve">, </w:t>
      </w:r>
      <w:r w:rsidRPr="00997B15">
        <w:t>최고</w:t>
      </w:r>
      <w:r w:rsidRPr="00997B15">
        <w:t>/</w:t>
      </w:r>
      <w:r w:rsidRPr="00997B15">
        <w:t>최저</w:t>
      </w:r>
      <w:r w:rsidRPr="00997B15">
        <w:t xml:space="preserve"> </w:t>
      </w:r>
      <w:r w:rsidRPr="00997B15">
        <w:t>기온</w:t>
      </w:r>
      <w:r w:rsidRPr="00997B15">
        <w:t xml:space="preserve">, </w:t>
      </w:r>
      <w:r w:rsidRPr="00997B15">
        <w:t>강수량</w:t>
      </w:r>
      <w:r w:rsidRPr="00997B15">
        <w:t xml:space="preserve">, </w:t>
      </w:r>
      <w:r w:rsidRPr="00997B15">
        <w:t>풍속</w:t>
      </w:r>
      <w:r w:rsidRPr="00997B15">
        <w:t xml:space="preserve">, </w:t>
      </w:r>
      <w:r w:rsidRPr="00997B15">
        <w:t>습도</w:t>
      </w:r>
      <w:r w:rsidRPr="00997B15">
        <w:t xml:space="preserve">, </w:t>
      </w:r>
      <w:r w:rsidRPr="00997B15">
        <w:t>지면</w:t>
      </w:r>
      <w:r w:rsidRPr="00997B15">
        <w:t xml:space="preserve"> </w:t>
      </w:r>
      <w:r w:rsidRPr="00997B15">
        <w:t>온도</w:t>
      </w:r>
      <w:r w:rsidRPr="00997B15">
        <w:t xml:space="preserve"> </w:t>
      </w:r>
      <w:r w:rsidRPr="00997B15">
        <w:t>등</w:t>
      </w:r>
    </w:p>
    <w:p w14:paraId="0386B88B" w14:textId="77777777" w:rsidR="00997B15" w:rsidRPr="00997B15" w:rsidRDefault="00997B15" w:rsidP="00997B15">
      <w:pPr>
        <w:numPr>
          <w:ilvl w:val="1"/>
          <w:numId w:val="28"/>
        </w:numPr>
      </w:pPr>
      <w:r w:rsidRPr="00997B15">
        <w:t>설명</w:t>
      </w:r>
      <w:r w:rsidRPr="00997B15">
        <w:t xml:space="preserve">: </w:t>
      </w:r>
      <w:r w:rsidRPr="00997B15">
        <w:t>서울시</w:t>
      </w:r>
      <w:r w:rsidRPr="00997B15">
        <w:t xml:space="preserve"> </w:t>
      </w:r>
      <w:r w:rsidRPr="00997B15">
        <w:t>평균값을</w:t>
      </w:r>
      <w:r w:rsidRPr="00997B15">
        <w:t xml:space="preserve"> </w:t>
      </w:r>
      <w:r w:rsidRPr="00997B15">
        <w:t>모든</w:t>
      </w:r>
      <w:r w:rsidRPr="00997B15">
        <w:t xml:space="preserve"> </w:t>
      </w:r>
      <w:r w:rsidRPr="00997B15">
        <w:t>행정동에</w:t>
      </w:r>
      <w:r w:rsidRPr="00997B15">
        <w:t xml:space="preserve"> </w:t>
      </w:r>
      <w:r w:rsidRPr="00997B15">
        <w:t>동일</w:t>
      </w:r>
      <w:r w:rsidRPr="00997B15">
        <w:t xml:space="preserve"> </w:t>
      </w:r>
      <w:r w:rsidRPr="00997B15">
        <w:t>적용</w:t>
      </w:r>
    </w:p>
    <w:p w14:paraId="62625D59" w14:textId="77777777" w:rsidR="00997B15" w:rsidRPr="00997B15" w:rsidRDefault="00997B15" w:rsidP="00997B15">
      <w:pPr>
        <w:numPr>
          <w:ilvl w:val="0"/>
          <w:numId w:val="28"/>
        </w:numPr>
      </w:pPr>
      <w:r w:rsidRPr="00997B15">
        <w:rPr>
          <w:b/>
          <w:bCs/>
        </w:rPr>
        <w:t>공휴일</w:t>
      </w:r>
      <w:r w:rsidRPr="00997B15">
        <w:rPr>
          <w:b/>
          <w:bCs/>
        </w:rPr>
        <w:t xml:space="preserve"> </w:t>
      </w:r>
      <w:r w:rsidRPr="00997B15">
        <w:rPr>
          <w:b/>
          <w:bCs/>
        </w:rPr>
        <w:t>정보</w:t>
      </w:r>
    </w:p>
    <w:p w14:paraId="72A409A7" w14:textId="77777777" w:rsidR="00997B15" w:rsidRDefault="00997B15" w:rsidP="00997B15">
      <w:pPr>
        <w:numPr>
          <w:ilvl w:val="1"/>
          <w:numId w:val="28"/>
        </w:numPr>
      </w:pPr>
      <w:r w:rsidRPr="00997B15">
        <w:t>출처</w:t>
      </w:r>
      <w:r w:rsidRPr="00997B15">
        <w:t xml:space="preserve">: </w:t>
      </w:r>
      <w:proofErr w:type="spellStart"/>
      <w:r w:rsidRPr="00997B15">
        <w:t>공공데이터포털</w:t>
      </w:r>
      <w:proofErr w:type="spellEnd"/>
      <w:r w:rsidRPr="00997B15">
        <w:t xml:space="preserve"> OpenAPI</w:t>
      </w:r>
    </w:p>
    <w:p w14:paraId="0501A09D" w14:textId="74F6D395" w:rsidR="00997B15" w:rsidRPr="00997B15" w:rsidRDefault="00997B15" w:rsidP="00997B15">
      <w:pPr>
        <w:numPr>
          <w:ilvl w:val="1"/>
          <w:numId w:val="28"/>
        </w:numPr>
      </w:pPr>
      <w:hyperlink r:id="rId7" w:history="1">
        <w:r w:rsidRPr="00412D62">
          <w:rPr>
            <w:rStyle w:val="ab"/>
          </w:rPr>
          <w:t>https://www.data.go.kr/data/15012690/openapi.do</w:t>
        </w:r>
      </w:hyperlink>
    </w:p>
    <w:p w14:paraId="1A134235" w14:textId="77777777" w:rsidR="00997B15" w:rsidRPr="00997B15" w:rsidRDefault="00997B15" w:rsidP="00997B15">
      <w:pPr>
        <w:numPr>
          <w:ilvl w:val="1"/>
          <w:numId w:val="28"/>
        </w:numPr>
      </w:pPr>
      <w:r w:rsidRPr="00997B15">
        <w:t>변수</w:t>
      </w:r>
      <w:r w:rsidRPr="00997B15">
        <w:t xml:space="preserve">: </w:t>
      </w:r>
      <w:proofErr w:type="spellStart"/>
      <w:r w:rsidRPr="00997B15">
        <w:t>is_holiday</w:t>
      </w:r>
      <w:proofErr w:type="spellEnd"/>
      <w:r w:rsidRPr="00997B15">
        <w:t xml:space="preserve"> (</w:t>
      </w:r>
      <w:r w:rsidRPr="00997B15">
        <w:t>공휴일</w:t>
      </w:r>
      <w:r w:rsidRPr="00997B15">
        <w:t xml:space="preserve"> </w:t>
      </w:r>
      <w:r w:rsidRPr="00997B15">
        <w:t>여부</w:t>
      </w:r>
      <w:r w:rsidRPr="00997B15">
        <w:t xml:space="preserve"> </w:t>
      </w:r>
      <w:r w:rsidRPr="00997B15">
        <w:t>이진</w:t>
      </w:r>
      <w:r w:rsidRPr="00997B15">
        <w:t xml:space="preserve"> </w:t>
      </w:r>
      <w:r w:rsidRPr="00997B15">
        <w:t>처리</w:t>
      </w:r>
      <w:r w:rsidRPr="00997B15">
        <w:t>)</w:t>
      </w:r>
    </w:p>
    <w:p w14:paraId="6FDFAC84" w14:textId="77777777" w:rsidR="00997B15" w:rsidRPr="00997B15" w:rsidRDefault="00997B15" w:rsidP="00997B15">
      <w:pPr>
        <w:numPr>
          <w:ilvl w:val="1"/>
          <w:numId w:val="28"/>
        </w:numPr>
      </w:pPr>
      <w:r w:rsidRPr="00997B15">
        <w:t>설명</w:t>
      </w:r>
      <w:r w:rsidRPr="00997B15">
        <w:t xml:space="preserve">: API </w:t>
      </w:r>
      <w:r w:rsidRPr="00997B15">
        <w:t>매핑</w:t>
      </w:r>
      <w:r w:rsidRPr="00997B15">
        <w:t xml:space="preserve"> </w:t>
      </w:r>
      <w:r w:rsidRPr="00997B15">
        <w:t>기반</w:t>
      </w:r>
      <w:r w:rsidRPr="00997B15">
        <w:t xml:space="preserve"> </w:t>
      </w:r>
      <w:r w:rsidRPr="00997B15">
        <w:t>수집</w:t>
      </w:r>
      <w:r w:rsidRPr="00997B15">
        <w:t xml:space="preserve"> </w:t>
      </w:r>
      <w:r w:rsidRPr="00997B15">
        <w:t>후</w:t>
      </w:r>
      <w:r w:rsidRPr="00997B15">
        <w:t xml:space="preserve"> </w:t>
      </w:r>
      <w:proofErr w:type="spellStart"/>
      <w:r w:rsidRPr="00997B15">
        <w:t>누락값은</w:t>
      </w:r>
      <w:proofErr w:type="spellEnd"/>
      <w:r w:rsidRPr="00997B15">
        <w:t xml:space="preserve"> </w:t>
      </w:r>
      <w:r w:rsidRPr="00997B15">
        <w:t>수작업으로</w:t>
      </w:r>
      <w:r w:rsidRPr="00997B15">
        <w:t xml:space="preserve"> </w:t>
      </w:r>
      <w:r w:rsidRPr="00997B15">
        <w:t>보완</w:t>
      </w:r>
    </w:p>
    <w:p w14:paraId="72EA25CF" w14:textId="77777777" w:rsidR="00997B15" w:rsidRPr="00997B15" w:rsidRDefault="00997B15" w:rsidP="00997B15">
      <w:pPr>
        <w:numPr>
          <w:ilvl w:val="0"/>
          <w:numId w:val="28"/>
        </w:numPr>
      </w:pPr>
      <w:r w:rsidRPr="00997B15">
        <w:rPr>
          <w:b/>
          <w:bCs/>
        </w:rPr>
        <w:t>문화행사</w:t>
      </w:r>
      <w:r w:rsidRPr="00997B15">
        <w:rPr>
          <w:b/>
          <w:bCs/>
        </w:rPr>
        <w:t xml:space="preserve"> </w:t>
      </w:r>
      <w:r w:rsidRPr="00997B15">
        <w:rPr>
          <w:b/>
          <w:bCs/>
        </w:rPr>
        <w:t>정보</w:t>
      </w:r>
    </w:p>
    <w:p w14:paraId="1BB958BC" w14:textId="77777777" w:rsidR="00997B15" w:rsidRDefault="00997B15" w:rsidP="00997B15">
      <w:pPr>
        <w:numPr>
          <w:ilvl w:val="1"/>
          <w:numId w:val="28"/>
        </w:numPr>
      </w:pPr>
      <w:r w:rsidRPr="00997B15">
        <w:t>출처</w:t>
      </w:r>
      <w:r w:rsidRPr="00997B15">
        <w:t xml:space="preserve">: </w:t>
      </w:r>
      <w:r w:rsidRPr="00997B15">
        <w:t>서울</w:t>
      </w:r>
      <w:r w:rsidRPr="00997B15">
        <w:t xml:space="preserve"> </w:t>
      </w:r>
      <w:proofErr w:type="spellStart"/>
      <w:r w:rsidRPr="00997B15">
        <w:t>열린데이터광장</w:t>
      </w:r>
      <w:proofErr w:type="spellEnd"/>
    </w:p>
    <w:p w14:paraId="52FFA04A" w14:textId="4451AC6D" w:rsidR="00997B15" w:rsidRPr="00997B15" w:rsidRDefault="00997B15" w:rsidP="00997B15">
      <w:pPr>
        <w:pStyle w:val="a6"/>
        <w:numPr>
          <w:ilvl w:val="1"/>
          <w:numId w:val="28"/>
        </w:numPr>
      </w:pPr>
      <w:hyperlink r:id="rId8" w:history="1">
        <w:r w:rsidRPr="00FE77B6">
          <w:rPr>
            <w:rStyle w:val="ab"/>
          </w:rPr>
          <w:t>https://data.seoul.go.kr/dataList/OA-15486/S/1/datasetView.do</w:t>
        </w:r>
      </w:hyperlink>
      <w:r>
        <w:rPr>
          <w:rFonts w:hint="eastAsia"/>
        </w:rPr>
        <w:t xml:space="preserve"> </w:t>
      </w:r>
    </w:p>
    <w:p w14:paraId="308DD261" w14:textId="77777777" w:rsidR="00997B15" w:rsidRPr="00997B15" w:rsidRDefault="00997B15" w:rsidP="00997B15">
      <w:pPr>
        <w:numPr>
          <w:ilvl w:val="1"/>
          <w:numId w:val="28"/>
        </w:numPr>
      </w:pPr>
      <w:r w:rsidRPr="00997B15">
        <w:t>변수</w:t>
      </w:r>
      <w:r w:rsidRPr="00997B15">
        <w:t xml:space="preserve">: </w:t>
      </w:r>
      <w:proofErr w:type="spellStart"/>
      <w:r w:rsidRPr="00997B15">
        <w:t>culture_event_count</w:t>
      </w:r>
      <w:proofErr w:type="spellEnd"/>
      <w:r w:rsidRPr="00997B15">
        <w:t xml:space="preserve">, </w:t>
      </w:r>
      <w:proofErr w:type="spellStart"/>
      <w:r w:rsidRPr="00997B15">
        <w:t>event_type</w:t>
      </w:r>
      <w:proofErr w:type="spellEnd"/>
      <w:r w:rsidRPr="00997B15">
        <w:t>(</w:t>
      </w:r>
      <w:proofErr w:type="spellStart"/>
      <w:r w:rsidRPr="00997B15">
        <w:t>유무료</w:t>
      </w:r>
      <w:proofErr w:type="spellEnd"/>
      <w:r w:rsidRPr="00997B15">
        <w:t xml:space="preserve"> </w:t>
      </w:r>
      <w:r w:rsidRPr="00997B15">
        <w:t>구분</w:t>
      </w:r>
      <w:r w:rsidRPr="00997B15">
        <w:t xml:space="preserve">), </w:t>
      </w:r>
      <w:proofErr w:type="spellStart"/>
      <w:r w:rsidRPr="00997B15">
        <w:t>has_culture_event</w:t>
      </w:r>
      <w:proofErr w:type="spellEnd"/>
    </w:p>
    <w:p w14:paraId="4BCCA1EA" w14:textId="3D1F5801" w:rsidR="00997B15" w:rsidRPr="00997B15" w:rsidRDefault="00997B15" w:rsidP="00997B15">
      <w:pPr>
        <w:numPr>
          <w:ilvl w:val="1"/>
          <w:numId w:val="28"/>
        </w:numPr>
      </w:pPr>
      <w:r w:rsidRPr="00997B15">
        <w:lastRenderedPageBreak/>
        <w:t>설명</w:t>
      </w:r>
      <w:r w:rsidRPr="00997B15">
        <w:t xml:space="preserve">: </w:t>
      </w:r>
      <w:r w:rsidRPr="00997B15">
        <w:t>위도</w:t>
      </w:r>
      <w:r w:rsidRPr="00997B15">
        <w:t>·</w:t>
      </w:r>
      <w:r w:rsidRPr="00997B15">
        <w:t>경도</w:t>
      </w:r>
      <w:r w:rsidRPr="00997B15">
        <w:t xml:space="preserve"> </w:t>
      </w:r>
      <w:r w:rsidRPr="00997B15">
        <w:t>좌표</w:t>
      </w:r>
      <w:r w:rsidRPr="00997B15">
        <w:t xml:space="preserve"> </w:t>
      </w:r>
      <w:r w:rsidRPr="00997B15">
        <w:t>기반</w:t>
      </w:r>
      <w:r w:rsidRPr="00997B15">
        <w:t xml:space="preserve"> </w:t>
      </w:r>
      <w:r w:rsidRPr="00997B15">
        <w:t>데이터를</w:t>
      </w:r>
      <w:r w:rsidRPr="00997B15">
        <w:t xml:space="preserve"> </w:t>
      </w:r>
      <w:r w:rsidRPr="00997B15">
        <w:t>카카오</w:t>
      </w:r>
      <w:r w:rsidRPr="00997B15">
        <w:t xml:space="preserve"> API</w:t>
      </w:r>
      <w:r w:rsidRPr="00997B15">
        <w:t>로</w:t>
      </w:r>
      <w:r w:rsidRPr="00997B15">
        <w:t xml:space="preserve"> </w:t>
      </w:r>
      <w:r w:rsidRPr="00997B15">
        <w:t>행정동</w:t>
      </w:r>
      <w:r w:rsidRPr="00997B15">
        <w:t xml:space="preserve"> </w:t>
      </w:r>
      <w:r w:rsidRPr="00997B15">
        <w:t>코드로</w:t>
      </w:r>
      <w:r w:rsidRPr="00997B15">
        <w:t xml:space="preserve"> </w:t>
      </w:r>
      <w:r w:rsidRPr="00997B15">
        <w:t>변환</w:t>
      </w:r>
      <w:r>
        <w:rPr>
          <w:rFonts w:hint="eastAsia"/>
        </w:rPr>
        <w:t>(reverse geocoding)</w:t>
      </w:r>
      <w:r w:rsidRPr="00997B15">
        <w:t xml:space="preserve"> </w:t>
      </w:r>
      <w:r w:rsidRPr="00997B15">
        <w:t>후</w:t>
      </w:r>
      <w:r w:rsidRPr="00997B15">
        <w:t xml:space="preserve"> </w:t>
      </w:r>
      <w:r w:rsidRPr="00997B15">
        <w:t>병합</w:t>
      </w:r>
    </w:p>
    <w:p w14:paraId="046C5D36" w14:textId="77777777" w:rsidR="00997B15" w:rsidRPr="00997B15" w:rsidRDefault="00997B15" w:rsidP="00997B15">
      <w:pPr>
        <w:numPr>
          <w:ilvl w:val="0"/>
          <w:numId w:val="28"/>
        </w:numPr>
      </w:pPr>
      <w:r w:rsidRPr="00997B15">
        <w:rPr>
          <w:b/>
          <w:bCs/>
        </w:rPr>
        <w:t>교통</w:t>
      </w:r>
      <w:r w:rsidRPr="00997B15">
        <w:rPr>
          <w:b/>
          <w:bCs/>
        </w:rPr>
        <w:t xml:space="preserve"> </w:t>
      </w:r>
      <w:r w:rsidRPr="00997B15">
        <w:rPr>
          <w:b/>
          <w:bCs/>
        </w:rPr>
        <w:t>데이터</w:t>
      </w:r>
      <w:r w:rsidRPr="00997B15">
        <w:rPr>
          <w:b/>
          <w:bCs/>
        </w:rPr>
        <w:t xml:space="preserve"> (</w:t>
      </w:r>
      <w:r w:rsidRPr="00997B15">
        <w:rPr>
          <w:b/>
          <w:bCs/>
        </w:rPr>
        <w:t>지하철</w:t>
      </w:r>
      <w:r w:rsidRPr="00997B15">
        <w:rPr>
          <w:b/>
          <w:bCs/>
        </w:rPr>
        <w:t xml:space="preserve"> </w:t>
      </w:r>
      <w:proofErr w:type="spellStart"/>
      <w:r w:rsidRPr="00997B15">
        <w:rPr>
          <w:b/>
          <w:bCs/>
        </w:rPr>
        <w:t>승하차</w:t>
      </w:r>
      <w:proofErr w:type="spellEnd"/>
      <w:r w:rsidRPr="00997B15">
        <w:rPr>
          <w:b/>
          <w:bCs/>
        </w:rPr>
        <w:t>)</w:t>
      </w:r>
    </w:p>
    <w:p w14:paraId="4C4093DE" w14:textId="77777777" w:rsidR="00997B15" w:rsidRDefault="00997B15" w:rsidP="00997B15">
      <w:pPr>
        <w:numPr>
          <w:ilvl w:val="1"/>
          <w:numId w:val="28"/>
        </w:numPr>
      </w:pPr>
      <w:r w:rsidRPr="00997B15">
        <w:t>출처</w:t>
      </w:r>
      <w:r w:rsidRPr="00997B15">
        <w:t xml:space="preserve">: </w:t>
      </w:r>
      <w:r w:rsidRPr="00997B15">
        <w:t>서울</w:t>
      </w:r>
      <w:r w:rsidRPr="00997B15">
        <w:t xml:space="preserve"> </w:t>
      </w:r>
      <w:proofErr w:type="spellStart"/>
      <w:r w:rsidRPr="00997B15">
        <w:t>열린데이터광장</w:t>
      </w:r>
      <w:proofErr w:type="spellEnd"/>
    </w:p>
    <w:p w14:paraId="0FEFE0CA" w14:textId="4C22DF52" w:rsidR="00997B15" w:rsidRPr="00997B15" w:rsidRDefault="00997B15" w:rsidP="00997B15">
      <w:pPr>
        <w:pStyle w:val="a6"/>
        <w:numPr>
          <w:ilvl w:val="1"/>
          <w:numId w:val="28"/>
        </w:numPr>
      </w:pPr>
      <w:hyperlink r:id="rId9" w:history="1">
        <w:r w:rsidRPr="00FE77B6">
          <w:rPr>
            <w:rStyle w:val="ab"/>
          </w:rPr>
          <w:t>https://data.seoul.go.kr/dataList/OA-12914/S/1/datasetView.do#</w:t>
        </w:r>
      </w:hyperlink>
      <w:r>
        <w:rPr>
          <w:rFonts w:hint="eastAsia"/>
        </w:rPr>
        <w:t xml:space="preserve">  </w:t>
      </w:r>
    </w:p>
    <w:p w14:paraId="64758EC7" w14:textId="77777777" w:rsidR="00997B15" w:rsidRPr="00997B15" w:rsidRDefault="00997B15" w:rsidP="00997B15">
      <w:pPr>
        <w:numPr>
          <w:ilvl w:val="1"/>
          <w:numId w:val="28"/>
        </w:numPr>
      </w:pPr>
      <w:r w:rsidRPr="00997B15">
        <w:t>변수</w:t>
      </w:r>
      <w:r w:rsidRPr="00997B15">
        <w:t xml:space="preserve">: </w:t>
      </w:r>
      <w:proofErr w:type="spellStart"/>
      <w:r w:rsidRPr="00997B15">
        <w:t>subway_inflow</w:t>
      </w:r>
      <w:proofErr w:type="spellEnd"/>
      <w:r w:rsidRPr="00997B15">
        <w:t xml:space="preserve">, </w:t>
      </w:r>
      <w:proofErr w:type="spellStart"/>
      <w:r w:rsidRPr="00997B15">
        <w:t>subway_outflow</w:t>
      </w:r>
      <w:proofErr w:type="spellEnd"/>
    </w:p>
    <w:p w14:paraId="0CF34E0D" w14:textId="77777777" w:rsidR="00997B15" w:rsidRPr="00997B15" w:rsidRDefault="00997B15" w:rsidP="00997B15">
      <w:pPr>
        <w:numPr>
          <w:ilvl w:val="1"/>
          <w:numId w:val="28"/>
        </w:numPr>
      </w:pPr>
      <w:r w:rsidRPr="00997B15">
        <w:t>설명</w:t>
      </w:r>
      <w:r w:rsidRPr="00997B15">
        <w:t xml:space="preserve">: </w:t>
      </w:r>
      <w:r w:rsidRPr="00997B15">
        <w:t>지하철역과</w:t>
      </w:r>
      <w:r w:rsidRPr="00997B15">
        <w:t xml:space="preserve"> </w:t>
      </w:r>
      <w:r w:rsidRPr="00997B15">
        <w:t>행정동</w:t>
      </w:r>
      <w:r w:rsidRPr="00997B15">
        <w:t xml:space="preserve"> </w:t>
      </w:r>
      <w:r w:rsidRPr="00997B15">
        <w:t>간</w:t>
      </w:r>
      <w:r w:rsidRPr="00997B15">
        <w:t xml:space="preserve"> </w:t>
      </w:r>
      <w:r w:rsidRPr="00997B15">
        <w:t>수작업</w:t>
      </w:r>
      <w:r w:rsidRPr="00997B15">
        <w:t xml:space="preserve"> </w:t>
      </w:r>
      <w:r w:rsidRPr="00997B15">
        <w:t>매핑</w:t>
      </w:r>
      <w:r w:rsidRPr="00997B15">
        <w:t xml:space="preserve">. </w:t>
      </w:r>
      <w:r w:rsidRPr="00997B15">
        <w:t>다만</w:t>
      </w:r>
      <w:r w:rsidRPr="00997B15">
        <w:t xml:space="preserve"> </w:t>
      </w:r>
      <w:proofErr w:type="spellStart"/>
      <w:r w:rsidRPr="00997B15">
        <w:t>결측치</w:t>
      </w:r>
      <w:proofErr w:type="spellEnd"/>
      <w:r w:rsidRPr="00997B15">
        <w:t xml:space="preserve"> </w:t>
      </w:r>
      <w:r w:rsidRPr="00997B15">
        <w:t>및</w:t>
      </w:r>
      <w:r w:rsidRPr="00997B15">
        <w:t xml:space="preserve"> </w:t>
      </w:r>
      <w:r w:rsidRPr="00997B15">
        <w:t>노이즈</w:t>
      </w:r>
      <w:r w:rsidRPr="00997B15">
        <w:t xml:space="preserve"> </w:t>
      </w:r>
      <w:r w:rsidRPr="00997B15">
        <w:t>문제로</w:t>
      </w:r>
      <w:r w:rsidRPr="00997B15">
        <w:t xml:space="preserve"> </w:t>
      </w:r>
      <w:r w:rsidRPr="00997B15">
        <w:t>주요</w:t>
      </w:r>
      <w:r w:rsidRPr="00997B15">
        <w:t xml:space="preserve"> </w:t>
      </w:r>
      <w:r w:rsidRPr="00997B15">
        <w:t>모델에서는</w:t>
      </w:r>
      <w:r w:rsidRPr="00997B15">
        <w:t xml:space="preserve"> </w:t>
      </w:r>
      <w:r w:rsidRPr="00997B15">
        <w:t>제외됨</w:t>
      </w:r>
    </w:p>
    <w:p w14:paraId="67E1A5FB" w14:textId="77777777" w:rsidR="00997B15" w:rsidRPr="00997B15" w:rsidRDefault="00997B15"/>
    <w:p w14:paraId="00E8104A" w14:textId="5F9C3673" w:rsidR="006A7AEA" w:rsidRPr="00241950" w:rsidRDefault="006A7AEA">
      <w:pPr>
        <w:rPr>
          <w:b/>
          <w:bCs/>
          <w:sz w:val="24"/>
          <w:szCs w:val="24"/>
        </w:rPr>
      </w:pPr>
      <w:r w:rsidRPr="00241950">
        <w:rPr>
          <w:b/>
          <w:bCs/>
          <w:sz w:val="24"/>
          <w:szCs w:val="24"/>
        </w:rPr>
        <w:t>1-3. EDA</w:t>
      </w:r>
      <w:r w:rsidRPr="00241950">
        <w:rPr>
          <w:rFonts w:hint="eastAsia"/>
          <w:b/>
          <w:bCs/>
          <w:sz w:val="24"/>
          <w:szCs w:val="24"/>
        </w:rPr>
        <w:t xml:space="preserve">, </w:t>
      </w:r>
      <w:r w:rsidRPr="00241950">
        <w:rPr>
          <w:rFonts w:hint="eastAsia"/>
          <w:b/>
          <w:bCs/>
          <w:sz w:val="24"/>
          <w:szCs w:val="24"/>
        </w:rPr>
        <w:t>시각화</w:t>
      </w:r>
    </w:p>
    <w:p w14:paraId="1DC56E47" w14:textId="77777777" w:rsidR="006A7AEA" w:rsidRDefault="006A7AEA">
      <w:pPr>
        <w:rPr>
          <w:b/>
          <w:bCs/>
        </w:rPr>
      </w:pPr>
    </w:p>
    <w:p w14:paraId="5D57AFD9" w14:textId="77777777" w:rsidR="00241950" w:rsidRPr="00241950" w:rsidRDefault="00241950" w:rsidP="00241950">
      <w:pPr>
        <w:rPr>
          <w:b/>
          <w:bCs/>
          <w:sz w:val="28"/>
          <w:szCs w:val="28"/>
        </w:rPr>
      </w:pPr>
      <w:r w:rsidRPr="00241950">
        <w:rPr>
          <w:b/>
          <w:bCs/>
          <w:sz w:val="28"/>
          <w:szCs w:val="28"/>
        </w:rPr>
        <w:t xml:space="preserve">2. </w:t>
      </w:r>
      <w:r w:rsidRPr="00241950">
        <w:rPr>
          <w:b/>
          <w:bCs/>
          <w:sz w:val="28"/>
          <w:szCs w:val="28"/>
        </w:rPr>
        <w:t>본론</w:t>
      </w:r>
      <w:r w:rsidRPr="00241950">
        <w:rPr>
          <w:b/>
          <w:bCs/>
          <w:sz w:val="28"/>
          <w:szCs w:val="28"/>
        </w:rPr>
        <w:t xml:space="preserve">: </w:t>
      </w:r>
      <w:r w:rsidRPr="00241950">
        <w:rPr>
          <w:b/>
          <w:bCs/>
          <w:sz w:val="28"/>
          <w:szCs w:val="28"/>
        </w:rPr>
        <w:t>예측</w:t>
      </w:r>
      <w:r w:rsidRPr="00241950">
        <w:rPr>
          <w:b/>
          <w:bCs/>
          <w:sz w:val="28"/>
          <w:szCs w:val="28"/>
        </w:rPr>
        <w:t xml:space="preserve"> </w:t>
      </w:r>
      <w:r w:rsidRPr="00241950">
        <w:rPr>
          <w:b/>
          <w:bCs/>
          <w:sz w:val="28"/>
          <w:szCs w:val="28"/>
        </w:rPr>
        <w:t>및</w:t>
      </w:r>
      <w:r w:rsidRPr="00241950">
        <w:rPr>
          <w:b/>
          <w:bCs/>
          <w:sz w:val="28"/>
          <w:szCs w:val="28"/>
        </w:rPr>
        <w:t xml:space="preserve"> </w:t>
      </w:r>
      <w:r w:rsidRPr="00241950">
        <w:rPr>
          <w:b/>
          <w:bCs/>
          <w:sz w:val="28"/>
          <w:szCs w:val="28"/>
        </w:rPr>
        <w:t>모델링</w:t>
      </w:r>
    </w:p>
    <w:p w14:paraId="3E19DA9C" w14:textId="334CF56F" w:rsidR="00E1154B" w:rsidRPr="00E1154B" w:rsidRDefault="00241950" w:rsidP="00E1154B">
      <w:pPr>
        <w:rPr>
          <w:rFonts w:asciiTheme="minorEastAsia" w:hAnsiTheme="minorEastAsia"/>
        </w:rPr>
      </w:pPr>
      <w:r w:rsidRPr="00241950">
        <w:rPr>
          <w:b/>
          <w:bCs/>
          <w:sz w:val="24"/>
          <w:szCs w:val="24"/>
        </w:rPr>
        <w:t xml:space="preserve">2-1. </w:t>
      </w:r>
      <w:r w:rsidRPr="00241950">
        <w:rPr>
          <w:b/>
          <w:bCs/>
          <w:sz w:val="24"/>
          <w:szCs w:val="24"/>
        </w:rPr>
        <w:t>예측</w:t>
      </w:r>
      <w:r w:rsidRPr="00241950">
        <w:rPr>
          <w:b/>
          <w:bCs/>
          <w:sz w:val="24"/>
          <w:szCs w:val="24"/>
        </w:rPr>
        <w:t xml:space="preserve"> </w:t>
      </w:r>
      <w:r w:rsidRPr="00241950">
        <w:rPr>
          <w:b/>
          <w:bCs/>
          <w:sz w:val="24"/>
          <w:szCs w:val="24"/>
        </w:rPr>
        <w:t>목표</w:t>
      </w:r>
      <w:r w:rsidRPr="00241950">
        <w:rPr>
          <w:b/>
          <w:bCs/>
          <w:sz w:val="24"/>
          <w:szCs w:val="24"/>
        </w:rPr>
        <w:t xml:space="preserve"> </w:t>
      </w:r>
      <w:r w:rsidRPr="00241950">
        <w:rPr>
          <w:b/>
          <w:bCs/>
          <w:sz w:val="24"/>
          <w:szCs w:val="24"/>
        </w:rPr>
        <w:t>및</w:t>
      </w:r>
      <w:r w:rsidRPr="00241950">
        <w:rPr>
          <w:b/>
          <w:bCs/>
          <w:sz w:val="24"/>
          <w:szCs w:val="24"/>
        </w:rPr>
        <w:t xml:space="preserve"> </w:t>
      </w:r>
      <w:r w:rsidRPr="00241950">
        <w:rPr>
          <w:b/>
          <w:bCs/>
          <w:sz w:val="24"/>
          <w:szCs w:val="24"/>
        </w:rPr>
        <w:t>접근</w:t>
      </w:r>
      <w:r w:rsidRPr="00241950">
        <w:rPr>
          <w:b/>
          <w:bCs/>
          <w:sz w:val="24"/>
          <w:szCs w:val="24"/>
        </w:rPr>
        <w:t xml:space="preserve"> </w:t>
      </w:r>
      <w:r w:rsidRPr="00241950">
        <w:rPr>
          <w:b/>
          <w:bCs/>
          <w:sz w:val="24"/>
          <w:szCs w:val="24"/>
        </w:rPr>
        <w:t>전략</w:t>
      </w:r>
      <w:r w:rsidRPr="00241950">
        <w:rPr>
          <w:b/>
          <w:bCs/>
          <w:sz w:val="28"/>
          <w:szCs w:val="28"/>
        </w:rPr>
        <w:br/>
      </w:r>
      <w:r w:rsidR="00E1154B" w:rsidRPr="00E1154B">
        <w:rPr>
          <w:rFonts w:asciiTheme="minorEastAsia" w:hAnsiTheme="minorEastAsia"/>
        </w:rPr>
        <w:t xml:space="preserve">생활인구는 날씨, 공휴일, 문화행사 등 다양한 외부 요인의 영향을 받기 때문에, </w:t>
      </w:r>
      <w:r w:rsidR="008050DF">
        <w:rPr>
          <w:rFonts w:asciiTheme="minorEastAsia" w:hAnsiTheme="minorEastAsia" w:hint="eastAsia"/>
        </w:rPr>
        <w:t>이러한</w:t>
      </w:r>
      <w:r w:rsidR="00E1154B" w:rsidRPr="00E1154B">
        <w:rPr>
          <w:rFonts w:asciiTheme="minorEastAsia" w:hAnsiTheme="minorEastAsia"/>
        </w:rPr>
        <w:t xml:space="preserve"> 변수들을 반영한 예측 모델이 필요하다고 판단하였다.</w:t>
      </w:r>
      <w:r w:rsidR="00E1154B" w:rsidRPr="00E1154B">
        <w:rPr>
          <w:rFonts w:asciiTheme="minorEastAsia" w:hAnsiTheme="minorEastAsia"/>
        </w:rPr>
        <w:br/>
        <w:t>이에 따라 모델 구조는 총 세 가지 방식으로 구분하여 구성하였다:</w:t>
      </w:r>
    </w:p>
    <w:p w14:paraId="00E46C5D" w14:textId="77777777" w:rsidR="00E1154B" w:rsidRPr="00E1154B" w:rsidRDefault="00E1154B" w:rsidP="00E1154B">
      <w:pPr>
        <w:numPr>
          <w:ilvl w:val="0"/>
          <w:numId w:val="24"/>
        </w:numPr>
        <w:rPr>
          <w:rFonts w:asciiTheme="minorEastAsia" w:hAnsiTheme="minorEastAsia"/>
        </w:rPr>
      </w:pPr>
      <w:r w:rsidRPr="00E1154B">
        <w:rPr>
          <w:rFonts w:asciiTheme="minorEastAsia" w:hAnsiTheme="minorEastAsia"/>
        </w:rPr>
        <w:t xml:space="preserve">개별 모델: 각 </w:t>
      </w:r>
      <w:proofErr w:type="spellStart"/>
      <w:r w:rsidRPr="00E1154B">
        <w:rPr>
          <w:rFonts w:asciiTheme="minorEastAsia" w:hAnsiTheme="minorEastAsia"/>
        </w:rPr>
        <w:t>행정동별로</w:t>
      </w:r>
      <w:proofErr w:type="spellEnd"/>
      <w:r w:rsidRPr="00E1154B">
        <w:rPr>
          <w:rFonts w:asciiTheme="minorEastAsia" w:hAnsiTheme="minorEastAsia"/>
        </w:rPr>
        <w:t xml:space="preserve"> 독립적인 모델을 학습하는 방식</w:t>
      </w:r>
    </w:p>
    <w:p w14:paraId="561DEF85" w14:textId="77777777" w:rsidR="00E1154B" w:rsidRPr="00E1154B" w:rsidRDefault="00E1154B" w:rsidP="00E1154B">
      <w:pPr>
        <w:numPr>
          <w:ilvl w:val="0"/>
          <w:numId w:val="24"/>
        </w:numPr>
        <w:rPr>
          <w:rFonts w:asciiTheme="minorEastAsia" w:hAnsiTheme="minorEastAsia"/>
        </w:rPr>
      </w:pPr>
      <w:r w:rsidRPr="00E1154B">
        <w:rPr>
          <w:rFonts w:asciiTheme="minorEastAsia" w:hAnsiTheme="minorEastAsia"/>
        </w:rPr>
        <w:t xml:space="preserve">통합 모델 (전체 기준 정규화): 전체 데이터를 하나로 통합한 후, target을 전체 기준으로 </w:t>
      </w:r>
      <w:proofErr w:type="spellStart"/>
      <w:r w:rsidRPr="00E1154B">
        <w:rPr>
          <w:rFonts w:asciiTheme="minorEastAsia" w:hAnsiTheme="minorEastAsia"/>
        </w:rPr>
        <w:t>정규화하여</w:t>
      </w:r>
      <w:proofErr w:type="spellEnd"/>
      <w:r w:rsidRPr="00E1154B">
        <w:rPr>
          <w:rFonts w:asciiTheme="minorEastAsia" w:hAnsiTheme="minorEastAsia"/>
        </w:rPr>
        <w:t xml:space="preserve"> 학습</w:t>
      </w:r>
    </w:p>
    <w:p w14:paraId="557AA2F3" w14:textId="77777777" w:rsidR="00E1154B" w:rsidRPr="00E1154B" w:rsidRDefault="00E1154B" w:rsidP="00E1154B">
      <w:pPr>
        <w:numPr>
          <w:ilvl w:val="0"/>
          <w:numId w:val="24"/>
        </w:numPr>
        <w:rPr>
          <w:rFonts w:asciiTheme="minorEastAsia" w:hAnsiTheme="minorEastAsia"/>
        </w:rPr>
      </w:pPr>
      <w:r w:rsidRPr="00E1154B">
        <w:rPr>
          <w:rFonts w:asciiTheme="minorEastAsia" w:hAnsiTheme="minorEastAsia"/>
        </w:rPr>
        <w:t xml:space="preserve">통합 모델 (행정동별 정규화): 통합된 데이터 구조를 유지하면서도 target은 </w:t>
      </w:r>
      <w:proofErr w:type="spellStart"/>
      <w:r w:rsidRPr="00E1154B">
        <w:rPr>
          <w:rFonts w:asciiTheme="minorEastAsia" w:hAnsiTheme="minorEastAsia"/>
        </w:rPr>
        <w:t>행정동별로</w:t>
      </w:r>
      <w:proofErr w:type="spellEnd"/>
      <w:r w:rsidRPr="00E1154B">
        <w:rPr>
          <w:rFonts w:asciiTheme="minorEastAsia" w:hAnsiTheme="minorEastAsia"/>
        </w:rPr>
        <w:t xml:space="preserve"> </w:t>
      </w:r>
      <w:proofErr w:type="spellStart"/>
      <w:r w:rsidRPr="00E1154B">
        <w:rPr>
          <w:rFonts w:asciiTheme="minorEastAsia" w:hAnsiTheme="minorEastAsia"/>
        </w:rPr>
        <w:t>정규화하여</w:t>
      </w:r>
      <w:proofErr w:type="spellEnd"/>
      <w:r w:rsidRPr="00E1154B">
        <w:rPr>
          <w:rFonts w:asciiTheme="minorEastAsia" w:hAnsiTheme="minorEastAsia"/>
        </w:rPr>
        <w:t xml:space="preserve"> 학습</w:t>
      </w:r>
    </w:p>
    <w:p w14:paraId="5CCA1D37" w14:textId="77777777" w:rsidR="00E1154B" w:rsidRPr="00E1154B" w:rsidRDefault="00E1154B" w:rsidP="00E1154B">
      <w:pPr>
        <w:rPr>
          <w:rFonts w:asciiTheme="minorEastAsia" w:hAnsiTheme="minorEastAsia"/>
        </w:rPr>
      </w:pPr>
      <w:r w:rsidRPr="00E1154B">
        <w:rPr>
          <w:rFonts w:asciiTheme="minorEastAsia" w:hAnsiTheme="minorEastAsia"/>
        </w:rPr>
        <w:t xml:space="preserve">세 가지 모델은 각각 </w:t>
      </w:r>
      <w:proofErr w:type="spellStart"/>
      <w:r w:rsidRPr="00E1154B">
        <w:rPr>
          <w:rFonts w:asciiTheme="minorEastAsia" w:hAnsiTheme="minorEastAsia"/>
        </w:rPr>
        <w:t>해석력</w:t>
      </w:r>
      <w:proofErr w:type="spellEnd"/>
      <w:r w:rsidRPr="00E1154B">
        <w:rPr>
          <w:rFonts w:asciiTheme="minorEastAsia" w:hAnsiTheme="minorEastAsia"/>
        </w:rPr>
        <w:t>, 성능, 확장성 측면에서 차이가 있기 때문에 이를 비교해 가장 효과적인 구조를 도출하고자 하였다.</w:t>
      </w:r>
    </w:p>
    <w:p w14:paraId="50CFB81F" w14:textId="77777777" w:rsidR="00E1154B" w:rsidRPr="00E1154B" w:rsidRDefault="00E1154B" w:rsidP="00E1154B">
      <w:pPr>
        <w:rPr>
          <w:rFonts w:asciiTheme="minorEastAsia" w:hAnsiTheme="minorEastAsia"/>
        </w:rPr>
      </w:pPr>
      <w:r w:rsidRPr="00E1154B">
        <w:rPr>
          <w:rFonts w:asciiTheme="minorEastAsia" w:hAnsiTheme="minorEastAsia"/>
          <w:b/>
          <w:bCs/>
          <w:sz w:val="24"/>
          <w:szCs w:val="24"/>
        </w:rPr>
        <w:t xml:space="preserve">2-2. 데이터 </w:t>
      </w:r>
      <w:proofErr w:type="spellStart"/>
      <w:r w:rsidRPr="00E1154B">
        <w:rPr>
          <w:rFonts w:asciiTheme="minorEastAsia" w:hAnsiTheme="minorEastAsia"/>
          <w:b/>
          <w:bCs/>
          <w:sz w:val="24"/>
          <w:szCs w:val="24"/>
        </w:rPr>
        <w:t>전처리</w:t>
      </w:r>
      <w:proofErr w:type="spellEnd"/>
      <w:r w:rsidRPr="00E1154B">
        <w:rPr>
          <w:rFonts w:asciiTheme="minorEastAsia" w:hAnsiTheme="minorEastAsia"/>
          <w:b/>
          <w:bCs/>
          <w:sz w:val="24"/>
          <w:szCs w:val="24"/>
        </w:rPr>
        <w:t xml:space="preserve"> 개요</w:t>
      </w:r>
      <w:r w:rsidRPr="00E1154B">
        <w:rPr>
          <w:rFonts w:asciiTheme="minorEastAsia" w:hAnsiTheme="minorEastAsia"/>
        </w:rPr>
        <w:br/>
        <w:t xml:space="preserve">모델 학습에 앞서 데이터는 다음과 같은 방식으로 </w:t>
      </w:r>
      <w:proofErr w:type="spellStart"/>
      <w:r w:rsidRPr="00E1154B">
        <w:rPr>
          <w:rFonts w:asciiTheme="minorEastAsia" w:hAnsiTheme="minorEastAsia"/>
        </w:rPr>
        <w:t>전처리되었다</w:t>
      </w:r>
      <w:proofErr w:type="spellEnd"/>
      <w:r w:rsidRPr="00E1154B">
        <w:rPr>
          <w:rFonts w:asciiTheme="minorEastAsia" w:hAnsiTheme="minorEastAsia"/>
        </w:rPr>
        <w:t>:</w:t>
      </w:r>
    </w:p>
    <w:p w14:paraId="4BD761BD" w14:textId="77777777" w:rsidR="00E1154B" w:rsidRPr="00E1154B" w:rsidRDefault="00E1154B" w:rsidP="00E1154B">
      <w:pPr>
        <w:numPr>
          <w:ilvl w:val="0"/>
          <w:numId w:val="25"/>
        </w:numPr>
        <w:rPr>
          <w:rFonts w:asciiTheme="minorEastAsia" w:hAnsiTheme="minorEastAsia"/>
        </w:rPr>
      </w:pPr>
      <w:r w:rsidRPr="00E1154B">
        <w:rPr>
          <w:rFonts w:asciiTheme="minorEastAsia" w:hAnsiTheme="minorEastAsia"/>
        </w:rPr>
        <w:lastRenderedPageBreak/>
        <w:t>기준일에서 월 정보를 추출하여 계절성 변수(month)를 생성</w:t>
      </w:r>
    </w:p>
    <w:p w14:paraId="20CD7FC1" w14:textId="77777777" w:rsidR="00E1154B" w:rsidRPr="00E1154B" w:rsidRDefault="00E1154B" w:rsidP="00E1154B">
      <w:pPr>
        <w:numPr>
          <w:ilvl w:val="0"/>
          <w:numId w:val="25"/>
        </w:numPr>
        <w:rPr>
          <w:rFonts w:asciiTheme="minorEastAsia" w:hAnsiTheme="minorEastAsia"/>
        </w:rPr>
      </w:pPr>
      <w:r w:rsidRPr="00E1154B">
        <w:rPr>
          <w:rFonts w:asciiTheme="minorEastAsia" w:hAnsiTheme="minorEastAsia"/>
        </w:rPr>
        <w:t xml:space="preserve">주말 및 공휴일 정보를 활용해 이진 변수 </w:t>
      </w:r>
      <w:proofErr w:type="spellStart"/>
      <w:r w:rsidRPr="00E1154B">
        <w:rPr>
          <w:rFonts w:asciiTheme="minorEastAsia" w:hAnsiTheme="minorEastAsia"/>
        </w:rPr>
        <w:t>is_holiday</w:t>
      </w:r>
      <w:proofErr w:type="spellEnd"/>
      <w:r w:rsidRPr="00E1154B">
        <w:rPr>
          <w:rFonts w:asciiTheme="minorEastAsia" w:hAnsiTheme="minorEastAsia"/>
        </w:rPr>
        <w:t>를 구성</w:t>
      </w:r>
    </w:p>
    <w:p w14:paraId="06AADEC4" w14:textId="77777777" w:rsidR="00E1154B" w:rsidRPr="00E1154B" w:rsidRDefault="00E1154B" w:rsidP="00E1154B">
      <w:pPr>
        <w:numPr>
          <w:ilvl w:val="0"/>
          <w:numId w:val="25"/>
        </w:numPr>
        <w:rPr>
          <w:rFonts w:asciiTheme="minorEastAsia" w:hAnsiTheme="minorEastAsia"/>
        </w:rPr>
      </w:pPr>
      <w:r w:rsidRPr="00E1154B">
        <w:rPr>
          <w:rFonts w:asciiTheme="minorEastAsia" w:hAnsiTheme="minorEastAsia"/>
        </w:rPr>
        <w:t xml:space="preserve">문화행사 관련 정보 중 설명력이 낮은 분류 변수는 제거하고, 유무/유료 여부를 반영해 </w:t>
      </w:r>
      <w:proofErr w:type="spellStart"/>
      <w:r w:rsidRPr="00E1154B">
        <w:rPr>
          <w:rFonts w:asciiTheme="minorEastAsia" w:hAnsiTheme="minorEastAsia"/>
        </w:rPr>
        <w:t>event_type</w:t>
      </w:r>
      <w:proofErr w:type="spellEnd"/>
      <w:r w:rsidRPr="00E1154B">
        <w:rPr>
          <w:rFonts w:asciiTheme="minorEastAsia" w:hAnsiTheme="minorEastAsia"/>
        </w:rPr>
        <w:t xml:space="preserve"> 변수 생성 (0: 없음, 1: 유료, 2: 무료)</w:t>
      </w:r>
    </w:p>
    <w:p w14:paraId="6430BBE6" w14:textId="77777777" w:rsidR="00E1154B" w:rsidRPr="00E1154B" w:rsidRDefault="00E1154B" w:rsidP="00E1154B">
      <w:pPr>
        <w:numPr>
          <w:ilvl w:val="0"/>
          <w:numId w:val="25"/>
        </w:numPr>
        <w:rPr>
          <w:rFonts w:asciiTheme="minorEastAsia" w:hAnsiTheme="minorEastAsia"/>
        </w:rPr>
      </w:pPr>
      <w:r w:rsidRPr="00E1154B">
        <w:rPr>
          <w:rFonts w:asciiTheme="minorEastAsia" w:hAnsiTheme="minorEastAsia"/>
        </w:rPr>
        <w:t xml:space="preserve">생활인구(target)는 지역 간 규모 차이를 보정하기 위해 </w:t>
      </w:r>
      <w:proofErr w:type="spellStart"/>
      <w:r w:rsidRPr="00E1154B">
        <w:rPr>
          <w:rFonts w:asciiTheme="minorEastAsia" w:hAnsiTheme="minorEastAsia"/>
        </w:rPr>
        <w:t>행정동별로</w:t>
      </w:r>
      <w:proofErr w:type="spellEnd"/>
      <w:r w:rsidRPr="00E1154B">
        <w:rPr>
          <w:rFonts w:asciiTheme="minorEastAsia" w:hAnsiTheme="minorEastAsia"/>
        </w:rPr>
        <w:t xml:space="preserve"> 개별 </w:t>
      </w:r>
      <w:proofErr w:type="spellStart"/>
      <w:r w:rsidRPr="00E1154B">
        <w:rPr>
          <w:rFonts w:asciiTheme="minorEastAsia" w:hAnsiTheme="minorEastAsia"/>
        </w:rPr>
        <w:t>MinMax</w:t>
      </w:r>
      <w:proofErr w:type="spellEnd"/>
      <w:r w:rsidRPr="00E1154B">
        <w:rPr>
          <w:rFonts w:asciiTheme="minorEastAsia" w:hAnsiTheme="minorEastAsia"/>
        </w:rPr>
        <w:t xml:space="preserve"> Scaling 수행</w:t>
      </w:r>
    </w:p>
    <w:p w14:paraId="3CA55753" w14:textId="77777777" w:rsidR="00E1154B" w:rsidRPr="00E1154B" w:rsidRDefault="00E1154B" w:rsidP="00E1154B">
      <w:pPr>
        <w:numPr>
          <w:ilvl w:val="0"/>
          <w:numId w:val="25"/>
        </w:numPr>
        <w:rPr>
          <w:rFonts w:asciiTheme="minorEastAsia" w:hAnsiTheme="minorEastAsia"/>
        </w:rPr>
      </w:pPr>
      <w:r w:rsidRPr="00E1154B">
        <w:rPr>
          <w:rFonts w:asciiTheme="minorEastAsia" w:hAnsiTheme="minorEastAsia"/>
        </w:rPr>
        <w:t xml:space="preserve">지하철 </w:t>
      </w:r>
      <w:proofErr w:type="spellStart"/>
      <w:r w:rsidRPr="00E1154B">
        <w:rPr>
          <w:rFonts w:asciiTheme="minorEastAsia" w:hAnsiTheme="minorEastAsia"/>
        </w:rPr>
        <w:t>승하차</w:t>
      </w:r>
      <w:proofErr w:type="spellEnd"/>
      <w:r w:rsidRPr="00E1154B">
        <w:rPr>
          <w:rFonts w:asciiTheme="minorEastAsia" w:hAnsiTheme="minorEastAsia"/>
        </w:rPr>
        <w:t xml:space="preserve"> 변수는 예측 이후에만 확인 가능한 정보이므로 제외함</w:t>
      </w:r>
    </w:p>
    <w:p w14:paraId="2E13CCCA" w14:textId="77777777" w:rsidR="00E1154B" w:rsidRPr="00E1154B" w:rsidRDefault="00E1154B" w:rsidP="00E1154B">
      <w:pPr>
        <w:rPr>
          <w:rFonts w:asciiTheme="minorEastAsia" w:hAnsiTheme="minorEastAsia"/>
        </w:rPr>
      </w:pPr>
      <w:r w:rsidRPr="00E1154B">
        <w:rPr>
          <w:rFonts w:asciiTheme="minorEastAsia" w:hAnsiTheme="minorEastAsia"/>
          <w:b/>
          <w:bCs/>
          <w:sz w:val="24"/>
          <w:szCs w:val="24"/>
        </w:rPr>
        <w:t>2-3. 모델 구조 및 설계 방식</w:t>
      </w:r>
      <w:r w:rsidRPr="00E1154B">
        <w:rPr>
          <w:rFonts w:asciiTheme="minorEastAsia" w:hAnsiTheme="minorEastAsia"/>
        </w:rPr>
        <w:br/>
        <w:t>(1) 행정동별 개별 모델</w:t>
      </w:r>
      <w:r w:rsidRPr="00E1154B">
        <w:rPr>
          <w:rFonts w:asciiTheme="minorEastAsia" w:hAnsiTheme="minorEastAsia"/>
        </w:rPr>
        <w:br/>
        <w:t xml:space="preserve">각 행정동에 대해 독립적인 모델을 학습하였다. 총 16개 동을 대상으로 </w:t>
      </w:r>
      <w:proofErr w:type="spellStart"/>
      <w:r w:rsidRPr="00E1154B">
        <w:rPr>
          <w:rFonts w:asciiTheme="minorEastAsia" w:hAnsiTheme="minorEastAsia"/>
        </w:rPr>
        <w:t>XGBoost</w:t>
      </w:r>
      <w:proofErr w:type="spellEnd"/>
      <w:r w:rsidRPr="00E1154B">
        <w:rPr>
          <w:rFonts w:asciiTheme="minorEastAsia" w:hAnsiTheme="minorEastAsia"/>
        </w:rPr>
        <w:t xml:space="preserve">와 Random Forest (Grid SearchCV 적용) 모델을 구성하고, target은 각 </w:t>
      </w:r>
      <w:proofErr w:type="spellStart"/>
      <w:r w:rsidRPr="00E1154B">
        <w:rPr>
          <w:rFonts w:asciiTheme="minorEastAsia" w:hAnsiTheme="minorEastAsia"/>
        </w:rPr>
        <w:t>동별로</w:t>
      </w:r>
      <w:proofErr w:type="spellEnd"/>
      <w:r w:rsidRPr="00E1154B">
        <w:rPr>
          <w:rFonts w:asciiTheme="minorEastAsia" w:hAnsiTheme="minorEastAsia"/>
        </w:rPr>
        <w:t xml:space="preserve"> </w:t>
      </w:r>
      <w:proofErr w:type="spellStart"/>
      <w:r w:rsidRPr="00E1154B">
        <w:rPr>
          <w:rFonts w:asciiTheme="minorEastAsia" w:hAnsiTheme="minorEastAsia"/>
        </w:rPr>
        <w:t>정규화하였다</w:t>
      </w:r>
      <w:proofErr w:type="spellEnd"/>
      <w:r w:rsidRPr="00E1154B">
        <w:rPr>
          <w:rFonts w:asciiTheme="minorEastAsia" w:hAnsiTheme="minorEastAsia"/>
        </w:rPr>
        <w:t>. 지역별 특성을 민감하게 반영할 수 있다는 장점이 있지만, 데이터 분산과 모델 관리의 부담이 존재하였다.</w:t>
      </w:r>
    </w:p>
    <w:p w14:paraId="48A43FB8" w14:textId="77777777" w:rsidR="00E1154B" w:rsidRPr="00E1154B" w:rsidRDefault="00E1154B" w:rsidP="00E1154B">
      <w:pPr>
        <w:rPr>
          <w:rFonts w:asciiTheme="minorEastAsia" w:hAnsiTheme="minorEastAsia"/>
        </w:rPr>
      </w:pPr>
      <w:r w:rsidRPr="00E1154B">
        <w:rPr>
          <w:rFonts w:asciiTheme="minorEastAsia" w:hAnsiTheme="minorEastAsia"/>
        </w:rPr>
        <w:t>(2) 통합 모델 (전체 기준 scaling)</w:t>
      </w:r>
      <w:r w:rsidRPr="00E1154B">
        <w:rPr>
          <w:rFonts w:asciiTheme="minorEastAsia" w:hAnsiTheme="minorEastAsia"/>
        </w:rPr>
        <w:br/>
        <w:t xml:space="preserve">전체 데이터를 통합하고 행정동 코드를 범주형 변수로 포함한 단일 모델을 학습하였다. 이때 target은 전체 데이터 기준으로 </w:t>
      </w:r>
      <w:proofErr w:type="spellStart"/>
      <w:r w:rsidRPr="00E1154B">
        <w:rPr>
          <w:rFonts w:asciiTheme="minorEastAsia" w:hAnsiTheme="minorEastAsia"/>
        </w:rPr>
        <w:t>정규화하였다</w:t>
      </w:r>
      <w:proofErr w:type="spellEnd"/>
      <w:r w:rsidRPr="00E1154B">
        <w:rPr>
          <w:rFonts w:asciiTheme="minorEastAsia" w:hAnsiTheme="minorEastAsia"/>
        </w:rPr>
        <w:t>. 수치상으로는 RMSE 0.03, R² 0.97로 높은 성능을 보였지만, 모델이 행정동 정보를 통해 평균값만 예측하는 구조적 한계가 드러났다.</w:t>
      </w:r>
    </w:p>
    <w:p w14:paraId="602D439E" w14:textId="77777777" w:rsidR="00E1154B" w:rsidRPr="00E1154B" w:rsidRDefault="00E1154B" w:rsidP="00E1154B">
      <w:pPr>
        <w:rPr>
          <w:rFonts w:asciiTheme="minorEastAsia" w:hAnsiTheme="minorEastAsia"/>
        </w:rPr>
      </w:pPr>
      <w:r w:rsidRPr="00E1154B">
        <w:rPr>
          <w:rFonts w:asciiTheme="minorEastAsia" w:hAnsiTheme="minorEastAsia"/>
        </w:rPr>
        <w:t>(3) 통합 모델 (행정동별 target scaling)</w:t>
      </w:r>
      <w:r w:rsidRPr="00E1154B">
        <w:rPr>
          <w:rFonts w:asciiTheme="minorEastAsia" w:hAnsiTheme="minorEastAsia"/>
        </w:rPr>
        <w:br/>
        <w:t xml:space="preserve">통합 모델 구조를 유지하면서도 target은 </w:t>
      </w:r>
      <w:proofErr w:type="spellStart"/>
      <w:r w:rsidRPr="00E1154B">
        <w:rPr>
          <w:rFonts w:asciiTheme="minorEastAsia" w:hAnsiTheme="minorEastAsia"/>
        </w:rPr>
        <w:t>행정동별로</w:t>
      </w:r>
      <w:proofErr w:type="spellEnd"/>
      <w:r w:rsidRPr="00E1154B">
        <w:rPr>
          <w:rFonts w:asciiTheme="minorEastAsia" w:hAnsiTheme="minorEastAsia"/>
        </w:rPr>
        <w:t xml:space="preserve"> </w:t>
      </w:r>
      <w:proofErr w:type="spellStart"/>
      <w:r w:rsidRPr="00E1154B">
        <w:rPr>
          <w:rFonts w:asciiTheme="minorEastAsia" w:hAnsiTheme="minorEastAsia"/>
        </w:rPr>
        <w:t>정규화하였다</w:t>
      </w:r>
      <w:proofErr w:type="spellEnd"/>
      <w:r w:rsidRPr="00E1154B">
        <w:rPr>
          <w:rFonts w:asciiTheme="minorEastAsia" w:hAnsiTheme="minorEastAsia"/>
        </w:rPr>
        <w:t xml:space="preserve">. 이 방식은 전체 데이터를 활용하면서도 각 동의 상대적 생활인구 변동을 반영할 수 있었고, </w:t>
      </w:r>
      <w:proofErr w:type="spellStart"/>
      <w:r w:rsidRPr="00E1154B">
        <w:rPr>
          <w:rFonts w:asciiTheme="minorEastAsia" w:hAnsiTheme="minorEastAsia"/>
        </w:rPr>
        <w:t>해석력과</w:t>
      </w:r>
      <w:proofErr w:type="spellEnd"/>
      <w:r w:rsidRPr="00E1154B">
        <w:rPr>
          <w:rFonts w:asciiTheme="minorEastAsia" w:hAnsiTheme="minorEastAsia"/>
        </w:rPr>
        <w:t xml:space="preserve"> 예측력 모두에서 균형 있는 성과를 보였다.</w:t>
      </w:r>
    </w:p>
    <w:p w14:paraId="4387F311" w14:textId="77777777" w:rsidR="00E1154B" w:rsidRPr="00E1154B" w:rsidRDefault="00E1154B" w:rsidP="00E1154B">
      <w:pPr>
        <w:rPr>
          <w:rFonts w:asciiTheme="minorEastAsia" w:hAnsiTheme="minorEastAsia"/>
        </w:rPr>
      </w:pPr>
      <w:r w:rsidRPr="00E1154B">
        <w:rPr>
          <w:rFonts w:asciiTheme="minorEastAsia" w:hAnsiTheme="minorEastAsia"/>
          <w:b/>
          <w:bCs/>
          <w:sz w:val="24"/>
          <w:szCs w:val="24"/>
        </w:rPr>
        <w:t>2-4. 성능 평가 및 결과 해석</w:t>
      </w:r>
      <w:r w:rsidRPr="00E1154B">
        <w:rPr>
          <w:rFonts w:asciiTheme="minorEastAsia" w:hAnsiTheme="minorEastAsia"/>
        </w:rPr>
        <w:br/>
        <w:t>모델 성능은 RMSE와 결정계수 R²를 기준으로 평가하였다.</w:t>
      </w:r>
    </w:p>
    <w:p w14:paraId="5184B7E1" w14:textId="77777777" w:rsidR="00E1154B" w:rsidRPr="00E1154B" w:rsidRDefault="00E1154B" w:rsidP="00E1154B">
      <w:pPr>
        <w:rPr>
          <w:rFonts w:asciiTheme="minorEastAsia" w:hAnsiTheme="minorEastAsia"/>
        </w:rPr>
      </w:pPr>
      <w:r w:rsidRPr="00E1154B">
        <w:rPr>
          <w:rFonts w:asciiTheme="minorEastAsia" w:hAnsiTheme="minorEastAsia"/>
        </w:rPr>
        <w:t>(1) 개별 모델 결과</w:t>
      </w:r>
      <w:r w:rsidRPr="00E1154B">
        <w:rPr>
          <w:rFonts w:asciiTheme="minorEastAsia" w:hAnsiTheme="minorEastAsia"/>
        </w:rPr>
        <w:br/>
        <w:t xml:space="preserve">대다수 지역에서 중간 이상의 성능을 보였으며, Random Forest가 </w:t>
      </w:r>
      <w:proofErr w:type="spellStart"/>
      <w:r w:rsidRPr="00E1154B">
        <w:rPr>
          <w:rFonts w:asciiTheme="minorEastAsia" w:hAnsiTheme="minorEastAsia"/>
        </w:rPr>
        <w:t>XGBoost</w:t>
      </w:r>
      <w:proofErr w:type="spellEnd"/>
      <w:r w:rsidRPr="00E1154B">
        <w:rPr>
          <w:rFonts w:asciiTheme="minorEastAsia" w:hAnsiTheme="minorEastAsia"/>
        </w:rPr>
        <w:t>보다 소폭 우수한 결과를 나타냈다. 성수동, 을지로동, 역삼동은 R² 0.85 이상을 기록했으며, 반면 송파1동, 서교동 등은 낮은 R²를 보여 지역 간 편차가 확인되었다.</w:t>
      </w:r>
    </w:p>
    <w:p w14:paraId="6B8F115F" w14:textId="77777777" w:rsidR="00E1154B" w:rsidRPr="00E1154B" w:rsidRDefault="00E1154B" w:rsidP="00E1154B">
      <w:pPr>
        <w:rPr>
          <w:rFonts w:asciiTheme="minorEastAsia" w:hAnsiTheme="minorEastAsia"/>
        </w:rPr>
      </w:pPr>
      <w:r w:rsidRPr="00E1154B">
        <w:rPr>
          <w:rFonts w:asciiTheme="minorEastAsia" w:hAnsiTheme="minorEastAsia"/>
        </w:rPr>
        <w:lastRenderedPageBreak/>
        <w:t>(2) 통합 모델 (전체 기준 scaling)</w:t>
      </w:r>
      <w:r w:rsidRPr="00E1154B">
        <w:rPr>
          <w:rFonts w:asciiTheme="minorEastAsia" w:hAnsiTheme="minorEastAsia"/>
        </w:rPr>
        <w:br/>
        <w:t>R² = 0.97, RMSE = 0.03으로 수치상 우수했으나, 모델이 각 지역의 평균값만을 예측하는 경향을 보여 실제 활용에 적합하지 않았다.</w:t>
      </w:r>
    </w:p>
    <w:p w14:paraId="6A9A5329" w14:textId="77777777" w:rsidR="00E1154B" w:rsidRPr="00E1154B" w:rsidRDefault="00E1154B" w:rsidP="00E1154B">
      <w:pPr>
        <w:rPr>
          <w:rFonts w:asciiTheme="minorEastAsia" w:hAnsiTheme="minorEastAsia"/>
        </w:rPr>
      </w:pPr>
      <w:r w:rsidRPr="00E1154B">
        <w:rPr>
          <w:rFonts w:asciiTheme="minorEastAsia" w:hAnsiTheme="minorEastAsia"/>
        </w:rPr>
        <w:t>(3) 통합 모델 (행정동별 scaling)</w:t>
      </w:r>
      <w:r w:rsidRPr="00E1154B">
        <w:rPr>
          <w:rFonts w:asciiTheme="minorEastAsia" w:hAnsiTheme="minorEastAsia"/>
        </w:rPr>
        <w:br/>
        <w:t>R²는 0.88 수준으로, 평균값 대비 상대적 변동을 잘 학습했다. 외부 요인(공휴일, 행사, 날씨 등)이 지역별 생활인구에 어떤 영향을 주는지 모델이 파악할 수 있도록 설계되었다.</w:t>
      </w:r>
    </w:p>
    <w:p w14:paraId="3E547267" w14:textId="3D752A3B" w:rsidR="00167EBF" w:rsidRPr="00241950" w:rsidRDefault="00167EBF" w:rsidP="00E1154B">
      <w:pPr>
        <w:rPr>
          <w:rFonts w:asciiTheme="minorEastAsia" w:hAnsiTheme="minorEastAsia"/>
        </w:rPr>
      </w:pPr>
      <w:r w:rsidRPr="00241950">
        <w:rPr>
          <w:rFonts w:asciiTheme="minorEastAsia" w:hAnsiTheme="minorEastAsia" w:hint="eastAsia"/>
        </w:rPr>
        <w:t>(4) 종합 비교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7"/>
        <w:gridCol w:w="1375"/>
        <w:gridCol w:w="1375"/>
        <w:gridCol w:w="1414"/>
        <w:gridCol w:w="1490"/>
        <w:gridCol w:w="1289"/>
      </w:tblGrid>
      <w:tr w:rsidR="00167EBF" w14:paraId="0FA9BC37" w14:textId="77777777" w:rsidTr="00167EBF">
        <w:tc>
          <w:tcPr>
            <w:tcW w:w="2407" w:type="dxa"/>
          </w:tcPr>
          <w:p w14:paraId="49B8E5E3" w14:textId="6CF53324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 방식</w:t>
            </w:r>
          </w:p>
        </w:tc>
        <w:tc>
          <w:tcPr>
            <w:tcW w:w="1375" w:type="dxa"/>
          </w:tcPr>
          <w:p w14:paraId="555819B8" w14:textId="2B31829C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구성</w:t>
            </w:r>
          </w:p>
        </w:tc>
        <w:tc>
          <w:tcPr>
            <w:tcW w:w="1375" w:type="dxa"/>
          </w:tcPr>
          <w:p w14:paraId="2FDF8308" w14:textId="1EAC84E3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arget scaling</w:t>
            </w:r>
          </w:p>
        </w:tc>
        <w:tc>
          <w:tcPr>
            <w:tcW w:w="1414" w:type="dxa"/>
          </w:tcPr>
          <w:p w14:paraId="2CB2A5EB" w14:textId="2FE86162" w:rsidR="00167EBF" w:rsidRDefault="00167EBF" w:rsidP="006A7AEA">
            <w:pPr>
              <w:rPr>
                <w:rFonts w:asciiTheme="minorEastAsia" w:hAnsiTheme="minorEastAsia"/>
              </w:rPr>
            </w:pPr>
            <w:r w:rsidRPr="00167EBF">
              <w:rPr>
                <w:rFonts w:asciiTheme="minorEastAsia" w:hAnsiTheme="minorEastAsia"/>
              </w:rPr>
              <w:t>평균 R²</w:t>
            </w:r>
          </w:p>
        </w:tc>
        <w:tc>
          <w:tcPr>
            <w:tcW w:w="1490" w:type="dxa"/>
          </w:tcPr>
          <w:p w14:paraId="5C94044F" w14:textId="49569014" w:rsidR="00167EBF" w:rsidRDefault="00167EBF" w:rsidP="006A7AE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해석력</w:t>
            </w:r>
            <w:proofErr w:type="spellEnd"/>
          </w:p>
        </w:tc>
        <w:tc>
          <w:tcPr>
            <w:tcW w:w="1289" w:type="dxa"/>
          </w:tcPr>
          <w:p w14:paraId="35761FAB" w14:textId="40530DAD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확장성</w:t>
            </w:r>
          </w:p>
        </w:tc>
      </w:tr>
      <w:tr w:rsidR="00167EBF" w14:paraId="007CFDEE" w14:textId="77777777" w:rsidTr="00167EBF">
        <w:tc>
          <w:tcPr>
            <w:tcW w:w="2407" w:type="dxa"/>
          </w:tcPr>
          <w:p w14:paraId="7DA63C54" w14:textId="41822849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개별 모델 (XGB/RF)</w:t>
            </w:r>
          </w:p>
        </w:tc>
        <w:tc>
          <w:tcPr>
            <w:tcW w:w="1375" w:type="dxa"/>
          </w:tcPr>
          <w:p w14:paraId="6D65651D" w14:textId="2E1F18AB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행정동별 분할</w:t>
            </w:r>
          </w:p>
        </w:tc>
        <w:tc>
          <w:tcPr>
            <w:tcW w:w="1375" w:type="dxa"/>
          </w:tcPr>
          <w:p w14:paraId="65E4FA73" w14:textId="7D90FA07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행정동별</w:t>
            </w:r>
          </w:p>
        </w:tc>
        <w:tc>
          <w:tcPr>
            <w:tcW w:w="1414" w:type="dxa"/>
          </w:tcPr>
          <w:p w14:paraId="1C6903CB" w14:textId="13F15B6F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0.59~0.65</w:t>
            </w:r>
          </w:p>
        </w:tc>
        <w:tc>
          <w:tcPr>
            <w:tcW w:w="1490" w:type="dxa"/>
          </w:tcPr>
          <w:p w14:paraId="03C33973" w14:textId="3FAC454F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높음</w:t>
            </w:r>
          </w:p>
        </w:tc>
        <w:tc>
          <w:tcPr>
            <w:tcW w:w="1289" w:type="dxa"/>
          </w:tcPr>
          <w:p w14:paraId="737F94D1" w14:textId="3045C76B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낮음</w:t>
            </w:r>
          </w:p>
        </w:tc>
      </w:tr>
      <w:tr w:rsidR="00167EBF" w14:paraId="18E0B669" w14:textId="77777777" w:rsidTr="00167EBF">
        <w:tc>
          <w:tcPr>
            <w:tcW w:w="2407" w:type="dxa"/>
          </w:tcPr>
          <w:p w14:paraId="56264B6E" w14:textId="5867C5CC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통합 모델(전체scaling)</w:t>
            </w:r>
          </w:p>
        </w:tc>
        <w:tc>
          <w:tcPr>
            <w:tcW w:w="1375" w:type="dxa"/>
          </w:tcPr>
          <w:p w14:paraId="1628AF1B" w14:textId="541A8DAB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전체 통합</w:t>
            </w:r>
          </w:p>
        </w:tc>
        <w:tc>
          <w:tcPr>
            <w:tcW w:w="1375" w:type="dxa"/>
          </w:tcPr>
          <w:p w14:paraId="31D24C37" w14:textId="6D900F7F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전체 기준</w:t>
            </w:r>
          </w:p>
        </w:tc>
        <w:tc>
          <w:tcPr>
            <w:tcW w:w="1414" w:type="dxa"/>
          </w:tcPr>
          <w:p w14:paraId="6BC2B6AA" w14:textId="2D4E77AE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0.97</w:t>
            </w:r>
          </w:p>
        </w:tc>
        <w:tc>
          <w:tcPr>
            <w:tcW w:w="1490" w:type="dxa"/>
          </w:tcPr>
          <w:p w14:paraId="27E68C0C" w14:textId="3A478BC4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낮음(형식적 예측)</w:t>
            </w:r>
          </w:p>
        </w:tc>
        <w:tc>
          <w:tcPr>
            <w:tcW w:w="1289" w:type="dxa"/>
          </w:tcPr>
          <w:p w14:paraId="52977E9A" w14:textId="341F4089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높음</w:t>
            </w:r>
          </w:p>
        </w:tc>
      </w:tr>
      <w:tr w:rsidR="00167EBF" w14:paraId="710E4BDA" w14:textId="77777777" w:rsidTr="00167EBF">
        <w:tc>
          <w:tcPr>
            <w:tcW w:w="2407" w:type="dxa"/>
          </w:tcPr>
          <w:p w14:paraId="7FC29329" w14:textId="67DB0550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통합 모델(행정동별scaling)</w:t>
            </w:r>
          </w:p>
        </w:tc>
        <w:tc>
          <w:tcPr>
            <w:tcW w:w="1375" w:type="dxa"/>
          </w:tcPr>
          <w:p w14:paraId="669494DD" w14:textId="695AF814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전체 통합</w:t>
            </w:r>
          </w:p>
        </w:tc>
        <w:tc>
          <w:tcPr>
            <w:tcW w:w="1375" w:type="dxa"/>
          </w:tcPr>
          <w:p w14:paraId="6D1FBD9F" w14:textId="746D4128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행정동별</w:t>
            </w:r>
          </w:p>
        </w:tc>
        <w:tc>
          <w:tcPr>
            <w:tcW w:w="1414" w:type="dxa"/>
          </w:tcPr>
          <w:p w14:paraId="75BA66B5" w14:textId="12A0DEA9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0.88</w:t>
            </w:r>
          </w:p>
        </w:tc>
        <w:tc>
          <w:tcPr>
            <w:tcW w:w="1490" w:type="dxa"/>
          </w:tcPr>
          <w:p w14:paraId="0B0327F7" w14:textId="1DB71D3B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높음</w:t>
            </w:r>
          </w:p>
        </w:tc>
        <w:tc>
          <w:tcPr>
            <w:tcW w:w="1289" w:type="dxa"/>
          </w:tcPr>
          <w:p w14:paraId="1320EC1A" w14:textId="4B196E09" w:rsidR="00167EBF" w:rsidRDefault="00167EBF" w:rsidP="006A7A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높음</w:t>
            </w:r>
          </w:p>
        </w:tc>
      </w:tr>
    </w:tbl>
    <w:p w14:paraId="11CD4006" w14:textId="77777777" w:rsidR="00241950" w:rsidRPr="00241950" w:rsidRDefault="00241950" w:rsidP="00241950">
      <w:pPr>
        <w:rPr>
          <w:rFonts w:asciiTheme="minorEastAsia" w:hAnsiTheme="minorEastAsia"/>
        </w:rPr>
      </w:pPr>
      <w:r w:rsidRPr="00241950">
        <w:rPr>
          <w:rFonts w:asciiTheme="minorEastAsia" w:hAnsiTheme="minorEastAsia"/>
        </w:rPr>
        <w:t xml:space="preserve">결과적으로, 개별 모델은 지역 특화 분석에는 유리했지만 비효율적이었고, 전체 기준 scaling 모델은 수치상 우수하나 실효성이 낮았다. 행정동별 scaling을 적용한 통합 모델은 예측력, </w:t>
      </w:r>
      <w:proofErr w:type="spellStart"/>
      <w:r w:rsidRPr="00241950">
        <w:rPr>
          <w:rFonts w:asciiTheme="minorEastAsia" w:hAnsiTheme="minorEastAsia"/>
        </w:rPr>
        <w:t>해석력</w:t>
      </w:r>
      <w:proofErr w:type="spellEnd"/>
      <w:r w:rsidRPr="00241950">
        <w:rPr>
          <w:rFonts w:asciiTheme="minorEastAsia" w:hAnsiTheme="minorEastAsia"/>
        </w:rPr>
        <w:t>, 확장성 측면에서 가장 균형 잡힌 방식으로 평가된다.</w:t>
      </w:r>
    </w:p>
    <w:p w14:paraId="1808DDCA" w14:textId="77777777" w:rsidR="00241950" w:rsidRPr="00241950" w:rsidRDefault="00241950" w:rsidP="006A7AEA">
      <w:pPr>
        <w:rPr>
          <w:rFonts w:asciiTheme="minorEastAsia" w:hAnsiTheme="minorEastAsia"/>
        </w:rPr>
      </w:pPr>
    </w:p>
    <w:p w14:paraId="034D2C5A" w14:textId="77777777" w:rsidR="00613DA7" w:rsidRPr="00613DA7" w:rsidRDefault="00613DA7" w:rsidP="00613DA7">
      <w:pPr>
        <w:rPr>
          <w:rFonts w:asciiTheme="minorEastAsia" w:hAnsiTheme="minorEastAsia"/>
          <w:b/>
          <w:bCs/>
          <w:sz w:val="28"/>
          <w:szCs w:val="28"/>
        </w:rPr>
      </w:pPr>
      <w:r w:rsidRPr="00613DA7">
        <w:rPr>
          <w:rFonts w:asciiTheme="minorEastAsia" w:hAnsiTheme="minorEastAsia"/>
          <w:b/>
          <w:bCs/>
          <w:sz w:val="28"/>
          <w:szCs w:val="28"/>
        </w:rPr>
        <w:t>3. 결론</w:t>
      </w:r>
    </w:p>
    <w:p w14:paraId="42AB2068" w14:textId="77AB3807" w:rsidR="00613DA7" w:rsidRPr="00613DA7" w:rsidRDefault="00613DA7" w:rsidP="00613DA7">
      <w:pPr>
        <w:rPr>
          <w:rFonts w:asciiTheme="minorEastAsia" w:hAnsiTheme="minorEastAsia"/>
        </w:rPr>
      </w:pPr>
      <w:r w:rsidRPr="00613DA7">
        <w:rPr>
          <w:rFonts w:asciiTheme="minorEastAsia" w:hAnsiTheme="minorEastAsia"/>
          <w:b/>
          <w:bCs/>
          <w:sz w:val="24"/>
          <w:szCs w:val="24"/>
        </w:rPr>
        <w:t>3-1. 종합 요약</w:t>
      </w:r>
      <w:r w:rsidRPr="00613DA7">
        <w:rPr>
          <w:rFonts w:asciiTheme="minorEastAsia" w:hAnsiTheme="minorEastAsia"/>
        </w:rPr>
        <w:br/>
        <w:t>예측 모델은 구성 방식과 target 처리 방식에 따라 세 가지 구조로 구분하여 비교하였다.</w:t>
      </w:r>
      <w:r w:rsidRPr="00613DA7">
        <w:rPr>
          <w:rFonts w:asciiTheme="minorEastAsia" w:hAnsiTheme="minorEastAsia"/>
        </w:rPr>
        <w:br/>
        <w:t>① 각 행정동별 개별 모델, ② 통합 모델 (전체 target scaling), ③ 통합 모델 (행정동별 target scaling) 방식이다.</w:t>
      </w:r>
      <w:r w:rsidRPr="00613DA7">
        <w:rPr>
          <w:rFonts w:asciiTheme="minorEastAsia" w:hAnsiTheme="minorEastAsia"/>
        </w:rPr>
        <w:br/>
        <w:t xml:space="preserve">실험 결과, 전체 기준으로 </w:t>
      </w:r>
      <w:proofErr w:type="spellStart"/>
      <w:r w:rsidRPr="00613DA7">
        <w:rPr>
          <w:rFonts w:asciiTheme="minorEastAsia" w:hAnsiTheme="minorEastAsia"/>
        </w:rPr>
        <w:t>정규화한</w:t>
      </w:r>
      <w:proofErr w:type="spellEnd"/>
      <w:r w:rsidRPr="00613DA7">
        <w:rPr>
          <w:rFonts w:asciiTheme="minorEastAsia" w:hAnsiTheme="minorEastAsia"/>
        </w:rPr>
        <w:t xml:space="preserve"> 통합 모델은 수치상 가장 높은 성능(R² = 0.97)을 보였지만, 행정동 feature를 통해 평균값을 그대로 반영하는 구조적 한계가 있었다.</w:t>
      </w:r>
      <w:r w:rsidRPr="00613DA7">
        <w:rPr>
          <w:rFonts w:asciiTheme="minorEastAsia" w:hAnsiTheme="minorEastAsia"/>
        </w:rPr>
        <w:br/>
        <w:t xml:space="preserve">반면, </w:t>
      </w:r>
      <w:proofErr w:type="spellStart"/>
      <w:r w:rsidRPr="00613DA7">
        <w:rPr>
          <w:rFonts w:asciiTheme="minorEastAsia" w:hAnsiTheme="minorEastAsia"/>
        </w:rPr>
        <w:t>행정동별로</w:t>
      </w:r>
      <w:proofErr w:type="spellEnd"/>
      <w:r w:rsidRPr="00613DA7">
        <w:rPr>
          <w:rFonts w:asciiTheme="minorEastAsia" w:hAnsiTheme="minorEastAsia"/>
        </w:rPr>
        <w:t xml:space="preserve"> target을 </w:t>
      </w:r>
      <w:proofErr w:type="spellStart"/>
      <w:r w:rsidRPr="00613DA7">
        <w:rPr>
          <w:rFonts w:asciiTheme="minorEastAsia" w:hAnsiTheme="minorEastAsia"/>
        </w:rPr>
        <w:t>정규화한</w:t>
      </w:r>
      <w:proofErr w:type="spellEnd"/>
      <w:r w:rsidRPr="00613DA7">
        <w:rPr>
          <w:rFonts w:asciiTheme="minorEastAsia" w:hAnsiTheme="minorEastAsia"/>
        </w:rPr>
        <w:t xml:space="preserve"> 통합 모델은 안정적인 성능(R² = 0.88)과 </w:t>
      </w:r>
      <w:proofErr w:type="spellStart"/>
      <w:r w:rsidRPr="00613DA7">
        <w:rPr>
          <w:rFonts w:asciiTheme="minorEastAsia" w:hAnsiTheme="minorEastAsia"/>
        </w:rPr>
        <w:t>해석력을</w:t>
      </w:r>
      <w:proofErr w:type="spellEnd"/>
      <w:r w:rsidRPr="00613DA7">
        <w:rPr>
          <w:rFonts w:asciiTheme="minorEastAsia" w:hAnsiTheme="minorEastAsia"/>
        </w:rPr>
        <w:t xml:space="preserve"> 동시에 확보하였다.</w:t>
      </w:r>
      <w:r w:rsidRPr="00613DA7">
        <w:rPr>
          <w:rFonts w:asciiTheme="minorEastAsia" w:hAnsiTheme="minorEastAsia"/>
        </w:rPr>
        <w:br/>
      </w:r>
      <w:r w:rsidRPr="00613DA7">
        <w:rPr>
          <w:rFonts w:asciiTheme="minorEastAsia" w:hAnsiTheme="minorEastAsia"/>
        </w:rPr>
        <w:lastRenderedPageBreak/>
        <w:t>개별 모델은 지역 민감도 분석에는 효과적이었지만, 데이터의 분산과 모델 관리 측면에서 비효율적이었다.</w:t>
      </w:r>
    </w:p>
    <w:p w14:paraId="3A0719F7" w14:textId="38F74080" w:rsidR="00613DA7" w:rsidRPr="00613DA7" w:rsidRDefault="00613DA7" w:rsidP="00613DA7">
      <w:pPr>
        <w:rPr>
          <w:rFonts w:asciiTheme="minorEastAsia" w:hAnsiTheme="minorEastAsia"/>
        </w:rPr>
      </w:pPr>
      <w:r w:rsidRPr="00613DA7">
        <w:rPr>
          <w:rFonts w:asciiTheme="minorEastAsia" w:hAnsiTheme="minorEastAsia"/>
          <w:b/>
          <w:bCs/>
          <w:sz w:val="24"/>
          <w:szCs w:val="24"/>
        </w:rPr>
        <w:t>3-2. 기대 효과 및 활용 가능성</w:t>
      </w:r>
      <w:r w:rsidRPr="00613DA7">
        <w:rPr>
          <w:rFonts w:asciiTheme="minorEastAsia" w:hAnsiTheme="minorEastAsia"/>
        </w:rPr>
        <w:br/>
        <w:t>생활인구 예측은 지역의 혼잡도를 사전에 파악하고 대응할 수 있는 기반이 될 수 있다.</w:t>
      </w:r>
      <w:r w:rsidRPr="00613DA7">
        <w:rPr>
          <w:rFonts w:asciiTheme="minorEastAsia" w:hAnsiTheme="minorEastAsia"/>
        </w:rPr>
        <w:br/>
        <w:t xml:space="preserve">특정 시점에 인구가 몰릴 가능성을 미리 예측할 수 있다면, 교통, 환경, 안전 등의 행정 </w:t>
      </w:r>
      <w:proofErr w:type="spellStart"/>
      <w:r w:rsidRPr="00613DA7">
        <w:rPr>
          <w:rFonts w:asciiTheme="minorEastAsia" w:hAnsiTheme="minorEastAsia"/>
        </w:rPr>
        <w:t>운영뿐</w:t>
      </w:r>
      <w:proofErr w:type="spellEnd"/>
      <w:r w:rsidRPr="00613DA7">
        <w:rPr>
          <w:rFonts w:asciiTheme="minorEastAsia" w:hAnsiTheme="minorEastAsia"/>
        </w:rPr>
        <w:t xml:space="preserve"> 아니라 지역 상권에서도 인력 및 자원 배치를 유연하게 조정할 수 있다.</w:t>
      </w:r>
      <w:r w:rsidRPr="00613DA7">
        <w:rPr>
          <w:rFonts w:asciiTheme="minorEastAsia" w:hAnsiTheme="minorEastAsia"/>
        </w:rPr>
        <w:br/>
        <w:t>이번 분석을 통해 공휴일, 날씨, 문화행사 등의 외부 요인이 생활인구 변화에 미치는 영향을 정량적으로 파악할 수 있었으며,</w:t>
      </w:r>
      <w:r w:rsidR="008050DF">
        <w:rPr>
          <w:rFonts w:asciiTheme="minorEastAsia" w:hAnsiTheme="minorEastAsia" w:hint="eastAsia"/>
        </w:rPr>
        <w:t xml:space="preserve"> </w:t>
      </w:r>
      <w:r w:rsidRPr="00613DA7">
        <w:rPr>
          <w:rFonts w:asciiTheme="minorEastAsia" w:hAnsiTheme="minorEastAsia"/>
        </w:rPr>
        <w:t xml:space="preserve">이를 통해 생활인구는 일정한 흐름을 </w:t>
      </w:r>
      <w:proofErr w:type="spellStart"/>
      <w:r w:rsidRPr="00613DA7">
        <w:rPr>
          <w:rFonts w:asciiTheme="minorEastAsia" w:hAnsiTheme="minorEastAsia"/>
        </w:rPr>
        <w:t>따르기보다는</w:t>
      </w:r>
      <w:proofErr w:type="spellEnd"/>
      <w:r w:rsidRPr="00613DA7">
        <w:rPr>
          <w:rFonts w:asciiTheme="minorEastAsia" w:hAnsiTheme="minorEastAsia"/>
        </w:rPr>
        <w:t xml:space="preserve"> 외부 요인에 민감하게 반응하는 변수임을 확인할 수 있었다.</w:t>
      </w:r>
      <w:r w:rsidRPr="00613DA7">
        <w:rPr>
          <w:rFonts w:asciiTheme="minorEastAsia" w:hAnsiTheme="minorEastAsia"/>
        </w:rPr>
        <w:br/>
        <w:t>또한, 행정동별 모델 성능 차이를 통해 지역에 따라 생활인구의 반응 패턴이 상이함을 발견하였으며,</w:t>
      </w:r>
      <w:r w:rsidR="00516C41">
        <w:rPr>
          <w:rFonts w:asciiTheme="minorEastAsia" w:hAnsiTheme="minorEastAsia" w:hint="eastAsia"/>
        </w:rPr>
        <w:t xml:space="preserve"> </w:t>
      </w:r>
      <w:r w:rsidRPr="00613DA7">
        <w:rPr>
          <w:rFonts w:asciiTheme="minorEastAsia" w:hAnsiTheme="minorEastAsia"/>
        </w:rPr>
        <w:t>이는 향후 혼잡 대응 및 마케팅 전략 수립 시 지역 맞춤형 대응 체계의 필요성을 시사한다.</w:t>
      </w:r>
      <w:r w:rsidRPr="00613DA7">
        <w:rPr>
          <w:rFonts w:asciiTheme="minorEastAsia" w:hAnsiTheme="minorEastAsia"/>
        </w:rPr>
        <w:br/>
        <w:t>특히, 문화행사와 같은 이벤트성 변수는 전체 데이터 내 비중은 작지만, 존재하는 경우 생활인구 변화에 일정 수준의 영향을 줄 수 있음을 확인하였다.</w:t>
      </w:r>
      <w:r w:rsidRPr="00613DA7">
        <w:rPr>
          <w:rFonts w:asciiTheme="minorEastAsia" w:hAnsiTheme="minorEastAsia"/>
        </w:rPr>
        <w:br/>
        <w:t>또한, 통합 모델 구조는 데이터 효율성과 정책적 활용 가능성 측면에서 장점이 크며,</w:t>
      </w:r>
      <w:r w:rsidRPr="00613DA7">
        <w:rPr>
          <w:rFonts w:asciiTheme="minorEastAsia" w:hAnsiTheme="minorEastAsia"/>
        </w:rPr>
        <w:br/>
        <w:t>실제 행정 혹은 플랫폼 설계 과정에서 하나의 통합 예측 모델을 운영 기반으로 적용할 수 있는 가능성을 보여준다.</w:t>
      </w:r>
    </w:p>
    <w:p w14:paraId="04C10EDB" w14:textId="06B7F3E7" w:rsidR="00516C41" w:rsidRDefault="00613DA7" w:rsidP="00516C41">
      <w:pPr>
        <w:rPr>
          <w:rFonts w:asciiTheme="minorEastAsia" w:hAnsiTheme="minorEastAsia"/>
        </w:rPr>
      </w:pPr>
      <w:r w:rsidRPr="00613DA7">
        <w:rPr>
          <w:rFonts w:asciiTheme="minorEastAsia" w:hAnsiTheme="minorEastAsia"/>
          <w:b/>
          <w:bCs/>
          <w:sz w:val="24"/>
          <w:szCs w:val="24"/>
        </w:rPr>
        <w:t>3-3. 한계점 및 추후 개선 방안</w:t>
      </w:r>
      <w:r w:rsidR="00516C41" w:rsidRPr="00516C41">
        <w:rPr>
          <w:rFonts w:asciiTheme="minorEastAsia" w:hAnsiTheme="minorEastAsia"/>
        </w:rPr>
        <w:br/>
      </w:r>
      <w:r w:rsidR="00516C41">
        <w:rPr>
          <w:rFonts w:asciiTheme="minorEastAsia" w:hAnsiTheme="minorEastAsia" w:hint="eastAsia"/>
        </w:rPr>
        <w:t xml:space="preserve">1. </w:t>
      </w:r>
      <w:r w:rsidR="00516C41" w:rsidRPr="00516C41">
        <w:rPr>
          <w:rFonts w:asciiTheme="minorEastAsia" w:hAnsiTheme="minorEastAsia"/>
        </w:rPr>
        <w:t xml:space="preserve"> 문화행사 데이터의 경우 위치 정보가 부정확하거나 기간이 누락된 경우가 다수 존재해, </w:t>
      </w:r>
      <w:proofErr w:type="spellStart"/>
      <w:r w:rsidR="00516C41" w:rsidRPr="00516C41">
        <w:rPr>
          <w:rFonts w:asciiTheme="minorEastAsia" w:hAnsiTheme="minorEastAsia"/>
        </w:rPr>
        <w:t>전처리</w:t>
      </w:r>
      <w:proofErr w:type="spellEnd"/>
      <w:r w:rsidR="00516C41" w:rsidRPr="00516C41">
        <w:rPr>
          <w:rFonts w:asciiTheme="minorEastAsia" w:hAnsiTheme="minorEastAsia"/>
        </w:rPr>
        <w:t xml:space="preserve"> 과정에서 유실된 레코드가 발생하였다. 이로 인해 일부 지역의 이벤트 반영이 제한되어 정밀도 저하의 원인이 될 수 있다.</w:t>
      </w:r>
      <w:r w:rsidR="00516C41" w:rsidRPr="00516C41">
        <w:rPr>
          <w:rFonts w:asciiTheme="minorEastAsia" w:hAnsiTheme="minorEastAsia"/>
        </w:rPr>
        <w:br/>
      </w:r>
      <w:r w:rsidR="00516C41">
        <w:rPr>
          <w:rFonts w:asciiTheme="minorEastAsia" w:hAnsiTheme="minorEastAsia" w:hint="eastAsia"/>
        </w:rPr>
        <w:t xml:space="preserve">2. </w:t>
      </w:r>
      <w:r w:rsidR="00516C41" w:rsidRPr="00516C41">
        <w:rPr>
          <w:rFonts w:asciiTheme="minorEastAsia" w:hAnsiTheme="minorEastAsia"/>
        </w:rPr>
        <w:t xml:space="preserve"> 생활인구 데이터가 일 단위로 집계되는 특성상, 시간대별 혼잡 양상이나 특정 시간의 인구 흐름을 반영하기 어려웠다. 특히 상권 운영이나 실시간 정책 대응과 연결하기에는 </w:t>
      </w:r>
      <w:r w:rsidR="008050DF">
        <w:rPr>
          <w:rFonts w:asciiTheme="minorEastAsia" w:hAnsiTheme="minorEastAsia" w:hint="eastAsia"/>
        </w:rPr>
        <w:t>정보</w:t>
      </w:r>
      <w:r w:rsidR="00516C41" w:rsidRPr="00516C41">
        <w:rPr>
          <w:rFonts w:asciiTheme="minorEastAsia" w:hAnsiTheme="minorEastAsia"/>
        </w:rPr>
        <w:t>가 부족</w:t>
      </w:r>
      <w:r w:rsidR="00FD2ADD">
        <w:rPr>
          <w:rFonts w:asciiTheme="minorEastAsia" w:hAnsiTheme="minorEastAsia" w:hint="eastAsia"/>
        </w:rPr>
        <w:t>하였다.</w:t>
      </w:r>
      <w:r w:rsidR="00516C41" w:rsidRPr="00516C41">
        <w:rPr>
          <w:rFonts w:asciiTheme="minorEastAsia" w:hAnsiTheme="minorEastAsia"/>
        </w:rPr>
        <w:t>.</w:t>
      </w:r>
      <w:r w:rsidR="00516C41" w:rsidRPr="00516C41">
        <w:rPr>
          <w:rFonts w:asciiTheme="minorEastAsia" w:hAnsiTheme="minorEastAsia"/>
        </w:rPr>
        <w:br/>
      </w:r>
      <w:r w:rsidR="00516C41">
        <w:rPr>
          <w:rFonts w:asciiTheme="minorEastAsia" w:hAnsiTheme="minorEastAsia" w:hint="eastAsia"/>
        </w:rPr>
        <w:t xml:space="preserve">3. </w:t>
      </w:r>
      <w:r w:rsidR="00516C41" w:rsidRPr="00516C41">
        <w:rPr>
          <w:rFonts w:asciiTheme="minorEastAsia" w:hAnsiTheme="minorEastAsia"/>
        </w:rPr>
        <w:t xml:space="preserve"> 교통 관련 변수는 지하철 </w:t>
      </w:r>
      <w:proofErr w:type="spellStart"/>
      <w:r w:rsidR="00516C41" w:rsidRPr="00516C41">
        <w:rPr>
          <w:rFonts w:asciiTheme="minorEastAsia" w:hAnsiTheme="minorEastAsia"/>
        </w:rPr>
        <w:t>승하차</w:t>
      </w:r>
      <w:proofErr w:type="spellEnd"/>
      <w:r w:rsidR="00516C41" w:rsidRPr="00516C41">
        <w:rPr>
          <w:rFonts w:asciiTheme="minorEastAsia" w:hAnsiTheme="minorEastAsia"/>
        </w:rPr>
        <w:t xml:space="preserve"> 정보를 일부 매핑하여 시도하였으나, 해당 데이터가 관측 이후에만 확인 가능한 구조여서 실시간 예측과 충돌하였</w:t>
      </w:r>
      <w:r w:rsidR="008050DF">
        <w:rPr>
          <w:rFonts w:asciiTheme="minorEastAsia" w:hAnsiTheme="minorEastAsia" w:hint="eastAsia"/>
        </w:rPr>
        <w:t>었</w:t>
      </w:r>
      <w:r w:rsidR="00516C41" w:rsidRPr="00516C41">
        <w:rPr>
          <w:rFonts w:asciiTheme="minorEastAsia" w:hAnsiTheme="minorEastAsia"/>
        </w:rPr>
        <w:t xml:space="preserve">다. 또한 버스 </w:t>
      </w:r>
      <w:proofErr w:type="spellStart"/>
      <w:r w:rsidR="00516C41" w:rsidRPr="00516C41">
        <w:rPr>
          <w:rFonts w:asciiTheme="minorEastAsia" w:hAnsiTheme="minorEastAsia"/>
        </w:rPr>
        <w:t>이용량이나</w:t>
      </w:r>
      <w:proofErr w:type="spellEnd"/>
      <w:r w:rsidR="00516C41" w:rsidRPr="00516C41">
        <w:rPr>
          <w:rFonts w:asciiTheme="minorEastAsia" w:hAnsiTheme="minorEastAsia"/>
        </w:rPr>
        <w:t xml:space="preserve"> 도로 혼잡도와 같이 보다 세부적인 교통 흐름 정보는 데이터 수집·병합 측면의 기술적 제약으로 활용하지 못</w:t>
      </w:r>
      <w:r w:rsidR="008050DF">
        <w:rPr>
          <w:rFonts w:asciiTheme="minorEastAsia" w:hAnsiTheme="minorEastAsia" w:hint="eastAsia"/>
        </w:rPr>
        <w:t>하</w:t>
      </w:r>
      <w:r w:rsidR="00FD2ADD">
        <w:rPr>
          <w:rFonts w:asciiTheme="minorEastAsia" w:hAnsiTheme="minorEastAsia" w:hint="eastAsia"/>
        </w:rPr>
        <w:t>였다.</w:t>
      </w:r>
      <w:r w:rsidR="00516C41" w:rsidRPr="00516C41">
        <w:rPr>
          <w:rFonts w:asciiTheme="minorEastAsia" w:hAnsiTheme="minorEastAsia"/>
        </w:rPr>
        <w:br/>
      </w:r>
      <w:r w:rsidR="00516C41">
        <w:rPr>
          <w:rFonts w:asciiTheme="minorEastAsia" w:hAnsiTheme="minorEastAsia" w:hint="eastAsia"/>
        </w:rPr>
        <w:t>4.</w:t>
      </w:r>
      <w:r w:rsidR="00516C41" w:rsidRPr="00516C41">
        <w:rPr>
          <w:rFonts w:asciiTheme="minorEastAsia" w:hAnsiTheme="minorEastAsia"/>
        </w:rPr>
        <w:t xml:space="preserve"> 민간 행사</w:t>
      </w:r>
      <w:r w:rsidR="008050DF">
        <w:rPr>
          <w:rFonts w:asciiTheme="minorEastAsia" w:hAnsiTheme="minorEastAsia" w:hint="eastAsia"/>
        </w:rPr>
        <w:t>나 최근 중요하게 여겨지는</w:t>
      </w:r>
      <w:r w:rsidR="00516C41" w:rsidRPr="00516C41">
        <w:rPr>
          <w:rFonts w:asciiTheme="minorEastAsia" w:hAnsiTheme="minorEastAsia"/>
        </w:rPr>
        <w:t xml:space="preserve"> SNS 반응과 같은 비정형 외부 요인은 수집·정량화 </w:t>
      </w:r>
      <w:r w:rsidR="00516C41" w:rsidRPr="00516C41">
        <w:rPr>
          <w:rFonts w:asciiTheme="minorEastAsia" w:hAnsiTheme="minorEastAsia"/>
        </w:rPr>
        <w:lastRenderedPageBreak/>
        <w:t>과정의 한계로 분석에 포함하지 못하였으며, 이로 인해 생활인구 변화의 특정 패턴을 충분히 설명하지 못</w:t>
      </w:r>
      <w:r w:rsidR="00FD2ADD">
        <w:rPr>
          <w:rFonts w:asciiTheme="minorEastAsia" w:hAnsiTheme="minorEastAsia" w:hint="eastAsia"/>
        </w:rPr>
        <w:t>하였다.</w:t>
      </w:r>
    </w:p>
    <w:p w14:paraId="0570437A" w14:textId="2FAE96A1" w:rsidR="00FD2ADD" w:rsidRPr="00FD2ADD" w:rsidRDefault="00FD2ADD" w:rsidP="00516C4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5. 행정동 코드 기준으로 분석을 진행하여 행정동 코드가 동일한 종로1,2,3,4동은 각각의 개별적인 특성은 해석할 수 없었다.</w:t>
      </w:r>
    </w:p>
    <w:p w14:paraId="7D639E7A" w14:textId="216CCC8B" w:rsidR="00516C41" w:rsidRPr="00516C41" w:rsidRDefault="00516C41" w:rsidP="00516C41">
      <w:pPr>
        <w:rPr>
          <w:rFonts w:asciiTheme="minorEastAsia" w:hAnsiTheme="minorEastAsia"/>
        </w:rPr>
      </w:pPr>
      <w:r w:rsidRPr="00516C41">
        <w:rPr>
          <w:rFonts w:asciiTheme="minorEastAsia" w:hAnsiTheme="minorEastAsia"/>
        </w:rPr>
        <w:t xml:space="preserve">향후에는 시간 단위 또는 실시간 유동인구 데이터를 포함하여 보다 세분화된 인구 흐름 분석이 가능한 예측 모델로 확장하는 것이 </w:t>
      </w:r>
      <w:r w:rsidR="008050DF">
        <w:rPr>
          <w:rFonts w:asciiTheme="minorEastAsia" w:hAnsiTheme="minorEastAsia" w:hint="eastAsia"/>
        </w:rPr>
        <w:t>좋아 보인다</w:t>
      </w:r>
      <w:r w:rsidRPr="00516C41">
        <w:rPr>
          <w:rFonts w:asciiTheme="minorEastAsia" w:hAnsiTheme="minorEastAsia"/>
        </w:rPr>
        <w:t>.</w:t>
      </w:r>
      <w:r w:rsidRPr="00516C41">
        <w:rPr>
          <w:rFonts w:asciiTheme="minorEastAsia" w:hAnsiTheme="minorEastAsia"/>
        </w:rPr>
        <w:br/>
        <w:t xml:space="preserve">또한, 교통량, 축제 규모, 온라인 반응 등 외부 요인의 정량화를 위한 기술적 기반이 확보된다면, 예측의 </w:t>
      </w:r>
      <w:proofErr w:type="spellStart"/>
      <w:r w:rsidRPr="00516C41">
        <w:rPr>
          <w:rFonts w:asciiTheme="minorEastAsia" w:hAnsiTheme="minorEastAsia"/>
        </w:rPr>
        <w:t>정밀도뿐만</w:t>
      </w:r>
      <w:proofErr w:type="spellEnd"/>
      <w:r w:rsidRPr="00516C41">
        <w:rPr>
          <w:rFonts w:asciiTheme="minorEastAsia" w:hAnsiTheme="minorEastAsia"/>
        </w:rPr>
        <w:t xml:space="preserve"> 아니라 정책 수립 및 지역 대응 전략 수립 측면에서도 훨씬 높은 활용</w:t>
      </w:r>
      <w:r>
        <w:rPr>
          <w:rFonts w:asciiTheme="minorEastAsia" w:hAnsiTheme="minorEastAsia" w:hint="eastAsia"/>
        </w:rPr>
        <w:t xml:space="preserve"> </w:t>
      </w:r>
      <w:r w:rsidRPr="00516C41">
        <w:rPr>
          <w:rFonts w:asciiTheme="minorEastAsia" w:hAnsiTheme="minorEastAsia"/>
        </w:rPr>
        <w:t>가능성을 기대할 수 있을 것</w:t>
      </w:r>
      <w:r>
        <w:rPr>
          <w:rFonts w:asciiTheme="minorEastAsia" w:hAnsiTheme="minorEastAsia" w:hint="eastAsia"/>
        </w:rPr>
        <w:t xml:space="preserve"> 같다.</w:t>
      </w:r>
    </w:p>
    <w:p w14:paraId="5F32DB6C" w14:textId="71C3B3FD" w:rsidR="008A5A15" w:rsidRPr="00F25F90" w:rsidRDefault="008A5A15" w:rsidP="00613DA7">
      <w:pPr>
        <w:rPr>
          <w:rFonts w:asciiTheme="minorEastAsia" w:hAnsiTheme="minorEastAsia"/>
        </w:rPr>
      </w:pPr>
    </w:p>
    <w:sectPr w:rsidR="008A5A15" w:rsidRPr="00F25F90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1B38"/>
    <w:multiLevelType w:val="multilevel"/>
    <w:tmpl w:val="C27E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C6914"/>
    <w:multiLevelType w:val="multilevel"/>
    <w:tmpl w:val="F33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87858"/>
    <w:multiLevelType w:val="multilevel"/>
    <w:tmpl w:val="375C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E5934"/>
    <w:multiLevelType w:val="hybridMultilevel"/>
    <w:tmpl w:val="6E76354A"/>
    <w:lvl w:ilvl="0" w:tplc="33FE0A3E">
      <w:start w:val="1"/>
      <w:numFmt w:val="bullet"/>
      <w:lvlText w:val="-"/>
      <w:lvlJc w:val="left"/>
      <w:pPr>
        <w:ind w:left="11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1C870EF7"/>
    <w:multiLevelType w:val="multilevel"/>
    <w:tmpl w:val="B5F0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31825"/>
    <w:multiLevelType w:val="multilevel"/>
    <w:tmpl w:val="FA08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D0092"/>
    <w:multiLevelType w:val="multilevel"/>
    <w:tmpl w:val="4D1A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78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86357"/>
    <w:multiLevelType w:val="hybridMultilevel"/>
    <w:tmpl w:val="CFF22A16"/>
    <w:lvl w:ilvl="0" w:tplc="00669C68">
      <w:start w:val="1"/>
      <w:numFmt w:val="bullet"/>
      <w:lvlText w:val="-"/>
      <w:lvlJc w:val="left"/>
      <w:pPr>
        <w:ind w:left="800" w:hanging="360"/>
      </w:pPr>
      <w:rPr>
        <w:rFonts w:ascii="Aptos" w:eastAsiaTheme="minorEastAsia" w:hAnsi="Apto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B005D2"/>
    <w:multiLevelType w:val="hybridMultilevel"/>
    <w:tmpl w:val="2CDA24D4"/>
    <w:lvl w:ilvl="0" w:tplc="B00ADF1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6CE2BBD"/>
    <w:multiLevelType w:val="hybridMultilevel"/>
    <w:tmpl w:val="985A4EDA"/>
    <w:lvl w:ilvl="0" w:tplc="B4BC2062">
      <w:start w:val="1"/>
      <w:numFmt w:val="bullet"/>
      <w:lvlText w:val="-"/>
      <w:lvlJc w:val="left"/>
      <w:pPr>
        <w:ind w:left="8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CA3005A"/>
    <w:multiLevelType w:val="multilevel"/>
    <w:tmpl w:val="4654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4212C"/>
    <w:multiLevelType w:val="multilevel"/>
    <w:tmpl w:val="AE7E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464ED"/>
    <w:multiLevelType w:val="multilevel"/>
    <w:tmpl w:val="58CE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D6A53"/>
    <w:multiLevelType w:val="multilevel"/>
    <w:tmpl w:val="6FA0DA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AD75C04"/>
    <w:multiLevelType w:val="multilevel"/>
    <w:tmpl w:val="C21682F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AF3D4D"/>
    <w:multiLevelType w:val="hybridMultilevel"/>
    <w:tmpl w:val="3CAA9AFA"/>
    <w:lvl w:ilvl="0" w:tplc="D232612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6" w15:restartNumberingAfterBreak="0">
    <w:nsid w:val="4BD86B5A"/>
    <w:multiLevelType w:val="multilevel"/>
    <w:tmpl w:val="73FC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1F0E7D"/>
    <w:multiLevelType w:val="multilevel"/>
    <w:tmpl w:val="23E8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AE02F1"/>
    <w:multiLevelType w:val="multilevel"/>
    <w:tmpl w:val="279E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75BB6"/>
    <w:multiLevelType w:val="multilevel"/>
    <w:tmpl w:val="2236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F267E"/>
    <w:multiLevelType w:val="multilevel"/>
    <w:tmpl w:val="F39A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031F54"/>
    <w:multiLevelType w:val="multilevel"/>
    <w:tmpl w:val="05F2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20AA7"/>
    <w:multiLevelType w:val="multilevel"/>
    <w:tmpl w:val="D252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F2A99"/>
    <w:multiLevelType w:val="multilevel"/>
    <w:tmpl w:val="BCD4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867FA8"/>
    <w:multiLevelType w:val="multilevel"/>
    <w:tmpl w:val="12B06C2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EastAsia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AF3E8C"/>
    <w:multiLevelType w:val="multilevel"/>
    <w:tmpl w:val="6122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asciiTheme="minorEastAsia" w:eastAsiaTheme="minorEastAsia" w:hAnsiTheme="minorEastAsia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972D41"/>
    <w:multiLevelType w:val="multilevel"/>
    <w:tmpl w:val="C616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FB1764"/>
    <w:multiLevelType w:val="multilevel"/>
    <w:tmpl w:val="25FC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309744">
    <w:abstractNumId w:val="20"/>
  </w:num>
  <w:num w:numId="2" w16cid:durableId="2037072812">
    <w:abstractNumId w:val="9"/>
  </w:num>
  <w:num w:numId="3" w16cid:durableId="658071377">
    <w:abstractNumId w:val="7"/>
  </w:num>
  <w:num w:numId="4" w16cid:durableId="1218928569">
    <w:abstractNumId w:val="3"/>
  </w:num>
  <w:num w:numId="5" w16cid:durableId="936867140">
    <w:abstractNumId w:val="13"/>
  </w:num>
  <w:num w:numId="6" w16cid:durableId="168715801">
    <w:abstractNumId w:val="22"/>
  </w:num>
  <w:num w:numId="7" w16cid:durableId="929239408">
    <w:abstractNumId w:val="6"/>
  </w:num>
  <w:num w:numId="8" w16cid:durableId="29578691">
    <w:abstractNumId w:val="2"/>
  </w:num>
  <w:num w:numId="9" w16cid:durableId="806433096">
    <w:abstractNumId w:val="25"/>
  </w:num>
  <w:num w:numId="10" w16cid:durableId="1110317874">
    <w:abstractNumId w:val="17"/>
  </w:num>
  <w:num w:numId="11" w16cid:durableId="992414135">
    <w:abstractNumId w:val="15"/>
  </w:num>
  <w:num w:numId="12" w16cid:durableId="1833645394">
    <w:abstractNumId w:val="8"/>
  </w:num>
  <w:num w:numId="13" w16cid:durableId="878207003">
    <w:abstractNumId w:val="24"/>
  </w:num>
  <w:num w:numId="14" w16cid:durableId="773942562">
    <w:abstractNumId w:val="4"/>
  </w:num>
  <w:num w:numId="15" w16cid:durableId="30762717">
    <w:abstractNumId w:val="21"/>
  </w:num>
  <w:num w:numId="16" w16cid:durableId="2054425071">
    <w:abstractNumId w:val="26"/>
  </w:num>
  <w:num w:numId="17" w16cid:durableId="1951467418">
    <w:abstractNumId w:val="27"/>
  </w:num>
  <w:num w:numId="18" w16cid:durableId="1805538331">
    <w:abstractNumId w:val="16"/>
  </w:num>
  <w:num w:numId="19" w16cid:durableId="373890905">
    <w:abstractNumId w:val="18"/>
  </w:num>
  <w:num w:numId="20" w16cid:durableId="1001852994">
    <w:abstractNumId w:val="12"/>
  </w:num>
  <w:num w:numId="21" w16cid:durableId="1226720272">
    <w:abstractNumId w:val="14"/>
  </w:num>
  <w:num w:numId="22" w16cid:durableId="5789171">
    <w:abstractNumId w:val="19"/>
  </w:num>
  <w:num w:numId="23" w16cid:durableId="1323972175">
    <w:abstractNumId w:val="1"/>
  </w:num>
  <w:num w:numId="24" w16cid:durableId="914046572">
    <w:abstractNumId w:val="10"/>
  </w:num>
  <w:num w:numId="25" w16cid:durableId="1781875360">
    <w:abstractNumId w:val="23"/>
  </w:num>
  <w:num w:numId="26" w16cid:durableId="2107260473">
    <w:abstractNumId w:val="0"/>
  </w:num>
  <w:num w:numId="27" w16cid:durableId="541600423">
    <w:abstractNumId w:val="5"/>
  </w:num>
  <w:num w:numId="28" w16cid:durableId="454895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C8"/>
    <w:rsid w:val="001421C8"/>
    <w:rsid w:val="00167EBF"/>
    <w:rsid w:val="00217F88"/>
    <w:rsid w:val="00241950"/>
    <w:rsid w:val="002C21B3"/>
    <w:rsid w:val="002C5C1F"/>
    <w:rsid w:val="003925B8"/>
    <w:rsid w:val="00516C41"/>
    <w:rsid w:val="00565C5F"/>
    <w:rsid w:val="005D65B5"/>
    <w:rsid w:val="00613DA7"/>
    <w:rsid w:val="00650D87"/>
    <w:rsid w:val="006915D2"/>
    <w:rsid w:val="006A7AEA"/>
    <w:rsid w:val="006B3558"/>
    <w:rsid w:val="006F78EA"/>
    <w:rsid w:val="007035FF"/>
    <w:rsid w:val="0077385D"/>
    <w:rsid w:val="007B0D76"/>
    <w:rsid w:val="008050DF"/>
    <w:rsid w:val="00831070"/>
    <w:rsid w:val="008A59AC"/>
    <w:rsid w:val="008A5A15"/>
    <w:rsid w:val="008D489F"/>
    <w:rsid w:val="008E43B4"/>
    <w:rsid w:val="00997B15"/>
    <w:rsid w:val="00A46ACB"/>
    <w:rsid w:val="00B24A16"/>
    <w:rsid w:val="00DA5E83"/>
    <w:rsid w:val="00DC440C"/>
    <w:rsid w:val="00E1154B"/>
    <w:rsid w:val="00EB7881"/>
    <w:rsid w:val="00F01FCD"/>
    <w:rsid w:val="00F25F90"/>
    <w:rsid w:val="00F6435C"/>
    <w:rsid w:val="00FD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26C6"/>
  <w15:chartTrackingRefBased/>
  <w15:docId w15:val="{A3D338AD-E348-4BB0-98E9-C975E729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421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2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21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21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21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21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21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21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21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21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421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421C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1421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421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421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421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421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421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421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42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421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421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42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421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421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421C8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421C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421C8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1421C8"/>
    <w:rPr>
      <w:b/>
      <w:bCs/>
      <w:smallCaps/>
      <w:color w:val="2E74B5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77385D"/>
    <w:rPr>
      <w:rFonts w:ascii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7035F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035FF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7035FF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16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241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5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1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seoul.go.kr/dataList/OA-15486/S/1/datasetView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.go.kr/data/15012690/openapi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kma.go.kr/data/grnd/selectAsosRltmList.do?pgmNo=3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seoul.go.kr/dataList/OA-14991/S/1/datasetView.d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seoul.go.kr/dataList/OA-12914/S/1/datasetView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천정민</dc:creator>
  <cp:keywords/>
  <dc:description/>
  <cp:lastModifiedBy>천정민</cp:lastModifiedBy>
  <cp:revision>12</cp:revision>
  <dcterms:created xsi:type="dcterms:W3CDTF">2025-06-04T04:35:00Z</dcterms:created>
  <dcterms:modified xsi:type="dcterms:W3CDTF">2025-06-04T13:29:00Z</dcterms:modified>
</cp:coreProperties>
</file>