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483F" w:rsidRPr="003862DA" w:rsidRDefault="00000000">
      <w:pPr>
        <w:spacing w:after="0" w:line="480" w:lineRule="auto"/>
        <w:ind w:firstLine="7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 </w:t>
      </w:r>
    </w:p>
    <w:p w14:paraId="00000002" w14:textId="77777777" w:rsidR="0031483F" w:rsidRPr="003862DA" w:rsidRDefault="0031483F">
      <w:pPr>
        <w:spacing w:after="0" w:line="480" w:lineRule="auto"/>
        <w:ind w:firstLine="720"/>
        <w:rPr>
          <w:rFonts w:ascii="Times New Roman" w:eastAsia="Times New Roman" w:hAnsi="Times New Roman" w:cs="Times New Roman"/>
          <w:sz w:val="24"/>
          <w:szCs w:val="24"/>
        </w:rPr>
      </w:pPr>
    </w:p>
    <w:p w14:paraId="00000003" w14:textId="77777777" w:rsidR="0031483F" w:rsidRPr="003862DA" w:rsidRDefault="0031483F">
      <w:pPr>
        <w:spacing w:after="0" w:line="480" w:lineRule="auto"/>
        <w:ind w:firstLine="720"/>
        <w:rPr>
          <w:rFonts w:ascii="Times New Roman" w:eastAsia="Times New Roman" w:hAnsi="Times New Roman" w:cs="Times New Roman"/>
          <w:sz w:val="24"/>
          <w:szCs w:val="24"/>
        </w:rPr>
      </w:pPr>
    </w:p>
    <w:p w14:paraId="00000004" w14:textId="77777777" w:rsidR="0031483F" w:rsidRPr="003862DA" w:rsidRDefault="0031483F">
      <w:pPr>
        <w:spacing w:after="0" w:line="480" w:lineRule="auto"/>
        <w:ind w:firstLine="720"/>
        <w:rPr>
          <w:rFonts w:ascii="Times New Roman" w:eastAsia="Times New Roman" w:hAnsi="Times New Roman" w:cs="Times New Roman"/>
          <w:sz w:val="24"/>
          <w:szCs w:val="24"/>
        </w:rPr>
      </w:pPr>
    </w:p>
    <w:p w14:paraId="00000005" w14:textId="77777777" w:rsidR="0031483F" w:rsidRPr="003862DA" w:rsidRDefault="0031483F">
      <w:pPr>
        <w:spacing w:after="0" w:line="480" w:lineRule="auto"/>
        <w:ind w:firstLine="720"/>
        <w:rPr>
          <w:rFonts w:ascii="Times New Roman" w:eastAsia="Times New Roman" w:hAnsi="Times New Roman" w:cs="Times New Roman"/>
          <w:sz w:val="24"/>
          <w:szCs w:val="24"/>
        </w:rPr>
      </w:pPr>
    </w:p>
    <w:p w14:paraId="00000006" w14:textId="77777777" w:rsidR="0031483F" w:rsidRPr="003862DA" w:rsidRDefault="00000000">
      <w:pPr>
        <w:spacing w:after="0" w:line="480" w:lineRule="auto"/>
        <w:jc w:val="center"/>
        <w:rPr>
          <w:rFonts w:ascii="Times New Roman" w:eastAsia="Times New Roman" w:hAnsi="Times New Roman" w:cs="Times New Roman"/>
          <w:b/>
          <w:sz w:val="24"/>
          <w:szCs w:val="24"/>
        </w:rPr>
      </w:pPr>
      <w:r w:rsidRPr="003862DA">
        <w:rPr>
          <w:rFonts w:ascii="Times New Roman" w:eastAsia="Times New Roman" w:hAnsi="Times New Roman" w:cs="Times New Roman"/>
          <w:b/>
          <w:sz w:val="24"/>
          <w:szCs w:val="24"/>
        </w:rPr>
        <w:t>D212 PA</w:t>
      </w:r>
    </w:p>
    <w:p w14:paraId="00000007"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08" w14:textId="77777777" w:rsidR="0031483F" w:rsidRPr="003862DA" w:rsidRDefault="00000000">
      <w:pPr>
        <w:spacing w:after="0" w:line="480" w:lineRule="auto"/>
        <w:jc w:val="center"/>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Jon Isak</w:t>
      </w:r>
    </w:p>
    <w:p w14:paraId="00000009" w14:textId="77777777" w:rsidR="0031483F" w:rsidRPr="003862DA" w:rsidRDefault="00000000">
      <w:pPr>
        <w:spacing w:before="240" w:after="0" w:line="480" w:lineRule="auto"/>
        <w:jc w:val="center"/>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D212: Data Mining II</w:t>
      </w:r>
    </w:p>
    <w:p w14:paraId="0000000A"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0B"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0C"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0D"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0E"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0F"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10"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11"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12"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13"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14"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15"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16"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17" w14:textId="77777777" w:rsidR="0031483F" w:rsidRPr="003862DA" w:rsidRDefault="0031483F">
      <w:pPr>
        <w:spacing w:after="0" w:line="480" w:lineRule="auto"/>
        <w:jc w:val="center"/>
        <w:rPr>
          <w:rFonts w:ascii="Times New Roman" w:eastAsia="Times New Roman" w:hAnsi="Times New Roman" w:cs="Times New Roman"/>
          <w:sz w:val="24"/>
          <w:szCs w:val="24"/>
        </w:rPr>
      </w:pPr>
    </w:p>
    <w:p w14:paraId="00000018" w14:textId="77777777" w:rsidR="0031483F" w:rsidRPr="003862DA" w:rsidRDefault="00000000">
      <w:pPr>
        <w:keepNext/>
        <w:keepLines/>
        <w:pBdr>
          <w:top w:val="nil"/>
          <w:left w:val="nil"/>
          <w:bottom w:val="nil"/>
          <w:right w:val="nil"/>
          <w:between w:val="nil"/>
        </w:pBdr>
        <w:spacing w:before="240" w:after="0" w:line="480" w:lineRule="auto"/>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lastRenderedPageBreak/>
        <w:t>Contents</w:t>
      </w:r>
    </w:p>
    <w:sdt>
      <w:sdtPr>
        <w:rPr>
          <w:rFonts w:ascii="Times New Roman" w:hAnsi="Times New Roman" w:cs="Times New Roman"/>
          <w:sz w:val="24"/>
          <w:szCs w:val="24"/>
        </w:rPr>
        <w:id w:val="-1204015157"/>
        <w:docPartObj>
          <w:docPartGallery w:val="Table of Contents"/>
          <w:docPartUnique/>
        </w:docPartObj>
      </w:sdtPr>
      <w:sdtContent>
        <w:p w14:paraId="00000019" w14:textId="77777777" w:rsidR="0031483F" w:rsidRPr="003862DA" w:rsidRDefault="00000000">
          <w:pPr>
            <w:widowControl w:val="0"/>
            <w:tabs>
              <w:tab w:val="right" w:leader="dot" w:pos="12000"/>
            </w:tabs>
            <w:spacing w:before="60" w:after="0" w:line="240" w:lineRule="auto"/>
            <w:rPr>
              <w:rFonts w:ascii="Times New Roman" w:eastAsia="Arial" w:hAnsi="Times New Roman" w:cs="Times New Roman"/>
              <w:b/>
              <w:sz w:val="24"/>
              <w:szCs w:val="24"/>
            </w:rPr>
          </w:pPr>
          <w:r w:rsidRPr="003862DA">
            <w:rPr>
              <w:rFonts w:ascii="Times New Roman" w:hAnsi="Times New Roman" w:cs="Times New Roman"/>
              <w:sz w:val="24"/>
              <w:szCs w:val="24"/>
            </w:rPr>
            <w:fldChar w:fldCharType="begin"/>
          </w:r>
          <w:r w:rsidRPr="003862DA">
            <w:rPr>
              <w:rFonts w:ascii="Times New Roman" w:hAnsi="Times New Roman" w:cs="Times New Roman"/>
              <w:sz w:val="24"/>
              <w:szCs w:val="24"/>
            </w:rPr>
            <w:instrText xml:space="preserve"> TOC \h \u \z \t "Heading 1,1,Heading 2,2,Heading 3,3,"</w:instrText>
          </w:r>
          <w:r w:rsidRPr="003862DA">
            <w:rPr>
              <w:rFonts w:ascii="Times New Roman" w:hAnsi="Times New Roman" w:cs="Times New Roman"/>
              <w:sz w:val="24"/>
              <w:szCs w:val="24"/>
            </w:rPr>
            <w:fldChar w:fldCharType="separate"/>
          </w:r>
          <w:hyperlink w:anchor="_3xni6yjcaxld">
            <w:r w:rsidRPr="003862DA">
              <w:rPr>
                <w:rFonts w:ascii="Times New Roman" w:eastAsia="Times New Roman" w:hAnsi="Times New Roman" w:cs="Times New Roman"/>
                <w:b/>
                <w:sz w:val="24"/>
                <w:szCs w:val="24"/>
              </w:rPr>
              <w:t>D212 Task 1</w:t>
            </w:r>
            <w:r w:rsidRPr="003862DA">
              <w:rPr>
                <w:rFonts w:ascii="Times New Roman" w:eastAsia="Times New Roman" w:hAnsi="Times New Roman" w:cs="Times New Roman"/>
                <w:b/>
                <w:sz w:val="24"/>
                <w:szCs w:val="24"/>
              </w:rPr>
              <w:tab/>
              <w:t>3</w:t>
            </w:r>
          </w:hyperlink>
        </w:p>
        <w:p w14:paraId="0000001A" w14:textId="77777777" w:rsidR="0031483F" w:rsidRPr="003862DA" w:rsidRDefault="00000000">
          <w:pPr>
            <w:widowControl w:val="0"/>
            <w:tabs>
              <w:tab w:val="right" w:leader="dot" w:pos="12000"/>
            </w:tabs>
            <w:spacing w:before="60" w:after="0" w:line="240" w:lineRule="auto"/>
            <w:rPr>
              <w:rFonts w:ascii="Times New Roman" w:eastAsia="Arial" w:hAnsi="Times New Roman" w:cs="Times New Roman"/>
              <w:b/>
              <w:sz w:val="24"/>
              <w:szCs w:val="24"/>
            </w:rPr>
          </w:pPr>
          <w:hyperlink w:anchor="_83kpmydrb0mx">
            <w:r w:rsidRPr="003862DA">
              <w:rPr>
                <w:rFonts w:ascii="Times New Roman" w:eastAsia="Arial" w:hAnsi="Times New Roman" w:cs="Times New Roman"/>
                <w:b/>
                <w:sz w:val="24"/>
                <w:szCs w:val="24"/>
              </w:rPr>
              <w:t>Part I: Research Question</w:t>
            </w:r>
            <w:r w:rsidRPr="003862DA">
              <w:rPr>
                <w:rFonts w:ascii="Times New Roman" w:eastAsia="Arial" w:hAnsi="Times New Roman" w:cs="Times New Roman"/>
                <w:b/>
                <w:sz w:val="24"/>
                <w:szCs w:val="24"/>
              </w:rPr>
              <w:tab/>
              <w:t>3</w:t>
            </w:r>
          </w:hyperlink>
        </w:p>
        <w:p w14:paraId="0000001B" w14:textId="77777777" w:rsidR="0031483F" w:rsidRPr="003862DA" w:rsidRDefault="00000000">
          <w:pPr>
            <w:widowControl w:val="0"/>
            <w:tabs>
              <w:tab w:val="right" w:leader="dot" w:pos="12000"/>
            </w:tabs>
            <w:spacing w:before="60" w:after="0" w:line="240" w:lineRule="auto"/>
            <w:rPr>
              <w:rFonts w:ascii="Times New Roman" w:eastAsia="Arial" w:hAnsi="Times New Roman" w:cs="Times New Roman"/>
              <w:b/>
              <w:sz w:val="24"/>
              <w:szCs w:val="24"/>
            </w:rPr>
          </w:pPr>
          <w:hyperlink w:anchor="_bgv1yfgfld31">
            <w:r w:rsidRPr="003862DA">
              <w:rPr>
                <w:rFonts w:ascii="Times New Roman" w:eastAsia="Arial" w:hAnsi="Times New Roman" w:cs="Times New Roman"/>
                <w:b/>
                <w:sz w:val="24"/>
                <w:szCs w:val="24"/>
              </w:rPr>
              <w:t>Part II: Technique Justification</w:t>
            </w:r>
            <w:r w:rsidRPr="003862DA">
              <w:rPr>
                <w:rFonts w:ascii="Times New Roman" w:eastAsia="Arial" w:hAnsi="Times New Roman" w:cs="Times New Roman"/>
                <w:b/>
                <w:sz w:val="24"/>
                <w:szCs w:val="24"/>
              </w:rPr>
              <w:tab/>
              <w:t>3</w:t>
            </w:r>
          </w:hyperlink>
        </w:p>
        <w:p w14:paraId="0000001C" w14:textId="77777777" w:rsidR="0031483F" w:rsidRPr="003862DA" w:rsidRDefault="00000000">
          <w:pPr>
            <w:widowControl w:val="0"/>
            <w:tabs>
              <w:tab w:val="right" w:leader="dot" w:pos="12000"/>
            </w:tabs>
            <w:spacing w:before="60" w:after="0" w:line="240" w:lineRule="auto"/>
            <w:rPr>
              <w:rFonts w:ascii="Times New Roman" w:eastAsia="Arial" w:hAnsi="Times New Roman" w:cs="Times New Roman"/>
              <w:b/>
              <w:sz w:val="24"/>
              <w:szCs w:val="24"/>
            </w:rPr>
          </w:pPr>
          <w:hyperlink w:anchor="_3u4qcwvukb05">
            <w:r w:rsidRPr="003862DA">
              <w:rPr>
                <w:rFonts w:ascii="Times New Roman" w:eastAsia="Arial" w:hAnsi="Times New Roman" w:cs="Times New Roman"/>
                <w:b/>
                <w:sz w:val="24"/>
                <w:szCs w:val="24"/>
              </w:rPr>
              <w:t>Part III: Data Preparation</w:t>
            </w:r>
            <w:r w:rsidRPr="003862DA">
              <w:rPr>
                <w:rFonts w:ascii="Times New Roman" w:eastAsia="Arial" w:hAnsi="Times New Roman" w:cs="Times New Roman"/>
                <w:b/>
                <w:sz w:val="24"/>
                <w:szCs w:val="24"/>
              </w:rPr>
              <w:tab/>
              <w:t>4</w:t>
            </w:r>
          </w:hyperlink>
        </w:p>
        <w:p w14:paraId="0000001D" w14:textId="77777777" w:rsidR="0031483F" w:rsidRPr="003862DA" w:rsidRDefault="00000000">
          <w:pPr>
            <w:widowControl w:val="0"/>
            <w:tabs>
              <w:tab w:val="right" w:leader="dot" w:pos="12000"/>
            </w:tabs>
            <w:spacing w:before="60" w:after="0" w:line="240" w:lineRule="auto"/>
            <w:rPr>
              <w:rFonts w:ascii="Times New Roman" w:eastAsia="Arial" w:hAnsi="Times New Roman" w:cs="Times New Roman"/>
              <w:b/>
              <w:sz w:val="24"/>
              <w:szCs w:val="24"/>
            </w:rPr>
          </w:pPr>
          <w:hyperlink w:anchor="_6i10ucbw6icv">
            <w:r w:rsidRPr="003862DA">
              <w:rPr>
                <w:rFonts w:ascii="Times New Roman" w:eastAsia="Arial" w:hAnsi="Times New Roman" w:cs="Times New Roman"/>
                <w:b/>
                <w:sz w:val="24"/>
                <w:szCs w:val="24"/>
              </w:rPr>
              <w:t>Part IV: Analysis</w:t>
            </w:r>
            <w:r w:rsidRPr="003862DA">
              <w:rPr>
                <w:rFonts w:ascii="Times New Roman" w:eastAsia="Arial" w:hAnsi="Times New Roman" w:cs="Times New Roman"/>
                <w:b/>
                <w:sz w:val="24"/>
                <w:szCs w:val="24"/>
              </w:rPr>
              <w:tab/>
              <w:t>5</w:t>
            </w:r>
          </w:hyperlink>
        </w:p>
        <w:p w14:paraId="0000001E" w14:textId="77777777" w:rsidR="0031483F" w:rsidRPr="003862DA" w:rsidRDefault="00000000">
          <w:pPr>
            <w:widowControl w:val="0"/>
            <w:tabs>
              <w:tab w:val="right" w:leader="dot" w:pos="12000"/>
            </w:tabs>
            <w:spacing w:before="60" w:after="0" w:line="240" w:lineRule="auto"/>
            <w:rPr>
              <w:rFonts w:ascii="Times New Roman" w:eastAsia="Arial" w:hAnsi="Times New Roman" w:cs="Times New Roman"/>
              <w:b/>
              <w:sz w:val="24"/>
              <w:szCs w:val="24"/>
            </w:rPr>
          </w:pPr>
          <w:hyperlink w:anchor="_2zeldq84puwr">
            <w:r w:rsidRPr="003862DA">
              <w:rPr>
                <w:rFonts w:ascii="Times New Roman" w:eastAsia="Arial" w:hAnsi="Times New Roman" w:cs="Times New Roman"/>
                <w:b/>
                <w:sz w:val="24"/>
                <w:szCs w:val="24"/>
              </w:rPr>
              <w:t>Part V: Data Summary and Implications</w:t>
            </w:r>
            <w:r w:rsidRPr="003862DA">
              <w:rPr>
                <w:rFonts w:ascii="Times New Roman" w:eastAsia="Arial" w:hAnsi="Times New Roman" w:cs="Times New Roman"/>
                <w:b/>
                <w:sz w:val="24"/>
                <w:szCs w:val="24"/>
              </w:rPr>
              <w:tab/>
              <w:t>5</w:t>
            </w:r>
          </w:hyperlink>
        </w:p>
        <w:p w14:paraId="0000001F" w14:textId="77777777" w:rsidR="0031483F" w:rsidRPr="003862DA" w:rsidRDefault="00000000">
          <w:pPr>
            <w:widowControl w:val="0"/>
            <w:tabs>
              <w:tab w:val="right" w:leader="dot" w:pos="12000"/>
            </w:tabs>
            <w:spacing w:before="60" w:after="0" w:line="240" w:lineRule="auto"/>
            <w:rPr>
              <w:rFonts w:ascii="Times New Roman" w:eastAsia="Arial" w:hAnsi="Times New Roman" w:cs="Times New Roman"/>
              <w:b/>
              <w:sz w:val="24"/>
              <w:szCs w:val="24"/>
            </w:rPr>
          </w:pPr>
          <w:hyperlink w:anchor="_bcnpyxmpx6qr">
            <w:r w:rsidRPr="003862DA">
              <w:rPr>
                <w:rFonts w:ascii="Times New Roman" w:eastAsia="Arial" w:hAnsi="Times New Roman" w:cs="Times New Roman"/>
                <w:b/>
                <w:sz w:val="24"/>
                <w:szCs w:val="24"/>
              </w:rPr>
              <w:t>Part VI: Demonstration</w:t>
            </w:r>
            <w:r w:rsidRPr="003862DA">
              <w:rPr>
                <w:rFonts w:ascii="Times New Roman" w:eastAsia="Arial" w:hAnsi="Times New Roman" w:cs="Times New Roman"/>
                <w:b/>
                <w:sz w:val="24"/>
                <w:szCs w:val="24"/>
              </w:rPr>
              <w:tab/>
              <w:t>5</w:t>
            </w:r>
          </w:hyperlink>
          <w:r w:rsidRPr="003862DA">
            <w:rPr>
              <w:rFonts w:ascii="Times New Roman" w:hAnsi="Times New Roman" w:cs="Times New Roman"/>
              <w:sz w:val="24"/>
              <w:szCs w:val="24"/>
            </w:rPr>
            <w:fldChar w:fldCharType="end"/>
          </w:r>
        </w:p>
      </w:sdtContent>
    </w:sdt>
    <w:p w14:paraId="00000020" w14:textId="77777777" w:rsidR="0031483F" w:rsidRPr="003862DA" w:rsidRDefault="0031483F">
      <w:pPr>
        <w:spacing w:line="480" w:lineRule="auto"/>
        <w:rPr>
          <w:rFonts w:ascii="Times New Roman" w:eastAsia="Times New Roman" w:hAnsi="Times New Roman" w:cs="Times New Roman"/>
          <w:b/>
          <w:sz w:val="24"/>
          <w:szCs w:val="24"/>
        </w:rPr>
      </w:pPr>
    </w:p>
    <w:p w14:paraId="00000021" w14:textId="77777777" w:rsidR="0031483F" w:rsidRPr="003862DA" w:rsidRDefault="0031483F">
      <w:pPr>
        <w:spacing w:line="480" w:lineRule="auto"/>
        <w:rPr>
          <w:rFonts w:ascii="Times New Roman" w:eastAsia="Times New Roman" w:hAnsi="Times New Roman" w:cs="Times New Roman"/>
          <w:b/>
          <w:sz w:val="24"/>
          <w:szCs w:val="24"/>
        </w:rPr>
      </w:pPr>
    </w:p>
    <w:p w14:paraId="00000022" w14:textId="77777777" w:rsidR="0031483F" w:rsidRPr="003862DA" w:rsidRDefault="0031483F">
      <w:pPr>
        <w:spacing w:line="480" w:lineRule="auto"/>
        <w:rPr>
          <w:rFonts w:ascii="Times New Roman" w:eastAsia="Times New Roman" w:hAnsi="Times New Roman" w:cs="Times New Roman"/>
          <w:b/>
          <w:sz w:val="24"/>
          <w:szCs w:val="24"/>
        </w:rPr>
      </w:pPr>
    </w:p>
    <w:p w14:paraId="00000023" w14:textId="77777777" w:rsidR="0031483F" w:rsidRPr="003862DA" w:rsidRDefault="0031483F">
      <w:pPr>
        <w:spacing w:line="480" w:lineRule="auto"/>
        <w:rPr>
          <w:rFonts w:ascii="Times New Roman" w:eastAsia="Times New Roman" w:hAnsi="Times New Roman" w:cs="Times New Roman"/>
          <w:b/>
          <w:sz w:val="24"/>
          <w:szCs w:val="24"/>
        </w:rPr>
      </w:pPr>
    </w:p>
    <w:p w14:paraId="00000024" w14:textId="77777777" w:rsidR="0031483F" w:rsidRPr="003862DA" w:rsidRDefault="0031483F">
      <w:pPr>
        <w:spacing w:line="480" w:lineRule="auto"/>
        <w:rPr>
          <w:rFonts w:ascii="Times New Roman" w:eastAsia="Times New Roman" w:hAnsi="Times New Roman" w:cs="Times New Roman"/>
          <w:b/>
          <w:sz w:val="24"/>
          <w:szCs w:val="24"/>
        </w:rPr>
      </w:pPr>
    </w:p>
    <w:p w14:paraId="00000025" w14:textId="77777777" w:rsidR="0031483F" w:rsidRPr="003862DA" w:rsidRDefault="0031483F">
      <w:pPr>
        <w:spacing w:line="480" w:lineRule="auto"/>
        <w:rPr>
          <w:rFonts w:ascii="Times New Roman" w:eastAsia="Times New Roman" w:hAnsi="Times New Roman" w:cs="Times New Roman"/>
          <w:b/>
          <w:sz w:val="24"/>
          <w:szCs w:val="24"/>
        </w:rPr>
      </w:pPr>
    </w:p>
    <w:p w14:paraId="00000026" w14:textId="77777777" w:rsidR="0031483F" w:rsidRPr="003862DA" w:rsidRDefault="0031483F">
      <w:pPr>
        <w:spacing w:line="480" w:lineRule="auto"/>
        <w:rPr>
          <w:rFonts w:ascii="Times New Roman" w:eastAsia="Times New Roman" w:hAnsi="Times New Roman" w:cs="Times New Roman"/>
          <w:b/>
          <w:sz w:val="24"/>
          <w:szCs w:val="24"/>
        </w:rPr>
      </w:pPr>
    </w:p>
    <w:p w14:paraId="00000027" w14:textId="77777777" w:rsidR="0031483F" w:rsidRPr="003862DA" w:rsidRDefault="0031483F">
      <w:pPr>
        <w:spacing w:line="480" w:lineRule="auto"/>
        <w:rPr>
          <w:rFonts w:ascii="Times New Roman" w:eastAsia="Times New Roman" w:hAnsi="Times New Roman" w:cs="Times New Roman"/>
          <w:b/>
          <w:sz w:val="24"/>
          <w:szCs w:val="24"/>
        </w:rPr>
      </w:pPr>
    </w:p>
    <w:p w14:paraId="00000028" w14:textId="77777777" w:rsidR="0031483F" w:rsidRPr="003862DA" w:rsidRDefault="0031483F">
      <w:pPr>
        <w:spacing w:line="480" w:lineRule="auto"/>
        <w:rPr>
          <w:rFonts w:ascii="Times New Roman" w:eastAsia="Times New Roman" w:hAnsi="Times New Roman" w:cs="Times New Roman"/>
          <w:b/>
          <w:sz w:val="24"/>
          <w:szCs w:val="24"/>
        </w:rPr>
      </w:pPr>
    </w:p>
    <w:p w14:paraId="00000029" w14:textId="77777777" w:rsidR="0031483F" w:rsidRPr="003862DA" w:rsidRDefault="0031483F">
      <w:pPr>
        <w:pStyle w:val="Heading2"/>
        <w:keepNext w:val="0"/>
        <w:keepLines w:val="0"/>
        <w:spacing w:before="360" w:after="80" w:line="480" w:lineRule="auto"/>
      </w:pPr>
      <w:bookmarkStart w:id="0" w:name="_fr8ul32d2ray" w:colFirst="0" w:colLast="0"/>
      <w:bookmarkEnd w:id="0"/>
    </w:p>
    <w:p w14:paraId="0000002A" w14:textId="77777777" w:rsidR="0031483F" w:rsidRPr="003862DA" w:rsidRDefault="0031483F">
      <w:pPr>
        <w:spacing w:line="480" w:lineRule="auto"/>
        <w:rPr>
          <w:rFonts w:ascii="Times New Roman" w:eastAsia="Times New Roman" w:hAnsi="Times New Roman" w:cs="Times New Roman"/>
          <w:sz w:val="24"/>
          <w:szCs w:val="24"/>
        </w:rPr>
      </w:pPr>
    </w:p>
    <w:p w14:paraId="0000002B" w14:textId="77777777" w:rsidR="0031483F" w:rsidRPr="003862DA" w:rsidRDefault="0031483F">
      <w:pPr>
        <w:pStyle w:val="Heading2"/>
        <w:keepNext w:val="0"/>
        <w:keepLines w:val="0"/>
        <w:spacing w:before="360" w:after="80" w:line="480" w:lineRule="auto"/>
        <w:jc w:val="center"/>
      </w:pPr>
      <w:bookmarkStart w:id="1" w:name="_cdu5qciwwk2p" w:colFirst="0" w:colLast="0"/>
      <w:bookmarkEnd w:id="1"/>
    </w:p>
    <w:p w14:paraId="0000002C" w14:textId="77777777" w:rsidR="0031483F" w:rsidRPr="003862DA" w:rsidRDefault="0031483F">
      <w:pPr>
        <w:pStyle w:val="Heading2"/>
        <w:keepNext w:val="0"/>
        <w:keepLines w:val="0"/>
        <w:spacing w:before="360" w:after="80" w:line="480" w:lineRule="auto"/>
        <w:jc w:val="center"/>
      </w:pPr>
      <w:bookmarkStart w:id="2" w:name="_ewomhj8vkiip" w:colFirst="0" w:colLast="0"/>
      <w:bookmarkEnd w:id="2"/>
    </w:p>
    <w:p w14:paraId="0000002D" w14:textId="77777777" w:rsidR="0031483F" w:rsidRPr="003862DA" w:rsidRDefault="00000000">
      <w:pPr>
        <w:pStyle w:val="Heading2"/>
        <w:keepNext w:val="0"/>
        <w:keepLines w:val="0"/>
        <w:spacing w:before="360" w:after="80" w:line="480" w:lineRule="auto"/>
        <w:jc w:val="center"/>
      </w:pPr>
      <w:bookmarkStart w:id="3" w:name="_3xni6yjcaxld" w:colFirst="0" w:colLast="0"/>
      <w:bookmarkEnd w:id="3"/>
      <w:r w:rsidRPr="003862DA">
        <w:lastRenderedPageBreak/>
        <w:t>D212 Task 1</w:t>
      </w:r>
    </w:p>
    <w:p w14:paraId="0000002E" w14:textId="77777777" w:rsidR="0031483F" w:rsidRPr="003862DA" w:rsidRDefault="00000000">
      <w:pPr>
        <w:pStyle w:val="Heading2"/>
        <w:shd w:val="clear" w:color="auto" w:fill="FFFFFF"/>
        <w:spacing w:line="480" w:lineRule="auto"/>
      </w:pPr>
      <w:bookmarkStart w:id="4" w:name="_83kpmydrb0mx" w:colFirst="0" w:colLast="0"/>
      <w:bookmarkEnd w:id="4"/>
      <w:r w:rsidRPr="003862DA">
        <w:t>Part I: Research Question</w:t>
      </w:r>
    </w:p>
    <w:p w14:paraId="0000002F" w14:textId="63F50D08"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A1.  This paper will </w:t>
      </w:r>
      <w:proofErr w:type="gramStart"/>
      <w:r w:rsidRPr="003862DA">
        <w:rPr>
          <w:rFonts w:ascii="Times New Roman" w:eastAsia="Times New Roman" w:hAnsi="Times New Roman" w:cs="Times New Roman"/>
          <w:sz w:val="24"/>
          <w:szCs w:val="24"/>
        </w:rPr>
        <w:t>look into</w:t>
      </w:r>
      <w:proofErr w:type="gramEnd"/>
      <w:r w:rsidRPr="003862DA">
        <w:rPr>
          <w:rFonts w:ascii="Times New Roman" w:eastAsia="Times New Roman" w:hAnsi="Times New Roman" w:cs="Times New Roman"/>
          <w:sz w:val="24"/>
          <w:szCs w:val="24"/>
        </w:rPr>
        <w:t xml:space="preserve"> the question, </w:t>
      </w:r>
      <w:r w:rsidR="003862DA" w:rsidRPr="003862DA">
        <w:rPr>
          <w:rFonts w:ascii="Times New Roman" w:eastAsia="Times New Roman" w:hAnsi="Times New Roman" w:cs="Times New Roman"/>
          <w:iCs/>
          <w:sz w:val="24"/>
          <w:szCs w:val="24"/>
        </w:rPr>
        <w:t>how can the identification of customer clusters through k-means clustering aid in understanding customer behavior and preferences?</w:t>
      </w:r>
    </w:p>
    <w:p w14:paraId="00000030" w14:textId="1001ECF6"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A2.  The primary goal of the data analysis is to identify distinct customer segments within the company's customer base using continuous variables. This segmentation will enable the company to understand customer behaviors, preferences, and needs, ultimately facilitating targeted strategies for improving customer satisfaction</w:t>
      </w:r>
      <w:r w:rsidR="008B3D97">
        <w:rPr>
          <w:rFonts w:ascii="Times New Roman" w:eastAsia="Times New Roman" w:hAnsi="Times New Roman" w:cs="Times New Roman"/>
          <w:sz w:val="24"/>
          <w:szCs w:val="24"/>
        </w:rPr>
        <w:t xml:space="preserve"> </w:t>
      </w:r>
      <w:r w:rsidRPr="003862DA">
        <w:rPr>
          <w:rFonts w:ascii="Times New Roman" w:eastAsia="Times New Roman" w:hAnsi="Times New Roman" w:cs="Times New Roman"/>
          <w:sz w:val="24"/>
          <w:szCs w:val="24"/>
        </w:rPr>
        <w:t xml:space="preserve">and providing more value to the shareholders. This analysis aims to group customers based on similarities in these continuous attributes, enabling the company to tailor services, marketing, and customer </w:t>
      </w:r>
      <w:r w:rsidR="008B3D97">
        <w:rPr>
          <w:rFonts w:ascii="Times New Roman" w:eastAsia="Times New Roman" w:hAnsi="Times New Roman" w:cs="Times New Roman"/>
          <w:sz w:val="24"/>
          <w:szCs w:val="24"/>
        </w:rPr>
        <w:t>service</w:t>
      </w:r>
      <w:r w:rsidRPr="003862DA">
        <w:rPr>
          <w:rFonts w:ascii="Times New Roman" w:eastAsia="Times New Roman" w:hAnsi="Times New Roman" w:cs="Times New Roman"/>
          <w:sz w:val="24"/>
          <w:szCs w:val="24"/>
        </w:rPr>
        <w:t xml:space="preserve"> efforts to specific segments identified through clustering. This goal aligns with the company's objective of leveraging customer data to make data driven decisions, create personalized experiences, and ultimately improve customer loyalty and profitability.</w:t>
      </w:r>
    </w:p>
    <w:p w14:paraId="00000031" w14:textId="77777777" w:rsidR="0031483F" w:rsidRPr="003862DA" w:rsidRDefault="00000000">
      <w:pPr>
        <w:shd w:val="clear" w:color="auto" w:fill="FFFFFF"/>
        <w:spacing w:after="0" w:line="480" w:lineRule="auto"/>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 </w:t>
      </w:r>
    </w:p>
    <w:p w14:paraId="00000032" w14:textId="77777777" w:rsidR="0031483F" w:rsidRPr="003862DA" w:rsidRDefault="00000000">
      <w:pPr>
        <w:pStyle w:val="Heading2"/>
        <w:shd w:val="clear" w:color="auto" w:fill="FFFFFF"/>
        <w:spacing w:line="480" w:lineRule="auto"/>
      </w:pPr>
      <w:bookmarkStart w:id="5" w:name="_bgv1yfgfld31" w:colFirst="0" w:colLast="0"/>
      <w:bookmarkEnd w:id="5"/>
      <w:r w:rsidRPr="003862DA">
        <w:t>Part II: Technique Justification</w:t>
      </w:r>
    </w:p>
    <w:p w14:paraId="00000033" w14:textId="77777777"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B1. The k-means clustering technique partitions the dataset into clusters based on similarities in the variables. It works by iteratively assigning each data point to the nearest center and then updating the centroids based on the </w:t>
      </w:r>
      <w:proofErr w:type="gramStart"/>
      <w:r w:rsidRPr="003862DA">
        <w:rPr>
          <w:rFonts w:ascii="Times New Roman" w:eastAsia="Times New Roman" w:hAnsi="Times New Roman" w:cs="Times New Roman"/>
          <w:sz w:val="24"/>
          <w:szCs w:val="24"/>
        </w:rPr>
        <w:t>mean</w:t>
      </w:r>
      <w:proofErr w:type="gramEnd"/>
      <w:r w:rsidRPr="003862DA">
        <w:rPr>
          <w:rFonts w:ascii="Times New Roman" w:eastAsia="Times New Roman" w:hAnsi="Times New Roman" w:cs="Times New Roman"/>
          <w:sz w:val="24"/>
          <w:szCs w:val="24"/>
        </w:rPr>
        <w:t xml:space="preserve"> of the points assigned to each cluster. This process continues until centroids no longer change significantly, optimizing the clustering solution (Frost, n.d.). I expect to identify clusters representing distinct customer segments based on similarities in continuous variables that will be used. Each </w:t>
      </w:r>
      <w:r w:rsidRPr="003862DA">
        <w:rPr>
          <w:rFonts w:ascii="Times New Roman" w:eastAsia="Times New Roman" w:hAnsi="Times New Roman" w:cs="Times New Roman"/>
          <w:sz w:val="24"/>
          <w:szCs w:val="24"/>
        </w:rPr>
        <w:lastRenderedPageBreak/>
        <w:t xml:space="preserve">cluster will have customers who share similarities in these continuous attributes, allowing the company to understand different customer behavior patterns and preferences. </w:t>
      </w:r>
    </w:p>
    <w:p w14:paraId="00000034" w14:textId="77777777"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B2. One assumption of the clustering technique is that clusters are spherical and have a similar variance. The algorithm assumes clusters have a roughly equal number of observations and are evenly distributed (Perceptive Analytics, 2017). </w:t>
      </w:r>
    </w:p>
    <w:p w14:paraId="00000035" w14:textId="77777777"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B3.  The analysis will require multiple packages and libraries. Scikit-learn will be useful for performing the k_means clustering algorithm. Pandas will be useful for data manipulation, handling datasets, and preparing data. Matplotlib will be useful for creating visualizations.</w:t>
      </w:r>
      <w:r w:rsidRPr="003862DA">
        <w:rPr>
          <w:rFonts w:ascii="Times New Roman" w:eastAsia="Times New Roman" w:hAnsi="Times New Roman" w:cs="Times New Roman"/>
          <w:sz w:val="24"/>
          <w:szCs w:val="24"/>
        </w:rPr>
        <w:br/>
        <w:t xml:space="preserve"> </w:t>
      </w:r>
    </w:p>
    <w:p w14:paraId="00000036" w14:textId="77777777" w:rsidR="0031483F" w:rsidRPr="003862DA" w:rsidRDefault="00000000">
      <w:pPr>
        <w:pStyle w:val="Heading2"/>
        <w:shd w:val="clear" w:color="auto" w:fill="FFFFFF"/>
        <w:spacing w:line="480" w:lineRule="auto"/>
      </w:pPr>
      <w:bookmarkStart w:id="6" w:name="_3u4qcwvukb05" w:colFirst="0" w:colLast="0"/>
      <w:bookmarkEnd w:id="6"/>
      <w:r w:rsidRPr="003862DA">
        <w:t>Part III: Data Preparation</w:t>
      </w:r>
    </w:p>
    <w:p w14:paraId="00000037" w14:textId="77777777"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C1.  One goal of data preprocessing is to make the data suitable for analysis. This will be done by </w:t>
      </w:r>
      <w:r w:rsidRPr="003862DA">
        <w:rPr>
          <w:rFonts w:ascii="Times New Roman" w:eastAsia="Times New Roman" w:hAnsi="Times New Roman" w:cs="Times New Roman"/>
          <w:i/>
          <w:sz w:val="24"/>
          <w:szCs w:val="24"/>
        </w:rPr>
        <w:t xml:space="preserve">standardizing </w:t>
      </w:r>
      <w:r w:rsidRPr="003862DA">
        <w:rPr>
          <w:rFonts w:ascii="Times New Roman" w:eastAsia="Times New Roman" w:hAnsi="Times New Roman" w:cs="Times New Roman"/>
          <w:sz w:val="24"/>
          <w:szCs w:val="24"/>
        </w:rPr>
        <w:t xml:space="preserve">the scale of the variables. </w:t>
      </w:r>
    </w:p>
    <w:p w14:paraId="00000038" w14:textId="77777777"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C2. The initial data set variables will be used to perform the analysis include MonthlyCharge, Bandwidth_GB_Year, Income, and Outage_sec_perweek. All these variables are continuous, as required by the k_means algorithm.</w:t>
      </w:r>
    </w:p>
    <w:p w14:paraId="00000039" w14:textId="77777777"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C3.  One of the first steps in preparing the data for the analysis is scaling. I will use StandardScaler to scale the continuous variables identified earlier. </w:t>
      </w:r>
    </w:p>
    <w:p w14:paraId="0000003A" w14:textId="77777777"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C4.  The data set is attached.  </w:t>
      </w:r>
    </w:p>
    <w:p w14:paraId="0000003B" w14:textId="77777777" w:rsidR="0031483F" w:rsidRPr="003862DA" w:rsidRDefault="00000000">
      <w:pPr>
        <w:pStyle w:val="Heading2"/>
        <w:shd w:val="clear" w:color="auto" w:fill="FFFFFF"/>
        <w:spacing w:line="480" w:lineRule="auto"/>
      </w:pPr>
      <w:bookmarkStart w:id="7" w:name="_6i10ucbw6icv" w:colFirst="0" w:colLast="0"/>
      <w:bookmarkEnd w:id="7"/>
      <w:r w:rsidRPr="003862DA">
        <w:t>Part IV: Analysis</w:t>
      </w:r>
    </w:p>
    <w:p w14:paraId="0000003C" w14:textId="77777777"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D1.  The optimal number of clusters in the data set is 3. The method used to determine this number is by creating a graph and looking for the elbow point (Saji, 2023).</w:t>
      </w:r>
    </w:p>
    <w:p w14:paraId="0000003D" w14:textId="77777777"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lastRenderedPageBreak/>
        <w:t>D2. The code is attached.</w:t>
      </w:r>
      <w:r w:rsidRPr="003862DA">
        <w:rPr>
          <w:rFonts w:ascii="Times New Roman" w:eastAsia="Times New Roman" w:hAnsi="Times New Roman" w:cs="Times New Roman"/>
          <w:sz w:val="24"/>
          <w:szCs w:val="24"/>
        </w:rPr>
        <w:br/>
        <w:t xml:space="preserve"> </w:t>
      </w:r>
    </w:p>
    <w:p w14:paraId="0000003E" w14:textId="77777777" w:rsidR="0031483F" w:rsidRPr="003862DA" w:rsidRDefault="00000000">
      <w:pPr>
        <w:pStyle w:val="Heading2"/>
        <w:shd w:val="clear" w:color="auto" w:fill="FFFFFF"/>
        <w:spacing w:line="480" w:lineRule="auto"/>
      </w:pPr>
      <w:bookmarkStart w:id="8" w:name="_2zeldq84puwr" w:colFirst="0" w:colLast="0"/>
      <w:bookmarkEnd w:id="8"/>
      <w:r w:rsidRPr="003862DA">
        <w:t>Part V: Data Summary and Implications</w:t>
      </w:r>
    </w:p>
    <w:p w14:paraId="238FF20F" w14:textId="6D452034" w:rsidR="00511F88" w:rsidRDefault="00000000" w:rsidP="0029533F">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E1. The quality of the clusters created is good. </w:t>
      </w:r>
      <w:r w:rsidR="00511F88" w:rsidRPr="00511F88">
        <w:rPr>
          <w:rFonts w:ascii="Times New Roman" w:eastAsia="Times New Roman" w:hAnsi="Times New Roman" w:cs="Times New Roman"/>
          <w:sz w:val="24"/>
          <w:szCs w:val="24"/>
        </w:rPr>
        <w:t>A silhouette score</w:t>
      </w:r>
      <w:r w:rsidR="00511F88">
        <w:rPr>
          <w:rFonts w:ascii="Times New Roman" w:eastAsia="Times New Roman" w:hAnsi="Times New Roman" w:cs="Times New Roman"/>
          <w:sz w:val="24"/>
          <w:szCs w:val="24"/>
        </w:rPr>
        <w:t xml:space="preserve"> of .25 suggests a moderate separation. </w:t>
      </w:r>
      <w:r w:rsidRPr="003862DA">
        <w:rPr>
          <w:rFonts w:ascii="Times New Roman" w:eastAsia="Times New Roman" w:hAnsi="Times New Roman" w:cs="Times New Roman"/>
          <w:sz w:val="24"/>
          <w:szCs w:val="24"/>
        </w:rPr>
        <w:t xml:space="preserve">Each cluster shows </w:t>
      </w:r>
      <w:r w:rsidR="00511F88" w:rsidRPr="00511F88">
        <w:rPr>
          <w:rFonts w:ascii="Times New Roman" w:eastAsia="Times New Roman" w:hAnsi="Times New Roman" w:cs="Times New Roman"/>
          <w:sz w:val="24"/>
          <w:szCs w:val="24"/>
        </w:rPr>
        <w:t>distinctiveness</w:t>
      </w:r>
      <w:r w:rsidR="00511F88">
        <w:rPr>
          <w:rFonts w:ascii="Times New Roman" w:eastAsia="Times New Roman" w:hAnsi="Times New Roman" w:cs="Times New Roman"/>
          <w:sz w:val="24"/>
          <w:szCs w:val="24"/>
        </w:rPr>
        <w:t xml:space="preserve"> with minimal overlapping. </w:t>
      </w:r>
    </w:p>
    <w:p w14:paraId="00000040" w14:textId="0D702D8B" w:rsidR="0031483F" w:rsidRDefault="00000000" w:rsidP="0029533F">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E2</w:t>
      </w:r>
      <w:r w:rsidR="00F25FED" w:rsidRPr="003862DA">
        <w:rPr>
          <w:rFonts w:ascii="Times New Roman" w:eastAsia="Times New Roman" w:hAnsi="Times New Roman" w:cs="Times New Roman"/>
          <w:sz w:val="24"/>
          <w:szCs w:val="24"/>
        </w:rPr>
        <w:t xml:space="preserve">. </w:t>
      </w:r>
      <w:r w:rsidRPr="003862DA">
        <w:rPr>
          <w:rFonts w:ascii="Times New Roman" w:eastAsia="Times New Roman" w:hAnsi="Times New Roman" w:cs="Times New Roman"/>
          <w:sz w:val="24"/>
          <w:szCs w:val="24"/>
        </w:rPr>
        <w:t xml:space="preserve">The clustering analysis revealed three distinct customer segments with varying attributes. Each cluster represents customers with different incomes, usage patterns, charges, and outages. </w:t>
      </w:r>
      <w:r w:rsidR="003862DA">
        <w:rPr>
          <w:rFonts w:ascii="Times New Roman" w:eastAsia="Times New Roman" w:hAnsi="Times New Roman" w:cs="Times New Roman"/>
          <w:sz w:val="24"/>
          <w:szCs w:val="24"/>
        </w:rPr>
        <w:t>For cluster 0 centroid c</w:t>
      </w:r>
      <w:r w:rsidR="003862DA" w:rsidRPr="003862DA">
        <w:rPr>
          <w:rFonts w:ascii="Times New Roman" w:eastAsia="Times New Roman" w:hAnsi="Times New Roman" w:cs="Times New Roman"/>
          <w:sz w:val="24"/>
          <w:szCs w:val="24"/>
        </w:rPr>
        <w:t>haracteristics</w:t>
      </w:r>
      <w:r w:rsidR="003862DA">
        <w:rPr>
          <w:rFonts w:ascii="Times New Roman" w:eastAsia="Times New Roman" w:hAnsi="Times New Roman" w:cs="Times New Roman"/>
          <w:sz w:val="24"/>
          <w:szCs w:val="24"/>
        </w:rPr>
        <w:t xml:space="preserve">, the averages were 52.87 for age, $30k for income, $172.59 for monthly charge, 1303 for bandwidth, and 10.05 sec for outage time. </w:t>
      </w:r>
      <w:r w:rsidR="00D7262C" w:rsidRPr="00D7262C">
        <w:rPr>
          <w:rFonts w:ascii="Times New Roman" w:eastAsia="Times New Roman" w:hAnsi="Times New Roman" w:cs="Times New Roman"/>
          <w:sz w:val="24"/>
          <w:szCs w:val="24"/>
        </w:rPr>
        <w:t xml:space="preserve">Customers in Cluster 0 display moderate income levels, moderate service usage, and </w:t>
      </w:r>
      <w:r w:rsidR="00D7262C">
        <w:rPr>
          <w:rFonts w:ascii="Times New Roman" w:eastAsia="Times New Roman" w:hAnsi="Times New Roman" w:cs="Times New Roman"/>
          <w:sz w:val="24"/>
          <w:szCs w:val="24"/>
        </w:rPr>
        <w:t>moderate</w:t>
      </w:r>
      <w:r w:rsidR="00D7262C" w:rsidRPr="00D7262C">
        <w:rPr>
          <w:rFonts w:ascii="Times New Roman" w:eastAsia="Times New Roman" w:hAnsi="Times New Roman" w:cs="Times New Roman"/>
          <w:sz w:val="24"/>
          <w:szCs w:val="24"/>
        </w:rPr>
        <w:t xml:space="preserve"> </w:t>
      </w:r>
      <w:r w:rsidR="00D7262C">
        <w:rPr>
          <w:rFonts w:ascii="Times New Roman" w:eastAsia="Times New Roman" w:hAnsi="Times New Roman" w:cs="Times New Roman"/>
          <w:sz w:val="24"/>
          <w:szCs w:val="24"/>
        </w:rPr>
        <w:t>outage times</w:t>
      </w:r>
      <w:r w:rsidR="00D7262C" w:rsidRPr="00D7262C">
        <w:rPr>
          <w:rFonts w:ascii="Times New Roman" w:eastAsia="Times New Roman" w:hAnsi="Times New Roman" w:cs="Times New Roman"/>
          <w:sz w:val="24"/>
          <w:szCs w:val="24"/>
        </w:rPr>
        <w:t>.</w:t>
      </w:r>
      <w:r w:rsidR="00D7262C">
        <w:rPr>
          <w:rFonts w:ascii="Times New Roman" w:eastAsia="Times New Roman" w:hAnsi="Times New Roman" w:cs="Times New Roman"/>
          <w:sz w:val="24"/>
          <w:szCs w:val="24"/>
        </w:rPr>
        <w:t xml:space="preserve"> </w:t>
      </w:r>
      <w:r w:rsidR="00D7262C" w:rsidRPr="00D7262C">
        <w:rPr>
          <w:rFonts w:ascii="Times New Roman" w:eastAsia="Times New Roman" w:hAnsi="Times New Roman" w:cs="Times New Roman"/>
          <w:sz w:val="24"/>
          <w:szCs w:val="24"/>
        </w:rPr>
        <w:t xml:space="preserve">For cluster </w:t>
      </w:r>
      <w:r w:rsidR="00D7262C">
        <w:rPr>
          <w:rFonts w:ascii="Times New Roman" w:eastAsia="Times New Roman" w:hAnsi="Times New Roman" w:cs="Times New Roman"/>
          <w:sz w:val="24"/>
          <w:szCs w:val="24"/>
        </w:rPr>
        <w:t>1</w:t>
      </w:r>
      <w:r w:rsidR="00D7262C" w:rsidRPr="00D7262C">
        <w:rPr>
          <w:rFonts w:ascii="Times New Roman" w:eastAsia="Times New Roman" w:hAnsi="Times New Roman" w:cs="Times New Roman"/>
          <w:sz w:val="24"/>
          <w:szCs w:val="24"/>
        </w:rPr>
        <w:t xml:space="preserve"> centroid characteristics, the averages were 52.89for age, </w:t>
      </w:r>
      <w:r w:rsidR="00D7262C">
        <w:rPr>
          <w:rFonts w:ascii="Times New Roman" w:eastAsia="Times New Roman" w:hAnsi="Times New Roman" w:cs="Times New Roman"/>
          <w:sz w:val="24"/>
          <w:szCs w:val="24"/>
        </w:rPr>
        <w:t>$</w:t>
      </w:r>
      <w:r w:rsidR="00D7262C" w:rsidRPr="00D7262C">
        <w:rPr>
          <w:rFonts w:ascii="Times New Roman" w:eastAsia="Times New Roman" w:hAnsi="Times New Roman" w:cs="Times New Roman"/>
          <w:sz w:val="24"/>
          <w:szCs w:val="24"/>
        </w:rPr>
        <w:t>89,934</w:t>
      </w:r>
      <w:r w:rsidR="00D7262C">
        <w:rPr>
          <w:rFonts w:ascii="Times New Roman" w:eastAsia="Times New Roman" w:hAnsi="Times New Roman" w:cs="Times New Roman"/>
          <w:sz w:val="24"/>
          <w:szCs w:val="24"/>
        </w:rPr>
        <w:t xml:space="preserve"> </w:t>
      </w:r>
      <w:r w:rsidR="00D7262C" w:rsidRPr="00D7262C">
        <w:rPr>
          <w:rFonts w:ascii="Times New Roman" w:eastAsia="Times New Roman" w:hAnsi="Times New Roman" w:cs="Times New Roman"/>
          <w:sz w:val="24"/>
          <w:szCs w:val="24"/>
        </w:rPr>
        <w:t>for income, $170.09</w:t>
      </w:r>
      <w:r w:rsidR="00D7262C">
        <w:rPr>
          <w:rFonts w:ascii="Times New Roman" w:eastAsia="Times New Roman" w:hAnsi="Times New Roman" w:cs="Times New Roman"/>
          <w:sz w:val="24"/>
          <w:szCs w:val="24"/>
        </w:rPr>
        <w:t xml:space="preserve"> </w:t>
      </w:r>
      <w:r w:rsidR="00D7262C" w:rsidRPr="00D7262C">
        <w:rPr>
          <w:rFonts w:ascii="Times New Roman" w:eastAsia="Times New Roman" w:hAnsi="Times New Roman" w:cs="Times New Roman"/>
          <w:sz w:val="24"/>
          <w:szCs w:val="24"/>
        </w:rPr>
        <w:t>for monthly charge, 3325.80</w:t>
      </w:r>
      <w:r w:rsidR="00D7262C">
        <w:rPr>
          <w:rFonts w:ascii="Times New Roman" w:eastAsia="Times New Roman" w:hAnsi="Times New Roman" w:cs="Times New Roman"/>
          <w:sz w:val="24"/>
          <w:szCs w:val="24"/>
        </w:rPr>
        <w:t xml:space="preserve"> </w:t>
      </w:r>
      <w:r w:rsidR="00D7262C" w:rsidRPr="00D7262C">
        <w:rPr>
          <w:rFonts w:ascii="Times New Roman" w:eastAsia="Times New Roman" w:hAnsi="Times New Roman" w:cs="Times New Roman"/>
          <w:sz w:val="24"/>
          <w:szCs w:val="24"/>
        </w:rPr>
        <w:t xml:space="preserve">for bandwidth, and </w:t>
      </w:r>
      <w:r w:rsidR="00D7262C">
        <w:rPr>
          <w:rFonts w:ascii="Times New Roman" w:eastAsia="Times New Roman" w:hAnsi="Times New Roman" w:cs="Times New Roman"/>
          <w:sz w:val="24"/>
          <w:szCs w:val="24"/>
        </w:rPr>
        <w:t>9.78</w:t>
      </w:r>
      <w:r w:rsidR="00D7262C" w:rsidRPr="00D7262C">
        <w:rPr>
          <w:rFonts w:ascii="Times New Roman" w:eastAsia="Times New Roman" w:hAnsi="Times New Roman" w:cs="Times New Roman"/>
          <w:sz w:val="24"/>
          <w:szCs w:val="24"/>
        </w:rPr>
        <w:t xml:space="preserve"> sec for outage time. This cluster indicates moderate metrics across all variables.</w:t>
      </w:r>
      <w:r w:rsidR="00D7262C">
        <w:rPr>
          <w:rFonts w:ascii="Times New Roman" w:eastAsia="Times New Roman" w:hAnsi="Times New Roman" w:cs="Times New Roman"/>
          <w:sz w:val="24"/>
          <w:szCs w:val="24"/>
        </w:rPr>
        <w:t xml:space="preserve"> Customers in this cluster have higher income levels, higher service usage, and lower outage time. </w:t>
      </w:r>
      <w:r w:rsidR="00D7262C" w:rsidRPr="00D7262C">
        <w:rPr>
          <w:rFonts w:ascii="Times New Roman" w:eastAsia="Times New Roman" w:hAnsi="Times New Roman" w:cs="Times New Roman"/>
          <w:sz w:val="24"/>
          <w:szCs w:val="24"/>
        </w:rPr>
        <w:t xml:space="preserve">For cluster </w:t>
      </w:r>
      <w:r w:rsidR="00D7262C">
        <w:rPr>
          <w:rFonts w:ascii="Times New Roman" w:eastAsia="Times New Roman" w:hAnsi="Times New Roman" w:cs="Times New Roman"/>
          <w:sz w:val="24"/>
          <w:szCs w:val="24"/>
        </w:rPr>
        <w:t xml:space="preserve">2 </w:t>
      </w:r>
      <w:r w:rsidR="00D7262C" w:rsidRPr="00D7262C">
        <w:rPr>
          <w:rFonts w:ascii="Times New Roman" w:eastAsia="Times New Roman" w:hAnsi="Times New Roman" w:cs="Times New Roman"/>
          <w:sz w:val="24"/>
          <w:szCs w:val="24"/>
        </w:rPr>
        <w:t xml:space="preserve">centroid characteristics, the averages were </w:t>
      </w:r>
      <w:r w:rsidR="00D7262C">
        <w:rPr>
          <w:rFonts w:ascii="Times New Roman" w:eastAsia="Times New Roman" w:hAnsi="Times New Roman" w:cs="Times New Roman"/>
          <w:sz w:val="24"/>
          <w:szCs w:val="24"/>
        </w:rPr>
        <w:t>53.36</w:t>
      </w:r>
      <w:r w:rsidR="00D7262C" w:rsidRPr="00D7262C">
        <w:rPr>
          <w:rFonts w:ascii="Times New Roman" w:eastAsia="Times New Roman" w:hAnsi="Times New Roman" w:cs="Times New Roman"/>
          <w:sz w:val="24"/>
          <w:szCs w:val="24"/>
        </w:rPr>
        <w:t xml:space="preserve"> for age, $</w:t>
      </w:r>
      <w:r w:rsidR="00D7262C" w:rsidRPr="00D7262C">
        <w:t xml:space="preserve"> </w:t>
      </w:r>
      <w:r w:rsidR="00D7262C" w:rsidRPr="00D7262C">
        <w:rPr>
          <w:rFonts w:ascii="Times New Roman" w:eastAsia="Times New Roman" w:hAnsi="Times New Roman" w:cs="Times New Roman"/>
          <w:sz w:val="24"/>
          <w:szCs w:val="24"/>
        </w:rPr>
        <w:t>$30,425 for income, $</w:t>
      </w:r>
      <w:r w:rsidR="00D7262C">
        <w:rPr>
          <w:rFonts w:ascii="Times New Roman" w:eastAsia="Times New Roman" w:hAnsi="Times New Roman" w:cs="Times New Roman"/>
          <w:sz w:val="24"/>
          <w:szCs w:val="24"/>
        </w:rPr>
        <w:t>173.63</w:t>
      </w:r>
      <w:r w:rsidR="00D7262C" w:rsidRPr="00D7262C">
        <w:rPr>
          <w:rFonts w:ascii="Times New Roman" w:eastAsia="Times New Roman" w:hAnsi="Times New Roman" w:cs="Times New Roman"/>
          <w:sz w:val="24"/>
          <w:szCs w:val="24"/>
        </w:rPr>
        <w:t xml:space="preserve"> for monthly charge, 5507.47for bandwidth, and 10.0</w:t>
      </w:r>
      <w:r w:rsidR="00D7262C">
        <w:rPr>
          <w:rFonts w:ascii="Times New Roman" w:eastAsia="Times New Roman" w:hAnsi="Times New Roman" w:cs="Times New Roman"/>
          <w:sz w:val="24"/>
          <w:szCs w:val="24"/>
        </w:rPr>
        <w:t>4</w:t>
      </w:r>
      <w:r w:rsidR="00D7262C" w:rsidRPr="00D7262C">
        <w:rPr>
          <w:rFonts w:ascii="Times New Roman" w:eastAsia="Times New Roman" w:hAnsi="Times New Roman" w:cs="Times New Roman"/>
          <w:sz w:val="24"/>
          <w:szCs w:val="24"/>
        </w:rPr>
        <w:t xml:space="preserve"> sec for outage time. This cluster indicates moderate metrics across all variables.</w:t>
      </w:r>
      <w:r w:rsidR="00D7262C">
        <w:rPr>
          <w:rFonts w:ascii="Times New Roman" w:eastAsia="Times New Roman" w:hAnsi="Times New Roman" w:cs="Times New Roman"/>
          <w:sz w:val="24"/>
          <w:szCs w:val="24"/>
        </w:rPr>
        <w:t xml:space="preserve"> </w:t>
      </w:r>
      <w:r w:rsidR="00D7262C" w:rsidRPr="00D7262C">
        <w:rPr>
          <w:rFonts w:ascii="Times New Roman" w:eastAsia="Times New Roman" w:hAnsi="Times New Roman" w:cs="Times New Roman"/>
          <w:sz w:val="24"/>
          <w:szCs w:val="24"/>
        </w:rPr>
        <w:t xml:space="preserve">Customers in Cluster 2 </w:t>
      </w:r>
      <w:r w:rsidR="00D7262C">
        <w:rPr>
          <w:rFonts w:ascii="Times New Roman" w:eastAsia="Times New Roman" w:hAnsi="Times New Roman" w:cs="Times New Roman"/>
          <w:sz w:val="24"/>
          <w:szCs w:val="24"/>
        </w:rPr>
        <w:t>show</w:t>
      </w:r>
      <w:r w:rsidR="00D7262C" w:rsidRPr="00D7262C">
        <w:rPr>
          <w:rFonts w:ascii="Times New Roman" w:eastAsia="Times New Roman" w:hAnsi="Times New Roman" w:cs="Times New Roman"/>
          <w:sz w:val="24"/>
          <w:szCs w:val="24"/>
        </w:rPr>
        <w:t xml:space="preserve"> lower income levels, higher service usage, and </w:t>
      </w:r>
      <w:r w:rsidR="00D7262C">
        <w:rPr>
          <w:rFonts w:ascii="Times New Roman" w:eastAsia="Times New Roman" w:hAnsi="Times New Roman" w:cs="Times New Roman"/>
          <w:sz w:val="24"/>
          <w:szCs w:val="24"/>
        </w:rPr>
        <w:t>moderate</w:t>
      </w:r>
      <w:r w:rsidR="00D7262C" w:rsidRPr="00D7262C">
        <w:rPr>
          <w:rFonts w:ascii="Times New Roman" w:eastAsia="Times New Roman" w:hAnsi="Times New Roman" w:cs="Times New Roman"/>
          <w:sz w:val="24"/>
          <w:szCs w:val="24"/>
        </w:rPr>
        <w:t xml:space="preserve"> </w:t>
      </w:r>
      <w:r w:rsidR="00D7262C">
        <w:rPr>
          <w:rFonts w:ascii="Times New Roman" w:eastAsia="Times New Roman" w:hAnsi="Times New Roman" w:cs="Times New Roman"/>
          <w:sz w:val="24"/>
          <w:szCs w:val="24"/>
        </w:rPr>
        <w:t>outage time.</w:t>
      </w:r>
      <w:r w:rsidR="0029533F">
        <w:rPr>
          <w:rFonts w:ascii="Times New Roman" w:eastAsia="Times New Roman" w:hAnsi="Times New Roman" w:cs="Times New Roman"/>
          <w:sz w:val="24"/>
          <w:szCs w:val="24"/>
        </w:rPr>
        <w:t xml:space="preserve"> </w:t>
      </w:r>
      <w:r w:rsidRPr="003862DA">
        <w:rPr>
          <w:rFonts w:ascii="Times New Roman" w:eastAsia="Times New Roman" w:hAnsi="Times New Roman" w:cs="Times New Roman"/>
          <w:sz w:val="24"/>
          <w:szCs w:val="24"/>
        </w:rPr>
        <w:t xml:space="preserve">Understanding these segments can help tailor marketing strategies, service offerings, and customer </w:t>
      </w:r>
      <w:r w:rsidR="003862DA">
        <w:rPr>
          <w:rFonts w:ascii="Times New Roman" w:eastAsia="Times New Roman" w:hAnsi="Times New Roman" w:cs="Times New Roman"/>
          <w:sz w:val="24"/>
          <w:szCs w:val="24"/>
        </w:rPr>
        <w:t>service</w:t>
      </w:r>
      <w:r w:rsidRPr="003862DA">
        <w:rPr>
          <w:rFonts w:ascii="Times New Roman" w:eastAsia="Times New Roman" w:hAnsi="Times New Roman" w:cs="Times New Roman"/>
          <w:sz w:val="24"/>
          <w:szCs w:val="24"/>
        </w:rPr>
        <w:t xml:space="preserve"> initiatives to suit each group's specific needs and preferences.</w:t>
      </w:r>
    </w:p>
    <w:p w14:paraId="3DE4D91E" w14:textId="77777777" w:rsidR="003862DA" w:rsidRPr="003862DA" w:rsidRDefault="003862DA">
      <w:pPr>
        <w:shd w:val="clear" w:color="auto" w:fill="FFFFFF"/>
        <w:spacing w:after="0" w:line="480" w:lineRule="auto"/>
        <w:ind w:left="620"/>
        <w:rPr>
          <w:rFonts w:ascii="Times New Roman" w:eastAsia="Times New Roman" w:hAnsi="Times New Roman" w:cs="Times New Roman"/>
          <w:sz w:val="24"/>
          <w:szCs w:val="24"/>
        </w:rPr>
      </w:pPr>
    </w:p>
    <w:p w14:paraId="00000041" w14:textId="33461F6E"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lastRenderedPageBreak/>
        <w:t>E3</w:t>
      </w:r>
      <w:r w:rsidR="00F25FED" w:rsidRPr="003862DA">
        <w:rPr>
          <w:rFonts w:ascii="Times New Roman" w:eastAsia="Times New Roman" w:hAnsi="Times New Roman" w:cs="Times New Roman"/>
          <w:sz w:val="24"/>
          <w:szCs w:val="24"/>
        </w:rPr>
        <w:t xml:space="preserve">. </w:t>
      </w:r>
      <w:r w:rsidRPr="003862DA">
        <w:rPr>
          <w:rFonts w:ascii="Times New Roman" w:eastAsia="Times New Roman" w:hAnsi="Times New Roman" w:cs="Times New Roman"/>
          <w:sz w:val="24"/>
          <w:szCs w:val="24"/>
        </w:rPr>
        <w:t>The clustering analysis was performed based on a small set of variables from the dataset. Using a more comprehensive set of features might provide deeper insights and potentially improve the quality of segmentation.</w:t>
      </w:r>
    </w:p>
    <w:p w14:paraId="00000042" w14:textId="57EF4591" w:rsidR="0031483F" w:rsidRPr="003862DA" w:rsidRDefault="00000000">
      <w:pPr>
        <w:shd w:val="clear" w:color="auto" w:fill="FFFFFF"/>
        <w:spacing w:after="0" w:line="480" w:lineRule="auto"/>
        <w:ind w:left="6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E4.  The company should utilize the identified customer segments to develop targeted </w:t>
      </w:r>
      <w:r w:rsidR="0029533F">
        <w:rPr>
          <w:rFonts w:ascii="Times New Roman" w:eastAsia="Times New Roman" w:hAnsi="Times New Roman" w:cs="Times New Roman"/>
          <w:sz w:val="24"/>
          <w:szCs w:val="24"/>
        </w:rPr>
        <w:t xml:space="preserve">strategies to address the needs of each segment. Cluster 0 has moderate income and usage. In segment, the company should focus on cost effectiveness and reliability. Marketing strategies could highlight reliability </w:t>
      </w:r>
      <w:proofErr w:type="gramStart"/>
      <w:r w:rsidR="0029533F">
        <w:rPr>
          <w:rFonts w:ascii="Times New Roman" w:eastAsia="Times New Roman" w:hAnsi="Times New Roman" w:cs="Times New Roman"/>
          <w:sz w:val="24"/>
          <w:szCs w:val="24"/>
        </w:rPr>
        <w:t>and  promotions</w:t>
      </w:r>
      <w:proofErr w:type="gramEnd"/>
      <w:r w:rsidR="0029533F">
        <w:rPr>
          <w:rFonts w:ascii="Times New Roman" w:eastAsia="Times New Roman" w:hAnsi="Times New Roman" w:cs="Times New Roman"/>
          <w:sz w:val="24"/>
          <w:szCs w:val="24"/>
        </w:rPr>
        <w:t xml:space="preserve"> that over a god value. Cluster 1 has high income and usage. For this cluster, the company could offer premium services, more features, and </w:t>
      </w:r>
      <w:r w:rsidR="0029533F" w:rsidRPr="0029533F">
        <w:rPr>
          <w:rFonts w:ascii="Times New Roman" w:eastAsia="Times New Roman" w:hAnsi="Times New Roman" w:cs="Times New Roman"/>
          <w:sz w:val="24"/>
          <w:szCs w:val="24"/>
        </w:rPr>
        <w:t>personalized</w:t>
      </w:r>
      <w:r w:rsidR="0029533F">
        <w:rPr>
          <w:rFonts w:ascii="Times New Roman" w:eastAsia="Times New Roman" w:hAnsi="Times New Roman" w:cs="Times New Roman"/>
          <w:sz w:val="24"/>
          <w:szCs w:val="24"/>
        </w:rPr>
        <w:t xml:space="preserve"> support. These additional offerings could increase company revenue from </w:t>
      </w:r>
      <w:proofErr w:type="gramStart"/>
      <w:r w:rsidR="0029533F">
        <w:rPr>
          <w:rFonts w:ascii="Times New Roman" w:eastAsia="Times New Roman" w:hAnsi="Times New Roman" w:cs="Times New Roman"/>
          <w:sz w:val="24"/>
          <w:szCs w:val="24"/>
        </w:rPr>
        <w:t>customer</w:t>
      </w:r>
      <w:proofErr w:type="gramEnd"/>
      <w:r w:rsidR="0029533F">
        <w:rPr>
          <w:rFonts w:ascii="Times New Roman" w:eastAsia="Times New Roman" w:hAnsi="Times New Roman" w:cs="Times New Roman"/>
          <w:sz w:val="24"/>
          <w:szCs w:val="24"/>
        </w:rPr>
        <w:t xml:space="preserve"> sin these segments. Cluster 2 has lower income and higher usage. In this cluster, the company could offer budget services and pay by use plans. This could improve their satisfaction by tailoring services to their needs.</w:t>
      </w:r>
      <w:r w:rsidRPr="003862DA">
        <w:rPr>
          <w:rFonts w:ascii="Times New Roman" w:eastAsia="Times New Roman" w:hAnsi="Times New Roman" w:cs="Times New Roman"/>
          <w:sz w:val="24"/>
          <w:szCs w:val="24"/>
        </w:rPr>
        <w:br/>
        <w:t xml:space="preserve"> </w:t>
      </w:r>
    </w:p>
    <w:p w14:paraId="00000043" w14:textId="77777777" w:rsidR="0031483F" w:rsidRPr="003862DA" w:rsidRDefault="00000000">
      <w:pPr>
        <w:pStyle w:val="Heading2"/>
        <w:shd w:val="clear" w:color="auto" w:fill="FFFFFF"/>
        <w:spacing w:line="480" w:lineRule="auto"/>
      </w:pPr>
      <w:bookmarkStart w:id="9" w:name="_bcnpyxmpx6qr" w:colFirst="0" w:colLast="0"/>
      <w:bookmarkEnd w:id="9"/>
      <w:r w:rsidRPr="003862DA">
        <w:t>Part VI: Demonstration</w:t>
      </w:r>
    </w:p>
    <w:p w14:paraId="00000044" w14:textId="53011F90" w:rsidR="0031483F" w:rsidRPr="003862DA" w:rsidRDefault="00000000">
      <w:pPr>
        <w:shd w:val="clear" w:color="auto" w:fill="FFFFFF"/>
        <w:spacing w:after="0" w:line="480" w:lineRule="auto"/>
        <w:ind w:left="36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F. </w:t>
      </w:r>
      <w:r w:rsidR="00271A16" w:rsidRPr="003862DA">
        <w:rPr>
          <w:rFonts w:ascii="Times New Roman" w:eastAsia="Times New Roman" w:hAnsi="Times New Roman" w:cs="Times New Roman"/>
          <w:sz w:val="24"/>
          <w:szCs w:val="24"/>
        </w:rPr>
        <w:t>https://wgu.hosted.panopto.com/Panopto/Pages/Viewer.aspx?id=76f665ea-ceed-47af-bb1c-b0d4011e375e</w:t>
      </w:r>
    </w:p>
    <w:p w14:paraId="00000045" w14:textId="77777777" w:rsidR="0031483F" w:rsidRPr="003862DA" w:rsidRDefault="00000000">
      <w:pPr>
        <w:shd w:val="clear" w:color="auto" w:fill="FFFFFF"/>
        <w:spacing w:after="0" w:line="480" w:lineRule="auto"/>
        <w:ind w:left="36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G. Saji, B. (2023, September 21). </w:t>
      </w:r>
      <w:r w:rsidRPr="003862DA">
        <w:rPr>
          <w:rFonts w:ascii="Times New Roman" w:eastAsia="Times New Roman" w:hAnsi="Times New Roman" w:cs="Times New Roman"/>
          <w:i/>
          <w:sz w:val="24"/>
          <w:szCs w:val="24"/>
        </w:rPr>
        <w:t>Elbow Method for Finding the Optimal Number of Clusters in K-Means</w:t>
      </w:r>
      <w:r w:rsidRPr="003862DA">
        <w:rPr>
          <w:rFonts w:ascii="Times New Roman" w:eastAsia="Times New Roman" w:hAnsi="Times New Roman" w:cs="Times New Roman"/>
          <w:sz w:val="24"/>
          <w:szCs w:val="24"/>
        </w:rPr>
        <w:t xml:space="preserve">. Analytics Vidhya. Retrieved December 10, 2023, from </w:t>
      </w:r>
      <w:proofErr w:type="gramStart"/>
      <w:r w:rsidRPr="003862DA">
        <w:rPr>
          <w:rFonts w:ascii="Times New Roman" w:eastAsia="Times New Roman" w:hAnsi="Times New Roman" w:cs="Times New Roman"/>
          <w:sz w:val="24"/>
          <w:szCs w:val="24"/>
        </w:rPr>
        <w:t>https://www.analyticsvidhya.com/blog/2021/01/in-depth-intuition-of-k-means-clustering-algorithm-in-machine-learning/</w:t>
      </w:r>
      <w:proofErr w:type="gramEnd"/>
    </w:p>
    <w:p w14:paraId="00000046" w14:textId="77777777" w:rsidR="0031483F" w:rsidRPr="003862DA" w:rsidRDefault="00000000">
      <w:pPr>
        <w:shd w:val="clear" w:color="auto" w:fill="FFFFFF"/>
        <w:spacing w:after="0" w:line="480" w:lineRule="auto"/>
        <w:ind w:left="360"/>
        <w:rPr>
          <w:rFonts w:ascii="Times New Roman" w:eastAsia="Times New Roman" w:hAnsi="Times New Roman" w:cs="Times New Roman"/>
          <w:b/>
          <w:sz w:val="24"/>
          <w:szCs w:val="24"/>
        </w:rPr>
      </w:pPr>
      <w:r w:rsidRPr="003862DA">
        <w:rPr>
          <w:rFonts w:ascii="Times New Roman" w:eastAsia="Times New Roman" w:hAnsi="Times New Roman" w:cs="Times New Roman"/>
          <w:sz w:val="24"/>
          <w:szCs w:val="24"/>
        </w:rPr>
        <w:t xml:space="preserve">H.  </w:t>
      </w:r>
    </w:p>
    <w:p w14:paraId="00000047" w14:textId="77777777" w:rsidR="0031483F" w:rsidRPr="003862DA" w:rsidRDefault="00000000">
      <w:pPr>
        <w:shd w:val="clear" w:color="auto" w:fill="FFFFFF"/>
        <w:spacing w:after="0" w:line="480" w:lineRule="auto"/>
        <w:ind w:left="7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Frost, J. (n.d.). </w:t>
      </w:r>
      <w:r w:rsidRPr="003862DA">
        <w:rPr>
          <w:rFonts w:ascii="Times New Roman" w:eastAsia="Times New Roman" w:hAnsi="Times New Roman" w:cs="Times New Roman"/>
          <w:i/>
          <w:sz w:val="24"/>
          <w:szCs w:val="24"/>
        </w:rPr>
        <w:t>What is K Means Clustering? With an Example</w:t>
      </w:r>
      <w:r w:rsidRPr="003862DA">
        <w:rPr>
          <w:rFonts w:ascii="Times New Roman" w:eastAsia="Times New Roman" w:hAnsi="Times New Roman" w:cs="Times New Roman"/>
          <w:sz w:val="24"/>
          <w:szCs w:val="24"/>
        </w:rPr>
        <w:t xml:space="preserve">. Statistics By Jim. Retrieved December 9, 2023, from </w:t>
      </w:r>
      <w:proofErr w:type="gramStart"/>
      <w:r w:rsidRPr="003862DA">
        <w:rPr>
          <w:rFonts w:ascii="Times New Roman" w:eastAsia="Times New Roman" w:hAnsi="Times New Roman" w:cs="Times New Roman"/>
          <w:sz w:val="24"/>
          <w:szCs w:val="24"/>
        </w:rPr>
        <w:t>https://statisticsbyjim.com/basics/k-means-clustering/</w:t>
      </w:r>
      <w:proofErr w:type="gramEnd"/>
    </w:p>
    <w:p w14:paraId="00000048" w14:textId="77777777" w:rsidR="0031483F" w:rsidRPr="003862DA" w:rsidRDefault="00000000">
      <w:pPr>
        <w:shd w:val="clear" w:color="auto" w:fill="FFFFFF"/>
        <w:spacing w:after="0" w:line="480" w:lineRule="auto"/>
        <w:ind w:left="7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lastRenderedPageBreak/>
        <w:t xml:space="preserve">Perceptive Analytics. (2017, August 7). </w:t>
      </w:r>
      <w:r w:rsidRPr="003862DA">
        <w:rPr>
          <w:rFonts w:ascii="Times New Roman" w:eastAsia="Times New Roman" w:hAnsi="Times New Roman" w:cs="Times New Roman"/>
          <w:i/>
          <w:sz w:val="24"/>
          <w:szCs w:val="24"/>
        </w:rPr>
        <w:t>Exploring Assumptions of K-means Clustering using R</w:t>
      </w:r>
      <w:r w:rsidRPr="003862DA">
        <w:rPr>
          <w:rFonts w:ascii="Times New Roman" w:eastAsia="Times New Roman" w:hAnsi="Times New Roman" w:cs="Times New Roman"/>
          <w:sz w:val="24"/>
          <w:szCs w:val="24"/>
        </w:rPr>
        <w:t xml:space="preserve">. R-bloggers. Retrieved December 9, 2023, from </w:t>
      </w:r>
      <w:proofErr w:type="gramStart"/>
      <w:r w:rsidRPr="003862DA">
        <w:rPr>
          <w:rFonts w:ascii="Times New Roman" w:eastAsia="Times New Roman" w:hAnsi="Times New Roman" w:cs="Times New Roman"/>
          <w:sz w:val="24"/>
          <w:szCs w:val="24"/>
        </w:rPr>
        <w:t>https://www.r-bloggers.com/2017/08/exploring-assumptions-of-k-means-clustering-using-r/</w:t>
      </w:r>
      <w:proofErr w:type="gramEnd"/>
    </w:p>
    <w:p w14:paraId="00000049" w14:textId="77777777" w:rsidR="0031483F" w:rsidRPr="003862DA" w:rsidRDefault="00000000">
      <w:pPr>
        <w:shd w:val="clear" w:color="auto" w:fill="FFFFFF"/>
        <w:spacing w:after="0" w:line="480" w:lineRule="auto"/>
        <w:ind w:left="720"/>
        <w:rPr>
          <w:rFonts w:ascii="Times New Roman" w:eastAsia="Times New Roman" w:hAnsi="Times New Roman" w:cs="Times New Roman"/>
          <w:sz w:val="24"/>
          <w:szCs w:val="24"/>
        </w:rPr>
      </w:pPr>
      <w:r w:rsidRPr="003862DA">
        <w:rPr>
          <w:rFonts w:ascii="Times New Roman" w:eastAsia="Times New Roman" w:hAnsi="Times New Roman" w:cs="Times New Roman"/>
          <w:sz w:val="24"/>
          <w:szCs w:val="24"/>
        </w:rPr>
        <w:t xml:space="preserve">Saji, B. (2023, September 21). </w:t>
      </w:r>
      <w:r w:rsidRPr="003862DA">
        <w:rPr>
          <w:rFonts w:ascii="Times New Roman" w:eastAsia="Times New Roman" w:hAnsi="Times New Roman" w:cs="Times New Roman"/>
          <w:i/>
          <w:sz w:val="24"/>
          <w:szCs w:val="24"/>
        </w:rPr>
        <w:t>Elbow Method for Finding the Optimal Number of Clusters in K-Means</w:t>
      </w:r>
      <w:r w:rsidRPr="003862DA">
        <w:rPr>
          <w:rFonts w:ascii="Times New Roman" w:eastAsia="Times New Roman" w:hAnsi="Times New Roman" w:cs="Times New Roman"/>
          <w:sz w:val="24"/>
          <w:szCs w:val="24"/>
        </w:rPr>
        <w:t xml:space="preserve">. Analytics Vidhya. Retrieved December 10, 2023, from </w:t>
      </w:r>
      <w:proofErr w:type="gramStart"/>
      <w:r w:rsidRPr="003862DA">
        <w:rPr>
          <w:rFonts w:ascii="Times New Roman" w:eastAsia="Times New Roman" w:hAnsi="Times New Roman" w:cs="Times New Roman"/>
          <w:sz w:val="24"/>
          <w:szCs w:val="24"/>
        </w:rPr>
        <w:t>https://www.analyticsvidhya.com/blog/2021/01/in-depth-intuition-of-k-means-clustering-algorithm-in-machine-learning/</w:t>
      </w:r>
      <w:proofErr w:type="gramEnd"/>
    </w:p>
    <w:p w14:paraId="0000004A" w14:textId="77777777" w:rsidR="0031483F" w:rsidRPr="003862DA" w:rsidRDefault="0031483F">
      <w:pPr>
        <w:shd w:val="clear" w:color="auto" w:fill="FFFFFF"/>
        <w:spacing w:after="0" w:line="480" w:lineRule="auto"/>
        <w:rPr>
          <w:rFonts w:ascii="Times New Roman" w:eastAsia="Times New Roman" w:hAnsi="Times New Roman" w:cs="Times New Roman"/>
          <w:sz w:val="24"/>
          <w:szCs w:val="24"/>
        </w:rPr>
      </w:pPr>
    </w:p>
    <w:sectPr w:rsidR="0031483F" w:rsidRPr="003862DA">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AE241" w14:textId="77777777" w:rsidR="00120D31" w:rsidRDefault="00120D31">
      <w:pPr>
        <w:spacing w:after="0" w:line="240" w:lineRule="auto"/>
      </w:pPr>
      <w:r>
        <w:separator/>
      </w:r>
    </w:p>
  </w:endnote>
  <w:endnote w:type="continuationSeparator" w:id="0">
    <w:p w14:paraId="7F8F351D" w14:textId="77777777" w:rsidR="00120D31" w:rsidRDefault="00120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C39BC" w14:textId="77777777" w:rsidR="00120D31" w:rsidRDefault="00120D31">
      <w:pPr>
        <w:spacing w:after="0" w:line="240" w:lineRule="auto"/>
      </w:pPr>
      <w:r>
        <w:separator/>
      </w:r>
    </w:p>
  </w:footnote>
  <w:footnote w:type="continuationSeparator" w:id="0">
    <w:p w14:paraId="777CBAFD" w14:textId="77777777" w:rsidR="00120D31" w:rsidRDefault="00120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B" w14:textId="77777777" w:rsidR="0031483F" w:rsidRDefault="0031483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83F"/>
    <w:rsid w:val="00120D31"/>
    <w:rsid w:val="00271A16"/>
    <w:rsid w:val="0029533F"/>
    <w:rsid w:val="0031483F"/>
    <w:rsid w:val="003862DA"/>
    <w:rsid w:val="00511F88"/>
    <w:rsid w:val="00851E84"/>
    <w:rsid w:val="008B3D97"/>
    <w:rsid w:val="00D211AA"/>
    <w:rsid w:val="00D7262C"/>
    <w:rsid w:val="00F2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1CE10"/>
  <w15:docId w15:val="{C20E8ACA-6CCB-4AA5-ABD7-95D0BED93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cs="Times New Roman"/>
      <w:b/>
      <w:sz w:val="24"/>
      <w:szCs w:val="24"/>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04BA8C3-B482-44D9-A8D7-C82E85EBF09F}">
  <we:reference id="wa104381727" version="1.0.0.9" store="en-US" storeType="OMEX"/>
  <we:alternateReferences>
    <we:reference id="WA104381727" version="1.0.0.9"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9</b:DayAccessed>
    <b:SourceType>DocumentFromInternetSite</b:SourceType>
    <b:URL>https://statisticsbyjim.com/basics/k-means-clustering/</b:URL>
    <b:Title>What is K Means Clustering? With an Example</b:Title>
    <b:InternetSiteTitle>Statistics By Jim</b:InternetSiteTitle>
    <b:MonthAccessed>December</b:MonthAccessed>
    <b:YearAccessed>2023</b:YearAccessed>
    <b:Gdcea>{"AccessedType":"Website"}</b:Gdcea>
    <b:Author>
      <b:Author>
        <b:NameList>
          <b:Person>
            <b:First>Jim</b:First>
            <b:Last>Frost</b:Last>
          </b:Person>
        </b:NameList>
      </b:Author>
    </b:Author>
  </b:Source>
  <b:Source>
    <b:Tag>source2</b:Tag>
    <b:Month>August</b:Month>
    <b:DayAccessed>9</b:DayAccessed>
    <b:Day>7</b:Day>
    <b:Year>2017</b:Year>
    <b:SourceType>DocumentFromInternetSite</b:SourceType>
    <b:URL>https://www.r-bloggers.com/2017/08/exploring-assumptions-of-k-means-clustering-using-r/</b:URL>
    <b:Title>Exploring Assumptions of K-means Clustering using R</b:Title>
    <b:InternetSiteTitle>R-bloggers</b:InternetSiteTitle>
    <b:MonthAccessed>December</b:MonthAccessed>
    <b:YearAccessed>2023</b:YearAccessed>
    <b:Gdcea>{"AccessedType":"Website"}</b:Gdcea>
    <b:Author>
      <b:Author>
        <b:Corporate>Perceptive Analytics</b:Corporate>
      </b:Author>
    </b:Author>
  </b:Source>
  <b:Source>
    <b:Tag>source3</b:Tag>
    <b:Month>September</b:Month>
    <b:DayAccessed>10</b:DayAccessed>
    <b:Day>21</b:Day>
    <b:Year>2023</b:Year>
    <b:SourceType>DocumentFromInternetSite</b:SourceType>
    <b:URL>https://www.analyticsvidhya.com/blog/2021/01/in-depth-intuition-of-k-means-clustering-algorithm-in-machine-learning/</b:URL>
    <b:Title>Elbow Method for Finding the Optimal Number of Clusters in K-Means</b:Title>
    <b:InternetSiteTitle>Analytics Vidhya</b:InternetSiteTitle>
    <b:MonthAccessed>December</b:MonthAccessed>
    <b:YearAccessed>2023</b:YearAccessed>
    <b:Gdcea>{"AccessedType":"Website"}</b:Gdcea>
    <b:Author>
      <b:Author>
        <b:NameList>
          <b:Person>
            <b:First>Basil</b:First>
            <b:Last>Saji</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7</Pages>
  <Words>1077</Words>
  <Characters>6143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Isak</cp:lastModifiedBy>
  <cp:revision>6</cp:revision>
  <dcterms:created xsi:type="dcterms:W3CDTF">2023-12-10T17:23:00Z</dcterms:created>
  <dcterms:modified xsi:type="dcterms:W3CDTF">2023-12-12T02:51:00Z</dcterms:modified>
</cp:coreProperties>
</file>