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0AAB9" w14:textId="77777777" w:rsidR="00897E03" w:rsidRPr="0041019A" w:rsidRDefault="00897E03" w:rsidP="00897E03">
      <w:pPr>
        <w:rPr>
          <w:b/>
          <w:bCs/>
          <w:sz w:val="36"/>
          <w:szCs w:val="36"/>
          <w:lang w:val="es-ES"/>
        </w:rPr>
      </w:pPr>
      <w:r>
        <w:rPr>
          <w:sz w:val="28"/>
          <w:szCs w:val="28"/>
          <w:lang w:val="es-ES"/>
        </w:rPr>
        <w:t>U</w:t>
      </w:r>
      <w:r w:rsidRPr="00D57754">
        <w:rPr>
          <w:sz w:val="28"/>
          <w:szCs w:val="28"/>
          <w:lang w:val="es-ES"/>
        </w:rPr>
        <w:t>niversidad Mariano Gálvez de Guatemala</w:t>
      </w:r>
    </w:p>
    <w:p w14:paraId="52E258A4" w14:textId="77777777" w:rsidR="00897E03" w:rsidRPr="00D57754" w:rsidRDefault="00897E03" w:rsidP="00897E03">
      <w:pPr>
        <w:rPr>
          <w:sz w:val="28"/>
          <w:szCs w:val="28"/>
          <w:lang w:val="es-ES"/>
        </w:rPr>
      </w:pPr>
      <w:r w:rsidRPr="00D57754">
        <w:rPr>
          <w:sz w:val="28"/>
          <w:szCs w:val="28"/>
          <w:lang w:val="es-ES"/>
        </w:rPr>
        <w:t>Ingeniería en Sistemas y Ciencias de la Computación</w:t>
      </w:r>
    </w:p>
    <w:p w14:paraId="506F78D3" w14:textId="77777777" w:rsidR="00897E03" w:rsidRPr="00FD4696" w:rsidRDefault="00897E03" w:rsidP="00897E03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DESARROLLO WEB</w:t>
      </w:r>
    </w:p>
    <w:p w14:paraId="5F7B0A0C" w14:textId="77777777" w:rsidR="00897E03" w:rsidRDefault="00897E03" w:rsidP="00897E03">
      <w:pPr>
        <w:rPr>
          <w:sz w:val="28"/>
          <w:szCs w:val="28"/>
          <w:lang w:val="es-ES"/>
        </w:rPr>
      </w:pPr>
    </w:p>
    <w:p w14:paraId="0E3D4E92" w14:textId="77777777" w:rsidR="00897E03" w:rsidRPr="00D57754" w:rsidRDefault="00897E03" w:rsidP="00897E03">
      <w:pPr>
        <w:rPr>
          <w:sz w:val="28"/>
          <w:szCs w:val="28"/>
          <w:lang w:val="es-ES"/>
        </w:rPr>
      </w:pPr>
      <w:r w:rsidRPr="00D57754">
        <w:rPr>
          <w:noProof/>
          <w:sz w:val="28"/>
          <w:szCs w:val="28"/>
          <w:lang w:val="es-ES"/>
        </w:rPr>
        <w:drawing>
          <wp:anchor distT="0" distB="0" distL="114300" distR="114300" simplePos="0" relativeHeight="251659264" behindDoc="1" locked="0" layoutInCell="1" allowOverlap="1" wp14:anchorId="10C1630E" wp14:editId="6601CD27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3724910" cy="3734435"/>
            <wp:effectExtent l="0" t="0" r="8890" b="0"/>
            <wp:wrapNone/>
            <wp:docPr id="3" name="Imagen 3" descr="Un letrero de color blan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Un letrero de color blanc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10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FBF334" w14:textId="77777777" w:rsidR="00897E03" w:rsidRPr="00D57754" w:rsidRDefault="00897E03" w:rsidP="00897E03">
      <w:pPr>
        <w:rPr>
          <w:sz w:val="28"/>
          <w:szCs w:val="28"/>
          <w:lang w:val="es-ES"/>
        </w:rPr>
      </w:pPr>
    </w:p>
    <w:p w14:paraId="3CAE0CA0" w14:textId="77777777" w:rsidR="00897E03" w:rsidRDefault="00897E03" w:rsidP="00897E03">
      <w:pPr>
        <w:rPr>
          <w:sz w:val="28"/>
          <w:szCs w:val="28"/>
          <w:lang w:val="es-ES"/>
        </w:rPr>
      </w:pPr>
    </w:p>
    <w:p w14:paraId="7C271DD4" w14:textId="77777777" w:rsidR="00897E03" w:rsidRDefault="00897E03" w:rsidP="00897E03">
      <w:pPr>
        <w:rPr>
          <w:sz w:val="28"/>
          <w:szCs w:val="28"/>
          <w:lang w:val="es-ES"/>
        </w:rPr>
      </w:pPr>
    </w:p>
    <w:p w14:paraId="03B047B4" w14:textId="77777777" w:rsidR="00897E03" w:rsidRDefault="00897E03" w:rsidP="00897E03">
      <w:pPr>
        <w:rPr>
          <w:sz w:val="28"/>
          <w:szCs w:val="28"/>
          <w:lang w:val="es-ES"/>
        </w:rPr>
      </w:pPr>
    </w:p>
    <w:p w14:paraId="1CBB7745" w14:textId="77777777" w:rsidR="00897E03" w:rsidRDefault="00897E03" w:rsidP="00897E03">
      <w:pPr>
        <w:rPr>
          <w:sz w:val="28"/>
          <w:szCs w:val="28"/>
          <w:lang w:val="es-ES"/>
        </w:rPr>
      </w:pPr>
    </w:p>
    <w:p w14:paraId="5EDB525A" w14:textId="77777777" w:rsidR="00897E03" w:rsidRPr="00D57754" w:rsidRDefault="00897E03" w:rsidP="00897E03">
      <w:pPr>
        <w:rPr>
          <w:sz w:val="28"/>
          <w:szCs w:val="28"/>
          <w:lang w:val="es-ES"/>
        </w:rPr>
      </w:pPr>
    </w:p>
    <w:p w14:paraId="1EF3410E" w14:textId="77777777" w:rsidR="00897E03" w:rsidRPr="00D57754" w:rsidRDefault="00897E03" w:rsidP="00897E03">
      <w:pPr>
        <w:rPr>
          <w:sz w:val="28"/>
          <w:szCs w:val="28"/>
          <w:lang w:val="es-ES"/>
        </w:rPr>
      </w:pPr>
    </w:p>
    <w:p w14:paraId="75138150" w14:textId="77777777" w:rsidR="00897E03" w:rsidRPr="00D57754" w:rsidRDefault="00897E03" w:rsidP="00897E03">
      <w:pPr>
        <w:rPr>
          <w:sz w:val="28"/>
          <w:szCs w:val="28"/>
          <w:lang w:val="es-ES"/>
        </w:rPr>
      </w:pPr>
    </w:p>
    <w:p w14:paraId="0854C1FE" w14:textId="77777777" w:rsidR="00897E03" w:rsidRDefault="00897E03" w:rsidP="00897E03">
      <w:pPr>
        <w:jc w:val="center"/>
        <w:rPr>
          <w:sz w:val="28"/>
          <w:szCs w:val="28"/>
          <w:lang w:val="es-ES"/>
        </w:rPr>
      </w:pPr>
    </w:p>
    <w:p w14:paraId="36A2DE5A" w14:textId="77777777" w:rsidR="00897E03" w:rsidRDefault="00897E03" w:rsidP="00897E03">
      <w:pPr>
        <w:rPr>
          <w:sz w:val="28"/>
          <w:szCs w:val="28"/>
          <w:lang w:val="es-ES"/>
        </w:rPr>
      </w:pPr>
    </w:p>
    <w:p w14:paraId="2138FB90" w14:textId="77777777" w:rsidR="00897E03" w:rsidRDefault="00897E03" w:rsidP="00897E03">
      <w:pPr>
        <w:jc w:val="center"/>
        <w:rPr>
          <w:sz w:val="28"/>
          <w:szCs w:val="28"/>
          <w:lang w:val="es-ES"/>
        </w:rPr>
      </w:pPr>
    </w:p>
    <w:p w14:paraId="22178720" w14:textId="77777777" w:rsidR="00897E03" w:rsidRDefault="00897E03" w:rsidP="00897E03">
      <w:pPr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Resumen:</w:t>
      </w:r>
    </w:p>
    <w:p w14:paraId="7BA798DC" w14:textId="77777777" w:rsidR="00897E03" w:rsidRPr="00D57754" w:rsidRDefault="00897E03" w:rsidP="00897E03">
      <w:pPr>
        <w:jc w:val="center"/>
        <w:rPr>
          <w:sz w:val="28"/>
          <w:szCs w:val="28"/>
          <w:lang w:val="es-ES"/>
        </w:rPr>
      </w:pPr>
      <w:r>
        <w:rPr>
          <w:sz w:val="28"/>
          <w:szCs w:val="28"/>
        </w:rPr>
        <w:t>ESCAPEROOM</w:t>
      </w:r>
    </w:p>
    <w:p w14:paraId="67A01FA3" w14:textId="77777777" w:rsidR="00897E03" w:rsidRPr="00D57754" w:rsidRDefault="00897E03" w:rsidP="00897E03">
      <w:pPr>
        <w:rPr>
          <w:sz w:val="28"/>
          <w:szCs w:val="28"/>
          <w:lang w:val="es-ES"/>
        </w:rPr>
      </w:pPr>
    </w:p>
    <w:p w14:paraId="04EAA9D4" w14:textId="77777777" w:rsidR="00897E03" w:rsidRPr="00D57754" w:rsidRDefault="00897E03" w:rsidP="00897E03">
      <w:pPr>
        <w:rPr>
          <w:sz w:val="28"/>
          <w:szCs w:val="28"/>
          <w:lang w:val="es-ES"/>
        </w:rPr>
      </w:pPr>
    </w:p>
    <w:p w14:paraId="3981D5ED" w14:textId="77777777" w:rsidR="00897E03" w:rsidRDefault="00897E03" w:rsidP="00897E03">
      <w:pPr>
        <w:tabs>
          <w:tab w:val="left" w:pos="6257"/>
        </w:tabs>
        <w:rPr>
          <w:sz w:val="28"/>
          <w:szCs w:val="28"/>
          <w:lang w:val="es-ES"/>
        </w:rPr>
      </w:pPr>
    </w:p>
    <w:p w14:paraId="44F8A982" w14:textId="77777777" w:rsidR="00897E03" w:rsidRDefault="00897E03" w:rsidP="00897E03">
      <w:pPr>
        <w:tabs>
          <w:tab w:val="left" w:pos="6257"/>
        </w:tabs>
        <w:rPr>
          <w:sz w:val="28"/>
          <w:szCs w:val="28"/>
          <w:lang w:val="es-ES"/>
        </w:rPr>
      </w:pPr>
    </w:p>
    <w:p w14:paraId="128BB3DA" w14:textId="77777777" w:rsidR="00897E03" w:rsidRDefault="00897E03" w:rsidP="00897E03">
      <w:pPr>
        <w:tabs>
          <w:tab w:val="left" w:pos="6257"/>
        </w:tabs>
        <w:rPr>
          <w:sz w:val="28"/>
          <w:szCs w:val="28"/>
          <w:lang w:val="es-ES"/>
        </w:rPr>
      </w:pPr>
    </w:p>
    <w:p w14:paraId="147F5A96" w14:textId="77777777" w:rsidR="00897E03" w:rsidRDefault="00897E03" w:rsidP="00897E03">
      <w:pPr>
        <w:tabs>
          <w:tab w:val="left" w:pos="6257"/>
        </w:tabs>
        <w:rPr>
          <w:sz w:val="28"/>
          <w:szCs w:val="28"/>
          <w:lang w:val="es-ES"/>
        </w:rPr>
      </w:pPr>
    </w:p>
    <w:p w14:paraId="74C2DC4B" w14:textId="77777777" w:rsidR="00897E03" w:rsidRDefault="00897E03" w:rsidP="00897E03">
      <w:pPr>
        <w:tabs>
          <w:tab w:val="left" w:pos="6257"/>
        </w:tabs>
        <w:rPr>
          <w:sz w:val="28"/>
          <w:szCs w:val="28"/>
          <w:lang w:val="es-ES"/>
        </w:rPr>
      </w:pPr>
    </w:p>
    <w:p w14:paraId="728A251A" w14:textId="77777777" w:rsidR="00897E03" w:rsidRDefault="00897E03" w:rsidP="00897E03">
      <w:pPr>
        <w:tabs>
          <w:tab w:val="left" w:pos="6257"/>
        </w:tabs>
        <w:rPr>
          <w:sz w:val="28"/>
          <w:szCs w:val="28"/>
          <w:lang w:val="es-ES"/>
        </w:rPr>
      </w:pPr>
    </w:p>
    <w:p w14:paraId="38BE3A07" w14:textId="77777777" w:rsidR="00897E03" w:rsidRDefault="00897E03" w:rsidP="00897E03">
      <w:pPr>
        <w:tabs>
          <w:tab w:val="left" w:pos="6257"/>
        </w:tabs>
        <w:rPr>
          <w:sz w:val="28"/>
          <w:szCs w:val="28"/>
          <w:lang w:val="es-ES"/>
        </w:rPr>
      </w:pPr>
    </w:p>
    <w:p w14:paraId="74C4E173" w14:textId="77777777" w:rsidR="00897E03" w:rsidRDefault="00897E03" w:rsidP="00897E03">
      <w:pPr>
        <w:tabs>
          <w:tab w:val="left" w:pos="6257"/>
        </w:tabs>
        <w:rPr>
          <w:sz w:val="28"/>
          <w:szCs w:val="28"/>
          <w:lang w:val="es-ES"/>
        </w:rPr>
      </w:pPr>
    </w:p>
    <w:p w14:paraId="400A00D9" w14:textId="77777777" w:rsidR="00897E03" w:rsidRDefault="00897E03" w:rsidP="00897E03">
      <w:pPr>
        <w:tabs>
          <w:tab w:val="left" w:pos="6257"/>
        </w:tabs>
        <w:rPr>
          <w:sz w:val="28"/>
          <w:szCs w:val="28"/>
          <w:lang w:val="es-ES"/>
        </w:rPr>
      </w:pPr>
    </w:p>
    <w:p w14:paraId="5ACF5946" w14:textId="77777777" w:rsidR="00897E03" w:rsidRPr="00D57754" w:rsidRDefault="00897E03" w:rsidP="00897E03">
      <w:pPr>
        <w:tabs>
          <w:tab w:val="left" w:pos="6257"/>
        </w:tabs>
        <w:rPr>
          <w:sz w:val="28"/>
          <w:szCs w:val="28"/>
          <w:lang w:val="es-ES"/>
        </w:rPr>
      </w:pPr>
    </w:p>
    <w:p w14:paraId="5FA0C777" w14:textId="77777777" w:rsidR="00897E03" w:rsidRDefault="00897E03" w:rsidP="00897E03">
      <w:pPr>
        <w:jc w:val="right"/>
        <w:rPr>
          <w:sz w:val="28"/>
          <w:szCs w:val="28"/>
          <w:lang w:val="es-ES"/>
        </w:rPr>
      </w:pPr>
      <w:r w:rsidRPr="00D57754">
        <w:rPr>
          <w:sz w:val="28"/>
          <w:szCs w:val="28"/>
          <w:lang w:val="es-ES"/>
        </w:rPr>
        <w:t>Juan Humberto Jiménez Villatoro</w:t>
      </w:r>
      <w:r>
        <w:rPr>
          <w:sz w:val="28"/>
          <w:szCs w:val="28"/>
          <w:lang w:val="es-ES"/>
        </w:rPr>
        <w:t xml:space="preserve"> </w:t>
      </w:r>
      <w:r w:rsidRPr="00D57754">
        <w:rPr>
          <w:sz w:val="28"/>
          <w:szCs w:val="28"/>
          <w:lang w:val="es-ES"/>
        </w:rPr>
        <w:t>6590-22-91</w:t>
      </w:r>
    </w:p>
    <w:p w14:paraId="41209E64" w14:textId="5E898503" w:rsidR="007C6E39" w:rsidRDefault="007C6E39" w:rsidP="00897E03">
      <w:pPr>
        <w:jc w:val="right"/>
        <w:rPr>
          <w:sz w:val="28"/>
          <w:szCs w:val="28"/>
          <w:lang w:val="es-ES"/>
        </w:rPr>
      </w:pPr>
      <w:r w:rsidRPr="007C6E39">
        <w:rPr>
          <w:sz w:val="28"/>
          <w:szCs w:val="28"/>
          <w:lang w:val="es-ES"/>
        </w:rPr>
        <w:t xml:space="preserve">German Antonio Hernández </w:t>
      </w:r>
      <w:proofErr w:type="gramStart"/>
      <w:r w:rsidRPr="007C6E39">
        <w:rPr>
          <w:sz w:val="28"/>
          <w:szCs w:val="28"/>
          <w:lang w:val="es-ES"/>
        </w:rPr>
        <w:t>Sánchez  6691</w:t>
      </w:r>
      <w:proofErr w:type="gramEnd"/>
      <w:r w:rsidRPr="007C6E39">
        <w:rPr>
          <w:sz w:val="28"/>
          <w:szCs w:val="28"/>
          <w:lang w:val="es-ES"/>
        </w:rPr>
        <w:t>-22-3548</w:t>
      </w:r>
    </w:p>
    <w:p w14:paraId="671546FF" w14:textId="15BABB28" w:rsidR="007C6E39" w:rsidRDefault="007C6E39" w:rsidP="007C6E39">
      <w:pPr>
        <w:jc w:val="right"/>
        <w:rPr>
          <w:sz w:val="28"/>
          <w:szCs w:val="28"/>
          <w:lang w:val="es-ES"/>
        </w:rPr>
      </w:pPr>
      <w:r w:rsidRPr="007C6E39">
        <w:rPr>
          <w:sz w:val="28"/>
          <w:szCs w:val="28"/>
          <w:lang w:val="es-ES"/>
        </w:rPr>
        <w:t>Roberto Carlos Pirir Arcón</w:t>
      </w:r>
      <w:r>
        <w:rPr>
          <w:sz w:val="28"/>
          <w:szCs w:val="28"/>
          <w:lang w:val="es-ES"/>
        </w:rPr>
        <w:t xml:space="preserve"> </w:t>
      </w:r>
      <w:r w:rsidRPr="007C6E39">
        <w:rPr>
          <w:sz w:val="28"/>
          <w:szCs w:val="28"/>
          <w:lang w:val="es-ES"/>
        </w:rPr>
        <w:t>6590-22-1082</w:t>
      </w:r>
    </w:p>
    <w:p w14:paraId="361115CB" w14:textId="42497CA7" w:rsidR="00897E03" w:rsidRPr="00D57754" w:rsidRDefault="007C6E39" w:rsidP="00897E03">
      <w:pPr>
        <w:jc w:val="right"/>
        <w:rPr>
          <w:sz w:val="28"/>
          <w:szCs w:val="28"/>
          <w:lang w:val="es-ES"/>
        </w:rPr>
      </w:pPr>
      <w:r w:rsidRPr="007C6E39">
        <w:rPr>
          <w:sz w:val="28"/>
          <w:szCs w:val="28"/>
          <w:lang w:val="es-ES"/>
        </w:rPr>
        <w:t>Cinthia Ileana Mejía Ochoa 6590-22-20249</w:t>
      </w:r>
    </w:p>
    <w:p w14:paraId="487DE65C" w14:textId="77777777" w:rsidR="00897E03" w:rsidRDefault="00897E03" w:rsidP="00897E03">
      <w:pPr>
        <w:rPr>
          <w:sz w:val="28"/>
          <w:szCs w:val="28"/>
          <w:lang w:val="es-ES"/>
        </w:rPr>
      </w:pPr>
    </w:p>
    <w:p w14:paraId="20FB3A8E" w14:textId="77777777" w:rsidR="00897E03" w:rsidRPr="00D57754" w:rsidRDefault="00897E03" w:rsidP="00897E03">
      <w:pPr>
        <w:rPr>
          <w:sz w:val="28"/>
          <w:szCs w:val="28"/>
          <w:lang w:val="es-ES"/>
        </w:rPr>
      </w:pPr>
    </w:p>
    <w:p w14:paraId="610218F9" w14:textId="77777777" w:rsidR="00897E03" w:rsidRPr="00D57754" w:rsidRDefault="00897E03" w:rsidP="00897E03">
      <w:pPr>
        <w:jc w:val="center"/>
        <w:rPr>
          <w:sz w:val="28"/>
          <w:szCs w:val="28"/>
          <w:lang w:val="es-ES"/>
        </w:rPr>
      </w:pPr>
      <w:r w:rsidRPr="00D57754">
        <w:rPr>
          <w:sz w:val="28"/>
          <w:szCs w:val="28"/>
          <w:lang w:val="es-ES"/>
        </w:rPr>
        <w:t xml:space="preserve">Amatitlán, </w:t>
      </w:r>
      <w:r>
        <w:rPr>
          <w:sz w:val="28"/>
          <w:szCs w:val="28"/>
          <w:lang w:val="es-ES"/>
        </w:rPr>
        <w:t>25 DE OCTUBRE 2026</w:t>
      </w:r>
    </w:p>
    <w:p w14:paraId="2884FBEC" w14:textId="77777777" w:rsidR="00897E03" w:rsidRPr="007B61EA" w:rsidRDefault="00897E03" w:rsidP="00897E03">
      <w:pPr>
        <w:rPr>
          <w:color w:val="auto"/>
        </w:rPr>
      </w:pPr>
      <w:r w:rsidRPr="007B61EA">
        <w:rPr>
          <w:color w:val="auto"/>
        </w:rPr>
        <w:br w:type="page"/>
      </w:r>
    </w:p>
    <w:p w14:paraId="1B3A1D43" w14:textId="77777777" w:rsidR="00414701" w:rsidRPr="00FB383D" w:rsidRDefault="00000000">
      <w:pPr>
        <w:pStyle w:val="Ttulo1"/>
        <w:spacing w:before="360" w:after="160" w:line="360" w:lineRule="auto"/>
        <w:rPr>
          <w:color w:val="auto"/>
        </w:rPr>
      </w:pPr>
      <w:r w:rsidRPr="00FB383D">
        <w:rPr>
          <w:b/>
          <w:bCs/>
          <w:color w:val="auto"/>
          <w:sz w:val="28"/>
          <w:szCs w:val="28"/>
        </w:rPr>
        <w:lastRenderedPageBreak/>
        <w:t>Resumen</w:t>
      </w:r>
    </w:p>
    <w:p w14:paraId="1F814339" w14:textId="77777777" w:rsidR="00414701" w:rsidRPr="00FB383D" w:rsidRDefault="00000000">
      <w:pPr>
        <w:spacing w:before="100" w:after="100" w:line="360" w:lineRule="auto"/>
        <w:ind w:firstLine="720"/>
        <w:rPr>
          <w:color w:val="auto"/>
        </w:rPr>
      </w:pPr>
      <w:r w:rsidRPr="00FB383D">
        <w:rPr>
          <w:color w:val="auto"/>
        </w:rPr>
        <w:t xml:space="preserve">El presente documento técnico y académico expone la ingeniería, especificación funcional, arquitectura de software e implementación de una plataforma integral de Escape Room Digital Multijugador en Tiempo Real. El sistema fue concebido bajo una arquitectura desacoplada de alto rendimiento compuesta por un </w:t>
      </w:r>
      <w:proofErr w:type="spellStart"/>
      <w:r w:rsidRPr="00FB383D">
        <w:rPr>
          <w:color w:val="auto"/>
        </w:rPr>
        <w:t>Frontend</w:t>
      </w:r>
      <w:proofErr w:type="spellEnd"/>
      <w:r w:rsidRPr="00FB383D">
        <w:rPr>
          <w:color w:val="auto"/>
        </w:rPr>
        <w:t xml:space="preserve"> Reactivo en Angular 22 y un Backend Modular en </w:t>
      </w:r>
      <w:proofErr w:type="spellStart"/>
      <w:r w:rsidRPr="00FB383D">
        <w:rPr>
          <w:color w:val="auto"/>
        </w:rPr>
        <w:t>NestJS</w:t>
      </w:r>
      <w:proofErr w:type="spellEnd"/>
      <w:r w:rsidRPr="00FB383D">
        <w:rPr>
          <w:color w:val="auto"/>
        </w:rPr>
        <w:t xml:space="preserve"> 11 sobre Node.js, orquestados a través del protocolo bidireccional </w:t>
      </w:r>
      <w:proofErr w:type="spellStart"/>
      <w:r w:rsidRPr="00FB383D">
        <w:rPr>
          <w:color w:val="auto"/>
        </w:rPr>
        <w:t>WebSockets</w:t>
      </w:r>
      <w:proofErr w:type="spellEnd"/>
      <w:r w:rsidRPr="00FB383D">
        <w:rPr>
          <w:color w:val="auto"/>
        </w:rPr>
        <w:t xml:space="preserve"> (Socket.IO) y respaldados por una base de datos relacional PostgreSQL 18 gestionada mediante Prisma ORM. La solución tecnológica ofrece una experiencia asimétrica y competitiva con soporte para 2 a 4 agentes concurrentes, agentes de inteligencia artificial cooperativa autónoma (</w:t>
      </w:r>
      <w:proofErr w:type="spellStart"/>
      <w:r w:rsidRPr="00FB383D">
        <w:rPr>
          <w:color w:val="auto"/>
        </w:rPr>
        <w:t>Bots</w:t>
      </w:r>
      <w:proofErr w:type="spellEnd"/>
      <w:r w:rsidRPr="00FB383D">
        <w:rPr>
          <w:color w:val="auto"/>
        </w:rPr>
        <w:t xml:space="preserve">), síntesis procedural de sonido con Web Audio API, y reproducción sincronizada de pistas sonoras temáticas por escenario. Asimismo, incorpora un subsistema de seguridad que incluye registro con </w:t>
      </w:r>
      <w:proofErr w:type="spellStart"/>
      <w:r w:rsidRPr="00FB383D">
        <w:rPr>
          <w:color w:val="auto"/>
        </w:rPr>
        <w:t>hashing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Bcrypt</w:t>
      </w:r>
      <w:proofErr w:type="spellEnd"/>
      <w:r w:rsidRPr="00FB383D">
        <w:rPr>
          <w:color w:val="auto"/>
        </w:rPr>
        <w:t xml:space="preserve">, generación de tokens cuánticos temporales y despacho automatizado de códigos de 6 dígitos mediante </w:t>
      </w:r>
      <w:proofErr w:type="spellStart"/>
      <w:r w:rsidRPr="00FB383D">
        <w:rPr>
          <w:color w:val="auto"/>
        </w:rPr>
        <w:t>Nodemailer</w:t>
      </w:r>
      <w:proofErr w:type="spellEnd"/>
      <w:r w:rsidRPr="00FB383D">
        <w:rPr>
          <w:color w:val="auto"/>
        </w:rPr>
        <w:t xml:space="preserve"> a través del protocolo SMTP de Gmail con cifrado TLS. Adicionalmente, se documenta la estrategia de conectividad externa mediante un túnel estático permanente en </w:t>
      </w:r>
      <w:proofErr w:type="spellStart"/>
      <w:r w:rsidRPr="00FB383D">
        <w:rPr>
          <w:color w:val="auto"/>
        </w:rPr>
        <w:t>Ngrok</w:t>
      </w:r>
      <w:proofErr w:type="spellEnd"/>
      <w:r w:rsidRPr="00FB383D">
        <w:rPr>
          <w:color w:val="auto"/>
        </w:rPr>
        <w:t xml:space="preserve"> y proxy unificado en el puerto 4200, garantizando el acceso fluido desde dispositivos móviles mediante datos celulares (4G/5G). Todo el marco formal se ajusta a las directrices de las Normas APA (7ma edición).</w:t>
      </w:r>
    </w:p>
    <w:p w14:paraId="3CFC97CE" w14:textId="77777777" w:rsidR="00414701" w:rsidRPr="00FB383D" w:rsidRDefault="00000000">
      <w:pPr>
        <w:spacing w:before="100" w:after="100" w:line="360" w:lineRule="auto"/>
        <w:rPr>
          <w:color w:val="auto"/>
        </w:rPr>
      </w:pPr>
      <w:r w:rsidRPr="00FB383D">
        <w:rPr>
          <w:b/>
          <w:bCs/>
          <w:i/>
          <w:iCs/>
          <w:color w:val="auto"/>
        </w:rPr>
        <w:t xml:space="preserve">Palabras clave: </w:t>
      </w:r>
      <w:r w:rsidRPr="00FB383D">
        <w:rPr>
          <w:i/>
          <w:iCs/>
          <w:color w:val="auto"/>
        </w:rPr>
        <w:t xml:space="preserve">Angular 22, </w:t>
      </w:r>
      <w:proofErr w:type="spellStart"/>
      <w:r w:rsidRPr="00FB383D">
        <w:rPr>
          <w:i/>
          <w:iCs/>
          <w:color w:val="auto"/>
        </w:rPr>
        <w:t>NestJS</w:t>
      </w:r>
      <w:proofErr w:type="spellEnd"/>
      <w:r w:rsidRPr="00FB383D">
        <w:rPr>
          <w:i/>
          <w:iCs/>
          <w:color w:val="auto"/>
        </w:rPr>
        <w:t xml:space="preserve"> 11, </w:t>
      </w:r>
      <w:proofErr w:type="spellStart"/>
      <w:r w:rsidRPr="00FB383D">
        <w:rPr>
          <w:i/>
          <w:iCs/>
          <w:color w:val="auto"/>
        </w:rPr>
        <w:t>WebSockets</w:t>
      </w:r>
      <w:proofErr w:type="spellEnd"/>
      <w:r w:rsidRPr="00FB383D">
        <w:rPr>
          <w:i/>
          <w:iCs/>
          <w:color w:val="auto"/>
        </w:rPr>
        <w:t xml:space="preserve">, Socket.IO, Prisma ORM, PostgreSQL 18, Gmail SMTP, Web Audio API, </w:t>
      </w:r>
      <w:proofErr w:type="spellStart"/>
      <w:r w:rsidRPr="00FB383D">
        <w:rPr>
          <w:i/>
          <w:iCs/>
          <w:color w:val="auto"/>
        </w:rPr>
        <w:t>Ngrok</w:t>
      </w:r>
      <w:proofErr w:type="spellEnd"/>
      <w:r w:rsidRPr="00FB383D">
        <w:rPr>
          <w:i/>
          <w:iCs/>
          <w:color w:val="auto"/>
        </w:rPr>
        <w:t>, Normas APA.</w:t>
      </w:r>
    </w:p>
    <w:p w14:paraId="41589938" w14:textId="77777777" w:rsidR="00414701" w:rsidRPr="00FB383D" w:rsidRDefault="00414701">
      <w:pPr>
        <w:spacing w:before="100" w:after="100" w:line="360" w:lineRule="auto"/>
        <w:rPr>
          <w:color w:val="auto"/>
        </w:rPr>
      </w:pPr>
    </w:p>
    <w:p w14:paraId="7EFADBF2" w14:textId="77777777" w:rsidR="00414701" w:rsidRPr="00FB383D" w:rsidRDefault="00000000">
      <w:pPr>
        <w:pStyle w:val="Ttulo1"/>
        <w:spacing w:before="360" w:after="160" w:line="360" w:lineRule="auto"/>
        <w:rPr>
          <w:color w:val="auto"/>
        </w:rPr>
      </w:pPr>
      <w:proofErr w:type="spellStart"/>
      <w:r w:rsidRPr="00FB383D">
        <w:rPr>
          <w:b/>
          <w:bCs/>
          <w:color w:val="auto"/>
          <w:sz w:val="28"/>
          <w:szCs w:val="28"/>
        </w:rPr>
        <w:t>Abstract</w:t>
      </w:r>
      <w:proofErr w:type="spellEnd"/>
    </w:p>
    <w:p w14:paraId="78D4D49D" w14:textId="77777777" w:rsidR="00414701" w:rsidRPr="00FB383D" w:rsidRDefault="00000000">
      <w:pPr>
        <w:spacing w:before="100" w:after="100" w:line="360" w:lineRule="auto"/>
        <w:ind w:firstLine="720"/>
        <w:rPr>
          <w:color w:val="auto"/>
        </w:rPr>
      </w:pPr>
      <w:proofErr w:type="spellStart"/>
      <w:r w:rsidRPr="00FB383D">
        <w:rPr>
          <w:color w:val="auto"/>
        </w:rPr>
        <w:t>This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technical</w:t>
      </w:r>
      <w:proofErr w:type="spellEnd"/>
      <w:r w:rsidRPr="00FB383D">
        <w:rPr>
          <w:color w:val="auto"/>
        </w:rPr>
        <w:t xml:space="preserve"> and </w:t>
      </w:r>
      <w:proofErr w:type="spellStart"/>
      <w:r w:rsidRPr="00FB383D">
        <w:rPr>
          <w:color w:val="auto"/>
        </w:rPr>
        <w:t>academic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report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presents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the</w:t>
      </w:r>
      <w:proofErr w:type="spellEnd"/>
      <w:r w:rsidRPr="00FB383D">
        <w:rPr>
          <w:color w:val="auto"/>
        </w:rPr>
        <w:t xml:space="preserve"> comprehensive software </w:t>
      </w:r>
      <w:proofErr w:type="spellStart"/>
      <w:r w:rsidRPr="00FB383D">
        <w:rPr>
          <w:color w:val="auto"/>
        </w:rPr>
        <w:t>engineering</w:t>
      </w:r>
      <w:proofErr w:type="spellEnd"/>
      <w:r w:rsidRPr="00FB383D">
        <w:rPr>
          <w:color w:val="auto"/>
        </w:rPr>
        <w:t xml:space="preserve">, </w:t>
      </w:r>
      <w:proofErr w:type="spellStart"/>
      <w:r w:rsidRPr="00FB383D">
        <w:rPr>
          <w:color w:val="auto"/>
        </w:rPr>
        <w:t>functional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specifications</w:t>
      </w:r>
      <w:proofErr w:type="spellEnd"/>
      <w:r w:rsidRPr="00FB383D">
        <w:rPr>
          <w:color w:val="auto"/>
        </w:rPr>
        <w:t xml:space="preserve">, </w:t>
      </w:r>
      <w:proofErr w:type="spellStart"/>
      <w:r w:rsidRPr="00FB383D">
        <w:rPr>
          <w:color w:val="auto"/>
        </w:rPr>
        <w:t>architectural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patterns</w:t>
      </w:r>
      <w:proofErr w:type="spellEnd"/>
      <w:r w:rsidRPr="00FB383D">
        <w:rPr>
          <w:color w:val="auto"/>
        </w:rPr>
        <w:t>, and full-</w:t>
      </w:r>
      <w:proofErr w:type="spellStart"/>
      <w:r w:rsidRPr="00FB383D">
        <w:rPr>
          <w:color w:val="auto"/>
        </w:rPr>
        <w:t>stack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implementation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of</w:t>
      </w:r>
      <w:proofErr w:type="spellEnd"/>
      <w:r w:rsidRPr="00FB383D">
        <w:rPr>
          <w:color w:val="auto"/>
        </w:rPr>
        <w:t xml:space="preserve"> a real-time </w:t>
      </w:r>
      <w:proofErr w:type="spellStart"/>
      <w:r w:rsidRPr="00FB383D">
        <w:rPr>
          <w:color w:val="auto"/>
        </w:rPr>
        <w:t>Collaborative</w:t>
      </w:r>
      <w:proofErr w:type="spellEnd"/>
      <w:r w:rsidRPr="00FB383D">
        <w:rPr>
          <w:color w:val="auto"/>
        </w:rPr>
        <w:t xml:space="preserve"> and Competitive Digital Escape Room </w:t>
      </w:r>
      <w:proofErr w:type="spellStart"/>
      <w:r w:rsidRPr="00FB383D">
        <w:rPr>
          <w:color w:val="auto"/>
        </w:rPr>
        <w:t>platform</w:t>
      </w:r>
      <w:proofErr w:type="spellEnd"/>
      <w:r w:rsidRPr="00FB383D">
        <w:rPr>
          <w:color w:val="auto"/>
        </w:rPr>
        <w:t xml:space="preserve">. The </w:t>
      </w:r>
      <w:proofErr w:type="spellStart"/>
      <w:r w:rsidRPr="00FB383D">
        <w:rPr>
          <w:color w:val="auto"/>
        </w:rPr>
        <w:t>system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operates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on</w:t>
      </w:r>
      <w:proofErr w:type="spellEnd"/>
      <w:r w:rsidRPr="00FB383D">
        <w:rPr>
          <w:color w:val="auto"/>
        </w:rPr>
        <w:t xml:space="preserve"> a </w:t>
      </w:r>
      <w:proofErr w:type="spellStart"/>
      <w:r w:rsidRPr="00FB383D">
        <w:rPr>
          <w:color w:val="auto"/>
        </w:rPr>
        <w:t>high-throughput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decoupled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architecture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comprising</w:t>
      </w:r>
      <w:proofErr w:type="spellEnd"/>
      <w:r w:rsidRPr="00FB383D">
        <w:rPr>
          <w:color w:val="auto"/>
        </w:rPr>
        <w:t xml:space="preserve"> a reactive Angular 22 </w:t>
      </w:r>
      <w:proofErr w:type="spellStart"/>
      <w:r w:rsidRPr="00FB383D">
        <w:rPr>
          <w:color w:val="auto"/>
        </w:rPr>
        <w:t>client</w:t>
      </w:r>
      <w:proofErr w:type="spellEnd"/>
      <w:r w:rsidRPr="00FB383D">
        <w:rPr>
          <w:color w:val="auto"/>
        </w:rPr>
        <w:t xml:space="preserve"> and </w:t>
      </w:r>
      <w:proofErr w:type="spellStart"/>
      <w:r w:rsidRPr="00FB383D">
        <w:rPr>
          <w:color w:val="auto"/>
        </w:rPr>
        <w:t>an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enterprise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NestJS</w:t>
      </w:r>
      <w:proofErr w:type="spellEnd"/>
      <w:r w:rsidRPr="00FB383D">
        <w:rPr>
          <w:color w:val="auto"/>
        </w:rPr>
        <w:t xml:space="preserve"> 11 backend </w:t>
      </w:r>
      <w:proofErr w:type="spellStart"/>
      <w:r w:rsidRPr="00FB383D">
        <w:rPr>
          <w:color w:val="auto"/>
        </w:rPr>
        <w:t>on</w:t>
      </w:r>
      <w:proofErr w:type="spellEnd"/>
      <w:r w:rsidRPr="00FB383D">
        <w:rPr>
          <w:color w:val="auto"/>
        </w:rPr>
        <w:t xml:space="preserve"> Node.js, </w:t>
      </w:r>
      <w:proofErr w:type="spellStart"/>
      <w:r w:rsidRPr="00FB383D">
        <w:rPr>
          <w:color w:val="auto"/>
        </w:rPr>
        <w:t>synchronized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via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bi-directional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WebSockets</w:t>
      </w:r>
      <w:proofErr w:type="spellEnd"/>
      <w:r w:rsidRPr="00FB383D">
        <w:rPr>
          <w:color w:val="auto"/>
        </w:rPr>
        <w:t xml:space="preserve"> (Socket.IO) and </w:t>
      </w:r>
      <w:proofErr w:type="spellStart"/>
      <w:r w:rsidRPr="00FB383D">
        <w:rPr>
          <w:color w:val="auto"/>
        </w:rPr>
        <w:t>backed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by</w:t>
      </w:r>
      <w:proofErr w:type="spellEnd"/>
      <w:r w:rsidRPr="00FB383D">
        <w:rPr>
          <w:color w:val="auto"/>
        </w:rPr>
        <w:t xml:space="preserve"> a PostgreSQL 18 </w:t>
      </w:r>
      <w:proofErr w:type="spellStart"/>
      <w:r w:rsidRPr="00FB383D">
        <w:rPr>
          <w:color w:val="auto"/>
        </w:rPr>
        <w:t>relational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database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engine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managed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through</w:t>
      </w:r>
      <w:proofErr w:type="spellEnd"/>
      <w:r w:rsidRPr="00FB383D">
        <w:rPr>
          <w:color w:val="auto"/>
        </w:rPr>
        <w:t xml:space="preserve"> Prisma ORM. The </w:t>
      </w:r>
      <w:proofErr w:type="spellStart"/>
      <w:r w:rsidRPr="00FB383D">
        <w:rPr>
          <w:color w:val="auto"/>
        </w:rPr>
        <w:t>platform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supports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asymmetric</w:t>
      </w:r>
      <w:proofErr w:type="spellEnd"/>
      <w:r w:rsidRPr="00FB383D">
        <w:rPr>
          <w:color w:val="auto"/>
        </w:rPr>
        <w:t xml:space="preserve"> cooperative </w:t>
      </w:r>
      <w:proofErr w:type="spellStart"/>
      <w:r w:rsidRPr="00FB383D">
        <w:rPr>
          <w:color w:val="auto"/>
        </w:rPr>
        <w:t>gameplay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for</w:t>
      </w:r>
      <w:proofErr w:type="spellEnd"/>
      <w:r w:rsidRPr="00FB383D">
        <w:rPr>
          <w:color w:val="auto"/>
        </w:rPr>
        <w:t xml:space="preserve"> 2 </w:t>
      </w:r>
      <w:proofErr w:type="spellStart"/>
      <w:r w:rsidRPr="00FB383D">
        <w:rPr>
          <w:color w:val="auto"/>
        </w:rPr>
        <w:t>to</w:t>
      </w:r>
      <w:proofErr w:type="spellEnd"/>
      <w:r w:rsidRPr="00FB383D">
        <w:rPr>
          <w:color w:val="auto"/>
        </w:rPr>
        <w:t xml:space="preserve"> 4 </w:t>
      </w:r>
      <w:proofErr w:type="spellStart"/>
      <w:r w:rsidRPr="00FB383D">
        <w:rPr>
          <w:color w:val="auto"/>
        </w:rPr>
        <w:t>concurrent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players</w:t>
      </w:r>
      <w:proofErr w:type="spellEnd"/>
      <w:r w:rsidRPr="00FB383D">
        <w:rPr>
          <w:color w:val="auto"/>
        </w:rPr>
        <w:t xml:space="preserve">, </w:t>
      </w:r>
      <w:proofErr w:type="spellStart"/>
      <w:r w:rsidRPr="00FB383D">
        <w:rPr>
          <w:color w:val="auto"/>
        </w:rPr>
        <w:t>featuring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autonomous</w:t>
      </w:r>
      <w:proofErr w:type="spellEnd"/>
      <w:r w:rsidRPr="00FB383D">
        <w:rPr>
          <w:color w:val="auto"/>
        </w:rPr>
        <w:t xml:space="preserve"> cooperative AI </w:t>
      </w:r>
      <w:proofErr w:type="spellStart"/>
      <w:r w:rsidRPr="00FB383D">
        <w:rPr>
          <w:color w:val="auto"/>
        </w:rPr>
        <w:t>bots</w:t>
      </w:r>
      <w:proofErr w:type="spellEnd"/>
      <w:r w:rsidRPr="00FB383D">
        <w:rPr>
          <w:color w:val="auto"/>
        </w:rPr>
        <w:t xml:space="preserve">, procedural audio </w:t>
      </w:r>
      <w:proofErr w:type="spellStart"/>
      <w:r w:rsidRPr="00FB383D">
        <w:rPr>
          <w:color w:val="auto"/>
        </w:rPr>
        <w:t>synthesis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with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the</w:t>
      </w:r>
      <w:proofErr w:type="spellEnd"/>
      <w:r w:rsidRPr="00FB383D">
        <w:rPr>
          <w:color w:val="auto"/>
        </w:rPr>
        <w:t xml:space="preserve"> Web Audio API, and </w:t>
      </w:r>
      <w:proofErr w:type="spellStart"/>
      <w:r w:rsidRPr="00FB383D">
        <w:rPr>
          <w:color w:val="auto"/>
        </w:rPr>
        <w:t>synchronized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scenario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soundtracks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via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WebSocket</w:t>
      </w:r>
      <w:proofErr w:type="spellEnd"/>
      <w:r w:rsidRPr="00FB383D">
        <w:rPr>
          <w:color w:val="auto"/>
        </w:rPr>
        <w:t xml:space="preserve"> broadcasts. </w:t>
      </w:r>
      <w:proofErr w:type="spellStart"/>
      <w:r w:rsidRPr="00FB383D">
        <w:rPr>
          <w:color w:val="auto"/>
        </w:rPr>
        <w:t>Furthermore</w:t>
      </w:r>
      <w:proofErr w:type="spellEnd"/>
      <w:r w:rsidRPr="00FB383D">
        <w:rPr>
          <w:color w:val="auto"/>
        </w:rPr>
        <w:t xml:space="preserve">, </w:t>
      </w:r>
      <w:r w:rsidRPr="00FB383D">
        <w:rPr>
          <w:color w:val="auto"/>
        </w:rPr>
        <w:lastRenderedPageBreak/>
        <w:t xml:space="preserve">a </w:t>
      </w:r>
      <w:proofErr w:type="spellStart"/>
      <w:r w:rsidRPr="00FB383D">
        <w:rPr>
          <w:color w:val="auto"/>
        </w:rPr>
        <w:t>robust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security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layer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is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implemented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utilizing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Bcrypt</w:t>
      </w:r>
      <w:proofErr w:type="spellEnd"/>
      <w:r w:rsidRPr="00FB383D">
        <w:rPr>
          <w:color w:val="auto"/>
        </w:rPr>
        <w:t xml:space="preserve"> </w:t>
      </w:r>
      <w:proofErr w:type="spellStart"/>
      <w:proofErr w:type="gramStart"/>
      <w:r w:rsidRPr="00FB383D">
        <w:rPr>
          <w:color w:val="auto"/>
        </w:rPr>
        <w:t>password</w:t>
      </w:r>
      <w:proofErr w:type="spellEnd"/>
      <w:proofErr w:type="gram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hashing</w:t>
      </w:r>
      <w:proofErr w:type="spellEnd"/>
      <w:r w:rsidRPr="00FB383D">
        <w:rPr>
          <w:color w:val="auto"/>
        </w:rPr>
        <w:t xml:space="preserve">, </w:t>
      </w:r>
      <w:proofErr w:type="spellStart"/>
      <w:r w:rsidRPr="00FB383D">
        <w:rPr>
          <w:color w:val="auto"/>
        </w:rPr>
        <w:t>temporary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cryptographic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code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generation</w:t>
      </w:r>
      <w:proofErr w:type="spellEnd"/>
      <w:r w:rsidRPr="00FB383D">
        <w:rPr>
          <w:color w:val="auto"/>
        </w:rPr>
        <w:t xml:space="preserve">, and </w:t>
      </w:r>
      <w:proofErr w:type="spellStart"/>
      <w:r w:rsidRPr="00FB383D">
        <w:rPr>
          <w:color w:val="auto"/>
        </w:rPr>
        <w:t>automated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verification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dispatch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via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Nodemailer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using</w:t>
      </w:r>
      <w:proofErr w:type="spellEnd"/>
      <w:r w:rsidRPr="00FB383D">
        <w:rPr>
          <w:color w:val="auto"/>
        </w:rPr>
        <w:t xml:space="preserve"> Gmail SMTP </w:t>
      </w:r>
      <w:proofErr w:type="spellStart"/>
      <w:r w:rsidRPr="00FB383D">
        <w:rPr>
          <w:color w:val="auto"/>
        </w:rPr>
        <w:t>with</w:t>
      </w:r>
      <w:proofErr w:type="spellEnd"/>
      <w:r w:rsidRPr="00FB383D">
        <w:rPr>
          <w:color w:val="auto"/>
        </w:rPr>
        <w:t xml:space="preserve"> TLS </w:t>
      </w:r>
      <w:proofErr w:type="spellStart"/>
      <w:r w:rsidRPr="00FB383D">
        <w:rPr>
          <w:color w:val="auto"/>
        </w:rPr>
        <w:t>encryption</w:t>
      </w:r>
      <w:proofErr w:type="spellEnd"/>
      <w:r w:rsidRPr="00FB383D">
        <w:rPr>
          <w:color w:val="auto"/>
        </w:rPr>
        <w:t xml:space="preserve">. </w:t>
      </w:r>
      <w:proofErr w:type="spellStart"/>
      <w:r w:rsidRPr="00FB383D">
        <w:rPr>
          <w:color w:val="auto"/>
        </w:rPr>
        <w:t>Finally</w:t>
      </w:r>
      <w:proofErr w:type="spellEnd"/>
      <w:r w:rsidRPr="00FB383D">
        <w:rPr>
          <w:color w:val="auto"/>
        </w:rPr>
        <w:t xml:space="preserve">, </w:t>
      </w:r>
      <w:proofErr w:type="spellStart"/>
      <w:r w:rsidRPr="00FB383D">
        <w:rPr>
          <w:color w:val="auto"/>
        </w:rPr>
        <w:t>external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cellular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mobile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connectivity</w:t>
      </w:r>
      <w:proofErr w:type="spellEnd"/>
      <w:r w:rsidRPr="00FB383D">
        <w:rPr>
          <w:color w:val="auto"/>
        </w:rPr>
        <w:t xml:space="preserve"> (4G/5G) </w:t>
      </w:r>
      <w:proofErr w:type="spellStart"/>
      <w:r w:rsidRPr="00FB383D">
        <w:rPr>
          <w:color w:val="auto"/>
        </w:rPr>
        <w:t>is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achieved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via</w:t>
      </w:r>
      <w:proofErr w:type="spellEnd"/>
      <w:r w:rsidRPr="00FB383D">
        <w:rPr>
          <w:color w:val="auto"/>
        </w:rPr>
        <w:t xml:space="preserve"> a </w:t>
      </w:r>
      <w:proofErr w:type="spellStart"/>
      <w:r w:rsidRPr="00FB383D">
        <w:rPr>
          <w:color w:val="auto"/>
        </w:rPr>
        <w:t>dedicated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Ngrok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permanent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static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tunnel</w:t>
      </w:r>
      <w:proofErr w:type="spellEnd"/>
      <w:r w:rsidRPr="00FB383D">
        <w:rPr>
          <w:color w:val="auto"/>
        </w:rPr>
        <w:t xml:space="preserve"> and </w:t>
      </w:r>
      <w:proofErr w:type="spellStart"/>
      <w:r w:rsidRPr="00FB383D">
        <w:rPr>
          <w:color w:val="auto"/>
        </w:rPr>
        <w:t>unified</w:t>
      </w:r>
      <w:proofErr w:type="spellEnd"/>
      <w:r w:rsidRPr="00FB383D">
        <w:rPr>
          <w:color w:val="auto"/>
        </w:rPr>
        <w:t xml:space="preserve"> reverse proxy </w:t>
      </w:r>
      <w:proofErr w:type="spellStart"/>
      <w:r w:rsidRPr="00FB383D">
        <w:rPr>
          <w:color w:val="auto"/>
        </w:rPr>
        <w:t>configuration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on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port</w:t>
      </w:r>
      <w:proofErr w:type="spellEnd"/>
      <w:r w:rsidRPr="00FB383D">
        <w:rPr>
          <w:color w:val="auto"/>
        </w:rPr>
        <w:t xml:space="preserve"> 4200. The </w:t>
      </w:r>
      <w:proofErr w:type="spellStart"/>
      <w:r w:rsidRPr="00FB383D">
        <w:rPr>
          <w:color w:val="auto"/>
        </w:rPr>
        <w:t>document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strictly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adheres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to</w:t>
      </w:r>
      <w:proofErr w:type="spellEnd"/>
      <w:r w:rsidRPr="00FB383D">
        <w:rPr>
          <w:color w:val="auto"/>
        </w:rPr>
        <w:t xml:space="preserve"> APA 7th </w:t>
      </w:r>
      <w:proofErr w:type="spellStart"/>
      <w:r w:rsidRPr="00FB383D">
        <w:rPr>
          <w:color w:val="auto"/>
        </w:rPr>
        <w:t>edition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formatting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guidelines</w:t>
      </w:r>
      <w:proofErr w:type="spellEnd"/>
      <w:r w:rsidRPr="00FB383D">
        <w:rPr>
          <w:color w:val="auto"/>
        </w:rPr>
        <w:t>.</w:t>
      </w:r>
    </w:p>
    <w:p w14:paraId="17ED7510" w14:textId="77777777" w:rsidR="00414701" w:rsidRPr="00FB383D" w:rsidRDefault="00000000">
      <w:pPr>
        <w:spacing w:before="100" w:after="100" w:line="360" w:lineRule="auto"/>
        <w:rPr>
          <w:color w:val="auto"/>
        </w:rPr>
      </w:pPr>
      <w:proofErr w:type="spellStart"/>
      <w:r w:rsidRPr="00FB383D">
        <w:rPr>
          <w:b/>
          <w:bCs/>
          <w:i/>
          <w:iCs/>
          <w:color w:val="auto"/>
        </w:rPr>
        <w:t>Keywords</w:t>
      </w:r>
      <w:proofErr w:type="spellEnd"/>
      <w:r w:rsidRPr="00FB383D">
        <w:rPr>
          <w:b/>
          <w:bCs/>
          <w:i/>
          <w:iCs/>
          <w:color w:val="auto"/>
        </w:rPr>
        <w:t xml:space="preserve">: </w:t>
      </w:r>
      <w:r w:rsidRPr="00FB383D">
        <w:rPr>
          <w:i/>
          <w:iCs/>
          <w:color w:val="auto"/>
        </w:rPr>
        <w:t xml:space="preserve">Angular 22, </w:t>
      </w:r>
      <w:proofErr w:type="spellStart"/>
      <w:r w:rsidRPr="00FB383D">
        <w:rPr>
          <w:i/>
          <w:iCs/>
          <w:color w:val="auto"/>
        </w:rPr>
        <w:t>NestJS</w:t>
      </w:r>
      <w:proofErr w:type="spellEnd"/>
      <w:r w:rsidRPr="00FB383D">
        <w:rPr>
          <w:i/>
          <w:iCs/>
          <w:color w:val="auto"/>
        </w:rPr>
        <w:t xml:space="preserve"> 11, </w:t>
      </w:r>
      <w:proofErr w:type="spellStart"/>
      <w:r w:rsidRPr="00FB383D">
        <w:rPr>
          <w:i/>
          <w:iCs/>
          <w:color w:val="auto"/>
        </w:rPr>
        <w:t>WebSockets</w:t>
      </w:r>
      <w:proofErr w:type="spellEnd"/>
      <w:r w:rsidRPr="00FB383D">
        <w:rPr>
          <w:i/>
          <w:iCs/>
          <w:color w:val="auto"/>
        </w:rPr>
        <w:t xml:space="preserve">, Socket.IO, Prisma ORM, PostgreSQL 18, Gmail SMTP, Web Audio API, </w:t>
      </w:r>
      <w:proofErr w:type="spellStart"/>
      <w:r w:rsidRPr="00FB383D">
        <w:rPr>
          <w:i/>
          <w:iCs/>
          <w:color w:val="auto"/>
        </w:rPr>
        <w:t>Ngrok</w:t>
      </w:r>
      <w:proofErr w:type="spellEnd"/>
      <w:r w:rsidRPr="00FB383D">
        <w:rPr>
          <w:i/>
          <w:iCs/>
          <w:color w:val="auto"/>
        </w:rPr>
        <w:t xml:space="preserve">, APA </w:t>
      </w:r>
      <w:proofErr w:type="spellStart"/>
      <w:r w:rsidRPr="00FB383D">
        <w:rPr>
          <w:i/>
          <w:iCs/>
          <w:color w:val="auto"/>
        </w:rPr>
        <w:t>Standards</w:t>
      </w:r>
      <w:proofErr w:type="spellEnd"/>
      <w:r w:rsidRPr="00FB383D">
        <w:rPr>
          <w:i/>
          <w:iCs/>
          <w:color w:val="auto"/>
        </w:rPr>
        <w:t>.</w:t>
      </w:r>
    </w:p>
    <w:p w14:paraId="0BB09B31" w14:textId="77777777" w:rsidR="00414701" w:rsidRPr="00FB383D" w:rsidRDefault="00000000">
      <w:pPr>
        <w:rPr>
          <w:color w:val="auto"/>
        </w:rPr>
      </w:pPr>
      <w:r w:rsidRPr="00FB383D">
        <w:rPr>
          <w:color w:val="auto"/>
        </w:rPr>
        <w:br w:type="page"/>
      </w:r>
    </w:p>
    <w:p w14:paraId="113E5902" w14:textId="77777777" w:rsidR="00414701" w:rsidRPr="00FB383D" w:rsidRDefault="00000000">
      <w:pPr>
        <w:pStyle w:val="Ttulo1"/>
        <w:spacing w:before="360" w:after="160" w:line="360" w:lineRule="auto"/>
        <w:rPr>
          <w:color w:val="auto"/>
        </w:rPr>
      </w:pPr>
      <w:r w:rsidRPr="00FB383D">
        <w:rPr>
          <w:b/>
          <w:bCs/>
          <w:color w:val="auto"/>
          <w:sz w:val="28"/>
          <w:szCs w:val="28"/>
        </w:rPr>
        <w:lastRenderedPageBreak/>
        <w:t>Capítulo 1: Introducción y Planteamiento del Proyecto</w:t>
      </w:r>
    </w:p>
    <w:p w14:paraId="1FE949AA" w14:textId="77777777" w:rsidR="00414701" w:rsidRPr="00FB383D" w:rsidRDefault="00000000">
      <w:pPr>
        <w:spacing w:before="100" w:after="100" w:line="360" w:lineRule="auto"/>
        <w:ind w:firstLine="720"/>
        <w:rPr>
          <w:color w:val="auto"/>
        </w:rPr>
      </w:pPr>
      <w:r w:rsidRPr="00FB383D">
        <w:rPr>
          <w:color w:val="auto"/>
        </w:rPr>
        <w:t xml:space="preserve">El entretenimiento digital contemporáneo ha evolucionado drásticamente hacia experiencias inmersivas basadas en la cooperación y la resolución colaborativa de problemas en tiempo real. Los juegos de escape o "Escape </w:t>
      </w:r>
      <w:proofErr w:type="spellStart"/>
      <w:r w:rsidRPr="00FB383D">
        <w:rPr>
          <w:color w:val="auto"/>
        </w:rPr>
        <w:t>Rooms</w:t>
      </w:r>
      <w:proofErr w:type="spellEnd"/>
      <w:r w:rsidRPr="00FB383D">
        <w:rPr>
          <w:color w:val="auto"/>
        </w:rPr>
        <w:t>" físicos han demostrado un gran impacto pedagógico y lúdico al fomentar el trabajo en equipo, la comunicación estratégica bajo presión temporal y la deducción lógica. Sin embargo, su transposición al ámbito digital exige resolver retos tecnológicos de alta complejidad: sincronización de estados distribuidos sin desfase perceptible, persistencia relacional íntegra, comunicación bidireccional y accesibilidad universal desde dispositivos móviles heterogéneos sin requerir que los participantes se encuentren físicamente en la misma red local.</w:t>
      </w:r>
    </w:p>
    <w:p w14:paraId="53BBD17A" w14:textId="77777777" w:rsidR="00414701" w:rsidRPr="00FB383D" w:rsidRDefault="00000000">
      <w:pPr>
        <w:pStyle w:val="Ttulo2"/>
        <w:spacing w:before="240" w:after="120" w:line="360" w:lineRule="auto"/>
        <w:rPr>
          <w:color w:val="auto"/>
        </w:rPr>
      </w:pPr>
      <w:r w:rsidRPr="00FB383D">
        <w:rPr>
          <w:b/>
          <w:bCs/>
          <w:color w:val="auto"/>
        </w:rPr>
        <w:t>1.1. Objetivos del Proyecto</w:t>
      </w:r>
    </w:p>
    <w:p w14:paraId="6760238A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Objetivo General: </w:t>
      </w:r>
      <w:r w:rsidRPr="00FB383D">
        <w:rPr>
          <w:color w:val="auto"/>
        </w:rPr>
        <w:t xml:space="preserve">Diseñar, construir e implementar una plataforma integral de Escape Room Digital Colaborativo en Tiempo Real con arquitectura </w:t>
      </w:r>
      <w:proofErr w:type="spellStart"/>
      <w:r w:rsidRPr="00FB383D">
        <w:rPr>
          <w:color w:val="auto"/>
        </w:rPr>
        <w:t>fullstack</w:t>
      </w:r>
      <w:proofErr w:type="spellEnd"/>
      <w:r w:rsidRPr="00FB383D">
        <w:rPr>
          <w:color w:val="auto"/>
        </w:rPr>
        <w:t xml:space="preserve"> desacoplada, soporte para juego asimétrico multiusuario y acceso móvil perimetral.</w:t>
      </w:r>
    </w:p>
    <w:p w14:paraId="6E404663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Objetivos Específicos: </w:t>
      </w:r>
      <w:r w:rsidRPr="00FB383D">
        <w:rPr>
          <w:color w:val="auto"/>
        </w:rPr>
        <w:t xml:space="preserve">Desarrollar una interfaz reactiva en Angular 22 bajo diseño Cyberpunk </w:t>
      </w:r>
      <w:proofErr w:type="spellStart"/>
      <w:r w:rsidRPr="00FB383D">
        <w:rPr>
          <w:color w:val="auto"/>
        </w:rPr>
        <w:t>Glassmorphism</w:t>
      </w:r>
      <w:proofErr w:type="spellEnd"/>
      <w:r w:rsidRPr="00FB383D">
        <w:rPr>
          <w:color w:val="auto"/>
        </w:rPr>
        <w:t xml:space="preserve"> con síntesis procedural de sonido (Web Audio API); implementar un backend modular en </w:t>
      </w:r>
      <w:proofErr w:type="spellStart"/>
      <w:r w:rsidRPr="00FB383D">
        <w:rPr>
          <w:color w:val="auto"/>
        </w:rPr>
        <w:t>NestJS</w:t>
      </w:r>
      <w:proofErr w:type="spellEnd"/>
      <w:r w:rsidRPr="00FB383D">
        <w:rPr>
          <w:color w:val="auto"/>
        </w:rPr>
        <w:t xml:space="preserve"> 11 con </w:t>
      </w:r>
      <w:proofErr w:type="spellStart"/>
      <w:r w:rsidRPr="00FB383D">
        <w:rPr>
          <w:color w:val="auto"/>
        </w:rPr>
        <w:t>gateways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WebSockets</w:t>
      </w:r>
      <w:proofErr w:type="spellEnd"/>
      <w:r w:rsidRPr="00FB383D">
        <w:rPr>
          <w:color w:val="auto"/>
        </w:rPr>
        <w:t xml:space="preserve"> (Socket.IO); estructurar un modelo relacional en PostgreSQL 18 mediante Prisma ORM; configurar un servicio de autenticación con despacho de códigos de seguridad por Gmail SMTP; y habilitar un túnel permanente con </w:t>
      </w:r>
      <w:proofErr w:type="spellStart"/>
      <w:r w:rsidRPr="00FB383D">
        <w:rPr>
          <w:color w:val="auto"/>
        </w:rPr>
        <w:t>Ngrok</w:t>
      </w:r>
      <w:proofErr w:type="spellEnd"/>
      <w:r w:rsidRPr="00FB383D">
        <w:rPr>
          <w:color w:val="auto"/>
        </w:rPr>
        <w:t xml:space="preserve"> para permitir partidas desde celulares con datos 4G/5G.</w:t>
      </w:r>
    </w:p>
    <w:p w14:paraId="32D93B54" w14:textId="77777777" w:rsidR="00414701" w:rsidRPr="00FB383D" w:rsidRDefault="00000000">
      <w:pPr>
        <w:rPr>
          <w:color w:val="auto"/>
        </w:rPr>
      </w:pPr>
      <w:r w:rsidRPr="00FB383D">
        <w:rPr>
          <w:color w:val="auto"/>
        </w:rPr>
        <w:br w:type="page"/>
      </w:r>
    </w:p>
    <w:p w14:paraId="52C5C6A1" w14:textId="77777777" w:rsidR="00414701" w:rsidRPr="00FB383D" w:rsidRDefault="00000000">
      <w:pPr>
        <w:pStyle w:val="Ttulo1"/>
        <w:spacing w:before="360" w:after="160" w:line="360" w:lineRule="auto"/>
        <w:rPr>
          <w:color w:val="auto"/>
        </w:rPr>
      </w:pPr>
      <w:r w:rsidRPr="00FB383D">
        <w:rPr>
          <w:b/>
          <w:bCs/>
          <w:color w:val="auto"/>
          <w:sz w:val="28"/>
          <w:szCs w:val="28"/>
        </w:rPr>
        <w:lastRenderedPageBreak/>
        <w:t xml:space="preserve">Capítulo 2: Arquitectura de Software </w:t>
      </w:r>
      <w:proofErr w:type="spellStart"/>
      <w:r w:rsidRPr="00FB383D">
        <w:rPr>
          <w:b/>
          <w:bCs/>
          <w:color w:val="auto"/>
          <w:sz w:val="28"/>
          <w:szCs w:val="28"/>
        </w:rPr>
        <w:t>Fullstack</w:t>
      </w:r>
      <w:proofErr w:type="spellEnd"/>
      <w:r w:rsidRPr="00FB383D">
        <w:rPr>
          <w:b/>
          <w:bCs/>
          <w:color w:val="auto"/>
          <w:sz w:val="28"/>
          <w:szCs w:val="28"/>
        </w:rPr>
        <w:t xml:space="preserve"> Desacoplada</w:t>
      </w:r>
    </w:p>
    <w:p w14:paraId="0861E269" w14:textId="77777777" w:rsidR="00414701" w:rsidRPr="00FB383D" w:rsidRDefault="00000000">
      <w:pPr>
        <w:spacing w:before="100" w:after="100" w:line="360" w:lineRule="auto"/>
        <w:ind w:firstLine="720"/>
        <w:rPr>
          <w:color w:val="auto"/>
        </w:rPr>
      </w:pPr>
      <w:r w:rsidRPr="00FB383D">
        <w:rPr>
          <w:color w:val="auto"/>
        </w:rPr>
        <w:t>La arquitectura del sistema responde a un esquema de microservicios modulares desacoplados donde cada capa cumple una función especializada con separación estricta de responsabilidades (*</w:t>
      </w:r>
      <w:proofErr w:type="spellStart"/>
      <w:r w:rsidRPr="00FB383D">
        <w:rPr>
          <w:color w:val="auto"/>
        </w:rPr>
        <w:t>Separation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of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Concerns</w:t>
      </w:r>
      <w:proofErr w:type="spellEnd"/>
      <w:r w:rsidRPr="00FB383D">
        <w:rPr>
          <w:color w:val="auto"/>
        </w:rPr>
        <w:t>*):</w:t>
      </w:r>
    </w:p>
    <w:p w14:paraId="2E379A68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>• Capa de Presentación (</w:t>
      </w:r>
      <w:proofErr w:type="spellStart"/>
      <w:r w:rsidRPr="00FB383D">
        <w:rPr>
          <w:b/>
          <w:bCs/>
          <w:color w:val="auto"/>
        </w:rPr>
        <w:t>Frontend</w:t>
      </w:r>
      <w:proofErr w:type="spellEnd"/>
      <w:r w:rsidRPr="00FB383D">
        <w:rPr>
          <w:b/>
          <w:bCs/>
          <w:color w:val="auto"/>
        </w:rPr>
        <w:t xml:space="preserve">): </w:t>
      </w:r>
      <w:r w:rsidRPr="00FB383D">
        <w:rPr>
          <w:color w:val="auto"/>
        </w:rPr>
        <w:t xml:space="preserve">Desarrollada en Angular 22. Incorpora </w:t>
      </w:r>
      <w:proofErr w:type="spellStart"/>
      <w:r w:rsidRPr="00FB383D">
        <w:rPr>
          <w:color w:val="auto"/>
        </w:rPr>
        <w:t>Standalone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Components</w:t>
      </w:r>
      <w:proofErr w:type="spellEnd"/>
      <w:r w:rsidRPr="00FB383D">
        <w:rPr>
          <w:color w:val="auto"/>
        </w:rPr>
        <w:t xml:space="preserve">, </w:t>
      </w:r>
      <w:proofErr w:type="spellStart"/>
      <w:r w:rsidRPr="00FB383D">
        <w:rPr>
          <w:color w:val="auto"/>
        </w:rPr>
        <w:t>Signals</w:t>
      </w:r>
      <w:proofErr w:type="spellEnd"/>
      <w:r w:rsidRPr="00FB383D">
        <w:rPr>
          <w:color w:val="auto"/>
        </w:rPr>
        <w:t xml:space="preserve"> reactivas, servicios de inyección de dependencias para audio y </w:t>
      </w:r>
      <w:proofErr w:type="spellStart"/>
      <w:r w:rsidRPr="00FB383D">
        <w:rPr>
          <w:color w:val="auto"/>
        </w:rPr>
        <w:t>WebSockets</w:t>
      </w:r>
      <w:proofErr w:type="spellEnd"/>
      <w:r w:rsidRPr="00FB383D">
        <w:rPr>
          <w:color w:val="auto"/>
        </w:rPr>
        <w:t>, y un proxy unificado para redirigir tráfico REST y WS.</w:t>
      </w:r>
    </w:p>
    <w:p w14:paraId="262B4D77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Capa de Lógica de Negocio y Concurrencia (Backend): </w:t>
      </w:r>
      <w:r w:rsidRPr="00FB383D">
        <w:rPr>
          <w:color w:val="auto"/>
        </w:rPr>
        <w:t xml:space="preserve">Orquestada mediante </w:t>
      </w:r>
      <w:proofErr w:type="spellStart"/>
      <w:r w:rsidRPr="00FB383D">
        <w:rPr>
          <w:color w:val="auto"/>
        </w:rPr>
        <w:t>NestJS</w:t>
      </w:r>
      <w:proofErr w:type="spellEnd"/>
      <w:r w:rsidRPr="00FB383D">
        <w:rPr>
          <w:color w:val="auto"/>
        </w:rPr>
        <w:t xml:space="preserve"> 11 y Node.js. Implementa el </w:t>
      </w:r>
      <w:proofErr w:type="spellStart"/>
      <w:r w:rsidRPr="00FB383D">
        <w:rPr>
          <w:color w:val="auto"/>
        </w:rPr>
        <w:t>gateway</w:t>
      </w:r>
      <w:proofErr w:type="spellEnd"/>
      <w:r w:rsidRPr="00FB383D">
        <w:rPr>
          <w:color w:val="auto"/>
        </w:rPr>
        <w:t xml:space="preserve"> principal </w:t>
      </w:r>
      <w:proofErr w:type="spellStart"/>
      <w:r w:rsidRPr="00FB383D">
        <w:rPr>
          <w:color w:val="auto"/>
        </w:rPr>
        <w:t>EscapeGateway</w:t>
      </w:r>
      <w:proofErr w:type="spellEnd"/>
      <w:r w:rsidRPr="00FB383D">
        <w:rPr>
          <w:color w:val="auto"/>
        </w:rPr>
        <w:t xml:space="preserve"> que controla los eventos de sala (creación, unión, abandono, </w:t>
      </w:r>
      <w:proofErr w:type="spellStart"/>
      <w:r w:rsidRPr="00FB383D">
        <w:rPr>
          <w:color w:val="auto"/>
        </w:rPr>
        <w:t>bots</w:t>
      </w:r>
      <w:proofErr w:type="spellEnd"/>
      <w:r w:rsidRPr="00FB383D">
        <w:rPr>
          <w:color w:val="auto"/>
        </w:rPr>
        <w:t>, respuestas de acertijos y cronómetro regresivo global).</w:t>
      </w:r>
    </w:p>
    <w:p w14:paraId="6647A538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Capa de Persistencia (Base de Datos): </w:t>
      </w:r>
      <w:r w:rsidRPr="00FB383D">
        <w:rPr>
          <w:color w:val="auto"/>
        </w:rPr>
        <w:t>Instancia relacional de PostgreSQL 18 ejecutada bajo el esquema "</w:t>
      </w:r>
      <w:proofErr w:type="spellStart"/>
      <w:r w:rsidRPr="00FB383D">
        <w:rPr>
          <w:color w:val="auto"/>
        </w:rPr>
        <w:t>escaperoom</w:t>
      </w:r>
      <w:proofErr w:type="spellEnd"/>
      <w:r w:rsidRPr="00FB383D">
        <w:rPr>
          <w:color w:val="auto"/>
        </w:rPr>
        <w:t>". Gestionada mediante Prisma ORM 6.19 con clientes fuertemente tipados que eliminan riesgos de inyección SQL.</w:t>
      </w:r>
    </w:p>
    <w:p w14:paraId="659A5120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Capa de Conectividad y Red Externa: </w:t>
      </w:r>
      <w:r w:rsidRPr="00FB383D">
        <w:rPr>
          <w:color w:val="auto"/>
        </w:rPr>
        <w:t xml:space="preserve">Infraestructura basada en </w:t>
      </w:r>
      <w:proofErr w:type="spellStart"/>
      <w:r w:rsidRPr="00FB383D">
        <w:rPr>
          <w:color w:val="auto"/>
        </w:rPr>
        <w:t>Ngrok</w:t>
      </w:r>
      <w:proofErr w:type="spellEnd"/>
      <w:r w:rsidRPr="00FB383D">
        <w:rPr>
          <w:color w:val="auto"/>
        </w:rPr>
        <w:t xml:space="preserve"> con dominio estático permanente que enlaza solicitudes HTTPS/WSS públicas hacia el puerto local 4200 sin necesidad de abrir puertos en el enrutador físico.</w:t>
      </w:r>
    </w:p>
    <w:p w14:paraId="6C271529" w14:textId="77777777" w:rsidR="00414701" w:rsidRPr="00FB383D" w:rsidRDefault="00000000">
      <w:pPr>
        <w:pStyle w:val="Ttulo2"/>
        <w:spacing w:before="240" w:after="120" w:line="360" w:lineRule="auto"/>
        <w:rPr>
          <w:color w:val="auto"/>
        </w:rPr>
      </w:pPr>
      <w:r w:rsidRPr="00FB383D">
        <w:rPr>
          <w:b/>
          <w:bCs/>
          <w:color w:val="auto"/>
        </w:rPr>
        <w:t>2.1. Flujo de Comunicación Bidireccional</w:t>
      </w:r>
    </w:p>
    <w:p w14:paraId="3263AC3F" w14:textId="77777777" w:rsidR="00414701" w:rsidRPr="00FB383D" w:rsidRDefault="00000000">
      <w:pPr>
        <w:spacing w:before="100" w:after="100" w:line="360" w:lineRule="auto"/>
        <w:rPr>
          <w:color w:val="auto"/>
        </w:rPr>
      </w:pPr>
      <w:r w:rsidRPr="00FB383D">
        <w:rPr>
          <w:color w:val="auto"/>
        </w:rPr>
        <w:t>A diferencia de las arquitecturas REST tradicionales basadas en sondeo continuo (*</w:t>
      </w:r>
      <w:proofErr w:type="spellStart"/>
      <w:r w:rsidRPr="00FB383D">
        <w:rPr>
          <w:color w:val="auto"/>
        </w:rPr>
        <w:t>polling</w:t>
      </w:r>
      <w:proofErr w:type="spellEnd"/>
      <w:r w:rsidRPr="00FB383D">
        <w:rPr>
          <w:color w:val="auto"/>
        </w:rPr>
        <w:t xml:space="preserve">*), el Escape Room utiliza </w:t>
      </w:r>
      <w:proofErr w:type="spellStart"/>
      <w:r w:rsidRPr="00FB383D">
        <w:rPr>
          <w:color w:val="auto"/>
        </w:rPr>
        <w:t>WebSockets</w:t>
      </w:r>
      <w:proofErr w:type="spellEnd"/>
      <w:r w:rsidRPr="00FB383D">
        <w:rPr>
          <w:color w:val="auto"/>
        </w:rPr>
        <w:t xml:space="preserve"> (Socket.IO v4.8) sobre transporte </w:t>
      </w:r>
      <w:proofErr w:type="spellStart"/>
      <w:r w:rsidRPr="00FB383D">
        <w:rPr>
          <w:color w:val="auto"/>
        </w:rPr>
        <w:t>duplex</w:t>
      </w:r>
      <w:proofErr w:type="spellEnd"/>
      <w:r w:rsidRPr="00FB383D">
        <w:rPr>
          <w:color w:val="auto"/>
        </w:rPr>
        <w:t xml:space="preserve">. Cuando un usuario realiza una acción en su cliente (por ejemplo, cortar un cable del reactor o mover una pieza de rompecabezas), el evento es transmitido inmediatamente al servidor, validado por la lógica de negocio, y emitido en difusión (*broadcast*) exclusivamente a los miembros de la misma sala identificada por su </w:t>
      </w:r>
      <w:proofErr w:type="spellStart"/>
      <w:r w:rsidRPr="00FB383D">
        <w:rPr>
          <w:color w:val="auto"/>
        </w:rPr>
        <w:t>roomCode</w:t>
      </w:r>
      <w:proofErr w:type="spellEnd"/>
      <w:r w:rsidRPr="00FB383D">
        <w:rPr>
          <w:color w:val="auto"/>
        </w:rPr>
        <w:t>.</w:t>
      </w:r>
    </w:p>
    <w:p w14:paraId="34D3CB86" w14:textId="77777777" w:rsidR="00414701" w:rsidRPr="00FB383D" w:rsidRDefault="00000000">
      <w:pPr>
        <w:rPr>
          <w:color w:val="auto"/>
        </w:rPr>
      </w:pPr>
      <w:r w:rsidRPr="00FB383D">
        <w:rPr>
          <w:color w:val="auto"/>
        </w:rPr>
        <w:br w:type="page"/>
      </w:r>
    </w:p>
    <w:p w14:paraId="3C3396F7" w14:textId="77777777" w:rsidR="00414701" w:rsidRPr="00FB383D" w:rsidRDefault="00000000">
      <w:pPr>
        <w:pStyle w:val="Ttulo1"/>
        <w:spacing w:before="360" w:after="160" w:line="360" w:lineRule="auto"/>
        <w:rPr>
          <w:color w:val="auto"/>
        </w:rPr>
      </w:pPr>
      <w:r w:rsidRPr="00FB383D">
        <w:rPr>
          <w:b/>
          <w:bCs/>
          <w:color w:val="auto"/>
          <w:sz w:val="28"/>
          <w:szCs w:val="28"/>
        </w:rPr>
        <w:lastRenderedPageBreak/>
        <w:t>Capítulo 3: Plantillas y Diseño de la Interfaz Gráfica (UI/UX)</w:t>
      </w:r>
    </w:p>
    <w:p w14:paraId="22335FEB" w14:textId="77777777" w:rsidR="00414701" w:rsidRPr="00FB383D" w:rsidRDefault="00000000">
      <w:pPr>
        <w:spacing w:before="100" w:after="100" w:line="360" w:lineRule="auto"/>
        <w:ind w:firstLine="720"/>
        <w:rPr>
          <w:color w:val="auto"/>
        </w:rPr>
      </w:pPr>
      <w:r w:rsidRPr="00FB383D">
        <w:rPr>
          <w:color w:val="auto"/>
        </w:rPr>
        <w:t xml:space="preserve">La experiencia visual de la plataforma fue concebida bajo la estética Cyberpunk Táctica y </w:t>
      </w:r>
      <w:proofErr w:type="spellStart"/>
      <w:r w:rsidRPr="00FB383D">
        <w:rPr>
          <w:color w:val="auto"/>
        </w:rPr>
        <w:t>Glassmorphism</w:t>
      </w:r>
      <w:proofErr w:type="spellEnd"/>
      <w:r w:rsidRPr="00FB383D">
        <w:rPr>
          <w:color w:val="auto"/>
        </w:rPr>
        <w:t>, recreando consolas militares de mando aeroespacial y laboratorios cuánticos de alta contención.</w:t>
      </w:r>
    </w:p>
    <w:p w14:paraId="27F37A36" w14:textId="77777777" w:rsidR="00414701" w:rsidRPr="00FB383D" w:rsidRDefault="00000000">
      <w:pPr>
        <w:pStyle w:val="Ttulo2"/>
        <w:spacing w:before="240" w:after="120" w:line="360" w:lineRule="auto"/>
        <w:rPr>
          <w:color w:val="auto"/>
        </w:rPr>
      </w:pPr>
      <w:r w:rsidRPr="00FB383D">
        <w:rPr>
          <w:b/>
          <w:bCs/>
          <w:color w:val="auto"/>
        </w:rPr>
        <w:t>3.1. Paleta de Colores y Variables CSS</w:t>
      </w:r>
    </w:p>
    <w:p w14:paraId="42A43A2A" w14:textId="77777777" w:rsidR="00414701" w:rsidRPr="00FB383D" w:rsidRDefault="00000000">
      <w:pPr>
        <w:spacing w:before="100" w:after="100" w:line="360" w:lineRule="auto"/>
        <w:rPr>
          <w:color w:val="auto"/>
        </w:rPr>
      </w:pPr>
      <w:r w:rsidRPr="00FB383D">
        <w:rPr>
          <w:color w:val="auto"/>
        </w:rPr>
        <w:t>En los estilos globales (styles.css y app.css) se definieron las siguientes variables estructurales:</w:t>
      </w:r>
    </w:p>
    <w:p w14:paraId="31584137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>• --</w:t>
      </w:r>
      <w:proofErr w:type="spellStart"/>
      <w:r w:rsidRPr="00FB383D">
        <w:rPr>
          <w:b/>
          <w:bCs/>
          <w:color w:val="auto"/>
        </w:rPr>
        <w:t>bg-dark</w:t>
      </w:r>
      <w:proofErr w:type="spellEnd"/>
      <w:r w:rsidRPr="00FB383D">
        <w:rPr>
          <w:b/>
          <w:bCs/>
          <w:color w:val="auto"/>
        </w:rPr>
        <w:t xml:space="preserve"> (#050711): </w:t>
      </w:r>
      <w:r w:rsidRPr="00FB383D">
        <w:rPr>
          <w:color w:val="auto"/>
        </w:rPr>
        <w:t>Fondo espacial oscuro con gradientes radiales de iluminación y cuadrícula de radar de 40px.</w:t>
      </w:r>
    </w:p>
    <w:p w14:paraId="21CA9A4C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>• --</w:t>
      </w:r>
      <w:proofErr w:type="spellStart"/>
      <w:r w:rsidRPr="00FB383D">
        <w:rPr>
          <w:b/>
          <w:bCs/>
          <w:color w:val="auto"/>
        </w:rPr>
        <w:t>bg</w:t>
      </w:r>
      <w:proofErr w:type="spellEnd"/>
      <w:r w:rsidRPr="00FB383D">
        <w:rPr>
          <w:b/>
          <w:bCs/>
          <w:color w:val="auto"/>
        </w:rPr>
        <w:t>-panel (</w:t>
      </w:r>
      <w:proofErr w:type="spellStart"/>
      <w:proofErr w:type="gramStart"/>
      <w:r w:rsidRPr="00FB383D">
        <w:rPr>
          <w:b/>
          <w:bCs/>
          <w:color w:val="auto"/>
        </w:rPr>
        <w:t>rgba</w:t>
      </w:r>
      <w:proofErr w:type="spellEnd"/>
      <w:r w:rsidRPr="00FB383D">
        <w:rPr>
          <w:b/>
          <w:bCs/>
          <w:color w:val="auto"/>
        </w:rPr>
        <w:t>(</w:t>
      </w:r>
      <w:proofErr w:type="gramEnd"/>
      <w:r w:rsidRPr="00FB383D">
        <w:rPr>
          <w:b/>
          <w:bCs/>
          <w:color w:val="auto"/>
        </w:rPr>
        <w:t xml:space="preserve">10, 15, 30, 0.85)): </w:t>
      </w:r>
      <w:r w:rsidRPr="00FB383D">
        <w:rPr>
          <w:color w:val="auto"/>
        </w:rPr>
        <w:t>Contenedores principales con efecto de vidrio translúcido y desenfoque óptico de 16 píxeles (</w:t>
      </w:r>
      <w:proofErr w:type="spellStart"/>
      <w:r w:rsidRPr="00FB383D">
        <w:rPr>
          <w:color w:val="auto"/>
        </w:rPr>
        <w:t>backdrop-filter</w:t>
      </w:r>
      <w:proofErr w:type="spellEnd"/>
      <w:r w:rsidRPr="00FB383D">
        <w:rPr>
          <w:color w:val="auto"/>
        </w:rPr>
        <w:t xml:space="preserve">: </w:t>
      </w:r>
      <w:proofErr w:type="spellStart"/>
      <w:r w:rsidRPr="00FB383D">
        <w:rPr>
          <w:color w:val="auto"/>
        </w:rPr>
        <w:t>blur</w:t>
      </w:r>
      <w:proofErr w:type="spellEnd"/>
      <w:r w:rsidRPr="00FB383D">
        <w:rPr>
          <w:color w:val="auto"/>
        </w:rPr>
        <w:t>(16px)).</w:t>
      </w:r>
    </w:p>
    <w:p w14:paraId="748E1BBD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>• --</w:t>
      </w:r>
      <w:proofErr w:type="spellStart"/>
      <w:r w:rsidRPr="00FB383D">
        <w:rPr>
          <w:b/>
          <w:bCs/>
          <w:color w:val="auto"/>
        </w:rPr>
        <w:t>neon-cyan</w:t>
      </w:r>
      <w:proofErr w:type="spellEnd"/>
      <w:r w:rsidRPr="00FB383D">
        <w:rPr>
          <w:b/>
          <w:bCs/>
          <w:color w:val="auto"/>
        </w:rPr>
        <w:t xml:space="preserve"> (#00f3ff): </w:t>
      </w:r>
      <w:r w:rsidRPr="00FB383D">
        <w:rPr>
          <w:color w:val="auto"/>
        </w:rPr>
        <w:t>Color de acento táctico para botones principales, indicadores activos y marcos de radar.</w:t>
      </w:r>
    </w:p>
    <w:p w14:paraId="0ACB2277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>• --</w:t>
      </w:r>
      <w:proofErr w:type="spellStart"/>
      <w:r w:rsidRPr="00FB383D">
        <w:rPr>
          <w:b/>
          <w:bCs/>
          <w:color w:val="auto"/>
        </w:rPr>
        <w:t>neon</w:t>
      </w:r>
      <w:proofErr w:type="spellEnd"/>
      <w:r w:rsidRPr="00FB383D">
        <w:rPr>
          <w:b/>
          <w:bCs/>
          <w:color w:val="auto"/>
        </w:rPr>
        <w:t xml:space="preserve">-green (#00ff88): </w:t>
      </w:r>
      <w:r w:rsidRPr="00FB383D">
        <w:rPr>
          <w:color w:val="auto"/>
        </w:rPr>
        <w:t>Color de éxito para validación de acertijos, apertura de compuertas y agentes listos.</w:t>
      </w:r>
    </w:p>
    <w:p w14:paraId="2DF5EC00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>• --</w:t>
      </w:r>
      <w:proofErr w:type="spellStart"/>
      <w:r w:rsidRPr="00FB383D">
        <w:rPr>
          <w:b/>
          <w:bCs/>
          <w:color w:val="auto"/>
        </w:rPr>
        <w:t>neon</w:t>
      </w:r>
      <w:proofErr w:type="spellEnd"/>
      <w:r w:rsidRPr="00FB383D">
        <w:rPr>
          <w:b/>
          <w:bCs/>
          <w:color w:val="auto"/>
        </w:rPr>
        <w:t xml:space="preserve">-red (#ff0055): </w:t>
      </w:r>
      <w:r w:rsidRPr="00FB383D">
        <w:rPr>
          <w:color w:val="auto"/>
        </w:rPr>
        <w:t>Color de alarma para fugas nucleares, errores de código y conteo regresivo crítico.</w:t>
      </w:r>
    </w:p>
    <w:p w14:paraId="4E6B7B64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>• --</w:t>
      </w:r>
      <w:proofErr w:type="spellStart"/>
      <w:r w:rsidRPr="00FB383D">
        <w:rPr>
          <w:b/>
          <w:bCs/>
          <w:color w:val="auto"/>
        </w:rPr>
        <w:t>neon-purple</w:t>
      </w:r>
      <w:proofErr w:type="spellEnd"/>
      <w:r w:rsidRPr="00FB383D">
        <w:rPr>
          <w:b/>
          <w:bCs/>
          <w:color w:val="auto"/>
        </w:rPr>
        <w:t xml:space="preserve"> (#bc13fe): </w:t>
      </w:r>
      <w:r w:rsidRPr="00FB383D">
        <w:rPr>
          <w:color w:val="auto"/>
        </w:rPr>
        <w:t>Color de misterio y cifrado para salas cuánticas y rompecabezas multidimensionales.</w:t>
      </w:r>
    </w:p>
    <w:p w14:paraId="0C69786F" w14:textId="77777777" w:rsidR="00414701" w:rsidRPr="00FB383D" w:rsidRDefault="00000000">
      <w:pPr>
        <w:pStyle w:val="Ttulo2"/>
        <w:spacing w:before="240" w:after="120" w:line="360" w:lineRule="auto"/>
        <w:rPr>
          <w:color w:val="auto"/>
        </w:rPr>
      </w:pPr>
      <w:r w:rsidRPr="00FB383D">
        <w:rPr>
          <w:b/>
          <w:bCs/>
          <w:color w:val="auto"/>
        </w:rPr>
        <w:t>3.2. Tipografía Militar y Táctica</w:t>
      </w:r>
    </w:p>
    <w:p w14:paraId="453DEA47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</w:t>
      </w:r>
      <w:proofErr w:type="spellStart"/>
      <w:r w:rsidRPr="00FB383D">
        <w:rPr>
          <w:b/>
          <w:bCs/>
          <w:color w:val="auto"/>
        </w:rPr>
        <w:t>Orbitron</w:t>
      </w:r>
      <w:proofErr w:type="spellEnd"/>
      <w:r w:rsidRPr="00FB383D">
        <w:rPr>
          <w:b/>
          <w:bCs/>
          <w:color w:val="auto"/>
        </w:rPr>
        <w:t xml:space="preserve">: </w:t>
      </w:r>
      <w:r w:rsidRPr="00FB383D">
        <w:rPr>
          <w:color w:val="auto"/>
        </w:rPr>
        <w:t>Tipografía geométrica futurista empleada en títulos de misión, contadores regresivos y códigos de sala.</w:t>
      </w:r>
    </w:p>
    <w:p w14:paraId="73518938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Rajdhani: </w:t>
      </w:r>
      <w:r w:rsidRPr="00FB383D">
        <w:rPr>
          <w:color w:val="auto"/>
        </w:rPr>
        <w:t>Tipografía condensada de alta densidad visual para etiquetas tácticas, controles y paneles numéricos.</w:t>
      </w:r>
    </w:p>
    <w:p w14:paraId="1A0A2AF9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</w:t>
      </w:r>
      <w:proofErr w:type="spellStart"/>
      <w:r w:rsidRPr="00FB383D">
        <w:rPr>
          <w:b/>
          <w:bCs/>
          <w:color w:val="auto"/>
        </w:rPr>
        <w:t>JetBrains</w:t>
      </w:r>
      <w:proofErr w:type="spellEnd"/>
      <w:r w:rsidRPr="00FB383D">
        <w:rPr>
          <w:b/>
          <w:bCs/>
          <w:color w:val="auto"/>
        </w:rPr>
        <w:t xml:space="preserve"> Mono: </w:t>
      </w:r>
      <w:r w:rsidRPr="00FB383D">
        <w:rPr>
          <w:color w:val="auto"/>
        </w:rPr>
        <w:t>Tipografía monoespaciada para terminales de comandos, logs del sistema y claves OTP.</w:t>
      </w:r>
    </w:p>
    <w:p w14:paraId="131F4F3A" w14:textId="77777777" w:rsidR="00414701" w:rsidRPr="00FB383D" w:rsidRDefault="00000000">
      <w:pPr>
        <w:pStyle w:val="Ttulo2"/>
        <w:spacing w:before="240" w:after="120" w:line="360" w:lineRule="auto"/>
        <w:rPr>
          <w:color w:val="auto"/>
        </w:rPr>
      </w:pPr>
      <w:r w:rsidRPr="00FB383D">
        <w:rPr>
          <w:b/>
          <w:bCs/>
          <w:color w:val="auto"/>
        </w:rPr>
        <w:t>3.3. Componentes Visuales Reactivos</w:t>
      </w:r>
    </w:p>
    <w:p w14:paraId="332F2376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lastRenderedPageBreak/>
        <w:t xml:space="preserve">• Cámara en Vivo (CCTV): </w:t>
      </w:r>
      <w:r w:rsidRPr="00FB383D">
        <w:rPr>
          <w:color w:val="auto"/>
        </w:rPr>
        <w:t>Simulador visual de circuito cerrado de televisión con estática analógica e imagen de fondo ambiental cambiante según el escenario seleccionado.</w:t>
      </w:r>
    </w:p>
    <w:p w14:paraId="327032F8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Cronómetro Cuántico con Barra de Descompresión: </w:t>
      </w:r>
      <w:r w:rsidRPr="00FB383D">
        <w:rPr>
          <w:color w:val="auto"/>
        </w:rPr>
        <w:t>Temporizador con barra de progreso reactiva que pasa gradualmente a rojo intermitente durante el último minuto de la misión.</w:t>
      </w:r>
    </w:p>
    <w:p w14:paraId="15602A6A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Diseño 100% Adaptativo (Responsive): </w:t>
      </w:r>
      <w:r w:rsidRPr="00FB383D">
        <w:rPr>
          <w:color w:val="auto"/>
        </w:rPr>
        <w:t xml:space="preserve">Estructura flexible mediante CSS </w:t>
      </w:r>
      <w:proofErr w:type="spellStart"/>
      <w:r w:rsidRPr="00FB383D">
        <w:rPr>
          <w:color w:val="auto"/>
        </w:rPr>
        <w:t>Grid</w:t>
      </w:r>
      <w:proofErr w:type="spellEnd"/>
      <w:r w:rsidRPr="00FB383D">
        <w:rPr>
          <w:color w:val="auto"/>
        </w:rPr>
        <w:t xml:space="preserve"> y </w:t>
      </w:r>
      <w:proofErr w:type="spellStart"/>
      <w:r w:rsidRPr="00FB383D">
        <w:rPr>
          <w:color w:val="auto"/>
        </w:rPr>
        <w:t>Flexbox</w:t>
      </w:r>
      <w:proofErr w:type="spellEnd"/>
      <w:r w:rsidRPr="00FB383D">
        <w:rPr>
          <w:color w:val="auto"/>
        </w:rPr>
        <w:t xml:space="preserve"> que optimiza áreas de toque en pantallas táctiles de celulares móviles.</w:t>
      </w:r>
    </w:p>
    <w:p w14:paraId="2547E194" w14:textId="77777777" w:rsidR="00414701" w:rsidRPr="00FB383D" w:rsidRDefault="00000000">
      <w:pPr>
        <w:rPr>
          <w:color w:val="auto"/>
        </w:rPr>
      </w:pPr>
      <w:r w:rsidRPr="00FB383D">
        <w:rPr>
          <w:color w:val="auto"/>
        </w:rPr>
        <w:br w:type="page"/>
      </w:r>
    </w:p>
    <w:p w14:paraId="51A59FAA" w14:textId="77777777" w:rsidR="00414701" w:rsidRPr="00FB383D" w:rsidRDefault="00000000">
      <w:pPr>
        <w:pStyle w:val="Ttulo1"/>
        <w:spacing w:before="360" w:after="160" w:line="360" w:lineRule="auto"/>
        <w:rPr>
          <w:color w:val="auto"/>
        </w:rPr>
      </w:pPr>
      <w:r w:rsidRPr="00FB383D">
        <w:rPr>
          <w:b/>
          <w:bCs/>
          <w:color w:val="auto"/>
          <w:sz w:val="28"/>
          <w:szCs w:val="28"/>
        </w:rPr>
        <w:lastRenderedPageBreak/>
        <w:t>Capítulo 4: Motor de Audio Procedural y Música Sincronizada</w:t>
      </w:r>
    </w:p>
    <w:p w14:paraId="59EB1FBD" w14:textId="77777777" w:rsidR="00414701" w:rsidRPr="00FB383D" w:rsidRDefault="00000000">
      <w:pPr>
        <w:spacing w:before="100" w:after="100" w:line="360" w:lineRule="auto"/>
        <w:ind w:firstLine="720"/>
        <w:rPr>
          <w:color w:val="auto"/>
        </w:rPr>
      </w:pPr>
      <w:r w:rsidRPr="00FB383D">
        <w:rPr>
          <w:color w:val="auto"/>
        </w:rPr>
        <w:t>La inmersión auditiva en el Escape Room se resolvió mediante una innovadora arquitectura híbrida dual que no sobrecarga el ancho de banda:</w:t>
      </w:r>
    </w:p>
    <w:p w14:paraId="2C2D6D7A" w14:textId="77777777" w:rsidR="00414701" w:rsidRPr="00FB383D" w:rsidRDefault="00000000">
      <w:pPr>
        <w:pStyle w:val="Ttulo2"/>
        <w:spacing w:before="240" w:after="120" w:line="360" w:lineRule="auto"/>
        <w:rPr>
          <w:color w:val="auto"/>
        </w:rPr>
      </w:pPr>
      <w:r w:rsidRPr="00FB383D">
        <w:rPr>
          <w:b/>
          <w:bCs/>
          <w:color w:val="auto"/>
        </w:rPr>
        <w:t>4.1. Síntesis Procedural de Efectos con Web Audio API</w:t>
      </w:r>
    </w:p>
    <w:p w14:paraId="65CDB6A9" w14:textId="77777777" w:rsidR="00414701" w:rsidRPr="00FB383D" w:rsidRDefault="00000000">
      <w:pPr>
        <w:spacing w:before="100" w:after="100" w:line="360" w:lineRule="auto"/>
        <w:rPr>
          <w:color w:val="auto"/>
        </w:rPr>
      </w:pPr>
      <w:r w:rsidRPr="00FB383D">
        <w:rPr>
          <w:color w:val="auto"/>
        </w:rPr>
        <w:t xml:space="preserve">En </w:t>
      </w:r>
      <w:proofErr w:type="spellStart"/>
      <w:proofErr w:type="gramStart"/>
      <w:r w:rsidRPr="00FB383D">
        <w:rPr>
          <w:color w:val="auto"/>
        </w:rPr>
        <w:t>audio.service</w:t>
      </w:r>
      <w:proofErr w:type="gramEnd"/>
      <w:r w:rsidRPr="00FB383D">
        <w:rPr>
          <w:color w:val="auto"/>
        </w:rPr>
        <w:t>.ts</w:t>
      </w:r>
      <w:proofErr w:type="spellEnd"/>
      <w:r w:rsidRPr="00FB383D">
        <w:rPr>
          <w:color w:val="auto"/>
        </w:rPr>
        <w:t xml:space="preserve"> no se utilizan archivos de audio externos (MP3/WAV) para los efectos mecánicos. Todos los sonidos se sintetizan en tiempo real mediante el </w:t>
      </w:r>
      <w:proofErr w:type="spellStart"/>
      <w:r w:rsidRPr="00FB383D">
        <w:rPr>
          <w:color w:val="auto"/>
        </w:rPr>
        <w:t>AudioContext</w:t>
      </w:r>
      <w:proofErr w:type="spellEnd"/>
      <w:r w:rsidRPr="00FB383D">
        <w:rPr>
          <w:color w:val="auto"/>
        </w:rPr>
        <w:t xml:space="preserve"> nativo del navegador, manipulando osciladores y curvas de ganancia:</w:t>
      </w:r>
    </w:p>
    <w:p w14:paraId="1FE56D54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</w:t>
      </w:r>
      <w:proofErr w:type="spellStart"/>
      <w:r w:rsidRPr="00FB383D">
        <w:rPr>
          <w:b/>
          <w:bCs/>
          <w:color w:val="auto"/>
        </w:rPr>
        <w:t>Keypad</w:t>
      </w:r>
      <w:proofErr w:type="spellEnd"/>
      <w:r w:rsidRPr="00FB383D">
        <w:rPr>
          <w:b/>
          <w:bCs/>
          <w:color w:val="auto"/>
        </w:rPr>
        <w:t xml:space="preserve"> </w:t>
      </w:r>
      <w:proofErr w:type="spellStart"/>
      <w:r w:rsidRPr="00FB383D">
        <w:rPr>
          <w:b/>
          <w:bCs/>
          <w:color w:val="auto"/>
        </w:rPr>
        <w:t>Beep</w:t>
      </w:r>
      <w:proofErr w:type="spellEnd"/>
      <w:r w:rsidRPr="00FB383D">
        <w:rPr>
          <w:b/>
          <w:bCs/>
          <w:color w:val="auto"/>
        </w:rPr>
        <w:t xml:space="preserve">: </w:t>
      </w:r>
      <w:r w:rsidRPr="00FB383D">
        <w:rPr>
          <w:color w:val="auto"/>
        </w:rPr>
        <w:t>Onda sinusoidal a 880 Hz con desvanecimiento exponencial rápido (80ms), simulando terminales táctiles.</w:t>
      </w:r>
    </w:p>
    <w:p w14:paraId="3F9FF3A0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Door Unlock: </w:t>
      </w:r>
      <w:r w:rsidRPr="00FB383D">
        <w:rPr>
          <w:color w:val="auto"/>
        </w:rPr>
        <w:t>Arpegio polifónico mayor (Do5 - Mi5 - Sol5) con reverberación suave al desbloquear compuertas.</w:t>
      </w:r>
    </w:p>
    <w:p w14:paraId="76521F3B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Error Buzz: </w:t>
      </w:r>
      <w:r w:rsidRPr="00FB383D">
        <w:rPr>
          <w:color w:val="auto"/>
        </w:rPr>
        <w:t>Onda en diente de sierra (</w:t>
      </w:r>
      <w:proofErr w:type="spellStart"/>
      <w:r w:rsidRPr="00FB383D">
        <w:rPr>
          <w:color w:val="auto"/>
        </w:rPr>
        <w:t>sawtooth</w:t>
      </w:r>
      <w:proofErr w:type="spellEnd"/>
      <w:r w:rsidRPr="00FB383D">
        <w:rPr>
          <w:color w:val="auto"/>
        </w:rPr>
        <w:t>) a 110 Hz con saturación armónica simulando corto circuito.</w:t>
      </w:r>
    </w:p>
    <w:p w14:paraId="47852008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Victory </w:t>
      </w:r>
      <w:proofErr w:type="spellStart"/>
      <w:r w:rsidRPr="00FB383D">
        <w:rPr>
          <w:b/>
          <w:bCs/>
          <w:color w:val="auto"/>
        </w:rPr>
        <w:t>Fanfare</w:t>
      </w:r>
      <w:proofErr w:type="spellEnd"/>
      <w:r w:rsidRPr="00FB383D">
        <w:rPr>
          <w:b/>
          <w:bCs/>
          <w:color w:val="auto"/>
        </w:rPr>
        <w:t xml:space="preserve">: </w:t>
      </w:r>
      <w:r w:rsidRPr="00FB383D">
        <w:rPr>
          <w:color w:val="auto"/>
        </w:rPr>
        <w:t>Acorde mayor sostenido con modulación de frecuencia para celebrar la victoria de la misión.</w:t>
      </w:r>
    </w:p>
    <w:p w14:paraId="592AA7A6" w14:textId="77777777" w:rsidR="00414701" w:rsidRPr="00FB383D" w:rsidRDefault="00000000">
      <w:pPr>
        <w:pStyle w:val="Ttulo2"/>
        <w:spacing w:before="240" w:after="120" w:line="360" w:lineRule="auto"/>
        <w:rPr>
          <w:color w:val="auto"/>
        </w:rPr>
      </w:pPr>
      <w:r w:rsidRPr="00FB383D">
        <w:rPr>
          <w:b/>
          <w:bCs/>
          <w:color w:val="auto"/>
        </w:rPr>
        <w:t>4.2. Música Temática Sincronizada por Escenario</w:t>
      </w:r>
    </w:p>
    <w:p w14:paraId="546E75DA" w14:textId="77777777" w:rsidR="00414701" w:rsidRPr="00FB383D" w:rsidRDefault="00000000">
      <w:pPr>
        <w:spacing w:before="100" w:after="100" w:line="360" w:lineRule="auto"/>
        <w:rPr>
          <w:color w:val="auto"/>
        </w:rPr>
      </w:pPr>
      <w:r w:rsidRPr="00FB383D">
        <w:rPr>
          <w:color w:val="auto"/>
        </w:rPr>
        <w:t xml:space="preserve">Al iniciar una partida, el backend emite el evento </w:t>
      </w:r>
      <w:proofErr w:type="spellStart"/>
      <w:r w:rsidRPr="00FB383D">
        <w:rPr>
          <w:color w:val="auto"/>
        </w:rPr>
        <w:t>sync_mission_music</w:t>
      </w:r>
      <w:proofErr w:type="spellEnd"/>
      <w:r w:rsidRPr="00FB383D">
        <w:rPr>
          <w:color w:val="auto"/>
        </w:rPr>
        <w:t xml:space="preserve"> con el identificador de YouTube del tema correspondiente y el </w:t>
      </w:r>
      <w:proofErr w:type="spellStart"/>
      <w:r w:rsidRPr="00FB383D">
        <w:rPr>
          <w:color w:val="auto"/>
        </w:rPr>
        <w:t>timestamp</w:t>
      </w:r>
      <w:proofErr w:type="spellEnd"/>
      <w:r w:rsidRPr="00FB383D">
        <w:rPr>
          <w:color w:val="auto"/>
        </w:rPr>
        <w:t xml:space="preserve"> exacto de inicio:</w:t>
      </w:r>
    </w:p>
    <w:p w14:paraId="2CAC1146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El Reactor Cuántico: </w:t>
      </w:r>
      <w:r w:rsidRPr="00FB383D">
        <w:rPr>
          <w:color w:val="auto"/>
        </w:rPr>
        <w:t xml:space="preserve">Tema "Dark Industrial </w:t>
      </w:r>
      <w:proofErr w:type="spellStart"/>
      <w:r w:rsidRPr="00FB383D">
        <w:rPr>
          <w:color w:val="auto"/>
        </w:rPr>
        <w:t>Synthwave</w:t>
      </w:r>
      <w:proofErr w:type="spellEnd"/>
      <w:r w:rsidRPr="00FB383D">
        <w:rPr>
          <w:color w:val="auto"/>
        </w:rPr>
        <w:t>" con frecuencias graves de tensión nuclear.</w:t>
      </w:r>
    </w:p>
    <w:p w14:paraId="601F858A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El Templo Perdido: </w:t>
      </w:r>
      <w:r w:rsidRPr="00FB383D">
        <w:rPr>
          <w:color w:val="auto"/>
        </w:rPr>
        <w:t xml:space="preserve">Tema "Ancient </w:t>
      </w:r>
      <w:proofErr w:type="spellStart"/>
      <w:r w:rsidRPr="00FB383D">
        <w:rPr>
          <w:color w:val="auto"/>
        </w:rPr>
        <w:t>Egyptian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Orchestral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Ambient</w:t>
      </w:r>
      <w:proofErr w:type="spellEnd"/>
      <w:r w:rsidRPr="00FB383D">
        <w:rPr>
          <w:color w:val="auto"/>
        </w:rPr>
        <w:t>" con instrumentación misteriosa.</w:t>
      </w:r>
    </w:p>
    <w:p w14:paraId="3452FA8A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Estación Espacial Internacional: </w:t>
      </w:r>
      <w:r w:rsidRPr="00FB383D">
        <w:rPr>
          <w:color w:val="auto"/>
        </w:rPr>
        <w:t xml:space="preserve">Tema "Deep Space </w:t>
      </w:r>
      <w:proofErr w:type="spellStart"/>
      <w:r w:rsidRPr="00FB383D">
        <w:rPr>
          <w:color w:val="auto"/>
        </w:rPr>
        <w:t>Ambient</w:t>
      </w:r>
      <w:proofErr w:type="spellEnd"/>
      <w:r w:rsidRPr="00FB383D">
        <w:rPr>
          <w:color w:val="auto"/>
        </w:rPr>
        <w:t xml:space="preserve"> Zero-G" simulando el aislamiento en órbita.</w:t>
      </w:r>
    </w:p>
    <w:p w14:paraId="6E626030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Laboratorio de IA Rebelde: </w:t>
      </w:r>
      <w:r w:rsidRPr="00FB383D">
        <w:rPr>
          <w:color w:val="auto"/>
        </w:rPr>
        <w:t xml:space="preserve">Tema "Cyberpunk </w:t>
      </w:r>
      <w:proofErr w:type="spellStart"/>
      <w:r w:rsidRPr="00FB383D">
        <w:rPr>
          <w:color w:val="auto"/>
        </w:rPr>
        <w:t>Cybernetics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Dystopian</w:t>
      </w:r>
      <w:proofErr w:type="spellEnd"/>
      <w:r w:rsidRPr="00FB383D">
        <w:rPr>
          <w:color w:val="auto"/>
        </w:rPr>
        <w:t>" con pulsos electrónicos.</w:t>
      </w:r>
    </w:p>
    <w:p w14:paraId="4F110C65" w14:textId="77777777" w:rsidR="00414701" w:rsidRPr="00FB383D" w:rsidRDefault="00000000">
      <w:pPr>
        <w:rPr>
          <w:color w:val="auto"/>
        </w:rPr>
      </w:pPr>
      <w:r w:rsidRPr="00FB383D">
        <w:rPr>
          <w:color w:val="auto"/>
        </w:rPr>
        <w:br w:type="page"/>
      </w:r>
    </w:p>
    <w:p w14:paraId="5C155B60" w14:textId="77777777" w:rsidR="00414701" w:rsidRPr="00FB383D" w:rsidRDefault="00000000">
      <w:pPr>
        <w:pStyle w:val="Ttulo1"/>
        <w:spacing w:before="360" w:after="160" w:line="360" w:lineRule="auto"/>
        <w:rPr>
          <w:color w:val="auto"/>
        </w:rPr>
      </w:pPr>
      <w:r w:rsidRPr="00FB383D">
        <w:rPr>
          <w:b/>
          <w:bCs/>
          <w:color w:val="auto"/>
          <w:sz w:val="28"/>
          <w:szCs w:val="28"/>
        </w:rPr>
        <w:lastRenderedPageBreak/>
        <w:t>Capítulo 5: Sistema de Autenticación, Usuarios y Correo SMTP</w:t>
      </w:r>
    </w:p>
    <w:p w14:paraId="3A5F662A" w14:textId="77777777" w:rsidR="00414701" w:rsidRPr="00FB383D" w:rsidRDefault="00000000">
      <w:pPr>
        <w:spacing w:before="100" w:after="100" w:line="360" w:lineRule="auto"/>
        <w:ind w:firstLine="720"/>
        <w:rPr>
          <w:color w:val="auto"/>
        </w:rPr>
      </w:pPr>
      <w:r w:rsidRPr="00FB383D">
        <w:rPr>
          <w:color w:val="auto"/>
        </w:rPr>
        <w:t>La seguridad de acceso se gestiona a través de un servicio de autenticación perimetral conectado al protocolo SMTP de Google:</w:t>
      </w:r>
    </w:p>
    <w:p w14:paraId="78DF2F7F" w14:textId="77777777" w:rsidR="00414701" w:rsidRPr="00FB383D" w:rsidRDefault="00000000">
      <w:pPr>
        <w:pStyle w:val="Ttulo2"/>
        <w:spacing w:before="240" w:after="120" w:line="360" w:lineRule="auto"/>
        <w:rPr>
          <w:color w:val="auto"/>
        </w:rPr>
      </w:pPr>
      <w:r w:rsidRPr="00FB383D">
        <w:rPr>
          <w:b/>
          <w:bCs/>
          <w:color w:val="auto"/>
        </w:rPr>
        <w:t>5.1. Despacho SMTP de Gmail</w:t>
      </w:r>
    </w:p>
    <w:p w14:paraId="252E1DF7" w14:textId="77777777" w:rsidR="00414701" w:rsidRPr="00FB383D" w:rsidRDefault="00000000">
      <w:pPr>
        <w:spacing w:before="100" w:after="100" w:line="360" w:lineRule="auto"/>
        <w:rPr>
          <w:color w:val="auto"/>
        </w:rPr>
      </w:pPr>
      <w:r w:rsidRPr="00FB383D">
        <w:rPr>
          <w:color w:val="auto"/>
        </w:rPr>
        <w:t xml:space="preserve">En </w:t>
      </w:r>
      <w:proofErr w:type="spellStart"/>
      <w:proofErr w:type="gramStart"/>
      <w:r w:rsidRPr="00FB383D">
        <w:rPr>
          <w:color w:val="auto"/>
        </w:rPr>
        <w:t>email.service</w:t>
      </w:r>
      <w:proofErr w:type="gramEnd"/>
      <w:r w:rsidRPr="00FB383D">
        <w:rPr>
          <w:color w:val="auto"/>
        </w:rPr>
        <w:t>.ts</w:t>
      </w:r>
      <w:proofErr w:type="spellEnd"/>
      <w:r w:rsidRPr="00FB383D">
        <w:rPr>
          <w:color w:val="auto"/>
        </w:rPr>
        <w:t xml:space="preserve">, se configura un transporte seguro mediante </w:t>
      </w:r>
      <w:proofErr w:type="spellStart"/>
      <w:r w:rsidRPr="00FB383D">
        <w:rPr>
          <w:color w:val="auto"/>
        </w:rPr>
        <w:t>Nodemailer</w:t>
      </w:r>
      <w:proofErr w:type="spellEnd"/>
      <w:r w:rsidRPr="00FB383D">
        <w:rPr>
          <w:color w:val="auto"/>
        </w:rPr>
        <w:t>:</w:t>
      </w:r>
    </w:p>
    <w:p w14:paraId="754045E6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Servidor de Enlace: </w:t>
      </w:r>
      <w:r w:rsidRPr="00FB383D">
        <w:rPr>
          <w:color w:val="auto"/>
        </w:rPr>
        <w:t>smtp.gmail.com en el puerto 587 con cifrado obligatorio STARTTLS.</w:t>
      </w:r>
    </w:p>
    <w:p w14:paraId="3DC67919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Credenciales Seguras: </w:t>
      </w:r>
      <w:r w:rsidRPr="00FB383D">
        <w:rPr>
          <w:color w:val="auto"/>
        </w:rPr>
        <w:t>Uso de contraseñas de aplicación generadas en la cuenta Google del desarrollador.</w:t>
      </w:r>
    </w:p>
    <w:p w14:paraId="02208755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Plantilla HTML Militar: </w:t>
      </w:r>
      <w:r w:rsidRPr="00FB383D">
        <w:rPr>
          <w:color w:val="auto"/>
        </w:rPr>
        <w:t>Los correos despachados poseen un diseño táctico oscuro con el código OTP destacado en una caja de seguridad y advertencia de expiración.</w:t>
      </w:r>
    </w:p>
    <w:p w14:paraId="34F473CA" w14:textId="77777777" w:rsidR="00414701" w:rsidRPr="00FB383D" w:rsidRDefault="00000000">
      <w:pPr>
        <w:pStyle w:val="Ttulo2"/>
        <w:spacing w:before="240" w:after="120" w:line="360" w:lineRule="auto"/>
        <w:rPr>
          <w:color w:val="auto"/>
        </w:rPr>
      </w:pPr>
      <w:r w:rsidRPr="00FB383D">
        <w:rPr>
          <w:b/>
          <w:bCs/>
          <w:color w:val="auto"/>
        </w:rPr>
        <w:t>5.2. Generación y Validación de Códigos Cuánticos (OTP)</w:t>
      </w:r>
    </w:p>
    <w:p w14:paraId="210AD0CC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Código de 6 Dígitos: </w:t>
      </w:r>
      <w:r w:rsidRPr="00FB383D">
        <w:rPr>
          <w:color w:val="auto"/>
        </w:rPr>
        <w:t>Generación pseudoaleatoria en el rango de 100000 a 999999 vinculada al correo del agente.</w:t>
      </w:r>
    </w:p>
    <w:p w14:paraId="36F8E65F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Tiempo de Vida (TTL): </w:t>
      </w:r>
      <w:r w:rsidRPr="00FB383D">
        <w:rPr>
          <w:color w:val="auto"/>
        </w:rPr>
        <w:t>Expiración estricta a los 15 minutos (</w:t>
      </w:r>
      <w:proofErr w:type="spellStart"/>
      <w:r w:rsidRPr="00FB383D">
        <w:rPr>
          <w:color w:val="auto"/>
        </w:rPr>
        <w:t>verificationExpires</w:t>
      </w:r>
      <w:proofErr w:type="spellEnd"/>
      <w:r w:rsidRPr="00FB383D">
        <w:rPr>
          <w:color w:val="auto"/>
        </w:rPr>
        <w:t>). Códigos vencidos son rechazados de inmediato.</w:t>
      </w:r>
    </w:p>
    <w:p w14:paraId="05AA9033" w14:textId="77777777" w:rsidR="00414701" w:rsidRPr="00FB383D" w:rsidRDefault="00000000">
      <w:pPr>
        <w:pStyle w:val="Ttulo2"/>
        <w:spacing w:before="240" w:after="120" w:line="360" w:lineRule="auto"/>
        <w:rPr>
          <w:color w:val="auto"/>
        </w:rPr>
      </w:pPr>
      <w:r w:rsidRPr="00FB383D">
        <w:rPr>
          <w:b/>
          <w:bCs/>
          <w:color w:val="auto"/>
        </w:rPr>
        <w:t xml:space="preserve">5.3. Cifrado de Contraseñas con </w:t>
      </w:r>
      <w:proofErr w:type="spellStart"/>
      <w:r w:rsidRPr="00FB383D">
        <w:rPr>
          <w:b/>
          <w:bCs/>
          <w:color w:val="auto"/>
        </w:rPr>
        <w:t>Bcrypt</w:t>
      </w:r>
      <w:proofErr w:type="spellEnd"/>
    </w:p>
    <w:p w14:paraId="7B6AA527" w14:textId="77777777" w:rsidR="00414701" w:rsidRPr="00FB383D" w:rsidRDefault="00000000">
      <w:pPr>
        <w:spacing w:before="100" w:after="100" w:line="360" w:lineRule="auto"/>
        <w:rPr>
          <w:color w:val="auto"/>
        </w:rPr>
      </w:pPr>
      <w:r w:rsidRPr="00FB383D">
        <w:rPr>
          <w:color w:val="auto"/>
        </w:rPr>
        <w:t xml:space="preserve">Las contraseñas nunca se persisten en texto plano en la base de datos PostgreSQL. Se aplica la función hash </w:t>
      </w:r>
      <w:proofErr w:type="spellStart"/>
      <w:r w:rsidRPr="00FB383D">
        <w:rPr>
          <w:color w:val="auto"/>
        </w:rPr>
        <w:t>bcryptjs</w:t>
      </w:r>
      <w:proofErr w:type="spellEnd"/>
      <w:r w:rsidRPr="00FB383D">
        <w:rPr>
          <w:color w:val="auto"/>
        </w:rPr>
        <w:t xml:space="preserve"> con 10 rondas de salteo, garantizando protección de alto estándar contra ataques de fuerza bruta.</w:t>
      </w:r>
    </w:p>
    <w:p w14:paraId="454EC4F3" w14:textId="77777777" w:rsidR="00414701" w:rsidRPr="00FB383D" w:rsidRDefault="00000000">
      <w:pPr>
        <w:pStyle w:val="Ttulo2"/>
        <w:spacing w:before="240" w:after="120" w:line="360" w:lineRule="auto"/>
        <w:rPr>
          <w:color w:val="auto"/>
        </w:rPr>
      </w:pPr>
      <w:r w:rsidRPr="00FB383D">
        <w:rPr>
          <w:b/>
          <w:bCs/>
          <w:color w:val="auto"/>
        </w:rPr>
        <w:t>5.4. Modelo Relacional de Agentes (</w:t>
      </w:r>
      <w:proofErr w:type="spellStart"/>
      <w:r w:rsidRPr="00FB383D">
        <w:rPr>
          <w:b/>
          <w:bCs/>
          <w:color w:val="auto"/>
        </w:rPr>
        <w:t>User</w:t>
      </w:r>
      <w:proofErr w:type="spellEnd"/>
      <w:r w:rsidRPr="00FB383D">
        <w:rPr>
          <w:b/>
          <w:bCs/>
          <w:color w:val="auto"/>
        </w:rPr>
        <w:t>)</w:t>
      </w:r>
    </w:p>
    <w:p w14:paraId="79E67AD0" w14:textId="77777777" w:rsidR="00414701" w:rsidRPr="00FB383D" w:rsidRDefault="00000000">
      <w:pPr>
        <w:spacing w:before="100" w:after="100" w:line="360" w:lineRule="auto"/>
        <w:rPr>
          <w:color w:val="auto"/>
        </w:rPr>
      </w:pPr>
      <w:r w:rsidRPr="00FB383D">
        <w:rPr>
          <w:color w:val="auto"/>
        </w:rPr>
        <w:t xml:space="preserve">La tabla </w:t>
      </w:r>
      <w:proofErr w:type="spellStart"/>
      <w:proofErr w:type="gramStart"/>
      <w:r w:rsidRPr="00FB383D">
        <w:rPr>
          <w:color w:val="auto"/>
        </w:rPr>
        <w:t>escaperoom.users</w:t>
      </w:r>
      <w:proofErr w:type="spellEnd"/>
      <w:proofErr w:type="gramEnd"/>
      <w:r w:rsidRPr="00FB383D">
        <w:rPr>
          <w:color w:val="auto"/>
        </w:rPr>
        <w:t xml:space="preserve"> almacena la identidad del agente, su alias público (</w:t>
      </w:r>
      <w:proofErr w:type="spellStart"/>
      <w:r w:rsidRPr="00FB383D">
        <w:rPr>
          <w:color w:val="auto"/>
        </w:rPr>
        <w:t>codename</w:t>
      </w:r>
      <w:proofErr w:type="spellEnd"/>
      <w:r w:rsidRPr="00FB383D">
        <w:rPr>
          <w:color w:val="auto"/>
        </w:rPr>
        <w:t xml:space="preserve">), avatar emoji, rango táctico (Recluta, Especialista, Táctico, </w:t>
      </w:r>
      <w:proofErr w:type="gramStart"/>
      <w:r w:rsidRPr="00FB383D">
        <w:rPr>
          <w:color w:val="auto"/>
        </w:rPr>
        <w:t>Comandante</w:t>
      </w:r>
      <w:proofErr w:type="gramEnd"/>
      <w:r w:rsidRPr="00FB383D">
        <w:rPr>
          <w:color w:val="auto"/>
        </w:rPr>
        <w:t>), puntuación de experiencia acumulada (</w:t>
      </w:r>
      <w:proofErr w:type="spellStart"/>
      <w:r w:rsidRPr="00FB383D">
        <w:rPr>
          <w:color w:val="auto"/>
        </w:rPr>
        <w:t>xpPoints</w:t>
      </w:r>
      <w:proofErr w:type="spellEnd"/>
      <w:r w:rsidRPr="00FB383D">
        <w:rPr>
          <w:color w:val="auto"/>
        </w:rPr>
        <w:t>) y estado de verificación por correo (</w:t>
      </w:r>
      <w:proofErr w:type="spellStart"/>
      <w:r w:rsidRPr="00FB383D">
        <w:rPr>
          <w:color w:val="auto"/>
        </w:rPr>
        <w:t>isVerified</w:t>
      </w:r>
      <w:proofErr w:type="spellEnd"/>
      <w:r w:rsidRPr="00FB383D">
        <w:rPr>
          <w:color w:val="auto"/>
        </w:rPr>
        <w:t>).</w:t>
      </w:r>
    </w:p>
    <w:p w14:paraId="1A0263EB" w14:textId="77777777" w:rsidR="00414701" w:rsidRPr="00FB383D" w:rsidRDefault="00000000">
      <w:pPr>
        <w:rPr>
          <w:color w:val="auto"/>
        </w:rPr>
      </w:pPr>
      <w:r w:rsidRPr="00FB383D">
        <w:rPr>
          <w:color w:val="auto"/>
        </w:rPr>
        <w:br w:type="page"/>
      </w:r>
    </w:p>
    <w:p w14:paraId="68BFE6A4" w14:textId="77777777" w:rsidR="00414701" w:rsidRPr="00FB383D" w:rsidRDefault="00000000">
      <w:pPr>
        <w:pStyle w:val="Ttulo1"/>
        <w:spacing w:before="360" w:after="160" w:line="360" w:lineRule="auto"/>
        <w:rPr>
          <w:color w:val="auto"/>
        </w:rPr>
      </w:pPr>
      <w:r w:rsidRPr="00FB383D">
        <w:rPr>
          <w:b/>
          <w:bCs/>
          <w:color w:val="auto"/>
          <w:sz w:val="28"/>
          <w:szCs w:val="28"/>
        </w:rPr>
        <w:lastRenderedPageBreak/>
        <w:t>Capítulo 6: Mecánicas de Juego y Desafíos Cooperativos</w:t>
      </w:r>
    </w:p>
    <w:p w14:paraId="25000B3B" w14:textId="77777777" w:rsidR="00414701" w:rsidRPr="00FB383D" w:rsidRDefault="00000000">
      <w:pPr>
        <w:spacing w:before="100" w:after="100" w:line="360" w:lineRule="auto"/>
        <w:ind w:firstLine="720"/>
        <w:rPr>
          <w:color w:val="auto"/>
        </w:rPr>
      </w:pPr>
      <w:r w:rsidRPr="00FB383D">
        <w:rPr>
          <w:color w:val="auto"/>
        </w:rPr>
        <w:t>El sistema ofrece diversos módulos tácticos que demandan colaboración estrecha entre los agentes participantes:</w:t>
      </w:r>
    </w:p>
    <w:p w14:paraId="0DBB8E42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>• Rompecabezas Táctico (</w:t>
      </w:r>
      <w:proofErr w:type="spellStart"/>
      <w:r w:rsidRPr="00FB383D">
        <w:rPr>
          <w:b/>
          <w:bCs/>
          <w:color w:val="auto"/>
        </w:rPr>
        <w:t>Jigsaw</w:t>
      </w:r>
      <w:proofErr w:type="spellEnd"/>
      <w:r w:rsidRPr="00FB383D">
        <w:rPr>
          <w:b/>
          <w:bCs/>
          <w:color w:val="auto"/>
        </w:rPr>
        <w:t xml:space="preserve"> Multijugador): </w:t>
      </w:r>
      <w:r w:rsidRPr="00FB383D">
        <w:rPr>
          <w:color w:val="auto"/>
        </w:rPr>
        <w:t>Tablero compartido de 6 piezas donde las colocaciones o remociones realizadas por un jugador se reflejan instantáneamente en las pantallas de los demás miembros de la sala.</w:t>
      </w:r>
    </w:p>
    <w:p w14:paraId="6F4D39D0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Reactor de Cables Cuántico: </w:t>
      </w:r>
      <w:r w:rsidRPr="00FB383D">
        <w:rPr>
          <w:color w:val="auto"/>
        </w:rPr>
        <w:t>Desafío de secuencia eléctrica donde los jugadores deben conectar los cables en el orden estricto de colores para evitar el sobrecalentamiento del núcleo nuclear.</w:t>
      </w:r>
    </w:p>
    <w:p w14:paraId="00AFD77A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Tic-Tac-Toe Cuántico: </w:t>
      </w:r>
      <w:r w:rsidRPr="00FB383D">
        <w:rPr>
          <w:color w:val="auto"/>
        </w:rPr>
        <w:t>Minijuego matricial 3x3 contra el sistema de seguridad de la sala para reiniciar los circuitos de refrigeración.</w:t>
      </w:r>
    </w:p>
    <w:p w14:paraId="74EA20FC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Válvula de Presión Volumétrica: </w:t>
      </w:r>
      <w:r w:rsidRPr="00FB383D">
        <w:rPr>
          <w:color w:val="auto"/>
        </w:rPr>
        <w:t>Control táctil sincronizado donde se ajustan barras de nivel de presión hasta alcanzar el rango seguro de operación.</w:t>
      </w:r>
    </w:p>
    <w:p w14:paraId="55005031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Chat Táctico y Asistente de Pistas: </w:t>
      </w:r>
      <w:r w:rsidRPr="00FB383D">
        <w:rPr>
          <w:color w:val="auto"/>
        </w:rPr>
        <w:t>Canal encriptado en tiempo real con soporte para solicitud de pistas contextuales gestionadas por el servidor.</w:t>
      </w:r>
    </w:p>
    <w:p w14:paraId="08115BB8" w14:textId="77777777" w:rsidR="00414701" w:rsidRPr="00FB383D" w:rsidRDefault="00000000">
      <w:pPr>
        <w:rPr>
          <w:color w:val="auto"/>
        </w:rPr>
      </w:pPr>
      <w:r w:rsidRPr="00FB383D">
        <w:rPr>
          <w:color w:val="auto"/>
        </w:rPr>
        <w:br w:type="page"/>
      </w:r>
    </w:p>
    <w:p w14:paraId="1CF8553F" w14:textId="77777777" w:rsidR="00414701" w:rsidRPr="00FB383D" w:rsidRDefault="00000000">
      <w:pPr>
        <w:pStyle w:val="Ttulo1"/>
        <w:spacing w:before="360" w:after="160" w:line="360" w:lineRule="auto"/>
        <w:rPr>
          <w:color w:val="auto"/>
        </w:rPr>
      </w:pPr>
      <w:r w:rsidRPr="00FB383D">
        <w:rPr>
          <w:b/>
          <w:bCs/>
          <w:color w:val="auto"/>
          <w:sz w:val="28"/>
          <w:szCs w:val="28"/>
        </w:rPr>
        <w:lastRenderedPageBreak/>
        <w:t>Capítulo 7: Infraestructura de Red y Conectividad Móvil Externa</w:t>
      </w:r>
    </w:p>
    <w:p w14:paraId="7DEB1C96" w14:textId="77777777" w:rsidR="00414701" w:rsidRPr="00FB383D" w:rsidRDefault="00000000">
      <w:pPr>
        <w:spacing w:before="100" w:after="100" w:line="360" w:lineRule="auto"/>
        <w:ind w:firstLine="720"/>
        <w:rPr>
          <w:color w:val="auto"/>
        </w:rPr>
      </w:pPr>
      <w:r w:rsidRPr="00FB383D">
        <w:rPr>
          <w:color w:val="auto"/>
        </w:rPr>
        <w:t xml:space="preserve">El mayor logro de conectividad del proyecto radica en permitir el acceso concurrente desde teléfonos celulares mediante redes 4G/5G externas sin requerir que los usuarios compartan la red </w:t>
      </w:r>
      <w:proofErr w:type="spellStart"/>
      <w:r w:rsidRPr="00FB383D">
        <w:rPr>
          <w:color w:val="auto"/>
        </w:rPr>
        <w:t>Wi</w:t>
      </w:r>
      <w:proofErr w:type="spellEnd"/>
      <w:r w:rsidRPr="00FB383D">
        <w:rPr>
          <w:color w:val="auto"/>
        </w:rPr>
        <w:t>-Fi local del servidor:</w:t>
      </w:r>
    </w:p>
    <w:p w14:paraId="3FB4AA5E" w14:textId="77777777" w:rsidR="00414701" w:rsidRPr="00FB383D" w:rsidRDefault="00000000">
      <w:pPr>
        <w:pStyle w:val="Ttulo2"/>
        <w:spacing w:before="240" w:after="120" w:line="360" w:lineRule="auto"/>
        <w:rPr>
          <w:color w:val="auto"/>
        </w:rPr>
      </w:pPr>
      <w:r w:rsidRPr="00FB383D">
        <w:rPr>
          <w:b/>
          <w:bCs/>
          <w:color w:val="auto"/>
        </w:rPr>
        <w:t>7.1. Túnel Fijo Permanente (</w:t>
      </w:r>
      <w:proofErr w:type="spellStart"/>
      <w:r w:rsidRPr="00FB383D">
        <w:rPr>
          <w:b/>
          <w:bCs/>
          <w:color w:val="auto"/>
        </w:rPr>
        <w:t>Ngrok</w:t>
      </w:r>
      <w:proofErr w:type="spellEnd"/>
      <w:r w:rsidRPr="00FB383D">
        <w:rPr>
          <w:b/>
          <w:bCs/>
          <w:color w:val="auto"/>
        </w:rPr>
        <w:t>)</w:t>
      </w:r>
    </w:p>
    <w:p w14:paraId="10F8A601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Dominio Estático Oficial: </w:t>
      </w:r>
      <w:r w:rsidRPr="00FB383D">
        <w:rPr>
          <w:color w:val="auto"/>
        </w:rPr>
        <w:t>https://cyclic-consuming-survivor.ngrok-free.dev</w:t>
      </w:r>
    </w:p>
    <w:p w14:paraId="2E051D47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Persistencia de Enlace: </w:t>
      </w:r>
      <w:r w:rsidRPr="00FB383D">
        <w:rPr>
          <w:color w:val="auto"/>
        </w:rPr>
        <w:t xml:space="preserve">A diferencia de los túneles efímeros que cambian de URL en cada reinicio, este dominio permanece inmutable en la cuenta de </w:t>
      </w:r>
      <w:proofErr w:type="spellStart"/>
      <w:r w:rsidRPr="00FB383D">
        <w:rPr>
          <w:color w:val="auto"/>
        </w:rPr>
        <w:t>Ngrok</w:t>
      </w:r>
      <w:proofErr w:type="spellEnd"/>
      <w:r w:rsidRPr="00FB383D">
        <w:rPr>
          <w:color w:val="auto"/>
        </w:rPr>
        <w:t>, permitiendo compartirlo con anticipación por WhatsApp.</w:t>
      </w:r>
    </w:p>
    <w:p w14:paraId="1540E704" w14:textId="77777777" w:rsidR="00414701" w:rsidRPr="00FB383D" w:rsidRDefault="00000000">
      <w:pPr>
        <w:pStyle w:val="Ttulo2"/>
        <w:spacing w:before="240" w:after="120" w:line="360" w:lineRule="auto"/>
        <w:rPr>
          <w:color w:val="auto"/>
        </w:rPr>
      </w:pPr>
      <w:r w:rsidRPr="00FB383D">
        <w:rPr>
          <w:b/>
          <w:bCs/>
          <w:color w:val="auto"/>
        </w:rPr>
        <w:t>7.2. Proxy Unificado de Angular (</w:t>
      </w:r>
      <w:proofErr w:type="spellStart"/>
      <w:r w:rsidRPr="00FB383D">
        <w:rPr>
          <w:b/>
          <w:bCs/>
          <w:color w:val="auto"/>
        </w:rPr>
        <w:t>proxy.</w:t>
      </w:r>
      <w:proofErr w:type="gramStart"/>
      <w:r w:rsidRPr="00FB383D">
        <w:rPr>
          <w:b/>
          <w:bCs/>
          <w:color w:val="auto"/>
        </w:rPr>
        <w:t>conf.json</w:t>
      </w:r>
      <w:proofErr w:type="spellEnd"/>
      <w:proofErr w:type="gramEnd"/>
      <w:r w:rsidRPr="00FB383D">
        <w:rPr>
          <w:b/>
          <w:bCs/>
          <w:color w:val="auto"/>
        </w:rPr>
        <w:t>)</w:t>
      </w:r>
    </w:p>
    <w:p w14:paraId="75EB3D19" w14:textId="77777777" w:rsidR="00414701" w:rsidRPr="00FB383D" w:rsidRDefault="00000000">
      <w:pPr>
        <w:spacing w:before="100" w:after="100" w:line="360" w:lineRule="auto"/>
        <w:rPr>
          <w:color w:val="auto"/>
        </w:rPr>
      </w:pPr>
      <w:r w:rsidRPr="00FB383D">
        <w:rPr>
          <w:color w:val="auto"/>
        </w:rPr>
        <w:t xml:space="preserve">Para unificar el tráfico y evitar la necesidad de configurar múltiples túneles públicos, se canalizaron tanto las peticiones REST como los </w:t>
      </w:r>
      <w:proofErr w:type="spellStart"/>
      <w:r w:rsidRPr="00FB383D">
        <w:rPr>
          <w:color w:val="auto"/>
        </w:rPr>
        <w:t>WebSockets</w:t>
      </w:r>
      <w:proofErr w:type="spellEnd"/>
      <w:r w:rsidRPr="00FB383D">
        <w:rPr>
          <w:color w:val="auto"/>
        </w:rPr>
        <w:t xml:space="preserve"> a través del puerto 4200:</w:t>
      </w:r>
    </w:p>
    <w:p w14:paraId="5C93CE35" w14:textId="77777777" w:rsidR="00414701" w:rsidRPr="00FB383D" w:rsidRDefault="00000000">
      <w:pPr>
        <w:spacing w:before="120" w:after="120" w:line="280" w:lineRule="auto"/>
        <w:ind w:left="720"/>
        <w:rPr>
          <w:color w:val="auto"/>
        </w:rPr>
      </w:pPr>
      <w:proofErr w:type="gramStart"/>
      <w:r w:rsidRPr="00FB383D">
        <w:rPr>
          <w:rFonts w:ascii="Consolas" w:eastAsia="Consolas" w:hAnsi="Consolas" w:cs="Consolas"/>
          <w:color w:val="auto"/>
          <w:sz w:val="20"/>
          <w:szCs w:val="20"/>
        </w:rPr>
        <w:t xml:space="preserve">{  </w:t>
      </w:r>
      <w:proofErr w:type="gramEnd"/>
      <w:r w:rsidRPr="00FB383D">
        <w:rPr>
          <w:rFonts w:ascii="Consolas" w:eastAsia="Consolas" w:hAnsi="Consolas" w:cs="Consolas"/>
          <w:color w:val="auto"/>
          <w:sz w:val="20"/>
          <w:szCs w:val="20"/>
        </w:rPr>
        <w:t xml:space="preserve"> "/api": </w:t>
      </w:r>
      <w:proofErr w:type="gramStart"/>
      <w:r w:rsidRPr="00FB383D">
        <w:rPr>
          <w:rFonts w:ascii="Consolas" w:eastAsia="Consolas" w:hAnsi="Consolas" w:cs="Consolas"/>
          <w:color w:val="auto"/>
          <w:sz w:val="20"/>
          <w:szCs w:val="20"/>
        </w:rPr>
        <w:t>{ "</w:t>
      </w:r>
      <w:proofErr w:type="gramEnd"/>
      <w:r w:rsidRPr="00FB383D">
        <w:rPr>
          <w:rFonts w:ascii="Consolas" w:eastAsia="Consolas" w:hAnsi="Consolas" w:cs="Consolas"/>
          <w:color w:val="auto"/>
          <w:sz w:val="20"/>
          <w:szCs w:val="20"/>
        </w:rPr>
        <w:t>target": "http://127.0.0.1:3002", "</w:t>
      </w:r>
      <w:proofErr w:type="spellStart"/>
      <w:r w:rsidRPr="00FB383D">
        <w:rPr>
          <w:rFonts w:ascii="Consolas" w:eastAsia="Consolas" w:hAnsi="Consolas" w:cs="Consolas"/>
          <w:color w:val="auto"/>
          <w:sz w:val="20"/>
          <w:szCs w:val="20"/>
        </w:rPr>
        <w:t>secure</w:t>
      </w:r>
      <w:proofErr w:type="spellEnd"/>
      <w:r w:rsidRPr="00FB383D">
        <w:rPr>
          <w:rFonts w:ascii="Consolas" w:eastAsia="Consolas" w:hAnsi="Consolas" w:cs="Consolas"/>
          <w:color w:val="auto"/>
          <w:sz w:val="20"/>
          <w:szCs w:val="20"/>
        </w:rPr>
        <w:t>": false, "</w:t>
      </w:r>
      <w:proofErr w:type="spellStart"/>
      <w:r w:rsidRPr="00FB383D">
        <w:rPr>
          <w:rFonts w:ascii="Consolas" w:eastAsia="Consolas" w:hAnsi="Consolas" w:cs="Consolas"/>
          <w:color w:val="auto"/>
          <w:sz w:val="20"/>
          <w:szCs w:val="20"/>
        </w:rPr>
        <w:t>changeOrigin</w:t>
      </w:r>
      <w:proofErr w:type="spellEnd"/>
      <w:r w:rsidRPr="00FB383D">
        <w:rPr>
          <w:rFonts w:ascii="Consolas" w:eastAsia="Consolas" w:hAnsi="Consolas" w:cs="Consolas"/>
          <w:color w:val="auto"/>
          <w:sz w:val="20"/>
          <w:szCs w:val="20"/>
        </w:rPr>
        <w:t xml:space="preserve">": </w:t>
      </w:r>
      <w:proofErr w:type="gramStart"/>
      <w:r w:rsidRPr="00FB383D">
        <w:rPr>
          <w:rFonts w:ascii="Consolas" w:eastAsia="Consolas" w:hAnsi="Consolas" w:cs="Consolas"/>
          <w:color w:val="auto"/>
          <w:sz w:val="20"/>
          <w:szCs w:val="20"/>
        </w:rPr>
        <w:t>true }</w:t>
      </w:r>
      <w:proofErr w:type="gramEnd"/>
      <w:r w:rsidRPr="00FB383D">
        <w:rPr>
          <w:rFonts w:ascii="Consolas" w:eastAsia="Consolas" w:hAnsi="Consolas" w:cs="Consolas"/>
          <w:color w:val="auto"/>
          <w:sz w:val="20"/>
          <w:szCs w:val="20"/>
        </w:rPr>
        <w:t xml:space="preserve">,   "/socket.io": </w:t>
      </w:r>
      <w:proofErr w:type="gramStart"/>
      <w:r w:rsidRPr="00FB383D">
        <w:rPr>
          <w:rFonts w:ascii="Consolas" w:eastAsia="Consolas" w:hAnsi="Consolas" w:cs="Consolas"/>
          <w:color w:val="auto"/>
          <w:sz w:val="20"/>
          <w:szCs w:val="20"/>
        </w:rPr>
        <w:t>{ "</w:t>
      </w:r>
      <w:proofErr w:type="gramEnd"/>
      <w:r w:rsidRPr="00FB383D">
        <w:rPr>
          <w:rFonts w:ascii="Consolas" w:eastAsia="Consolas" w:hAnsi="Consolas" w:cs="Consolas"/>
          <w:color w:val="auto"/>
          <w:sz w:val="20"/>
          <w:szCs w:val="20"/>
        </w:rPr>
        <w:t>target": "http://127.0.0.1:3002", "</w:t>
      </w:r>
      <w:proofErr w:type="spellStart"/>
      <w:r w:rsidRPr="00FB383D">
        <w:rPr>
          <w:rFonts w:ascii="Consolas" w:eastAsia="Consolas" w:hAnsi="Consolas" w:cs="Consolas"/>
          <w:color w:val="auto"/>
          <w:sz w:val="20"/>
          <w:szCs w:val="20"/>
        </w:rPr>
        <w:t>secure</w:t>
      </w:r>
      <w:proofErr w:type="spellEnd"/>
      <w:r w:rsidRPr="00FB383D">
        <w:rPr>
          <w:rFonts w:ascii="Consolas" w:eastAsia="Consolas" w:hAnsi="Consolas" w:cs="Consolas"/>
          <w:color w:val="auto"/>
          <w:sz w:val="20"/>
          <w:szCs w:val="20"/>
        </w:rPr>
        <w:t>": false, "</w:t>
      </w:r>
      <w:proofErr w:type="spellStart"/>
      <w:r w:rsidRPr="00FB383D">
        <w:rPr>
          <w:rFonts w:ascii="Consolas" w:eastAsia="Consolas" w:hAnsi="Consolas" w:cs="Consolas"/>
          <w:color w:val="auto"/>
          <w:sz w:val="20"/>
          <w:szCs w:val="20"/>
        </w:rPr>
        <w:t>ws</w:t>
      </w:r>
      <w:proofErr w:type="spellEnd"/>
      <w:r w:rsidRPr="00FB383D">
        <w:rPr>
          <w:rFonts w:ascii="Consolas" w:eastAsia="Consolas" w:hAnsi="Consolas" w:cs="Consolas"/>
          <w:color w:val="auto"/>
          <w:sz w:val="20"/>
          <w:szCs w:val="20"/>
        </w:rPr>
        <w:t>": true, "</w:t>
      </w:r>
      <w:proofErr w:type="spellStart"/>
      <w:r w:rsidRPr="00FB383D">
        <w:rPr>
          <w:rFonts w:ascii="Consolas" w:eastAsia="Consolas" w:hAnsi="Consolas" w:cs="Consolas"/>
          <w:color w:val="auto"/>
          <w:sz w:val="20"/>
          <w:szCs w:val="20"/>
        </w:rPr>
        <w:t>changeOrigin</w:t>
      </w:r>
      <w:proofErr w:type="spellEnd"/>
      <w:r w:rsidRPr="00FB383D">
        <w:rPr>
          <w:rFonts w:ascii="Consolas" w:eastAsia="Consolas" w:hAnsi="Consolas" w:cs="Consolas"/>
          <w:color w:val="auto"/>
          <w:sz w:val="20"/>
          <w:szCs w:val="20"/>
        </w:rPr>
        <w:t xml:space="preserve">": </w:t>
      </w:r>
      <w:proofErr w:type="gramStart"/>
      <w:r w:rsidRPr="00FB383D">
        <w:rPr>
          <w:rFonts w:ascii="Consolas" w:eastAsia="Consolas" w:hAnsi="Consolas" w:cs="Consolas"/>
          <w:color w:val="auto"/>
          <w:sz w:val="20"/>
          <w:szCs w:val="20"/>
        </w:rPr>
        <w:t>true }</w:t>
      </w:r>
      <w:proofErr w:type="gramEnd"/>
      <w:r w:rsidRPr="00FB383D">
        <w:rPr>
          <w:rFonts w:ascii="Consolas" w:eastAsia="Consolas" w:hAnsi="Consolas" w:cs="Consolas"/>
          <w:color w:val="auto"/>
          <w:sz w:val="20"/>
          <w:szCs w:val="20"/>
        </w:rPr>
        <w:t xml:space="preserve"> }</w:t>
      </w:r>
    </w:p>
    <w:p w14:paraId="2D5AB746" w14:textId="77777777" w:rsidR="00414701" w:rsidRPr="00FB383D" w:rsidRDefault="00000000">
      <w:pPr>
        <w:pStyle w:val="Ttulo2"/>
        <w:spacing w:before="240" w:after="120" w:line="360" w:lineRule="auto"/>
        <w:rPr>
          <w:color w:val="auto"/>
        </w:rPr>
      </w:pPr>
      <w:r w:rsidRPr="00FB383D">
        <w:rPr>
          <w:b/>
          <w:bCs/>
          <w:color w:val="auto"/>
        </w:rPr>
        <w:t>7.3. Configuración de Host Permisivo en Vite Dev-Server</w:t>
      </w:r>
    </w:p>
    <w:p w14:paraId="0C35C11D" w14:textId="77777777" w:rsidR="00414701" w:rsidRPr="00FB383D" w:rsidRDefault="00000000">
      <w:pPr>
        <w:spacing w:before="100" w:after="100" w:line="360" w:lineRule="auto"/>
        <w:rPr>
          <w:color w:val="auto"/>
        </w:rPr>
      </w:pPr>
      <w:r w:rsidRPr="00FB383D">
        <w:rPr>
          <w:color w:val="auto"/>
        </w:rPr>
        <w:t xml:space="preserve">En </w:t>
      </w:r>
      <w:proofErr w:type="spellStart"/>
      <w:proofErr w:type="gramStart"/>
      <w:r w:rsidRPr="00FB383D">
        <w:rPr>
          <w:color w:val="auto"/>
        </w:rPr>
        <w:t>angular.json</w:t>
      </w:r>
      <w:proofErr w:type="spellEnd"/>
      <w:proofErr w:type="gramEnd"/>
      <w:r w:rsidRPr="00FB383D">
        <w:rPr>
          <w:color w:val="auto"/>
        </w:rPr>
        <w:t xml:space="preserve"> se estableció </w:t>
      </w:r>
      <w:proofErr w:type="spellStart"/>
      <w:r w:rsidRPr="00FB383D">
        <w:rPr>
          <w:color w:val="auto"/>
        </w:rPr>
        <w:t>allowedHosts</w:t>
      </w:r>
      <w:proofErr w:type="spellEnd"/>
      <w:r w:rsidRPr="00FB383D">
        <w:rPr>
          <w:color w:val="auto"/>
        </w:rPr>
        <w:t xml:space="preserve">: true dentro de las opciones de serve, eliminando bloqueos de cabecera de Host en el servidor de desarrollo al recibir conexiones desde el dominio de </w:t>
      </w:r>
      <w:proofErr w:type="spellStart"/>
      <w:r w:rsidRPr="00FB383D">
        <w:rPr>
          <w:color w:val="auto"/>
        </w:rPr>
        <w:t>Ngrok</w:t>
      </w:r>
      <w:proofErr w:type="spellEnd"/>
      <w:r w:rsidRPr="00FB383D">
        <w:rPr>
          <w:color w:val="auto"/>
        </w:rPr>
        <w:t xml:space="preserve"> o </w:t>
      </w:r>
      <w:proofErr w:type="spellStart"/>
      <w:r w:rsidRPr="00FB383D">
        <w:rPr>
          <w:color w:val="auto"/>
        </w:rPr>
        <w:t>IPs</w:t>
      </w:r>
      <w:proofErr w:type="spellEnd"/>
      <w:r w:rsidRPr="00FB383D">
        <w:rPr>
          <w:color w:val="auto"/>
        </w:rPr>
        <w:t xml:space="preserve"> móviles.</w:t>
      </w:r>
    </w:p>
    <w:p w14:paraId="053E305C" w14:textId="77777777" w:rsidR="00414701" w:rsidRPr="00FB383D" w:rsidRDefault="00000000">
      <w:pPr>
        <w:pStyle w:val="Ttulo2"/>
        <w:spacing w:before="240" w:after="120" w:line="360" w:lineRule="auto"/>
        <w:rPr>
          <w:color w:val="auto"/>
        </w:rPr>
      </w:pPr>
      <w:r w:rsidRPr="00FB383D">
        <w:rPr>
          <w:b/>
          <w:bCs/>
          <w:color w:val="auto"/>
        </w:rPr>
        <w:t>7.4. Scripts Automatizados de Orquestación</w:t>
      </w:r>
    </w:p>
    <w:p w14:paraId="3DD1DD17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iniciar_proyecto.bat: </w:t>
      </w:r>
      <w:r w:rsidRPr="00FB383D">
        <w:rPr>
          <w:color w:val="auto"/>
        </w:rPr>
        <w:t xml:space="preserve">Levanta simultáneamente Backend (3002), </w:t>
      </w:r>
      <w:proofErr w:type="spellStart"/>
      <w:r w:rsidRPr="00FB383D">
        <w:rPr>
          <w:color w:val="auto"/>
        </w:rPr>
        <w:t>Frontend</w:t>
      </w:r>
      <w:proofErr w:type="spellEnd"/>
      <w:r w:rsidRPr="00FB383D">
        <w:rPr>
          <w:color w:val="auto"/>
        </w:rPr>
        <w:t xml:space="preserve"> (4200) y Túnel </w:t>
      </w:r>
      <w:proofErr w:type="spellStart"/>
      <w:r w:rsidRPr="00FB383D">
        <w:rPr>
          <w:color w:val="auto"/>
        </w:rPr>
        <w:t>Ngrok</w:t>
      </w:r>
      <w:proofErr w:type="spellEnd"/>
      <w:r w:rsidRPr="00FB383D">
        <w:rPr>
          <w:color w:val="auto"/>
        </w:rPr>
        <w:t>, copiando la URL final al portapapeles.</w:t>
      </w:r>
    </w:p>
    <w:p w14:paraId="371B8084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conectar_tunel_fijo.bat: </w:t>
      </w:r>
      <w:r w:rsidRPr="00FB383D">
        <w:rPr>
          <w:color w:val="auto"/>
        </w:rPr>
        <w:t xml:space="preserve">Permite reconectar el túnel de </w:t>
      </w:r>
      <w:proofErr w:type="spellStart"/>
      <w:r w:rsidRPr="00FB383D">
        <w:rPr>
          <w:color w:val="auto"/>
        </w:rPr>
        <w:t>Ngrok</w:t>
      </w:r>
      <w:proofErr w:type="spellEnd"/>
      <w:r w:rsidRPr="00FB383D">
        <w:rPr>
          <w:color w:val="auto"/>
        </w:rPr>
        <w:t xml:space="preserve"> en 1 segundo de forma independiente.</w:t>
      </w:r>
    </w:p>
    <w:p w14:paraId="351E1488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detener_proyecto.bat: </w:t>
      </w:r>
      <w:r w:rsidRPr="00FB383D">
        <w:rPr>
          <w:color w:val="auto"/>
        </w:rPr>
        <w:t>Finaliza todos los procesos en los puertos 3002, 4200 y cierra los túneles de red de manera segura.</w:t>
      </w:r>
    </w:p>
    <w:p w14:paraId="5E06714F" w14:textId="77777777" w:rsidR="00414701" w:rsidRPr="00FB383D" w:rsidRDefault="00000000">
      <w:pPr>
        <w:rPr>
          <w:color w:val="auto"/>
        </w:rPr>
      </w:pPr>
      <w:r w:rsidRPr="00FB383D">
        <w:rPr>
          <w:color w:val="auto"/>
        </w:rPr>
        <w:br w:type="page"/>
      </w:r>
    </w:p>
    <w:p w14:paraId="3835BD9D" w14:textId="77777777" w:rsidR="00414701" w:rsidRPr="00FB383D" w:rsidRDefault="00000000">
      <w:pPr>
        <w:pStyle w:val="Ttulo1"/>
        <w:spacing w:before="360" w:after="160" w:line="360" w:lineRule="auto"/>
        <w:rPr>
          <w:color w:val="auto"/>
        </w:rPr>
      </w:pPr>
      <w:r w:rsidRPr="00FB383D">
        <w:rPr>
          <w:b/>
          <w:bCs/>
          <w:color w:val="auto"/>
          <w:sz w:val="28"/>
          <w:szCs w:val="28"/>
        </w:rPr>
        <w:lastRenderedPageBreak/>
        <w:t xml:space="preserve">Capítulo 8: Matriz de Tecnologías, </w:t>
      </w:r>
      <w:proofErr w:type="spellStart"/>
      <w:r w:rsidRPr="00FB383D">
        <w:rPr>
          <w:b/>
          <w:bCs/>
          <w:color w:val="auto"/>
          <w:sz w:val="28"/>
          <w:szCs w:val="28"/>
        </w:rPr>
        <w:t>Frameworks</w:t>
      </w:r>
      <w:proofErr w:type="spellEnd"/>
      <w:r w:rsidRPr="00FB383D">
        <w:rPr>
          <w:b/>
          <w:bCs/>
          <w:color w:val="auto"/>
          <w:sz w:val="28"/>
          <w:szCs w:val="28"/>
        </w:rPr>
        <w:t xml:space="preserve"> y Librerías</w:t>
      </w:r>
    </w:p>
    <w:p w14:paraId="00B808AE" w14:textId="77777777" w:rsidR="00414701" w:rsidRPr="00FB383D" w:rsidRDefault="00000000">
      <w:pPr>
        <w:spacing w:before="100" w:after="100" w:line="360" w:lineRule="auto"/>
        <w:rPr>
          <w:color w:val="auto"/>
        </w:rPr>
      </w:pPr>
      <w:r w:rsidRPr="00FB383D">
        <w:rPr>
          <w:color w:val="auto"/>
        </w:rPr>
        <w:t>La siguiente tabla formal presenta el inventario completo de dependencias de software empleadas en la construcción del sistema:</w:t>
      </w:r>
    </w:p>
    <w:p w14:paraId="2F31AA1E" w14:textId="77777777" w:rsidR="00414701" w:rsidRPr="00FB383D" w:rsidRDefault="00414701">
      <w:pPr>
        <w:spacing w:before="100" w:after="100" w:line="360" w:lineRule="auto"/>
        <w:rPr>
          <w:color w:val="aut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2254"/>
        <w:gridCol w:w="1352"/>
        <w:gridCol w:w="3606"/>
      </w:tblGrid>
      <w:tr w:rsidR="00414701" w:rsidRPr="00FB383D" w14:paraId="702813C5" w14:textId="77777777">
        <w:tc>
          <w:tcPr>
            <w:tcW w:w="1000" w:type="pct"/>
            <w:tcBorders>
              <w:top w:val="single" w:sz="14" w:space="0" w:color="000000"/>
              <w:bottom w:val="single" w:sz="6" w:space="0" w:color="444444"/>
            </w:tcBorders>
          </w:tcPr>
          <w:p w14:paraId="1F580F80" w14:textId="77777777" w:rsidR="00414701" w:rsidRPr="00FB383D" w:rsidRDefault="00000000">
            <w:pPr>
              <w:spacing w:before="80" w:after="80"/>
              <w:rPr>
                <w:color w:val="auto"/>
              </w:rPr>
            </w:pPr>
            <w:r w:rsidRPr="00FB383D">
              <w:rPr>
                <w:b/>
                <w:bCs/>
                <w:color w:val="auto"/>
                <w:sz w:val="21"/>
                <w:szCs w:val="21"/>
              </w:rPr>
              <w:t>Capa / Módulo</w:t>
            </w:r>
          </w:p>
        </w:tc>
        <w:tc>
          <w:tcPr>
            <w:tcW w:w="1250" w:type="pct"/>
            <w:tcBorders>
              <w:top w:val="single" w:sz="14" w:space="0" w:color="000000"/>
              <w:bottom w:val="single" w:sz="6" w:space="0" w:color="444444"/>
            </w:tcBorders>
          </w:tcPr>
          <w:p w14:paraId="1057753C" w14:textId="77777777" w:rsidR="00414701" w:rsidRPr="00FB383D" w:rsidRDefault="00000000">
            <w:pPr>
              <w:spacing w:before="80" w:after="80"/>
              <w:rPr>
                <w:color w:val="auto"/>
              </w:rPr>
            </w:pPr>
            <w:r w:rsidRPr="00FB383D">
              <w:rPr>
                <w:b/>
                <w:bCs/>
                <w:color w:val="auto"/>
                <w:sz w:val="21"/>
                <w:szCs w:val="21"/>
              </w:rPr>
              <w:t>Librería / Framework</w:t>
            </w:r>
          </w:p>
        </w:tc>
        <w:tc>
          <w:tcPr>
            <w:tcW w:w="750" w:type="pct"/>
            <w:tcBorders>
              <w:top w:val="single" w:sz="14" w:space="0" w:color="000000"/>
              <w:bottom w:val="single" w:sz="6" w:space="0" w:color="444444"/>
            </w:tcBorders>
          </w:tcPr>
          <w:p w14:paraId="063944D2" w14:textId="77777777" w:rsidR="00414701" w:rsidRPr="00FB383D" w:rsidRDefault="00000000">
            <w:pPr>
              <w:spacing w:before="80" w:after="80"/>
              <w:rPr>
                <w:color w:val="auto"/>
              </w:rPr>
            </w:pPr>
            <w:r w:rsidRPr="00FB383D">
              <w:rPr>
                <w:b/>
                <w:bCs/>
                <w:color w:val="auto"/>
                <w:sz w:val="21"/>
                <w:szCs w:val="21"/>
              </w:rPr>
              <w:t>Versión</w:t>
            </w:r>
          </w:p>
        </w:tc>
        <w:tc>
          <w:tcPr>
            <w:tcW w:w="2000" w:type="pct"/>
            <w:tcBorders>
              <w:top w:val="single" w:sz="14" w:space="0" w:color="000000"/>
              <w:bottom w:val="single" w:sz="6" w:space="0" w:color="444444"/>
            </w:tcBorders>
          </w:tcPr>
          <w:p w14:paraId="5E11E918" w14:textId="77777777" w:rsidR="00414701" w:rsidRPr="00FB383D" w:rsidRDefault="00000000">
            <w:pPr>
              <w:spacing w:before="80" w:after="80"/>
              <w:rPr>
                <w:color w:val="auto"/>
              </w:rPr>
            </w:pPr>
            <w:r w:rsidRPr="00FB383D">
              <w:rPr>
                <w:b/>
                <w:bCs/>
                <w:color w:val="auto"/>
                <w:sz w:val="21"/>
                <w:szCs w:val="21"/>
              </w:rPr>
              <w:t>Propósito en el Sistema</w:t>
            </w:r>
          </w:p>
        </w:tc>
      </w:tr>
      <w:tr w:rsidR="00414701" w:rsidRPr="00FB383D" w14:paraId="37B5A1B5" w14:textId="77777777">
        <w:tc>
          <w:tcPr>
            <w:tcW w:w="1000" w:type="pct"/>
          </w:tcPr>
          <w:p w14:paraId="4C8B7130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FB383D">
              <w:rPr>
                <w:color w:val="auto"/>
                <w:sz w:val="20"/>
                <w:szCs w:val="20"/>
              </w:rPr>
              <w:t>Frontend</w:t>
            </w:r>
            <w:proofErr w:type="spellEnd"/>
            <w:r w:rsidRPr="00FB383D">
              <w:rPr>
                <w:color w:val="auto"/>
                <w:sz w:val="20"/>
                <w:szCs w:val="20"/>
              </w:rPr>
              <w:t xml:space="preserve"> Core</w:t>
            </w:r>
          </w:p>
        </w:tc>
        <w:tc>
          <w:tcPr>
            <w:tcW w:w="1250" w:type="pct"/>
          </w:tcPr>
          <w:p w14:paraId="1C822BC3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b/>
                <w:bCs/>
                <w:color w:val="auto"/>
                <w:sz w:val="20"/>
                <w:szCs w:val="20"/>
              </w:rPr>
              <w:t>Angular</w:t>
            </w:r>
          </w:p>
        </w:tc>
        <w:tc>
          <w:tcPr>
            <w:tcW w:w="750" w:type="pct"/>
          </w:tcPr>
          <w:p w14:paraId="48D58BD7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22.1.6</w:t>
            </w:r>
          </w:p>
        </w:tc>
        <w:tc>
          <w:tcPr>
            <w:tcW w:w="2000" w:type="pct"/>
          </w:tcPr>
          <w:p w14:paraId="43629331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proofErr w:type="gramStart"/>
            <w:r w:rsidRPr="00FB383D">
              <w:rPr>
                <w:color w:val="auto"/>
                <w:sz w:val="20"/>
                <w:szCs w:val="20"/>
              </w:rPr>
              <w:t>SPA reactiva</w:t>
            </w:r>
            <w:proofErr w:type="gramEnd"/>
            <w:r w:rsidRPr="00FB383D">
              <w:rPr>
                <w:color w:val="auto"/>
                <w:sz w:val="20"/>
                <w:szCs w:val="20"/>
              </w:rPr>
              <w:t xml:space="preserve"> con </w:t>
            </w:r>
            <w:proofErr w:type="spellStart"/>
            <w:r w:rsidRPr="00FB383D">
              <w:rPr>
                <w:color w:val="auto"/>
                <w:sz w:val="20"/>
                <w:szCs w:val="20"/>
              </w:rPr>
              <w:t>Standalone</w:t>
            </w:r>
            <w:proofErr w:type="spellEnd"/>
            <w:r w:rsidRPr="00FB383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FB383D">
              <w:rPr>
                <w:color w:val="auto"/>
                <w:sz w:val="20"/>
                <w:szCs w:val="20"/>
              </w:rPr>
              <w:t>Components</w:t>
            </w:r>
            <w:proofErr w:type="spellEnd"/>
            <w:r w:rsidRPr="00FB383D">
              <w:rPr>
                <w:color w:val="auto"/>
                <w:sz w:val="20"/>
                <w:szCs w:val="20"/>
              </w:rPr>
              <w:t xml:space="preserve"> y </w:t>
            </w:r>
            <w:proofErr w:type="spellStart"/>
            <w:r w:rsidRPr="00FB383D">
              <w:rPr>
                <w:color w:val="auto"/>
                <w:sz w:val="20"/>
                <w:szCs w:val="20"/>
              </w:rPr>
              <w:t>Signals</w:t>
            </w:r>
            <w:proofErr w:type="spellEnd"/>
            <w:r w:rsidRPr="00FB383D">
              <w:rPr>
                <w:color w:val="auto"/>
                <w:sz w:val="20"/>
                <w:szCs w:val="20"/>
              </w:rPr>
              <w:t>.</w:t>
            </w:r>
          </w:p>
        </w:tc>
      </w:tr>
      <w:tr w:rsidR="00414701" w:rsidRPr="00FB383D" w14:paraId="68605483" w14:textId="77777777">
        <w:tc>
          <w:tcPr>
            <w:tcW w:w="1000" w:type="pct"/>
          </w:tcPr>
          <w:p w14:paraId="4E096D9A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FB383D">
              <w:rPr>
                <w:color w:val="auto"/>
                <w:sz w:val="20"/>
                <w:szCs w:val="20"/>
              </w:rPr>
              <w:t>Transpilación</w:t>
            </w:r>
            <w:proofErr w:type="spellEnd"/>
          </w:p>
        </w:tc>
        <w:tc>
          <w:tcPr>
            <w:tcW w:w="1250" w:type="pct"/>
          </w:tcPr>
          <w:p w14:paraId="5ABE8669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FB383D">
              <w:rPr>
                <w:b/>
                <w:bCs/>
                <w:color w:val="auto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750" w:type="pct"/>
          </w:tcPr>
          <w:p w14:paraId="5A373F56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5.9.3</w:t>
            </w:r>
          </w:p>
        </w:tc>
        <w:tc>
          <w:tcPr>
            <w:tcW w:w="2000" w:type="pct"/>
          </w:tcPr>
          <w:p w14:paraId="1485B43D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 xml:space="preserve">Tipado estático estricto en </w:t>
            </w:r>
            <w:proofErr w:type="spellStart"/>
            <w:r w:rsidRPr="00FB383D">
              <w:rPr>
                <w:color w:val="auto"/>
                <w:sz w:val="20"/>
                <w:szCs w:val="20"/>
              </w:rPr>
              <w:t>frontend</w:t>
            </w:r>
            <w:proofErr w:type="spellEnd"/>
            <w:r w:rsidRPr="00FB383D">
              <w:rPr>
                <w:color w:val="auto"/>
                <w:sz w:val="20"/>
                <w:szCs w:val="20"/>
              </w:rPr>
              <w:t xml:space="preserve"> y backend.</w:t>
            </w:r>
          </w:p>
        </w:tc>
      </w:tr>
      <w:tr w:rsidR="00414701" w:rsidRPr="00FB383D" w14:paraId="7AA7A3D8" w14:textId="77777777">
        <w:tc>
          <w:tcPr>
            <w:tcW w:w="1000" w:type="pct"/>
          </w:tcPr>
          <w:p w14:paraId="529702F3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FB383D">
              <w:rPr>
                <w:color w:val="auto"/>
                <w:sz w:val="20"/>
                <w:szCs w:val="20"/>
              </w:rPr>
              <w:t>WebSockets</w:t>
            </w:r>
            <w:proofErr w:type="spellEnd"/>
            <w:r w:rsidRPr="00FB383D">
              <w:rPr>
                <w:color w:val="auto"/>
                <w:sz w:val="20"/>
                <w:szCs w:val="20"/>
              </w:rPr>
              <w:t xml:space="preserve"> Client</w:t>
            </w:r>
          </w:p>
        </w:tc>
        <w:tc>
          <w:tcPr>
            <w:tcW w:w="1250" w:type="pct"/>
          </w:tcPr>
          <w:p w14:paraId="06590A8F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b/>
                <w:bCs/>
                <w:color w:val="auto"/>
                <w:sz w:val="20"/>
                <w:szCs w:val="20"/>
              </w:rPr>
              <w:t>socket.io-</w:t>
            </w:r>
            <w:proofErr w:type="spellStart"/>
            <w:r w:rsidRPr="00FB383D">
              <w:rPr>
                <w:b/>
                <w:bCs/>
                <w:color w:val="auto"/>
                <w:sz w:val="20"/>
                <w:szCs w:val="20"/>
              </w:rPr>
              <w:t>client</w:t>
            </w:r>
            <w:proofErr w:type="spellEnd"/>
          </w:p>
        </w:tc>
        <w:tc>
          <w:tcPr>
            <w:tcW w:w="750" w:type="pct"/>
          </w:tcPr>
          <w:p w14:paraId="20F6C11B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4.8.3</w:t>
            </w:r>
          </w:p>
        </w:tc>
        <w:tc>
          <w:tcPr>
            <w:tcW w:w="2000" w:type="pct"/>
          </w:tcPr>
          <w:p w14:paraId="355AE248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Conexión bidireccional y recepción de eventos en tiempo real.</w:t>
            </w:r>
          </w:p>
        </w:tc>
      </w:tr>
      <w:tr w:rsidR="00414701" w:rsidRPr="00FB383D" w14:paraId="4C6337EF" w14:textId="77777777">
        <w:tc>
          <w:tcPr>
            <w:tcW w:w="1000" w:type="pct"/>
          </w:tcPr>
          <w:p w14:paraId="0C457E72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Reactividad</w:t>
            </w:r>
          </w:p>
        </w:tc>
        <w:tc>
          <w:tcPr>
            <w:tcW w:w="1250" w:type="pct"/>
          </w:tcPr>
          <w:p w14:paraId="6110A152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FB383D">
              <w:rPr>
                <w:b/>
                <w:bCs/>
                <w:color w:val="auto"/>
                <w:sz w:val="20"/>
                <w:szCs w:val="20"/>
              </w:rPr>
              <w:t>RxJS</w:t>
            </w:r>
            <w:proofErr w:type="spellEnd"/>
          </w:p>
        </w:tc>
        <w:tc>
          <w:tcPr>
            <w:tcW w:w="750" w:type="pct"/>
          </w:tcPr>
          <w:p w14:paraId="5609B2AF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7.8.2</w:t>
            </w:r>
          </w:p>
        </w:tc>
        <w:tc>
          <w:tcPr>
            <w:tcW w:w="2000" w:type="pct"/>
          </w:tcPr>
          <w:p w14:paraId="4D18D2FE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 xml:space="preserve">Manejo de observables, </w:t>
            </w:r>
            <w:proofErr w:type="spellStart"/>
            <w:r w:rsidRPr="00FB383D">
              <w:rPr>
                <w:color w:val="auto"/>
                <w:sz w:val="20"/>
                <w:szCs w:val="20"/>
              </w:rPr>
              <w:t>streams</w:t>
            </w:r>
            <w:proofErr w:type="spellEnd"/>
            <w:r w:rsidRPr="00FB383D">
              <w:rPr>
                <w:color w:val="auto"/>
                <w:sz w:val="20"/>
                <w:szCs w:val="20"/>
              </w:rPr>
              <w:t xml:space="preserve"> y suscripciones.</w:t>
            </w:r>
          </w:p>
        </w:tc>
      </w:tr>
      <w:tr w:rsidR="00414701" w:rsidRPr="00FB383D" w14:paraId="2490B3F4" w14:textId="77777777">
        <w:tc>
          <w:tcPr>
            <w:tcW w:w="1000" w:type="pct"/>
          </w:tcPr>
          <w:p w14:paraId="1565A79D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Presentaciones</w:t>
            </w:r>
          </w:p>
        </w:tc>
        <w:tc>
          <w:tcPr>
            <w:tcW w:w="1250" w:type="pct"/>
          </w:tcPr>
          <w:p w14:paraId="77DBF910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FB383D">
              <w:rPr>
                <w:b/>
                <w:bCs/>
                <w:color w:val="auto"/>
                <w:sz w:val="20"/>
                <w:szCs w:val="20"/>
              </w:rPr>
              <w:t>pptxgenjs</w:t>
            </w:r>
            <w:proofErr w:type="spellEnd"/>
          </w:p>
        </w:tc>
        <w:tc>
          <w:tcPr>
            <w:tcW w:w="750" w:type="pct"/>
          </w:tcPr>
          <w:p w14:paraId="4CEEE282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3.12.0</w:t>
            </w:r>
          </w:p>
        </w:tc>
        <w:tc>
          <w:tcPr>
            <w:tcW w:w="2000" w:type="pct"/>
          </w:tcPr>
          <w:p w14:paraId="03746D45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Generación programática de diapositivas PowerPoint.</w:t>
            </w:r>
          </w:p>
        </w:tc>
      </w:tr>
      <w:tr w:rsidR="00414701" w:rsidRPr="00FB383D" w14:paraId="5252AD33" w14:textId="77777777">
        <w:tc>
          <w:tcPr>
            <w:tcW w:w="1000" w:type="pct"/>
          </w:tcPr>
          <w:p w14:paraId="5E5460D8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Backend Core</w:t>
            </w:r>
          </w:p>
        </w:tc>
        <w:tc>
          <w:tcPr>
            <w:tcW w:w="1250" w:type="pct"/>
          </w:tcPr>
          <w:p w14:paraId="66142A10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FB383D">
              <w:rPr>
                <w:b/>
                <w:bCs/>
                <w:color w:val="auto"/>
                <w:sz w:val="20"/>
                <w:szCs w:val="20"/>
              </w:rPr>
              <w:t>NestJS</w:t>
            </w:r>
            <w:proofErr w:type="spellEnd"/>
            <w:r w:rsidRPr="00FB383D">
              <w:rPr>
                <w:b/>
                <w:bCs/>
                <w:color w:val="auto"/>
                <w:sz w:val="20"/>
                <w:szCs w:val="20"/>
              </w:rPr>
              <w:t xml:space="preserve"> Framework</w:t>
            </w:r>
          </w:p>
        </w:tc>
        <w:tc>
          <w:tcPr>
            <w:tcW w:w="750" w:type="pct"/>
          </w:tcPr>
          <w:p w14:paraId="2E9EA1B9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11.2.3</w:t>
            </w:r>
          </w:p>
        </w:tc>
        <w:tc>
          <w:tcPr>
            <w:tcW w:w="2000" w:type="pct"/>
          </w:tcPr>
          <w:p w14:paraId="16AEFDFE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Arquitectura modular, controladores REST e inyección de dependencias.</w:t>
            </w:r>
          </w:p>
        </w:tc>
      </w:tr>
      <w:tr w:rsidR="00414701" w:rsidRPr="00FB383D" w14:paraId="27A87445" w14:textId="77777777">
        <w:tc>
          <w:tcPr>
            <w:tcW w:w="1000" w:type="pct"/>
          </w:tcPr>
          <w:p w14:paraId="48CB52A5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FB383D">
              <w:rPr>
                <w:color w:val="auto"/>
                <w:sz w:val="20"/>
                <w:szCs w:val="20"/>
              </w:rPr>
              <w:t>WebSocket</w:t>
            </w:r>
            <w:proofErr w:type="spellEnd"/>
            <w:r w:rsidRPr="00FB383D">
              <w:rPr>
                <w:color w:val="auto"/>
                <w:sz w:val="20"/>
                <w:szCs w:val="20"/>
              </w:rPr>
              <w:t xml:space="preserve"> Gateway</w:t>
            </w:r>
          </w:p>
        </w:tc>
        <w:tc>
          <w:tcPr>
            <w:tcW w:w="1250" w:type="pct"/>
          </w:tcPr>
          <w:p w14:paraId="3B2E6AF8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b/>
                <w:bCs/>
                <w:color w:val="auto"/>
                <w:sz w:val="20"/>
                <w:szCs w:val="20"/>
              </w:rPr>
              <w:t>@nestjs/websockets</w:t>
            </w:r>
          </w:p>
        </w:tc>
        <w:tc>
          <w:tcPr>
            <w:tcW w:w="750" w:type="pct"/>
          </w:tcPr>
          <w:p w14:paraId="7ECA7C90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11.2.3</w:t>
            </w:r>
          </w:p>
        </w:tc>
        <w:tc>
          <w:tcPr>
            <w:tcW w:w="2000" w:type="pct"/>
          </w:tcPr>
          <w:p w14:paraId="3919A3AA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Gestión distribuida de salas, turnos y eventos de partida.</w:t>
            </w:r>
          </w:p>
        </w:tc>
      </w:tr>
      <w:tr w:rsidR="00414701" w:rsidRPr="00FB383D" w14:paraId="20267E46" w14:textId="77777777">
        <w:tc>
          <w:tcPr>
            <w:tcW w:w="1000" w:type="pct"/>
          </w:tcPr>
          <w:p w14:paraId="048147CC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Documentación API</w:t>
            </w:r>
          </w:p>
        </w:tc>
        <w:tc>
          <w:tcPr>
            <w:tcW w:w="1250" w:type="pct"/>
          </w:tcPr>
          <w:p w14:paraId="6EAC1095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b/>
                <w:bCs/>
                <w:color w:val="auto"/>
                <w:sz w:val="20"/>
                <w:szCs w:val="20"/>
              </w:rPr>
              <w:t>@nestjs/swagger</w:t>
            </w:r>
          </w:p>
        </w:tc>
        <w:tc>
          <w:tcPr>
            <w:tcW w:w="750" w:type="pct"/>
          </w:tcPr>
          <w:p w14:paraId="5A051C2A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11.4.7</w:t>
            </w:r>
          </w:p>
        </w:tc>
        <w:tc>
          <w:tcPr>
            <w:tcW w:w="2000" w:type="pct"/>
          </w:tcPr>
          <w:p w14:paraId="111650CD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 xml:space="preserve">Interfaz interactiva </w:t>
            </w:r>
            <w:proofErr w:type="spellStart"/>
            <w:r w:rsidRPr="00FB383D">
              <w:rPr>
                <w:color w:val="auto"/>
                <w:sz w:val="20"/>
                <w:szCs w:val="20"/>
              </w:rPr>
              <w:t>OpenAPI</w:t>
            </w:r>
            <w:proofErr w:type="spellEnd"/>
            <w:r w:rsidRPr="00FB383D">
              <w:rPr>
                <w:color w:val="auto"/>
                <w:sz w:val="20"/>
                <w:szCs w:val="20"/>
              </w:rPr>
              <w:t xml:space="preserve"> en /api/docs.</w:t>
            </w:r>
          </w:p>
        </w:tc>
      </w:tr>
      <w:tr w:rsidR="00414701" w:rsidRPr="00FB383D" w14:paraId="1A8F4339" w14:textId="77777777">
        <w:tc>
          <w:tcPr>
            <w:tcW w:w="1000" w:type="pct"/>
          </w:tcPr>
          <w:p w14:paraId="7FC706F0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ORM Relacional</w:t>
            </w:r>
          </w:p>
        </w:tc>
        <w:tc>
          <w:tcPr>
            <w:tcW w:w="1250" w:type="pct"/>
          </w:tcPr>
          <w:p w14:paraId="11621848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b/>
                <w:bCs/>
                <w:color w:val="auto"/>
                <w:sz w:val="20"/>
                <w:szCs w:val="20"/>
              </w:rPr>
              <w:t>Prisma ORM</w:t>
            </w:r>
          </w:p>
        </w:tc>
        <w:tc>
          <w:tcPr>
            <w:tcW w:w="750" w:type="pct"/>
          </w:tcPr>
          <w:p w14:paraId="7B4A35A1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6.19.3</w:t>
            </w:r>
          </w:p>
        </w:tc>
        <w:tc>
          <w:tcPr>
            <w:tcW w:w="2000" w:type="pct"/>
          </w:tcPr>
          <w:p w14:paraId="68F85985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 xml:space="preserve">Modelado, migraciones y consultas </w:t>
            </w:r>
            <w:proofErr w:type="spellStart"/>
            <w:r w:rsidRPr="00FB383D">
              <w:rPr>
                <w:color w:val="auto"/>
                <w:sz w:val="20"/>
                <w:szCs w:val="20"/>
              </w:rPr>
              <w:t>type-safe</w:t>
            </w:r>
            <w:proofErr w:type="spellEnd"/>
            <w:r w:rsidRPr="00FB383D">
              <w:rPr>
                <w:color w:val="auto"/>
                <w:sz w:val="20"/>
                <w:szCs w:val="20"/>
              </w:rPr>
              <w:t xml:space="preserve"> a PostgreSQL.</w:t>
            </w:r>
          </w:p>
        </w:tc>
      </w:tr>
      <w:tr w:rsidR="00414701" w:rsidRPr="00FB383D" w14:paraId="31601782" w14:textId="77777777">
        <w:tc>
          <w:tcPr>
            <w:tcW w:w="1000" w:type="pct"/>
          </w:tcPr>
          <w:p w14:paraId="05129782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Base de Datos</w:t>
            </w:r>
          </w:p>
        </w:tc>
        <w:tc>
          <w:tcPr>
            <w:tcW w:w="1250" w:type="pct"/>
          </w:tcPr>
          <w:p w14:paraId="354B19BD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b/>
                <w:bCs/>
                <w:color w:val="auto"/>
                <w:sz w:val="20"/>
                <w:szCs w:val="20"/>
              </w:rPr>
              <w:t xml:space="preserve">PostgreSQL </w:t>
            </w:r>
            <w:proofErr w:type="spellStart"/>
            <w:r w:rsidRPr="00FB383D">
              <w:rPr>
                <w:b/>
                <w:bCs/>
                <w:color w:val="auto"/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750" w:type="pct"/>
          </w:tcPr>
          <w:p w14:paraId="1D273464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18.3</w:t>
            </w:r>
          </w:p>
        </w:tc>
        <w:tc>
          <w:tcPr>
            <w:tcW w:w="2000" w:type="pct"/>
          </w:tcPr>
          <w:p w14:paraId="041193CF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 xml:space="preserve">Motor de persistencia relacional con esquema </w:t>
            </w:r>
            <w:proofErr w:type="spellStart"/>
            <w:r w:rsidRPr="00FB383D">
              <w:rPr>
                <w:color w:val="auto"/>
                <w:sz w:val="20"/>
                <w:szCs w:val="20"/>
              </w:rPr>
              <w:t>escaperoom</w:t>
            </w:r>
            <w:proofErr w:type="spellEnd"/>
            <w:r w:rsidRPr="00FB383D">
              <w:rPr>
                <w:color w:val="auto"/>
                <w:sz w:val="20"/>
                <w:szCs w:val="20"/>
              </w:rPr>
              <w:t>.</w:t>
            </w:r>
          </w:p>
        </w:tc>
      </w:tr>
      <w:tr w:rsidR="00414701" w:rsidRPr="00FB383D" w14:paraId="4BA7D75D" w14:textId="77777777">
        <w:tc>
          <w:tcPr>
            <w:tcW w:w="1000" w:type="pct"/>
          </w:tcPr>
          <w:p w14:paraId="4E72AF9E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Servicio de Correo</w:t>
            </w:r>
          </w:p>
        </w:tc>
        <w:tc>
          <w:tcPr>
            <w:tcW w:w="1250" w:type="pct"/>
          </w:tcPr>
          <w:p w14:paraId="20C80EA0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FB383D">
              <w:rPr>
                <w:b/>
                <w:bCs/>
                <w:color w:val="auto"/>
                <w:sz w:val="20"/>
                <w:szCs w:val="20"/>
              </w:rPr>
              <w:t>Nodemailer</w:t>
            </w:r>
            <w:proofErr w:type="spellEnd"/>
          </w:p>
        </w:tc>
        <w:tc>
          <w:tcPr>
            <w:tcW w:w="750" w:type="pct"/>
          </w:tcPr>
          <w:p w14:paraId="35E5DBE1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10.1.7</w:t>
            </w:r>
          </w:p>
        </w:tc>
        <w:tc>
          <w:tcPr>
            <w:tcW w:w="2000" w:type="pct"/>
          </w:tcPr>
          <w:p w14:paraId="4E3112B7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Despacho de correos HTML mediante Gmail SMTP (587 TLS).</w:t>
            </w:r>
          </w:p>
        </w:tc>
      </w:tr>
      <w:tr w:rsidR="00414701" w:rsidRPr="00FB383D" w14:paraId="25B5D646" w14:textId="77777777">
        <w:tc>
          <w:tcPr>
            <w:tcW w:w="1000" w:type="pct"/>
          </w:tcPr>
          <w:p w14:paraId="00FDDF4F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Seguridad Criptográfica</w:t>
            </w:r>
          </w:p>
        </w:tc>
        <w:tc>
          <w:tcPr>
            <w:tcW w:w="1250" w:type="pct"/>
          </w:tcPr>
          <w:p w14:paraId="266C88FB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FB383D">
              <w:rPr>
                <w:b/>
                <w:bCs/>
                <w:color w:val="auto"/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750" w:type="pct"/>
          </w:tcPr>
          <w:p w14:paraId="2CCFD044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3.0.3</w:t>
            </w:r>
          </w:p>
        </w:tc>
        <w:tc>
          <w:tcPr>
            <w:tcW w:w="2000" w:type="pct"/>
          </w:tcPr>
          <w:p w14:paraId="3B757FD5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FB383D">
              <w:rPr>
                <w:color w:val="auto"/>
                <w:sz w:val="20"/>
                <w:szCs w:val="20"/>
              </w:rPr>
              <w:t>Hashing</w:t>
            </w:r>
            <w:proofErr w:type="spellEnd"/>
            <w:r w:rsidRPr="00FB383D">
              <w:rPr>
                <w:color w:val="auto"/>
                <w:sz w:val="20"/>
                <w:szCs w:val="20"/>
              </w:rPr>
              <w:t xml:space="preserve"> con 10 rondas de </w:t>
            </w:r>
            <w:proofErr w:type="spellStart"/>
            <w:r w:rsidRPr="00FB383D">
              <w:rPr>
                <w:color w:val="auto"/>
                <w:sz w:val="20"/>
                <w:szCs w:val="20"/>
              </w:rPr>
              <w:t>salt</w:t>
            </w:r>
            <w:proofErr w:type="spellEnd"/>
            <w:r w:rsidRPr="00FB383D">
              <w:rPr>
                <w:color w:val="auto"/>
                <w:sz w:val="20"/>
                <w:szCs w:val="20"/>
              </w:rPr>
              <w:t xml:space="preserve"> para contraseñas de agentes.</w:t>
            </w:r>
          </w:p>
        </w:tc>
      </w:tr>
      <w:tr w:rsidR="00414701" w:rsidRPr="00FB383D" w14:paraId="2C66CCD0" w14:textId="77777777">
        <w:tc>
          <w:tcPr>
            <w:tcW w:w="1000" w:type="pct"/>
          </w:tcPr>
          <w:p w14:paraId="4BEA0CF4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Generación Documental</w:t>
            </w:r>
          </w:p>
        </w:tc>
        <w:tc>
          <w:tcPr>
            <w:tcW w:w="1250" w:type="pct"/>
          </w:tcPr>
          <w:p w14:paraId="6CFFB817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b/>
                <w:bCs/>
                <w:color w:val="auto"/>
                <w:sz w:val="20"/>
                <w:szCs w:val="20"/>
              </w:rPr>
              <w:t>docx</w:t>
            </w:r>
          </w:p>
        </w:tc>
        <w:tc>
          <w:tcPr>
            <w:tcW w:w="750" w:type="pct"/>
          </w:tcPr>
          <w:p w14:paraId="29464730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9.7.1</w:t>
            </w:r>
          </w:p>
        </w:tc>
        <w:tc>
          <w:tcPr>
            <w:tcW w:w="2000" w:type="pct"/>
          </w:tcPr>
          <w:p w14:paraId="0825C798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Compilación programática de documentos oficiales en Word.</w:t>
            </w:r>
          </w:p>
        </w:tc>
      </w:tr>
      <w:tr w:rsidR="00414701" w:rsidRPr="00FB383D" w14:paraId="60A166C7" w14:textId="77777777">
        <w:tc>
          <w:tcPr>
            <w:tcW w:w="1000" w:type="pct"/>
          </w:tcPr>
          <w:p w14:paraId="7ECC230C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Túnel de Red</w:t>
            </w:r>
          </w:p>
        </w:tc>
        <w:tc>
          <w:tcPr>
            <w:tcW w:w="1250" w:type="pct"/>
            <w:tcBorders>
              <w:bottom w:val="single" w:sz="14" w:space="0" w:color="000000"/>
            </w:tcBorders>
          </w:tcPr>
          <w:p w14:paraId="78697B3E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proofErr w:type="spellStart"/>
            <w:r w:rsidRPr="00FB383D">
              <w:rPr>
                <w:b/>
                <w:bCs/>
                <w:color w:val="auto"/>
                <w:sz w:val="20"/>
                <w:szCs w:val="20"/>
              </w:rPr>
              <w:t>Ngrok</w:t>
            </w:r>
            <w:proofErr w:type="spellEnd"/>
            <w:r w:rsidRPr="00FB383D">
              <w:rPr>
                <w:b/>
                <w:bCs/>
                <w:color w:val="auto"/>
                <w:sz w:val="20"/>
                <w:szCs w:val="20"/>
              </w:rPr>
              <w:t xml:space="preserve"> Agent</w:t>
            </w:r>
          </w:p>
        </w:tc>
        <w:tc>
          <w:tcPr>
            <w:tcW w:w="750" w:type="pct"/>
          </w:tcPr>
          <w:p w14:paraId="01A9EB58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3.39.11</w:t>
            </w:r>
          </w:p>
        </w:tc>
        <w:tc>
          <w:tcPr>
            <w:tcW w:w="2000" w:type="pct"/>
          </w:tcPr>
          <w:p w14:paraId="6EB63F25" w14:textId="77777777" w:rsidR="00414701" w:rsidRPr="00FB383D" w:rsidRDefault="00000000">
            <w:pPr>
              <w:spacing w:before="60" w:after="60"/>
              <w:rPr>
                <w:color w:val="auto"/>
              </w:rPr>
            </w:pPr>
            <w:r w:rsidRPr="00FB383D">
              <w:rPr>
                <w:color w:val="auto"/>
                <w:sz w:val="20"/>
                <w:szCs w:val="20"/>
              </w:rPr>
              <w:t>Dominio estático permanente para acceso móvil celular.</w:t>
            </w:r>
          </w:p>
        </w:tc>
      </w:tr>
    </w:tbl>
    <w:p w14:paraId="2AF0BABC" w14:textId="77777777" w:rsidR="00414701" w:rsidRPr="00FB383D" w:rsidRDefault="00000000">
      <w:pPr>
        <w:rPr>
          <w:color w:val="auto"/>
        </w:rPr>
      </w:pPr>
      <w:r w:rsidRPr="00FB383D">
        <w:rPr>
          <w:color w:val="auto"/>
        </w:rPr>
        <w:br w:type="page"/>
      </w:r>
    </w:p>
    <w:p w14:paraId="70387AFC" w14:textId="77777777" w:rsidR="00414701" w:rsidRPr="00FB383D" w:rsidRDefault="00000000">
      <w:pPr>
        <w:pStyle w:val="Ttulo1"/>
        <w:spacing w:before="360" w:after="160" w:line="360" w:lineRule="auto"/>
        <w:rPr>
          <w:color w:val="auto"/>
        </w:rPr>
      </w:pPr>
      <w:r w:rsidRPr="00FB383D">
        <w:rPr>
          <w:b/>
          <w:bCs/>
          <w:color w:val="auto"/>
          <w:sz w:val="28"/>
          <w:szCs w:val="28"/>
        </w:rPr>
        <w:lastRenderedPageBreak/>
        <w:t>Capítulo 9: Políticas de Seguridad y Protección de Datos</w:t>
      </w:r>
    </w:p>
    <w:p w14:paraId="41D31AB2" w14:textId="77777777" w:rsidR="00414701" w:rsidRPr="00FB383D" w:rsidRDefault="00000000">
      <w:pPr>
        <w:spacing w:before="100" w:after="100" w:line="360" w:lineRule="auto"/>
        <w:ind w:firstLine="720"/>
        <w:rPr>
          <w:color w:val="auto"/>
        </w:rPr>
      </w:pPr>
      <w:r w:rsidRPr="00FB383D">
        <w:rPr>
          <w:color w:val="auto"/>
        </w:rPr>
        <w:t>El diseño de la plataforma incorpora medidas de seguridad perimetral para proteger la integridad del juego y la confidencialidad de los usuarios:</w:t>
      </w:r>
    </w:p>
    <w:p w14:paraId="5AB3EFF6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Aislamiento Estricto de Salas (Room </w:t>
      </w:r>
      <w:proofErr w:type="spellStart"/>
      <w:r w:rsidRPr="00FB383D">
        <w:rPr>
          <w:b/>
          <w:bCs/>
          <w:color w:val="auto"/>
        </w:rPr>
        <w:t>Isolation</w:t>
      </w:r>
      <w:proofErr w:type="spellEnd"/>
      <w:r w:rsidRPr="00FB383D">
        <w:rPr>
          <w:b/>
          <w:bCs/>
          <w:color w:val="auto"/>
        </w:rPr>
        <w:t xml:space="preserve">): </w:t>
      </w:r>
      <w:r w:rsidRPr="00FB383D">
        <w:rPr>
          <w:color w:val="auto"/>
        </w:rPr>
        <w:t>Los sockets se asocian a una sala lógica (</w:t>
      </w:r>
      <w:proofErr w:type="spellStart"/>
      <w:r w:rsidRPr="00FB383D">
        <w:rPr>
          <w:color w:val="auto"/>
        </w:rPr>
        <w:t>roomCode</w:t>
      </w:r>
      <w:proofErr w:type="spellEnd"/>
      <w:r w:rsidRPr="00FB383D">
        <w:rPr>
          <w:color w:val="auto"/>
        </w:rPr>
        <w:t>) validada en el servidor. Un usuario no puede interceptar eventos de partidas simultáneas.</w:t>
      </w:r>
    </w:p>
    <w:p w14:paraId="44098D47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Validación de Acciones en Servidor: </w:t>
      </w:r>
      <w:r w:rsidRPr="00FB383D">
        <w:rPr>
          <w:color w:val="auto"/>
        </w:rPr>
        <w:t xml:space="preserve">El cliente únicamente emite intenciones; la resolución de acertijos, el tiempo restante y el estado de victoria se calculan exclusivamente en </w:t>
      </w:r>
      <w:proofErr w:type="spellStart"/>
      <w:r w:rsidRPr="00FB383D">
        <w:rPr>
          <w:color w:val="auto"/>
        </w:rPr>
        <w:t>NestJS</w:t>
      </w:r>
      <w:proofErr w:type="spellEnd"/>
      <w:r w:rsidRPr="00FB383D">
        <w:rPr>
          <w:color w:val="auto"/>
        </w:rPr>
        <w:t xml:space="preserve"> para evitar alteraciones o trampas en el cliente.</w:t>
      </w:r>
    </w:p>
    <w:p w14:paraId="3D7DBFA0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Protección contra Inyección SQL: </w:t>
      </w:r>
      <w:r w:rsidRPr="00FB383D">
        <w:rPr>
          <w:color w:val="auto"/>
        </w:rPr>
        <w:t>Prisma ORM compila todas las consultas como sentencias preparadas y parametrizadas nativas en PostgreSQL.</w:t>
      </w:r>
    </w:p>
    <w:p w14:paraId="1C2D2702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Expiración Criptográfica de Tokens: </w:t>
      </w:r>
      <w:r w:rsidRPr="00FB383D">
        <w:rPr>
          <w:color w:val="auto"/>
        </w:rPr>
        <w:t>Los códigos de verificación de 6 dígitos expiran en 15 minutos, mitigando ataques de fuerza bruta o suplantación de identidad.</w:t>
      </w:r>
    </w:p>
    <w:p w14:paraId="0B3E2EF4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Protección de Secretos en Control de Versiones: </w:t>
      </w:r>
      <w:r w:rsidRPr="00FB383D">
        <w:rPr>
          <w:color w:val="auto"/>
        </w:rPr>
        <w:t xml:space="preserve">El </w:t>
      </w:r>
      <w:proofErr w:type="gramStart"/>
      <w:r w:rsidRPr="00FB383D">
        <w:rPr>
          <w:color w:val="auto"/>
        </w:rPr>
        <w:t>archivo .</w:t>
      </w:r>
      <w:proofErr w:type="spellStart"/>
      <w:r w:rsidRPr="00FB383D">
        <w:rPr>
          <w:color w:val="auto"/>
        </w:rPr>
        <w:t>gitignore</w:t>
      </w:r>
      <w:proofErr w:type="spellEnd"/>
      <w:proofErr w:type="gramEnd"/>
      <w:r w:rsidRPr="00FB383D">
        <w:rPr>
          <w:color w:val="auto"/>
        </w:rPr>
        <w:t xml:space="preserve"> excluye rigurosamente credenciales (.</w:t>
      </w:r>
      <w:proofErr w:type="spellStart"/>
      <w:r w:rsidRPr="00FB383D">
        <w:rPr>
          <w:color w:val="auto"/>
        </w:rPr>
        <w:t>env</w:t>
      </w:r>
      <w:proofErr w:type="spellEnd"/>
      <w:r w:rsidRPr="00FB383D">
        <w:rPr>
          <w:color w:val="auto"/>
        </w:rPr>
        <w:t xml:space="preserve">), claves SMTP, tokens de </w:t>
      </w:r>
      <w:proofErr w:type="spellStart"/>
      <w:r w:rsidRPr="00FB383D">
        <w:rPr>
          <w:color w:val="auto"/>
        </w:rPr>
        <w:t>Ngrok</w:t>
      </w:r>
      <w:proofErr w:type="spellEnd"/>
      <w:r w:rsidRPr="00FB383D">
        <w:rPr>
          <w:color w:val="auto"/>
        </w:rPr>
        <w:t xml:space="preserve"> y ejecutables.</w:t>
      </w:r>
    </w:p>
    <w:p w14:paraId="6B9BF518" w14:textId="77777777" w:rsidR="00414701" w:rsidRPr="00FB383D" w:rsidRDefault="00000000">
      <w:pPr>
        <w:rPr>
          <w:color w:val="auto"/>
        </w:rPr>
      </w:pPr>
      <w:r w:rsidRPr="00FB383D">
        <w:rPr>
          <w:color w:val="auto"/>
        </w:rPr>
        <w:br w:type="page"/>
      </w:r>
    </w:p>
    <w:p w14:paraId="59168B3C" w14:textId="77777777" w:rsidR="00414701" w:rsidRPr="00FB383D" w:rsidRDefault="00000000">
      <w:pPr>
        <w:pStyle w:val="Ttulo1"/>
        <w:spacing w:before="360" w:after="160" w:line="360" w:lineRule="auto"/>
        <w:rPr>
          <w:color w:val="auto"/>
        </w:rPr>
      </w:pPr>
      <w:r w:rsidRPr="00FB383D">
        <w:rPr>
          <w:b/>
          <w:bCs/>
          <w:color w:val="auto"/>
          <w:sz w:val="28"/>
          <w:szCs w:val="28"/>
        </w:rPr>
        <w:lastRenderedPageBreak/>
        <w:t>Capítulo 10: Conclusiones y Referencias Bibliográficas</w:t>
      </w:r>
    </w:p>
    <w:p w14:paraId="50E85DD4" w14:textId="77777777" w:rsidR="00414701" w:rsidRPr="00FB383D" w:rsidRDefault="00000000">
      <w:pPr>
        <w:spacing w:before="100" w:after="100" w:line="360" w:lineRule="auto"/>
        <w:ind w:firstLine="720"/>
        <w:rPr>
          <w:color w:val="auto"/>
        </w:rPr>
      </w:pPr>
      <w:r w:rsidRPr="00FB383D">
        <w:rPr>
          <w:color w:val="auto"/>
        </w:rPr>
        <w:t xml:space="preserve">El proyecto Escape Room Digital Colaborativo culmina exitosamente demostrando la viabilidad y robustez de una arquitectura </w:t>
      </w:r>
      <w:proofErr w:type="spellStart"/>
      <w:r w:rsidRPr="00FB383D">
        <w:rPr>
          <w:color w:val="auto"/>
        </w:rPr>
        <w:t>fullstack</w:t>
      </w:r>
      <w:proofErr w:type="spellEnd"/>
      <w:r w:rsidRPr="00FB383D">
        <w:rPr>
          <w:color w:val="auto"/>
        </w:rPr>
        <w:t xml:space="preserve"> moderna en tiempo real:</w:t>
      </w:r>
    </w:p>
    <w:p w14:paraId="7D647078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Sincronización de Alta Fidelidad: </w:t>
      </w:r>
      <w:r w:rsidRPr="00FB383D">
        <w:rPr>
          <w:color w:val="auto"/>
        </w:rPr>
        <w:t xml:space="preserve">La combinación de </w:t>
      </w:r>
      <w:proofErr w:type="spellStart"/>
      <w:r w:rsidRPr="00FB383D">
        <w:rPr>
          <w:color w:val="auto"/>
        </w:rPr>
        <w:t>NestJS</w:t>
      </w:r>
      <w:proofErr w:type="spellEnd"/>
      <w:r w:rsidRPr="00FB383D">
        <w:rPr>
          <w:color w:val="auto"/>
        </w:rPr>
        <w:t xml:space="preserve"> 11 y Socket.IO permitió una latencia imperceptible (&lt; 50ms) en la interacción simultánea entre jugadores.</w:t>
      </w:r>
    </w:p>
    <w:p w14:paraId="113B9F5C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Accesibilidad Móvil sin Fricciones: </w:t>
      </w:r>
      <w:r w:rsidRPr="00FB383D">
        <w:rPr>
          <w:color w:val="auto"/>
        </w:rPr>
        <w:t xml:space="preserve">El túnel permanente de </w:t>
      </w:r>
      <w:proofErr w:type="spellStart"/>
      <w:r w:rsidRPr="00FB383D">
        <w:rPr>
          <w:color w:val="auto"/>
        </w:rPr>
        <w:t>Ngrok</w:t>
      </w:r>
      <w:proofErr w:type="spellEnd"/>
      <w:r w:rsidRPr="00FB383D">
        <w:rPr>
          <w:color w:val="auto"/>
        </w:rPr>
        <w:t xml:space="preserve"> combinado con el proxy unificado en el puerto 4200 resolvió de forma elegante la conexión remota desde celulares con datos 4G/5G.</w:t>
      </w:r>
    </w:p>
    <w:p w14:paraId="375D5853" w14:textId="77777777" w:rsidR="00414701" w:rsidRPr="00FB383D" w:rsidRDefault="00000000">
      <w:pPr>
        <w:spacing w:before="80" w:after="80" w:line="360" w:lineRule="auto"/>
        <w:ind w:left="720" w:hanging="360"/>
        <w:rPr>
          <w:color w:val="auto"/>
        </w:rPr>
      </w:pPr>
      <w:r w:rsidRPr="00FB383D">
        <w:rPr>
          <w:b/>
          <w:bCs/>
          <w:color w:val="auto"/>
        </w:rPr>
        <w:t xml:space="preserve">• Inmersión Multimedia Optimizada: </w:t>
      </w:r>
      <w:r w:rsidRPr="00FB383D">
        <w:rPr>
          <w:color w:val="auto"/>
        </w:rPr>
        <w:t>La síntesis de efectos mediante Web Audio API y la música sincronizada por escenario elevaron el impacto lúdico sin comprometer el rendimiento en dispositivos móviles.</w:t>
      </w:r>
    </w:p>
    <w:p w14:paraId="13124212" w14:textId="77777777" w:rsidR="00414701" w:rsidRPr="00FB383D" w:rsidRDefault="00000000">
      <w:pPr>
        <w:pStyle w:val="Ttulo2"/>
        <w:spacing w:before="240" w:after="120" w:line="360" w:lineRule="auto"/>
        <w:rPr>
          <w:color w:val="auto"/>
        </w:rPr>
      </w:pPr>
      <w:r w:rsidRPr="00FB383D">
        <w:rPr>
          <w:b/>
          <w:bCs/>
          <w:color w:val="auto"/>
        </w:rPr>
        <w:t>10.1. Referencias Bibliográficas (Normas APA 7ma Edición)</w:t>
      </w:r>
    </w:p>
    <w:p w14:paraId="3E7D5ED1" w14:textId="77777777" w:rsidR="00414701" w:rsidRPr="00FB383D" w:rsidRDefault="00000000">
      <w:pPr>
        <w:spacing w:before="100" w:after="100" w:line="360" w:lineRule="auto"/>
        <w:ind w:left="720" w:hanging="720"/>
        <w:rPr>
          <w:color w:val="auto"/>
        </w:rPr>
      </w:pPr>
      <w:r w:rsidRPr="00FB383D">
        <w:rPr>
          <w:color w:val="auto"/>
        </w:rPr>
        <w:t xml:space="preserve">Angular Team. (2026). Angular </w:t>
      </w:r>
      <w:proofErr w:type="spellStart"/>
      <w:r w:rsidRPr="00FB383D">
        <w:rPr>
          <w:color w:val="auto"/>
        </w:rPr>
        <w:t>documentation</w:t>
      </w:r>
      <w:proofErr w:type="spellEnd"/>
      <w:r w:rsidRPr="00FB383D">
        <w:rPr>
          <w:color w:val="auto"/>
        </w:rPr>
        <w:t xml:space="preserve">: </w:t>
      </w:r>
      <w:proofErr w:type="spellStart"/>
      <w:r w:rsidRPr="00FB383D">
        <w:rPr>
          <w:color w:val="auto"/>
        </w:rPr>
        <w:t>Standalone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components</w:t>
      </w:r>
      <w:proofErr w:type="spellEnd"/>
      <w:r w:rsidRPr="00FB383D">
        <w:rPr>
          <w:color w:val="auto"/>
        </w:rPr>
        <w:t xml:space="preserve"> and reactive </w:t>
      </w:r>
      <w:proofErr w:type="spellStart"/>
      <w:r w:rsidRPr="00FB383D">
        <w:rPr>
          <w:color w:val="auto"/>
        </w:rPr>
        <w:t>signals</w:t>
      </w:r>
      <w:proofErr w:type="spellEnd"/>
      <w:r w:rsidRPr="00FB383D">
        <w:rPr>
          <w:color w:val="auto"/>
        </w:rPr>
        <w:t xml:space="preserve">. Google Open </w:t>
      </w:r>
      <w:proofErr w:type="spellStart"/>
      <w:r w:rsidRPr="00FB383D">
        <w:rPr>
          <w:color w:val="auto"/>
        </w:rPr>
        <w:t>Source</w:t>
      </w:r>
      <w:proofErr w:type="spellEnd"/>
      <w:r w:rsidRPr="00FB383D">
        <w:rPr>
          <w:color w:val="auto"/>
        </w:rPr>
        <w:t>. https://angular.dev</w:t>
      </w:r>
    </w:p>
    <w:p w14:paraId="6AAB4D31" w14:textId="77777777" w:rsidR="00414701" w:rsidRPr="00FB383D" w:rsidRDefault="00000000">
      <w:pPr>
        <w:spacing w:before="100" w:after="100" w:line="360" w:lineRule="auto"/>
        <w:ind w:left="720" w:hanging="720"/>
        <w:rPr>
          <w:color w:val="auto"/>
        </w:rPr>
      </w:pPr>
      <w:r w:rsidRPr="00FB383D">
        <w:rPr>
          <w:color w:val="auto"/>
        </w:rPr>
        <w:t xml:space="preserve">Bcrypt.js </w:t>
      </w:r>
      <w:proofErr w:type="spellStart"/>
      <w:r w:rsidRPr="00FB383D">
        <w:rPr>
          <w:color w:val="auto"/>
        </w:rPr>
        <w:t>Contributors</w:t>
      </w:r>
      <w:proofErr w:type="spellEnd"/>
      <w:r w:rsidRPr="00FB383D">
        <w:rPr>
          <w:color w:val="auto"/>
        </w:rPr>
        <w:t xml:space="preserve">. (2026). </w:t>
      </w:r>
      <w:proofErr w:type="spellStart"/>
      <w:r w:rsidRPr="00FB383D">
        <w:rPr>
          <w:color w:val="auto"/>
        </w:rPr>
        <w:t>Optimized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bcrypt</w:t>
      </w:r>
      <w:proofErr w:type="spellEnd"/>
      <w:r w:rsidRPr="00FB383D">
        <w:rPr>
          <w:color w:val="auto"/>
        </w:rPr>
        <w:t xml:space="preserve"> in JavaScript </w:t>
      </w:r>
      <w:proofErr w:type="spellStart"/>
      <w:r w:rsidRPr="00FB383D">
        <w:rPr>
          <w:color w:val="auto"/>
        </w:rPr>
        <w:t>with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zero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dependencies</w:t>
      </w:r>
      <w:proofErr w:type="spellEnd"/>
      <w:r w:rsidRPr="00FB383D">
        <w:rPr>
          <w:color w:val="auto"/>
        </w:rPr>
        <w:t xml:space="preserve">. </w:t>
      </w:r>
      <w:proofErr w:type="spellStart"/>
      <w:r w:rsidRPr="00FB383D">
        <w:rPr>
          <w:color w:val="auto"/>
        </w:rPr>
        <w:t>npm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Registry</w:t>
      </w:r>
      <w:proofErr w:type="spellEnd"/>
      <w:r w:rsidRPr="00FB383D">
        <w:rPr>
          <w:color w:val="auto"/>
        </w:rPr>
        <w:t>. https://www.npmjs.com/package/bcryptjs</w:t>
      </w:r>
    </w:p>
    <w:p w14:paraId="48BD45C3" w14:textId="77777777" w:rsidR="00414701" w:rsidRPr="00FB383D" w:rsidRDefault="00000000">
      <w:pPr>
        <w:spacing w:before="100" w:after="100" w:line="360" w:lineRule="auto"/>
        <w:ind w:left="720" w:hanging="720"/>
        <w:rPr>
          <w:color w:val="auto"/>
        </w:rPr>
      </w:pPr>
      <w:proofErr w:type="spellStart"/>
      <w:r w:rsidRPr="00FB383D">
        <w:rPr>
          <w:color w:val="auto"/>
        </w:rPr>
        <w:t>NestJS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Foundation</w:t>
      </w:r>
      <w:proofErr w:type="spellEnd"/>
      <w:r w:rsidRPr="00FB383D">
        <w:rPr>
          <w:color w:val="auto"/>
        </w:rPr>
        <w:t xml:space="preserve">. (2026). A </w:t>
      </w:r>
      <w:proofErr w:type="spellStart"/>
      <w:r w:rsidRPr="00FB383D">
        <w:rPr>
          <w:color w:val="auto"/>
        </w:rPr>
        <w:t>progressive</w:t>
      </w:r>
      <w:proofErr w:type="spellEnd"/>
      <w:r w:rsidRPr="00FB383D">
        <w:rPr>
          <w:color w:val="auto"/>
        </w:rPr>
        <w:t xml:space="preserve"> Node.js </w:t>
      </w:r>
      <w:proofErr w:type="spellStart"/>
      <w:r w:rsidRPr="00FB383D">
        <w:rPr>
          <w:color w:val="auto"/>
        </w:rPr>
        <w:t>framework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for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building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efficient</w:t>
      </w:r>
      <w:proofErr w:type="spellEnd"/>
      <w:r w:rsidRPr="00FB383D">
        <w:rPr>
          <w:color w:val="auto"/>
        </w:rPr>
        <w:t xml:space="preserve">, </w:t>
      </w:r>
      <w:proofErr w:type="spellStart"/>
      <w:r w:rsidRPr="00FB383D">
        <w:rPr>
          <w:color w:val="auto"/>
        </w:rPr>
        <w:t>reliable</w:t>
      </w:r>
      <w:proofErr w:type="spellEnd"/>
      <w:r w:rsidRPr="00FB383D">
        <w:rPr>
          <w:color w:val="auto"/>
        </w:rPr>
        <w:t xml:space="preserve"> and </w:t>
      </w:r>
      <w:proofErr w:type="spellStart"/>
      <w:r w:rsidRPr="00FB383D">
        <w:rPr>
          <w:color w:val="auto"/>
        </w:rPr>
        <w:t>scalable</w:t>
      </w:r>
      <w:proofErr w:type="spellEnd"/>
      <w:r w:rsidRPr="00FB383D">
        <w:rPr>
          <w:color w:val="auto"/>
        </w:rPr>
        <w:t xml:space="preserve"> </w:t>
      </w:r>
      <w:proofErr w:type="gramStart"/>
      <w:r w:rsidRPr="00FB383D">
        <w:rPr>
          <w:color w:val="auto"/>
        </w:rPr>
        <w:t>server</w:t>
      </w:r>
      <w:proofErr w:type="gramEnd"/>
      <w:r w:rsidRPr="00FB383D">
        <w:rPr>
          <w:color w:val="auto"/>
        </w:rPr>
        <w:t>-</w:t>
      </w:r>
      <w:proofErr w:type="spellStart"/>
      <w:r w:rsidRPr="00FB383D">
        <w:rPr>
          <w:color w:val="auto"/>
        </w:rPr>
        <w:t>side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applications</w:t>
      </w:r>
      <w:proofErr w:type="spellEnd"/>
      <w:r w:rsidRPr="00FB383D">
        <w:rPr>
          <w:color w:val="auto"/>
        </w:rPr>
        <w:t>. https://docs.nestjs.com</w:t>
      </w:r>
    </w:p>
    <w:p w14:paraId="202A3870" w14:textId="77777777" w:rsidR="00414701" w:rsidRPr="00FB383D" w:rsidRDefault="00000000">
      <w:pPr>
        <w:spacing w:before="100" w:after="100" w:line="360" w:lineRule="auto"/>
        <w:ind w:left="720" w:hanging="720"/>
        <w:rPr>
          <w:color w:val="auto"/>
        </w:rPr>
      </w:pPr>
      <w:proofErr w:type="spellStart"/>
      <w:r w:rsidRPr="00FB383D">
        <w:rPr>
          <w:color w:val="auto"/>
        </w:rPr>
        <w:t>Ngrok</w:t>
      </w:r>
      <w:proofErr w:type="spellEnd"/>
      <w:r w:rsidRPr="00FB383D">
        <w:rPr>
          <w:color w:val="auto"/>
        </w:rPr>
        <w:t xml:space="preserve"> Inc. (2026). </w:t>
      </w:r>
      <w:proofErr w:type="spellStart"/>
      <w:r w:rsidRPr="00FB383D">
        <w:rPr>
          <w:color w:val="auto"/>
        </w:rPr>
        <w:t>Ngrok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agent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documentation</w:t>
      </w:r>
      <w:proofErr w:type="spellEnd"/>
      <w:r w:rsidRPr="00FB383D">
        <w:rPr>
          <w:color w:val="auto"/>
        </w:rPr>
        <w:t xml:space="preserve">: HTTP </w:t>
      </w:r>
      <w:proofErr w:type="spellStart"/>
      <w:r w:rsidRPr="00FB383D">
        <w:rPr>
          <w:color w:val="auto"/>
        </w:rPr>
        <w:t>tunnels</w:t>
      </w:r>
      <w:proofErr w:type="spellEnd"/>
      <w:r w:rsidRPr="00FB383D">
        <w:rPr>
          <w:color w:val="auto"/>
        </w:rPr>
        <w:t xml:space="preserve"> and </w:t>
      </w:r>
      <w:proofErr w:type="spellStart"/>
      <w:r w:rsidRPr="00FB383D">
        <w:rPr>
          <w:color w:val="auto"/>
        </w:rPr>
        <w:t>static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domains</w:t>
      </w:r>
      <w:proofErr w:type="spellEnd"/>
      <w:r w:rsidRPr="00FB383D">
        <w:rPr>
          <w:color w:val="auto"/>
        </w:rPr>
        <w:t>. https://ngrok.com/docs</w:t>
      </w:r>
    </w:p>
    <w:p w14:paraId="0EC3D810" w14:textId="77777777" w:rsidR="00414701" w:rsidRPr="00FB383D" w:rsidRDefault="00000000">
      <w:pPr>
        <w:spacing w:before="100" w:after="100" w:line="360" w:lineRule="auto"/>
        <w:ind w:left="720" w:hanging="720"/>
        <w:rPr>
          <w:color w:val="auto"/>
        </w:rPr>
      </w:pPr>
      <w:proofErr w:type="spellStart"/>
      <w:r w:rsidRPr="00FB383D">
        <w:rPr>
          <w:color w:val="auto"/>
        </w:rPr>
        <w:t>Nodemailer</w:t>
      </w:r>
      <w:proofErr w:type="spellEnd"/>
      <w:r w:rsidRPr="00FB383D">
        <w:rPr>
          <w:color w:val="auto"/>
        </w:rPr>
        <w:t xml:space="preserve"> Project. (2026). Easy as cake email </w:t>
      </w:r>
      <w:proofErr w:type="spellStart"/>
      <w:r w:rsidRPr="00FB383D">
        <w:rPr>
          <w:color w:val="auto"/>
        </w:rPr>
        <w:t>sending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from</w:t>
      </w:r>
      <w:proofErr w:type="spellEnd"/>
      <w:r w:rsidRPr="00FB383D">
        <w:rPr>
          <w:color w:val="auto"/>
        </w:rPr>
        <w:t xml:space="preserve"> Node.js </w:t>
      </w:r>
      <w:proofErr w:type="spellStart"/>
      <w:r w:rsidRPr="00FB383D">
        <w:rPr>
          <w:color w:val="auto"/>
        </w:rPr>
        <w:t>applications</w:t>
      </w:r>
      <w:proofErr w:type="spellEnd"/>
      <w:r w:rsidRPr="00FB383D">
        <w:rPr>
          <w:color w:val="auto"/>
        </w:rPr>
        <w:t>. https://nodemailer.com</w:t>
      </w:r>
    </w:p>
    <w:p w14:paraId="0A449A35" w14:textId="77777777" w:rsidR="00414701" w:rsidRPr="00FB383D" w:rsidRDefault="00000000">
      <w:pPr>
        <w:spacing w:before="100" w:after="100" w:line="360" w:lineRule="auto"/>
        <w:ind w:left="720" w:hanging="720"/>
        <w:rPr>
          <w:color w:val="auto"/>
        </w:rPr>
      </w:pPr>
      <w:r w:rsidRPr="00FB383D">
        <w:rPr>
          <w:color w:val="auto"/>
        </w:rPr>
        <w:t>Prisma Data Inc. (2026). Next-</w:t>
      </w:r>
      <w:proofErr w:type="spellStart"/>
      <w:r w:rsidRPr="00FB383D">
        <w:rPr>
          <w:color w:val="auto"/>
        </w:rPr>
        <w:t>generation</w:t>
      </w:r>
      <w:proofErr w:type="spellEnd"/>
      <w:r w:rsidRPr="00FB383D">
        <w:rPr>
          <w:color w:val="auto"/>
        </w:rPr>
        <w:t xml:space="preserve"> ORM </w:t>
      </w:r>
      <w:proofErr w:type="spellStart"/>
      <w:r w:rsidRPr="00FB383D">
        <w:rPr>
          <w:color w:val="auto"/>
        </w:rPr>
        <w:t>for</w:t>
      </w:r>
      <w:proofErr w:type="spellEnd"/>
      <w:r w:rsidRPr="00FB383D">
        <w:rPr>
          <w:color w:val="auto"/>
        </w:rPr>
        <w:t xml:space="preserve"> Node.js and </w:t>
      </w:r>
      <w:proofErr w:type="spellStart"/>
      <w:r w:rsidRPr="00FB383D">
        <w:rPr>
          <w:color w:val="auto"/>
        </w:rPr>
        <w:t>TypeScript</w:t>
      </w:r>
      <w:proofErr w:type="spellEnd"/>
      <w:r w:rsidRPr="00FB383D">
        <w:rPr>
          <w:color w:val="auto"/>
        </w:rPr>
        <w:t>. https://www.prisma.io/docs</w:t>
      </w:r>
    </w:p>
    <w:p w14:paraId="04DCA62B" w14:textId="77777777" w:rsidR="00414701" w:rsidRPr="00FB383D" w:rsidRDefault="00000000">
      <w:pPr>
        <w:spacing w:before="100" w:after="100" w:line="360" w:lineRule="auto"/>
        <w:ind w:left="720" w:hanging="720"/>
        <w:rPr>
          <w:color w:val="auto"/>
        </w:rPr>
      </w:pPr>
      <w:r w:rsidRPr="00FB383D">
        <w:rPr>
          <w:color w:val="auto"/>
        </w:rPr>
        <w:t xml:space="preserve">Socket.IO </w:t>
      </w:r>
      <w:proofErr w:type="spellStart"/>
      <w:r w:rsidRPr="00FB383D">
        <w:rPr>
          <w:color w:val="auto"/>
        </w:rPr>
        <w:t>Contributors</w:t>
      </w:r>
      <w:proofErr w:type="spellEnd"/>
      <w:r w:rsidRPr="00FB383D">
        <w:rPr>
          <w:color w:val="auto"/>
        </w:rPr>
        <w:t xml:space="preserve">. (2026). </w:t>
      </w:r>
      <w:proofErr w:type="spellStart"/>
      <w:r w:rsidRPr="00FB383D">
        <w:rPr>
          <w:color w:val="auto"/>
        </w:rPr>
        <w:t>Bidirectional</w:t>
      </w:r>
      <w:proofErr w:type="spellEnd"/>
      <w:r w:rsidRPr="00FB383D">
        <w:rPr>
          <w:color w:val="auto"/>
        </w:rPr>
        <w:t xml:space="preserve"> and </w:t>
      </w:r>
      <w:proofErr w:type="spellStart"/>
      <w:r w:rsidRPr="00FB383D">
        <w:rPr>
          <w:color w:val="auto"/>
        </w:rPr>
        <w:t>low-latency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communication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for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every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platform</w:t>
      </w:r>
      <w:proofErr w:type="spellEnd"/>
      <w:r w:rsidRPr="00FB383D">
        <w:rPr>
          <w:color w:val="auto"/>
        </w:rPr>
        <w:t>. https://socket.io/docs/v4/</w:t>
      </w:r>
    </w:p>
    <w:p w14:paraId="1FDF7AF7" w14:textId="77777777" w:rsidR="00414701" w:rsidRDefault="00000000">
      <w:pPr>
        <w:spacing w:before="100" w:after="100" w:line="360" w:lineRule="auto"/>
        <w:ind w:left="720" w:hanging="720"/>
      </w:pPr>
      <w:r w:rsidRPr="00FB383D">
        <w:rPr>
          <w:color w:val="auto"/>
        </w:rPr>
        <w:t xml:space="preserve">W3C Audio Working Group. (2026). Web Audio API: W3C </w:t>
      </w:r>
      <w:proofErr w:type="spellStart"/>
      <w:r w:rsidRPr="00FB383D">
        <w:rPr>
          <w:color w:val="auto"/>
        </w:rPr>
        <w:t>recommendation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for</w:t>
      </w:r>
      <w:proofErr w:type="spellEnd"/>
      <w:r w:rsidRPr="00FB383D">
        <w:rPr>
          <w:color w:val="auto"/>
        </w:rPr>
        <w:t xml:space="preserve"> procedural </w:t>
      </w:r>
      <w:proofErr w:type="spellStart"/>
      <w:r w:rsidRPr="00FB383D">
        <w:rPr>
          <w:color w:val="auto"/>
        </w:rPr>
        <w:t>sound</w:t>
      </w:r>
      <w:proofErr w:type="spellEnd"/>
      <w:r w:rsidRPr="00FB383D">
        <w:rPr>
          <w:color w:val="auto"/>
        </w:rPr>
        <w:t xml:space="preserve"> </w:t>
      </w:r>
      <w:proofErr w:type="spellStart"/>
      <w:r w:rsidRPr="00FB383D">
        <w:rPr>
          <w:color w:val="auto"/>
        </w:rPr>
        <w:t>synthesis</w:t>
      </w:r>
      <w:proofErr w:type="spellEnd"/>
      <w:r w:rsidRPr="00FB383D">
        <w:rPr>
          <w:color w:val="auto"/>
        </w:rPr>
        <w:t xml:space="preserve">. World Wide Web </w:t>
      </w:r>
      <w:proofErr w:type="spellStart"/>
      <w:r w:rsidRPr="00FB383D">
        <w:rPr>
          <w:color w:val="auto"/>
        </w:rPr>
        <w:t>Consortium</w:t>
      </w:r>
      <w:proofErr w:type="spellEnd"/>
      <w:r w:rsidRPr="00FB383D">
        <w:rPr>
          <w:color w:val="auto"/>
        </w:rPr>
        <w:t>. https://www.w3.org/TR/w</w:t>
      </w:r>
      <w:r>
        <w:t>ebaudio/</w:t>
      </w:r>
    </w:p>
    <w:sectPr w:rsidR="00414701">
      <w:head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A6840" w14:textId="77777777" w:rsidR="00D137D3" w:rsidRDefault="00D137D3">
      <w:r>
        <w:separator/>
      </w:r>
    </w:p>
  </w:endnote>
  <w:endnote w:type="continuationSeparator" w:id="0">
    <w:p w14:paraId="387CCF88" w14:textId="77777777" w:rsidR="00D137D3" w:rsidRDefault="00D13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D133B" w14:textId="77777777" w:rsidR="00D137D3" w:rsidRDefault="00D137D3">
      <w:r>
        <w:separator/>
      </w:r>
    </w:p>
  </w:footnote>
  <w:footnote w:type="continuationSeparator" w:id="0">
    <w:p w14:paraId="2E8DB09A" w14:textId="77777777" w:rsidR="00D137D3" w:rsidRDefault="00D137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329B1" w14:textId="77777777" w:rsidR="00414701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B383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B6D31"/>
    <w:multiLevelType w:val="hybridMultilevel"/>
    <w:tmpl w:val="4EA45BF2"/>
    <w:lvl w:ilvl="0" w:tplc="AB0A494E">
      <w:start w:val="1"/>
      <w:numFmt w:val="bullet"/>
      <w:lvlText w:val="●"/>
      <w:lvlJc w:val="left"/>
      <w:pPr>
        <w:ind w:left="720" w:hanging="360"/>
      </w:pPr>
    </w:lvl>
    <w:lvl w:ilvl="1" w:tplc="B0EE2E6A">
      <w:start w:val="1"/>
      <w:numFmt w:val="bullet"/>
      <w:lvlText w:val="○"/>
      <w:lvlJc w:val="left"/>
      <w:pPr>
        <w:ind w:left="1440" w:hanging="360"/>
      </w:pPr>
    </w:lvl>
    <w:lvl w:ilvl="2" w:tplc="26B2EA42">
      <w:start w:val="1"/>
      <w:numFmt w:val="bullet"/>
      <w:lvlText w:val="■"/>
      <w:lvlJc w:val="left"/>
      <w:pPr>
        <w:ind w:left="2160" w:hanging="360"/>
      </w:pPr>
    </w:lvl>
    <w:lvl w:ilvl="3" w:tplc="A9CA32FC">
      <w:start w:val="1"/>
      <w:numFmt w:val="bullet"/>
      <w:lvlText w:val="●"/>
      <w:lvlJc w:val="left"/>
      <w:pPr>
        <w:ind w:left="2880" w:hanging="360"/>
      </w:pPr>
    </w:lvl>
    <w:lvl w:ilvl="4" w:tplc="613EF49A">
      <w:start w:val="1"/>
      <w:numFmt w:val="bullet"/>
      <w:lvlText w:val="○"/>
      <w:lvlJc w:val="left"/>
      <w:pPr>
        <w:ind w:left="3600" w:hanging="360"/>
      </w:pPr>
    </w:lvl>
    <w:lvl w:ilvl="5" w:tplc="4E403FB6">
      <w:start w:val="1"/>
      <w:numFmt w:val="bullet"/>
      <w:lvlText w:val="■"/>
      <w:lvlJc w:val="left"/>
      <w:pPr>
        <w:ind w:left="4320" w:hanging="360"/>
      </w:pPr>
    </w:lvl>
    <w:lvl w:ilvl="6" w:tplc="813EA924">
      <w:start w:val="1"/>
      <w:numFmt w:val="bullet"/>
      <w:lvlText w:val="●"/>
      <w:lvlJc w:val="left"/>
      <w:pPr>
        <w:ind w:left="5040" w:hanging="360"/>
      </w:pPr>
    </w:lvl>
    <w:lvl w:ilvl="7" w:tplc="662AE394">
      <w:start w:val="1"/>
      <w:numFmt w:val="bullet"/>
      <w:lvlText w:val="●"/>
      <w:lvlJc w:val="left"/>
      <w:pPr>
        <w:ind w:left="5760" w:hanging="360"/>
      </w:pPr>
    </w:lvl>
    <w:lvl w:ilvl="8" w:tplc="4A2273FC">
      <w:start w:val="1"/>
      <w:numFmt w:val="bullet"/>
      <w:lvlText w:val="●"/>
      <w:lvlJc w:val="left"/>
      <w:pPr>
        <w:ind w:left="6480" w:hanging="360"/>
      </w:pPr>
    </w:lvl>
  </w:abstractNum>
  <w:num w:numId="1" w16cid:durableId="188298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701"/>
    <w:rsid w:val="00414701"/>
    <w:rsid w:val="00596596"/>
    <w:rsid w:val="007C6E39"/>
    <w:rsid w:val="00897E03"/>
    <w:rsid w:val="00CE68ED"/>
    <w:rsid w:val="00D137D3"/>
    <w:rsid w:val="00D7520D"/>
    <w:rsid w:val="00E5797C"/>
    <w:rsid w:val="00FB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83E601"/>
  <w15:docId w15:val="{DB075264-D158-4601-9CA2-B6A479617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14</Pages>
  <Words>2914</Words>
  <Characters>16029</Characters>
  <Application>Microsoft Office Word</Application>
  <DocSecurity>0</DocSecurity>
  <Lines>133</Lines>
  <Paragraphs>37</Paragraphs>
  <ScaleCrop>false</ScaleCrop>
  <Company/>
  <LinksUpToDate>false</LinksUpToDate>
  <CharactersWithSpaces>18906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2291 - JUAN HUMBERTO JIMENEZ VILLATORO</cp:lastModifiedBy>
  <cp:revision>5</cp:revision>
  <dcterms:created xsi:type="dcterms:W3CDTF">2026-10-25T20:21:00Z</dcterms:created>
  <dcterms:modified xsi:type="dcterms:W3CDTF">2026-10-25T21:37:00Z</dcterms:modified>
</cp:coreProperties>
</file>